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1CA" w:rsidRPr="000111CA" w:rsidRDefault="000111CA" w:rsidP="000111C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bookmarkStart w:id="0" w:name="_GoBack"/>
      <w:bookmarkEnd w:id="0"/>
      <w:r w:rsidRPr="000111C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Test Cases for Acko.com</w:t>
      </w:r>
    </w:p>
    <w:p w:rsidR="000111CA" w:rsidRPr="000111CA" w:rsidRDefault="000111CA" w:rsidP="000111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</w:pPr>
      <w:r w:rsidRPr="000111CA"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  <w:t>Homepage &amp; Navigation</w:t>
      </w:r>
    </w:p>
    <w:p w:rsidR="000111CA" w:rsidRPr="000111CA" w:rsidRDefault="000111CA" w:rsidP="000111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11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#1)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Verify that the homepage (https://www.acko.com) loads correctly with all key elements (header, footer, banners, etc.).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111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#2)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Verify that the main menu options (Bike Insurance, Car Insurance, Health, etc.) are clickable and redirect to the correct pages.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111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#3)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Verify the “Buy Insurance” or “Get a Quote” CTAs are working correctly.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111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#4)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Verify that the website is responsive on different devices (mobile, tablet, desktop).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111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#5)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Verify the load time of the homepage (it should load within a few seconds).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111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#6)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Verify if the search bar (if present) works and shows relevant results.</w:t>
      </w:r>
    </w:p>
    <w:p w:rsidR="000111CA" w:rsidRPr="000111CA" w:rsidRDefault="000111CA" w:rsidP="000111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</w:pPr>
      <w:r w:rsidRPr="000111CA"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  <w:t>User Login / Sign-up</w:t>
      </w:r>
    </w:p>
    <w:p w:rsidR="000111CA" w:rsidRPr="000111CA" w:rsidRDefault="000111CA" w:rsidP="000111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11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#7)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Verify that the login/sign-up button is visible and working.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111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#8)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Verify login functionality using a valid mobile number and OTP.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111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#9)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Verify error message is shown when entering an invalid mobile number.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111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#10)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Verify that OTP is sent correctly and login completes after entering it.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111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#11)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Verify that the user session is maintained after login until logout.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111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#12)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Verify “Logout” functionality works and redirects to the homepage.</w:t>
      </w:r>
    </w:p>
    <w:p w:rsidR="000111CA" w:rsidRPr="000111CA" w:rsidRDefault="000111CA" w:rsidP="000111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</w:pPr>
      <w:r w:rsidRPr="000111CA"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  <w:t>Car/Bike Insurance Flow</w:t>
      </w:r>
    </w:p>
    <w:p w:rsidR="000111CA" w:rsidRPr="000111CA" w:rsidRDefault="000111CA" w:rsidP="000111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11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#13)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Verify that the user can select a vehicle type (car or bike) for insurance.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111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#14)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Verify that entering a vehicle number leads to fetching details or form entry.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111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#15)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Verify that the form for “Vehicle Details” accepts correct inputs (make, model, fuel type, etc.).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111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#16)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Verify that clicking “Proceed” takes the user to the next step.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111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#17)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Verify that selecting previous policy status (expired/active/new) affects the quote logic.</w:t>
      </w:r>
    </w:p>
    <w:p w:rsidR="000111CA" w:rsidRPr="000111CA" w:rsidRDefault="000111CA" w:rsidP="000111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</w:pPr>
      <w:r w:rsidRPr="000111CA"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  <w:t>Quote Generation</w:t>
      </w:r>
    </w:p>
    <w:p w:rsidR="000111CA" w:rsidRPr="000111CA" w:rsidRDefault="000111CA" w:rsidP="000111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11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#18)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Verify that quote generation shows a premium based on the entered data.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111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#19)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Verify that different add-ons (Zero Dep, Roadside Assistance) can be selected/deselected.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111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#20)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Verify that premium value changes based on add-ons selected.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111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#21)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Verify that all premium breakdown values are clearly displayed (Base Premium, GST, Total).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111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#22)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Verify the comparison table if multiple plans (like Basic, Comprehensive) are available.</w:t>
      </w:r>
    </w:p>
    <w:p w:rsidR="000111CA" w:rsidRPr="000111CA" w:rsidRDefault="000111CA" w:rsidP="000111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</w:pPr>
      <w:r w:rsidRPr="000111CA"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  <w:t>Payment &amp; Policy Purchase</w:t>
      </w:r>
    </w:p>
    <w:p w:rsidR="000111CA" w:rsidRPr="000111CA" w:rsidRDefault="000111CA" w:rsidP="000111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11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#23)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Verify that the “Proceed to Payment” button redirects to the payment page.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111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#24)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Verify payment options available (UPI, Card, Wallets, Net Banking).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111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#25)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Verify that after successful payment, a policy confirmation page is shown.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111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#26)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Verify that the policy document is downloadable and sent to email.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111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#27)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Verify that failed payments show appropriate error messages.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111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#28)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Verify timeout </w:t>
      </w:r>
      <w:proofErr w:type="spellStart"/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the user is inactive on the payment screen.</w:t>
      </w:r>
    </w:p>
    <w:p w:rsidR="000111CA" w:rsidRPr="000111CA" w:rsidRDefault="000111CA" w:rsidP="000111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</w:pPr>
      <w:r w:rsidRPr="000111CA"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  <w:t>Negative Test Cases</w:t>
      </w:r>
    </w:p>
    <w:p w:rsidR="000111CA" w:rsidRPr="000111CA" w:rsidRDefault="000111CA" w:rsidP="000111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11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#29)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Enter an invalid vehicle number and verify error message is shown.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111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#30)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Try to submit the form with empty required fields and check for validation.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111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#31)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Enter junk data in the mobile number or name field and verify error handling.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111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#32)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Try to use expired promo code and check the error message.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111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#33)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Simulate network disconnection during payment and verify </w:t>
      </w:r>
      <w:proofErr w:type="spellStart"/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111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#34)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browser back button during payment or quote to check if session remains intact.</w:t>
      </w:r>
    </w:p>
    <w:p w:rsidR="000111CA" w:rsidRPr="000111CA" w:rsidRDefault="000111CA" w:rsidP="000111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</w:pPr>
      <w:r w:rsidRPr="000111CA"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  <w:t>Message Verification</w:t>
      </w:r>
    </w:p>
    <w:p w:rsidR="000111CA" w:rsidRPr="000111CA" w:rsidRDefault="000111CA" w:rsidP="000111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11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#35)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Verify that success messages are shown on policy purchase.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111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#36)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Verify that error messages are meaningful and user-friendly across all steps.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111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#37)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Verify OTP messages and notifications (SMS/email).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111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#38)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Verify confirmation message after logging out.</w:t>
      </w:r>
    </w:p>
    <w:p w:rsidR="000111CA" w:rsidRPr="000111CA" w:rsidRDefault="000111CA" w:rsidP="000111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</w:pPr>
      <w:r w:rsidRPr="000111CA"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  <w:t>Performance &amp; Security</w:t>
      </w:r>
    </w:p>
    <w:p w:rsidR="000111CA" w:rsidRPr="000111CA" w:rsidRDefault="000111CA" w:rsidP="000111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11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#39)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Verify that all pages load under 5 seconds under normal load.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111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#40)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Verify HTTPS is used across the website.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111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#41)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Verify that the user cannot access policy details without login.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111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#42)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Verify SQL injection and XSS protection on input fields (basic check using special characters).</w:t>
      </w:r>
    </w:p>
    <w:p w:rsidR="000111CA" w:rsidRPr="000111CA" w:rsidRDefault="000111CA" w:rsidP="000111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</w:pPr>
      <w:r w:rsidRPr="000111CA"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  <w:t>Browser Compatibility</w:t>
      </w:r>
    </w:p>
    <w:p w:rsidR="000111CA" w:rsidRPr="000111CA" w:rsidRDefault="000111CA" w:rsidP="000111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11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#43)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Verify that the website works correctly in Chrome, Firefox, Safari, and Edge.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111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#44)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Verify layout and font rendering across different screen sizes and browsers.</w:t>
      </w:r>
    </w:p>
    <w:p w:rsidR="000111CA" w:rsidRPr="000111CA" w:rsidRDefault="000111CA" w:rsidP="000111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</w:pPr>
      <w:r w:rsidRPr="000111CA"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  <w:t>Additional Test Scenarios (if time allows)</w:t>
      </w:r>
    </w:p>
    <w:p w:rsidR="000111CA" w:rsidRPr="000111CA" w:rsidRDefault="000111CA" w:rsidP="000111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11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#45)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Verify claim initiation link or form (if available).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111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#46)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Verify chatbot (if any) responds with useful options.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111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#47)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Verify download of previous policy if the user is logged in.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111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#48)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Verify multi-lingual support (if </w:t>
      </w:r>
      <w:proofErr w:type="spellStart"/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t>Acko</w:t>
      </w:r>
      <w:proofErr w:type="spellEnd"/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provides it).</w:t>
      </w:r>
    </w:p>
    <w:p w:rsidR="000111CA" w:rsidRPr="000111CA" w:rsidRDefault="000111CA" w:rsidP="000111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111CA">
        <w:rPr>
          <w:rFonts w:ascii="Times New Roman" w:eastAsia="Times New Roman" w:hAnsi="Times New Roman" w:cs="Times New Roman"/>
          <w:b/>
          <w:bCs/>
          <w:sz w:val="28"/>
          <w:szCs w:val="36"/>
          <w:lang w:eastAsia="en-IN"/>
        </w:rPr>
        <w:t>Conclusion</w:t>
      </w:r>
      <w:r w:rsidRPr="000111C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:</w:t>
      </w:r>
    </w:p>
    <w:p w:rsidR="000111CA" w:rsidRPr="000111CA" w:rsidRDefault="000111CA" w:rsidP="000111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11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Acko.com</w:t>
      </w: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should be tested for:</w:t>
      </w:r>
    </w:p>
    <w:p w:rsidR="000111CA" w:rsidRPr="000111CA" w:rsidRDefault="000111CA" w:rsidP="000111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t>Smooth navigation and purchase journey</w:t>
      </w:r>
    </w:p>
    <w:p w:rsidR="000111CA" w:rsidRPr="000111CA" w:rsidRDefault="000111CA" w:rsidP="000111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t>Security of personal and payment data</w:t>
      </w:r>
    </w:p>
    <w:p w:rsidR="000111CA" w:rsidRPr="000111CA" w:rsidRDefault="000111CA" w:rsidP="000111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t>Accurate policy generation</w:t>
      </w:r>
    </w:p>
    <w:p w:rsidR="000111CA" w:rsidRPr="000111CA" w:rsidRDefault="000111CA" w:rsidP="000111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t>Error handling</w:t>
      </w:r>
    </w:p>
    <w:p w:rsidR="000111CA" w:rsidRPr="000111CA" w:rsidRDefault="000111CA" w:rsidP="000111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11CA">
        <w:rPr>
          <w:rFonts w:ascii="Times New Roman" w:eastAsia="Times New Roman" w:hAnsi="Times New Roman" w:cs="Times New Roman"/>
          <w:sz w:val="24"/>
          <w:szCs w:val="24"/>
          <w:lang w:eastAsia="en-IN"/>
        </w:rPr>
        <w:t>Fast and mobile-friendly UI</w:t>
      </w:r>
    </w:p>
    <w:sectPr w:rsidR="000111CA" w:rsidRPr="000111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0F370D"/>
    <w:multiLevelType w:val="multilevel"/>
    <w:tmpl w:val="6CAED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1CA"/>
    <w:rsid w:val="000111CA"/>
    <w:rsid w:val="00DE3E17"/>
    <w:rsid w:val="00EA1F94"/>
    <w:rsid w:val="00EF65A7"/>
    <w:rsid w:val="00FA1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E78C93-1F22-4839-BCBA-C69C49960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111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111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111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1C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111C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111C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0111C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11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0111C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44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kurakulageetha.gk@gmail.com</cp:lastModifiedBy>
  <cp:revision>2</cp:revision>
  <dcterms:created xsi:type="dcterms:W3CDTF">2025-08-09T04:45:00Z</dcterms:created>
  <dcterms:modified xsi:type="dcterms:W3CDTF">2025-08-09T04:45:00Z</dcterms:modified>
</cp:coreProperties>
</file>