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A35D3" w14:textId="7F27E00D" w:rsidR="00C54B21" w:rsidRPr="008622CB" w:rsidRDefault="00C54B21" w:rsidP="005867B0">
      <w:pPr>
        <w:jc w:val="both"/>
        <w:rPr>
          <w:b/>
          <w:bCs/>
          <w:sz w:val="28"/>
          <w:szCs w:val="28"/>
        </w:rPr>
      </w:pPr>
      <w:r w:rsidRPr="008622CB">
        <w:rPr>
          <w:b/>
          <w:bCs/>
          <w:sz w:val="28"/>
          <w:szCs w:val="28"/>
        </w:rPr>
        <w:t xml:space="preserve">Topic: </w:t>
      </w:r>
      <w:r w:rsidRPr="008622CB">
        <w:rPr>
          <w:b/>
          <w:bCs/>
          <w:sz w:val="28"/>
          <w:szCs w:val="28"/>
        </w:rPr>
        <w:t xml:space="preserve">Runtime Manager / Exchange / API Manager </w:t>
      </w:r>
      <w:r w:rsidRPr="008622CB">
        <w:rPr>
          <w:b/>
          <w:bCs/>
          <w:sz w:val="28"/>
          <w:szCs w:val="28"/>
        </w:rPr>
        <w:t>–</w:t>
      </w:r>
      <w:r w:rsidRPr="008622CB">
        <w:rPr>
          <w:b/>
          <w:bCs/>
          <w:sz w:val="28"/>
          <w:szCs w:val="28"/>
        </w:rPr>
        <w:t xml:space="preserve"> Capabilities</w:t>
      </w:r>
    </w:p>
    <w:p w14:paraId="080EDD25" w14:textId="2746D1B2" w:rsidR="00C54B21" w:rsidRPr="008622CB" w:rsidRDefault="00C54B21" w:rsidP="005867B0">
      <w:pPr>
        <w:jc w:val="both"/>
        <w:rPr>
          <w:b/>
          <w:bCs/>
          <w:sz w:val="28"/>
          <w:szCs w:val="28"/>
        </w:rPr>
      </w:pPr>
      <w:r w:rsidRPr="008622CB">
        <w:rPr>
          <w:b/>
          <w:bCs/>
          <w:sz w:val="28"/>
          <w:szCs w:val="28"/>
        </w:rPr>
        <w:t xml:space="preserve">Example: </w:t>
      </w:r>
      <w:r w:rsidRPr="008622CB">
        <w:rPr>
          <w:b/>
          <w:bCs/>
          <w:sz w:val="28"/>
          <w:szCs w:val="28"/>
        </w:rPr>
        <w:t>Extract, Transform and Load using Batch Processing</w:t>
      </w:r>
    </w:p>
    <w:p w14:paraId="4B1563B2" w14:textId="77777777" w:rsidR="0047578E" w:rsidRDefault="0047578E" w:rsidP="005867B0">
      <w:pPr>
        <w:jc w:val="both"/>
        <w:rPr>
          <w:sz w:val="24"/>
          <w:szCs w:val="24"/>
        </w:rPr>
      </w:pPr>
      <w:r>
        <w:rPr>
          <w:sz w:val="24"/>
          <w:szCs w:val="24"/>
        </w:rPr>
        <w:t>Extract</w:t>
      </w:r>
    </w:p>
    <w:p w14:paraId="62E770A7" w14:textId="2BDFFDB9" w:rsidR="0047578E" w:rsidRDefault="0047578E" w:rsidP="005867B0">
      <w:pPr>
        <w:jc w:val="both"/>
        <w:rPr>
          <w:sz w:val="24"/>
          <w:szCs w:val="24"/>
        </w:rPr>
      </w:pPr>
      <w:r w:rsidRPr="0047578E">
        <w:rPr>
          <w:sz w:val="24"/>
          <w:szCs w:val="24"/>
        </w:rPr>
        <w:t>Extract</w:t>
      </w:r>
      <w:r>
        <w:rPr>
          <w:sz w:val="24"/>
          <w:szCs w:val="24"/>
        </w:rPr>
        <w:t xml:space="preserve"> records from database Orders using ‘On Table Row’ operation of Database Connector which polls for new records added to </w:t>
      </w:r>
      <w:proofErr w:type="spellStart"/>
      <w:r>
        <w:rPr>
          <w:sz w:val="24"/>
          <w:szCs w:val="24"/>
        </w:rPr>
        <w:t>db</w:t>
      </w:r>
      <w:proofErr w:type="spellEnd"/>
      <w:r>
        <w:rPr>
          <w:sz w:val="24"/>
          <w:szCs w:val="24"/>
        </w:rPr>
        <w:t xml:space="preserve"> by checking against watermark column (</w:t>
      </w:r>
      <w:proofErr w:type="spellStart"/>
      <w:r>
        <w:rPr>
          <w:sz w:val="24"/>
          <w:szCs w:val="24"/>
        </w:rPr>
        <w:t>OrderID</w:t>
      </w:r>
      <w:proofErr w:type="spellEnd"/>
      <w:r>
        <w:rPr>
          <w:sz w:val="24"/>
          <w:szCs w:val="24"/>
        </w:rPr>
        <w:t>) and ID column.</w:t>
      </w:r>
    </w:p>
    <w:p w14:paraId="6FD75FD4" w14:textId="348435F0" w:rsidR="0047578E" w:rsidRDefault="0047578E" w:rsidP="005867B0">
      <w:pPr>
        <w:jc w:val="both"/>
        <w:rPr>
          <w:sz w:val="24"/>
          <w:szCs w:val="24"/>
        </w:rPr>
      </w:pPr>
      <w:r>
        <w:rPr>
          <w:sz w:val="24"/>
          <w:szCs w:val="24"/>
        </w:rPr>
        <w:t>It returns Java objects of each record sequentially.</w:t>
      </w:r>
    </w:p>
    <w:p w14:paraId="53F5084E" w14:textId="0E9E7411" w:rsidR="0047578E" w:rsidRDefault="0047578E" w:rsidP="005867B0">
      <w:pPr>
        <w:jc w:val="both"/>
        <w:rPr>
          <w:sz w:val="24"/>
          <w:szCs w:val="24"/>
        </w:rPr>
      </w:pPr>
      <w:r>
        <w:rPr>
          <w:sz w:val="24"/>
          <w:szCs w:val="24"/>
        </w:rPr>
        <w:t>Using Batch Processing, the records are transformed and loaded/inserted to database again.</w:t>
      </w:r>
    </w:p>
    <w:p w14:paraId="4C3E0773" w14:textId="2E3B68EE" w:rsidR="0047578E" w:rsidRDefault="0047578E" w:rsidP="005867B0">
      <w:pPr>
        <w:jc w:val="both"/>
        <w:rPr>
          <w:sz w:val="24"/>
          <w:szCs w:val="24"/>
        </w:rPr>
      </w:pPr>
      <w:r>
        <w:rPr>
          <w:sz w:val="24"/>
          <w:szCs w:val="24"/>
        </w:rPr>
        <w:t>Transform</w:t>
      </w:r>
    </w:p>
    <w:p w14:paraId="3835458F" w14:textId="4461A679" w:rsidR="0047578E" w:rsidRDefault="00750921" w:rsidP="005867B0">
      <w:pPr>
        <w:jc w:val="both"/>
        <w:rPr>
          <w:sz w:val="24"/>
          <w:szCs w:val="24"/>
        </w:rPr>
      </w:pPr>
      <w:r>
        <w:rPr>
          <w:sz w:val="24"/>
          <w:szCs w:val="24"/>
        </w:rPr>
        <w:t xml:space="preserve">Firstly, order and list of </w:t>
      </w:r>
      <w:proofErr w:type="gramStart"/>
      <w:r>
        <w:rPr>
          <w:sz w:val="24"/>
          <w:szCs w:val="24"/>
        </w:rPr>
        <w:t>SKU</w:t>
      </w:r>
      <w:proofErr w:type="gramEnd"/>
      <w:r>
        <w:rPr>
          <w:sz w:val="24"/>
          <w:szCs w:val="24"/>
        </w:rPr>
        <w:t xml:space="preserve"> saved as variables</w:t>
      </w:r>
    </w:p>
    <w:p w14:paraId="713C40F4" w14:textId="085BE315" w:rsidR="00750921" w:rsidRDefault="00750921" w:rsidP="005867B0">
      <w:pPr>
        <w:jc w:val="both"/>
        <w:rPr>
          <w:sz w:val="24"/>
          <w:szCs w:val="24"/>
        </w:rPr>
      </w:pPr>
      <w:r>
        <w:rPr>
          <w:sz w:val="24"/>
          <w:szCs w:val="24"/>
        </w:rPr>
        <w:t>In batch job, first batch step to query SKU Product names.</w:t>
      </w:r>
    </w:p>
    <w:p w14:paraId="48234B75" w14:textId="7795313A" w:rsidR="00750921" w:rsidRDefault="00750921" w:rsidP="005867B0">
      <w:pPr>
        <w:jc w:val="both"/>
        <w:rPr>
          <w:sz w:val="24"/>
          <w:szCs w:val="24"/>
        </w:rPr>
      </w:pPr>
      <w:r>
        <w:rPr>
          <w:sz w:val="24"/>
          <w:szCs w:val="24"/>
        </w:rPr>
        <w:t>Second batch step to Query Order Status.</w:t>
      </w:r>
    </w:p>
    <w:p w14:paraId="318E7B0D" w14:textId="039B8EDD" w:rsidR="00750921" w:rsidRPr="0047578E" w:rsidRDefault="00750921" w:rsidP="005867B0">
      <w:pPr>
        <w:jc w:val="both"/>
        <w:rPr>
          <w:sz w:val="24"/>
          <w:szCs w:val="24"/>
        </w:rPr>
      </w:pPr>
      <w:r>
        <w:rPr>
          <w:sz w:val="24"/>
          <w:szCs w:val="24"/>
        </w:rPr>
        <w:t>Third batch step: Insert</w:t>
      </w:r>
    </w:p>
    <w:p w14:paraId="655F1845" w14:textId="7029B99F" w:rsidR="00C54B21" w:rsidRPr="008622CB" w:rsidRDefault="00C54B21" w:rsidP="005867B0">
      <w:pPr>
        <w:jc w:val="both"/>
        <w:rPr>
          <w:b/>
          <w:bCs/>
          <w:sz w:val="28"/>
          <w:szCs w:val="28"/>
        </w:rPr>
      </w:pPr>
      <w:r w:rsidRPr="008622CB">
        <w:rPr>
          <w:b/>
          <w:bCs/>
          <w:sz w:val="28"/>
          <w:szCs w:val="28"/>
        </w:rPr>
        <w:t xml:space="preserve">Connector: </w:t>
      </w:r>
      <w:proofErr w:type="spellStart"/>
      <w:r w:rsidRPr="008622CB">
        <w:rPr>
          <w:b/>
          <w:bCs/>
          <w:sz w:val="28"/>
          <w:szCs w:val="28"/>
        </w:rPr>
        <w:t>Anypoint</w:t>
      </w:r>
      <w:proofErr w:type="spellEnd"/>
      <w:r w:rsidRPr="008622CB">
        <w:rPr>
          <w:b/>
          <w:bCs/>
          <w:sz w:val="28"/>
          <w:szCs w:val="28"/>
        </w:rPr>
        <w:t xml:space="preserve"> MQ Connector</w:t>
      </w:r>
    </w:p>
    <w:p w14:paraId="0CFE3AF1" w14:textId="318C16E7" w:rsidR="00915A50" w:rsidRDefault="00915A50" w:rsidP="005867B0">
      <w:pPr>
        <w:jc w:val="both"/>
      </w:pPr>
      <w:proofErr w:type="spellStart"/>
      <w:r>
        <w:t>Anypoint</w:t>
      </w:r>
      <w:proofErr w:type="spellEnd"/>
      <w:r>
        <w:t xml:space="preserve"> MQ is an enterprise multi-tenant, cloud messaging queuing service that is fully integrated with </w:t>
      </w:r>
      <w:proofErr w:type="spellStart"/>
      <w:r>
        <w:t>Anypoint</w:t>
      </w:r>
      <w:proofErr w:type="spellEnd"/>
      <w:r>
        <w:t xml:space="preserve"> Platform.</w:t>
      </w:r>
    </w:p>
    <w:p w14:paraId="0BC2EAC5" w14:textId="2A22A5A4" w:rsidR="00915A50" w:rsidRDefault="00915A50" w:rsidP="005867B0">
      <w:pPr>
        <w:jc w:val="both"/>
      </w:pPr>
      <w:r>
        <w:t xml:space="preserve">With </w:t>
      </w:r>
      <w:proofErr w:type="spellStart"/>
      <w:r>
        <w:t>Anypoint</w:t>
      </w:r>
      <w:proofErr w:type="spellEnd"/>
      <w:r>
        <w:t xml:space="preserve"> MQ, users can perform advanced asynchronous messaging scenarios such as queueing and pub/sub with fully hosted and managed cloud message queues and exchanges. A service of </w:t>
      </w:r>
      <w:proofErr w:type="spellStart"/>
      <w:r>
        <w:t>Anypoint</w:t>
      </w:r>
      <w:proofErr w:type="spellEnd"/>
      <w:r>
        <w:t xml:space="preserve"> Platform, </w:t>
      </w:r>
      <w:proofErr w:type="spellStart"/>
      <w:r>
        <w:t>Anypoint</w:t>
      </w:r>
      <w:proofErr w:type="spellEnd"/>
      <w:r>
        <w:t xml:space="preserve"> MQ supports environments, business groups, role-based access control (RBAC) to help you deliver seamless customer experiences across channels and integrate devices reliably for Internet of Things (IoT) applications with enterprise-class functionality.</w:t>
      </w:r>
    </w:p>
    <w:p w14:paraId="0E393E5A" w14:textId="10D0711C" w:rsidR="00915A50" w:rsidRDefault="00915A50" w:rsidP="005867B0">
      <w:pPr>
        <w:jc w:val="both"/>
      </w:pPr>
      <w:r>
        <w:t xml:space="preserve">Ref : </w:t>
      </w:r>
      <w:hyperlink r:id="rId5" w:history="1">
        <w:r w:rsidRPr="00781C3A">
          <w:rPr>
            <w:rStyle w:val="Hyperlink"/>
          </w:rPr>
          <w:t>https://www.mulesoft.com/resources/cloudhub/what-is-anypoint-messaging-queue</w:t>
        </w:r>
      </w:hyperlink>
    </w:p>
    <w:p w14:paraId="2CC6174D" w14:textId="2A5FD530" w:rsidR="00915A50" w:rsidRDefault="00714075" w:rsidP="005867B0">
      <w:pPr>
        <w:jc w:val="both"/>
      </w:pPr>
      <w:hyperlink r:id="rId6" w:history="1">
        <w:r w:rsidRPr="00781C3A">
          <w:rPr>
            <w:rStyle w:val="Hyperlink"/>
          </w:rPr>
          <w:t>https://docs.mulesoft.com/mq/mq-understanding</w:t>
        </w:r>
      </w:hyperlink>
    </w:p>
    <w:p w14:paraId="16CAC8D6" w14:textId="6288F8A7" w:rsidR="00714075" w:rsidRDefault="00714075" w:rsidP="005867B0">
      <w:pPr>
        <w:jc w:val="both"/>
      </w:pPr>
      <w:hyperlink r:id="rId7" w:history="1">
        <w:r w:rsidRPr="00781C3A">
          <w:rPr>
            <w:rStyle w:val="Hyperlink"/>
          </w:rPr>
          <w:t>https://docs.mulesoft.com/mq/</w:t>
        </w:r>
      </w:hyperlink>
    </w:p>
    <w:p w14:paraId="6E15324D" w14:textId="135D28ED" w:rsidR="00714075" w:rsidRDefault="00714075" w:rsidP="005867B0">
      <w:pPr>
        <w:jc w:val="both"/>
      </w:pPr>
      <w:hyperlink r:id="rId8" w:history="1">
        <w:r w:rsidRPr="00781C3A">
          <w:rPr>
            <w:rStyle w:val="Hyperlink"/>
          </w:rPr>
          <w:t>https://docs.mulesoft.com/mq/mq-exchanges</w:t>
        </w:r>
      </w:hyperlink>
    </w:p>
    <w:p w14:paraId="129E801B" w14:textId="77777777" w:rsidR="00260987" w:rsidRDefault="00714075" w:rsidP="005867B0">
      <w:pPr>
        <w:jc w:val="both"/>
      </w:pPr>
      <w:r>
        <w:t xml:space="preserve">When we </w:t>
      </w:r>
      <w:proofErr w:type="gramStart"/>
      <w:r>
        <w:t>don’t</w:t>
      </w:r>
      <w:proofErr w:type="gramEnd"/>
      <w:r>
        <w:t xml:space="preserve"> have enterprise account to create </w:t>
      </w:r>
      <w:proofErr w:type="spellStart"/>
      <w:r>
        <w:t>anypoint</w:t>
      </w:r>
      <w:proofErr w:type="spellEnd"/>
      <w:r>
        <w:t xml:space="preserve"> MQ, we</w:t>
      </w:r>
      <w:r w:rsidR="005867B0">
        <w:t xml:space="preserve"> can use AMQP connector</w:t>
      </w:r>
      <w:r w:rsidR="00260987">
        <w:t>.</w:t>
      </w:r>
    </w:p>
    <w:p w14:paraId="5C14D46F" w14:textId="45882273" w:rsidR="00714075" w:rsidRDefault="00714075" w:rsidP="005867B0">
      <w:pPr>
        <w:jc w:val="both"/>
      </w:pPr>
      <w:r>
        <w:t xml:space="preserve"> </w:t>
      </w:r>
      <w:hyperlink r:id="rId9" w:history="1">
        <w:r w:rsidR="00AF2A9C" w:rsidRPr="00781C3A">
          <w:rPr>
            <w:rStyle w:val="Hyperlink"/>
          </w:rPr>
          <w:t>https://docs.mulesoft.com/amqp-connector/1.6/</w:t>
        </w:r>
      </w:hyperlink>
    </w:p>
    <w:p w14:paraId="6F06BAEE" w14:textId="7EA15136" w:rsidR="00AF2A9C" w:rsidRDefault="00AF2A9C" w:rsidP="005867B0">
      <w:pPr>
        <w:jc w:val="both"/>
      </w:pPr>
      <w:proofErr w:type="spellStart"/>
      <w:r>
        <w:t>Anypoint</w:t>
      </w:r>
      <w:proofErr w:type="spellEnd"/>
      <w:r>
        <w:t xml:space="preserve"> MQ Connector: </w:t>
      </w:r>
      <w:r>
        <w:t>Cloud Messaging for the Enterprise</w:t>
      </w:r>
    </w:p>
    <w:p w14:paraId="703E3791" w14:textId="0DB58413" w:rsidR="00AF2A9C" w:rsidRDefault="00AF2A9C" w:rsidP="005867B0">
      <w:pPr>
        <w:jc w:val="both"/>
      </w:pPr>
      <w:r>
        <w:t xml:space="preserve">The </w:t>
      </w:r>
      <w:proofErr w:type="spellStart"/>
      <w:r>
        <w:t>Anypoint</w:t>
      </w:r>
      <w:proofErr w:type="spellEnd"/>
      <w:r>
        <w:t xml:space="preserve"> MQ connector enables Mule applications to connect to </w:t>
      </w:r>
      <w:proofErr w:type="spellStart"/>
      <w:r>
        <w:t>Anypoint</w:t>
      </w:r>
      <w:proofErr w:type="spellEnd"/>
      <w:r>
        <w:t xml:space="preserve"> MQ, MuleSoft's multi-tenant cloud messaging service for the enterprise. With it, you can publish and receive messages, acknowledge messages, and delete messages from queues and exchanges.</w:t>
      </w:r>
    </w:p>
    <w:p w14:paraId="07987F55" w14:textId="1B92857E" w:rsidR="00AF2A9C" w:rsidRDefault="00AF2A9C" w:rsidP="005867B0">
      <w:pPr>
        <w:jc w:val="both"/>
      </w:pPr>
      <w:proofErr w:type="spellStart"/>
      <w:r>
        <w:t>Anypoint</w:t>
      </w:r>
      <w:proofErr w:type="spellEnd"/>
      <w:r>
        <w:t xml:space="preserve"> MQ supports hybrid use cases, IoT, where you collect data from different devices, and a </w:t>
      </w:r>
      <w:hyperlink r:id="rId10" w:history="1">
        <w:r>
          <w:rPr>
            <w:rStyle w:val="Hyperlink"/>
          </w:rPr>
          <w:t>REST API</w:t>
        </w:r>
      </w:hyperlink>
      <w:r>
        <w:t xml:space="preserve"> you can use with device applications. You can also use </w:t>
      </w:r>
      <w:proofErr w:type="spellStart"/>
      <w:r>
        <w:t>Anypoint</w:t>
      </w:r>
      <w:proofErr w:type="spellEnd"/>
      <w:r>
        <w:t xml:space="preserve"> MQ with other application frameworks such as node.js to communicate to queues.</w:t>
      </w:r>
    </w:p>
    <w:p w14:paraId="5F1800C6" w14:textId="09F4DA25" w:rsidR="00AF2A9C" w:rsidRPr="005867B0" w:rsidRDefault="00AF2A9C" w:rsidP="005867B0">
      <w:pPr>
        <w:jc w:val="both"/>
        <w:rPr>
          <w:rStyle w:val="uioutputtext"/>
          <w:b/>
          <w:bCs/>
        </w:rPr>
      </w:pPr>
      <w:r w:rsidRPr="005867B0">
        <w:rPr>
          <w:rStyle w:val="uioutputtext"/>
          <w:b/>
          <w:bCs/>
        </w:rPr>
        <w:lastRenderedPageBreak/>
        <w:t xml:space="preserve">Diff between </w:t>
      </w:r>
      <w:proofErr w:type="spellStart"/>
      <w:r w:rsidRPr="005867B0">
        <w:rPr>
          <w:rStyle w:val="uioutputtext"/>
          <w:b/>
          <w:bCs/>
        </w:rPr>
        <w:t>Anypoint</w:t>
      </w:r>
      <w:proofErr w:type="spellEnd"/>
      <w:r w:rsidRPr="005867B0">
        <w:rPr>
          <w:rStyle w:val="uioutputtext"/>
          <w:b/>
          <w:bCs/>
        </w:rPr>
        <w:t xml:space="preserve"> MQ connector vs JMS Connector vs VM </w:t>
      </w:r>
      <w:proofErr w:type="gramStart"/>
      <w:r w:rsidRPr="005867B0">
        <w:rPr>
          <w:rStyle w:val="uioutputtext"/>
          <w:b/>
          <w:bCs/>
        </w:rPr>
        <w:t>connector</w:t>
      </w:r>
      <w:r w:rsidR="00C003A3" w:rsidRPr="005867B0">
        <w:rPr>
          <w:rStyle w:val="uioutputtext"/>
          <w:b/>
          <w:bCs/>
        </w:rPr>
        <w:t xml:space="preserve"> :</w:t>
      </w:r>
      <w:proofErr w:type="gramEnd"/>
    </w:p>
    <w:p w14:paraId="2A85B82B" w14:textId="3708EE59" w:rsidR="005867B0" w:rsidRDefault="005867B0" w:rsidP="005867B0">
      <w:pPr>
        <w:pStyle w:val="NormalWeb"/>
        <w:jc w:val="both"/>
      </w:pPr>
      <w:r>
        <w:rPr>
          <w:rStyle w:val="uioutputtext"/>
        </w:rPr>
        <w:t>They all use different queuing/messaging protocols/platforms underneath.</w:t>
      </w:r>
    </w:p>
    <w:p w14:paraId="30188E8F" w14:textId="36F9B173" w:rsidR="005867B0" w:rsidRDefault="005867B0" w:rsidP="005867B0">
      <w:pPr>
        <w:pStyle w:val="NormalWeb"/>
        <w:jc w:val="both"/>
      </w:pPr>
      <w:r>
        <w:rPr>
          <w:rStyle w:val="uioutputtext"/>
        </w:rPr>
        <w:t xml:space="preserve">VM is Mule's internal transport for messaging/queueing. The VM transport is for intra-JVM communication between Mule flows. So, that means when you use a VM in your flow, you can communicate between different flows in the application. It can only be used by Mule applications. When </w:t>
      </w:r>
      <w:proofErr w:type="spellStart"/>
      <w:r>
        <w:rPr>
          <w:rStyle w:val="uioutputtext"/>
        </w:rPr>
        <w:t>creaing</w:t>
      </w:r>
      <w:proofErr w:type="spellEnd"/>
      <w:r>
        <w:rPr>
          <w:rStyle w:val="uioutputtext"/>
        </w:rPr>
        <w:t xml:space="preserve"> a VM queue it can only be accessed by the Mule application that creates it (</w:t>
      </w:r>
      <w:proofErr w:type="spellStart"/>
      <w:r>
        <w:rPr>
          <w:rStyle w:val="uioutputtext"/>
        </w:rPr>
        <w:t>Cloudhub</w:t>
      </w:r>
      <w:proofErr w:type="spellEnd"/>
      <w:r>
        <w:rPr>
          <w:rStyle w:val="uioutputtext"/>
        </w:rPr>
        <w:t xml:space="preserve"> for example) OR it can be reused by same Mule apps running in a domain project or cluster. No existing broker infrastructure needs to be setup. Supports persistent and transient.</w:t>
      </w:r>
    </w:p>
    <w:p w14:paraId="63E758CF" w14:textId="726B91FB" w:rsidR="005867B0" w:rsidRDefault="005867B0" w:rsidP="005867B0">
      <w:pPr>
        <w:pStyle w:val="NormalWeb"/>
        <w:jc w:val="both"/>
      </w:pPr>
      <w:proofErr w:type="spellStart"/>
      <w:r>
        <w:rPr>
          <w:rStyle w:val="uioutputtext"/>
        </w:rPr>
        <w:t>Anypoint</w:t>
      </w:r>
      <w:proofErr w:type="spellEnd"/>
      <w:r>
        <w:rPr>
          <w:rStyle w:val="uioutputtext"/>
        </w:rPr>
        <w:t xml:space="preserve"> MQ is </w:t>
      </w:r>
      <w:proofErr w:type="spellStart"/>
      <w:r>
        <w:rPr>
          <w:rStyle w:val="uioutputtext"/>
        </w:rPr>
        <w:t>Mulesoft's</w:t>
      </w:r>
      <w:proofErr w:type="spellEnd"/>
      <w:r>
        <w:rPr>
          <w:rStyle w:val="uioutputtext"/>
        </w:rPr>
        <w:t xml:space="preserve"> Cloud Messaging platform. This can be used by other applications - not just Mule. It can also be used across multiple Mule apps regardless of domains or cluster, well suited for </w:t>
      </w:r>
      <w:proofErr w:type="spellStart"/>
      <w:r>
        <w:rPr>
          <w:rStyle w:val="uioutputtext"/>
        </w:rPr>
        <w:t>Cloudhub</w:t>
      </w:r>
      <w:proofErr w:type="spellEnd"/>
      <w:r>
        <w:rPr>
          <w:rStyle w:val="uioutputtext"/>
        </w:rPr>
        <w:t xml:space="preserve"> applications. No infra setup, all in the cloud. Think Amazon SQS but a lot better and great integration with </w:t>
      </w:r>
      <w:proofErr w:type="spellStart"/>
      <w:r>
        <w:rPr>
          <w:rStyle w:val="uioutputtext"/>
        </w:rPr>
        <w:t>Anypoint</w:t>
      </w:r>
      <w:proofErr w:type="spellEnd"/>
      <w:r>
        <w:rPr>
          <w:rStyle w:val="uioutputtext"/>
        </w:rPr>
        <w:t xml:space="preserve"> Platform</w:t>
      </w:r>
    </w:p>
    <w:p w14:paraId="3D46FC5A" w14:textId="77777777" w:rsidR="005867B0" w:rsidRDefault="005867B0" w:rsidP="005867B0">
      <w:pPr>
        <w:pStyle w:val="NormalWeb"/>
        <w:jc w:val="both"/>
      </w:pPr>
      <w:r>
        <w:rPr>
          <w:rStyle w:val="uioutputtext"/>
        </w:rPr>
        <w:t>JMS uses the Java Messaging Service protocol and requires an external JMS broker such as ActiveMQ. Can be used by any application that supports JMS connectivity.</w:t>
      </w:r>
    </w:p>
    <w:p w14:paraId="11616741" w14:textId="77777777" w:rsidR="005867B0" w:rsidRDefault="005867B0" w:rsidP="005867B0">
      <w:pPr>
        <w:jc w:val="both"/>
      </w:pPr>
    </w:p>
    <w:p w14:paraId="32A0EF70" w14:textId="1BF84723" w:rsidR="00AF2A9C" w:rsidRDefault="00AF2A9C" w:rsidP="005867B0">
      <w:pPr>
        <w:jc w:val="both"/>
      </w:pPr>
      <w:hyperlink r:id="rId11" w:history="1">
        <w:r w:rsidRPr="00781C3A">
          <w:rPr>
            <w:rStyle w:val="Hyperlink"/>
          </w:rPr>
          <w:t>https://help.mulesoft.com/s/question/0D52T00004naR1C/diff-between-anypoint-mq-connector-vs-jms-connector-vs-vm-connector</w:t>
        </w:r>
      </w:hyperlink>
    </w:p>
    <w:p w14:paraId="7C081DB9" w14:textId="77777777" w:rsidR="00714075" w:rsidRPr="00915A50" w:rsidRDefault="00714075" w:rsidP="005867B0">
      <w:pPr>
        <w:jc w:val="both"/>
      </w:pPr>
    </w:p>
    <w:p w14:paraId="399525D5" w14:textId="0B6773D2" w:rsidR="00C54B21" w:rsidRDefault="00C54B21" w:rsidP="005867B0">
      <w:pPr>
        <w:jc w:val="both"/>
        <w:rPr>
          <w:b/>
          <w:bCs/>
          <w:sz w:val="28"/>
          <w:szCs w:val="28"/>
        </w:rPr>
      </w:pPr>
      <w:r w:rsidRPr="008622CB">
        <w:rPr>
          <w:b/>
          <w:bCs/>
          <w:sz w:val="28"/>
          <w:szCs w:val="28"/>
        </w:rPr>
        <w:t xml:space="preserve">Security Policy: </w:t>
      </w:r>
      <w:r w:rsidRPr="008622CB">
        <w:rPr>
          <w:b/>
          <w:bCs/>
          <w:sz w:val="28"/>
          <w:szCs w:val="28"/>
        </w:rPr>
        <w:t>Client-id enforcement</w:t>
      </w:r>
    </w:p>
    <w:p w14:paraId="438DD099" w14:textId="77A3DC91" w:rsidR="008622CB" w:rsidRPr="00A3237D" w:rsidRDefault="008622CB" w:rsidP="008622CB">
      <w:pPr>
        <w:jc w:val="both"/>
        <w:rPr>
          <w:rFonts w:eastAsia="Times New Roman" w:cstheme="minorHAnsi"/>
          <w:lang w:eastAsia="en-AU"/>
        </w:rPr>
      </w:pPr>
      <w:r w:rsidRPr="00A3237D">
        <w:rPr>
          <w:rFonts w:eastAsia="Times New Roman" w:cstheme="minorHAnsi"/>
          <w:lang w:eastAsia="en-AU"/>
        </w:rPr>
        <w:t xml:space="preserve">Ref: </w:t>
      </w:r>
      <w:hyperlink r:id="rId12" w:history="1">
        <w:r w:rsidRPr="00A3237D">
          <w:rPr>
            <w:rStyle w:val="Hyperlink"/>
            <w:rFonts w:eastAsia="Times New Roman" w:cstheme="minorHAnsi"/>
            <w:lang w:eastAsia="en-AU"/>
          </w:rPr>
          <w:t>https://dzone.com/articles/mule-4-client-id-enforcement</w:t>
        </w:r>
      </w:hyperlink>
    </w:p>
    <w:p w14:paraId="30F851F7" w14:textId="38B64550" w:rsidR="008622CB" w:rsidRPr="00A3237D" w:rsidRDefault="008622CB" w:rsidP="008622CB">
      <w:pPr>
        <w:jc w:val="both"/>
        <w:rPr>
          <w:rFonts w:eastAsia="Times New Roman" w:cstheme="minorHAnsi"/>
          <w:lang w:eastAsia="en-AU"/>
        </w:rPr>
      </w:pPr>
      <w:r w:rsidRPr="00A3237D">
        <w:rPr>
          <w:rFonts w:eastAsia="Times New Roman" w:cstheme="minorHAnsi"/>
          <w:lang w:eastAsia="en-AU"/>
        </w:rPr>
        <w:t>The purpose of the Client ID Enforcement policy is to allow access only to authorized client applications.</w:t>
      </w:r>
    </w:p>
    <w:p w14:paraId="1AD306B3" w14:textId="3A12C723" w:rsidR="008622CB" w:rsidRPr="00A3237D" w:rsidRDefault="008622CB" w:rsidP="008622CB">
      <w:pPr>
        <w:jc w:val="both"/>
        <w:rPr>
          <w:rFonts w:eastAsia="Times New Roman" w:cstheme="minorHAnsi"/>
          <w:lang w:eastAsia="en-AU"/>
        </w:rPr>
      </w:pPr>
      <w:r w:rsidRPr="00A3237D">
        <w:rPr>
          <w:rFonts w:eastAsia="Times New Roman" w:cstheme="minorHAnsi"/>
          <w:lang w:eastAsia="en-AU"/>
        </w:rPr>
        <w:t xml:space="preserve">The Client Id Enforcement policy is used to restrict access to a protected resource by allowing requests only from registered client applications. The policy ensures that each request, which contains valid client credentials </w:t>
      </w:r>
      <w:proofErr w:type="gramStart"/>
      <w:r w:rsidRPr="00A3237D">
        <w:rPr>
          <w:rFonts w:eastAsia="Times New Roman" w:cstheme="minorHAnsi"/>
          <w:lang w:eastAsia="en-AU"/>
        </w:rPr>
        <w:t>is able to</w:t>
      </w:r>
      <w:proofErr w:type="gramEnd"/>
      <w:r w:rsidRPr="00A3237D">
        <w:rPr>
          <w:rFonts w:eastAsia="Times New Roman" w:cstheme="minorHAnsi"/>
          <w:lang w:eastAsia="en-AU"/>
        </w:rPr>
        <w:t xml:space="preserve"> access protected resources.</w:t>
      </w:r>
    </w:p>
    <w:p w14:paraId="1E8C4AD4" w14:textId="77777777" w:rsidR="008622CB" w:rsidRPr="00A3237D" w:rsidRDefault="008622CB" w:rsidP="008622CB">
      <w:pPr>
        <w:pStyle w:val="NormalWeb"/>
        <w:rPr>
          <w:rFonts w:asciiTheme="minorHAnsi" w:hAnsiTheme="minorHAnsi" w:cstheme="minorHAnsi"/>
          <w:sz w:val="22"/>
          <w:szCs w:val="22"/>
        </w:rPr>
      </w:pPr>
      <w:r w:rsidRPr="00A3237D">
        <w:rPr>
          <w:rFonts w:asciiTheme="minorHAnsi" w:hAnsiTheme="minorHAnsi" w:cstheme="minorHAnsi"/>
          <w:sz w:val="22"/>
          <w:szCs w:val="22"/>
        </w:rPr>
        <w:t xml:space="preserve">The client application has to be registered on the </w:t>
      </w:r>
      <w:proofErr w:type="spellStart"/>
      <w:r w:rsidRPr="00A3237D">
        <w:rPr>
          <w:rFonts w:asciiTheme="minorHAnsi" w:hAnsiTheme="minorHAnsi" w:cstheme="minorHAnsi"/>
          <w:sz w:val="22"/>
          <w:szCs w:val="22"/>
        </w:rPr>
        <w:t>AnyPoint</w:t>
      </w:r>
      <w:proofErr w:type="spellEnd"/>
      <w:r w:rsidRPr="00A3237D">
        <w:rPr>
          <w:rFonts w:asciiTheme="minorHAnsi" w:hAnsiTheme="minorHAnsi" w:cstheme="minorHAnsi"/>
          <w:sz w:val="22"/>
          <w:szCs w:val="22"/>
        </w:rPr>
        <w:t xml:space="preserve"> platform to generate client credentials (</w:t>
      </w:r>
      <w:proofErr w:type="spellStart"/>
      <w:r w:rsidRPr="00A3237D">
        <w:rPr>
          <w:rStyle w:val="HTMLCode"/>
          <w:rFonts w:asciiTheme="minorHAnsi" w:hAnsiTheme="minorHAnsi" w:cstheme="minorHAnsi"/>
          <w:sz w:val="22"/>
          <w:szCs w:val="22"/>
        </w:rPr>
        <w:t>client_</w:t>
      </w:r>
      <w:proofErr w:type="gramStart"/>
      <w:r w:rsidRPr="00A3237D">
        <w:rPr>
          <w:rStyle w:val="HTMLCode"/>
          <w:rFonts w:asciiTheme="minorHAnsi" w:hAnsiTheme="minorHAnsi" w:cstheme="minorHAnsi"/>
          <w:sz w:val="22"/>
          <w:szCs w:val="22"/>
        </w:rPr>
        <w:t>Id</w:t>
      </w:r>
      <w:proofErr w:type="spellEnd"/>
      <w:r w:rsidRPr="00A3237D">
        <w:rPr>
          <w:rFonts w:asciiTheme="minorHAnsi" w:hAnsiTheme="minorHAnsi" w:cstheme="minorHAnsi"/>
          <w:sz w:val="22"/>
          <w:szCs w:val="22"/>
        </w:rPr>
        <w:t>  and</w:t>
      </w:r>
      <w:proofErr w:type="gramEnd"/>
      <w:r w:rsidRPr="00A3237D">
        <w:rPr>
          <w:rFonts w:asciiTheme="minorHAnsi" w:hAnsiTheme="minorHAnsi" w:cstheme="minorHAnsi"/>
          <w:sz w:val="22"/>
          <w:szCs w:val="22"/>
        </w:rPr>
        <w:t xml:space="preserve">  </w:t>
      </w:r>
      <w:proofErr w:type="spellStart"/>
      <w:r w:rsidRPr="00A3237D">
        <w:rPr>
          <w:rStyle w:val="HTMLCode"/>
          <w:rFonts w:asciiTheme="minorHAnsi" w:hAnsiTheme="minorHAnsi" w:cstheme="minorHAnsi"/>
          <w:sz w:val="22"/>
          <w:szCs w:val="22"/>
        </w:rPr>
        <w:t>client_secret</w:t>
      </w:r>
      <w:proofErr w:type="spellEnd"/>
      <w:r w:rsidRPr="00A3237D">
        <w:rPr>
          <w:rFonts w:asciiTheme="minorHAnsi" w:hAnsiTheme="minorHAnsi" w:cstheme="minorHAnsi"/>
          <w:sz w:val="22"/>
          <w:szCs w:val="22"/>
        </w:rPr>
        <w:t xml:space="preserve">). After client application registration, all subsequent requests </w:t>
      </w:r>
      <w:proofErr w:type="gramStart"/>
      <w:r w:rsidRPr="00A3237D">
        <w:rPr>
          <w:rFonts w:asciiTheme="minorHAnsi" w:hAnsiTheme="minorHAnsi" w:cstheme="minorHAnsi"/>
          <w:sz w:val="22"/>
          <w:szCs w:val="22"/>
        </w:rPr>
        <w:t>have to</w:t>
      </w:r>
      <w:proofErr w:type="gramEnd"/>
      <w:r w:rsidRPr="00A3237D">
        <w:rPr>
          <w:rFonts w:asciiTheme="minorHAnsi" w:hAnsiTheme="minorHAnsi" w:cstheme="minorHAnsi"/>
          <w:sz w:val="22"/>
          <w:szCs w:val="22"/>
        </w:rPr>
        <w:t xml:space="preserve"> pass </w:t>
      </w:r>
      <w:proofErr w:type="spellStart"/>
      <w:r w:rsidRPr="00A3237D">
        <w:rPr>
          <w:rStyle w:val="HTMLCode"/>
          <w:rFonts w:asciiTheme="minorHAnsi" w:hAnsiTheme="minorHAnsi" w:cstheme="minorHAnsi"/>
          <w:sz w:val="22"/>
          <w:szCs w:val="22"/>
        </w:rPr>
        <w:t>client_id</w:t>
      </w:r>
      <w:proofErr w:type="spellEnd"/>
      <w:r w:rsidRPr="00A3237D">
        <w:rPr>
          <w:rFonts w:asciiTheme="minorHAnsi" w:hAnsiTheme="minorHAnsi" w:cstheme="minorHAnsi"/>
          <w:sz w:val="22"/>
          <w:szCs w:val="22"/>
        </w:rPr>
        <w:t xml:space="preserve"> and </w:t>
      </w:r>
      <w:proofErr w:type="spellStart"/>
      <w:r w:rsidRPr="00A3237D">
        <w:rPr>
          <w:rStyle w:val="HTMLCode"/>
          <w:rFonts w:asciiTheme="minorHAnsi" w:hAnsiTheme="minorHAnsi" w:cstheme="minorHAnsi"/>
          <w:sz w:val="22"/>
          <w:szCs w:val="22"/>
        </w:rPr>
        <w:t>client_secret</w:t>
      </w:r>
      <w:proofErr w:type="spellEnd"/>
      <w:r w:rsidRPr="00A3237D">
        <w:rPr>
          <w:rFonts w:asciiTheme="minorHAnsi" w:hAnsiTheme="minorHAnsi" w:cstheme="minorHAnsi"/>
          <w:sz w:val="22"/>
          <w:szCs w:val="22"/>
        </w:rPr>
        <w:t>, as part of the request while invoking an API.</w:t>
      </w:r>
    </w:p>
    <w:p w14:paraId="071F59E5" w14:textId="77777777" w:rsidR="008622CB" w:rsidRPr="00A3237D" w:rsidRDefault="008622CB" w:rsidP="008622CB">
      <w:pPr>
        <w:pStyle w:val="NormalWeb"/>
        <w:rPr>
          <w:rFonts w:asciiTheme="minorHAnsi" w:hAnsiTheme="minorHAnsi" w:cstheme="minorHAnsi"/>
          <w:sz w:val="22"/>
          <w:szCs w:val="22"/>
        </w:rPr>
      </w:pPr>
      <w:r w:rsidRPr="00A3237D">
        <w:rPr>
          <w:rFonts w:asciiTheme="minorHAnsi" w:hAnsiTheme="minorHAnsi" w:cstheme="minorHAnsi"/>
          <w:sz w:val="22"/>
          <w:szCs w:val="22"/>
        </w:rPr>
        <w:t>There are some policies which internally enforce client application credentials. Those are:</w:t>
      </w:r>
    </w:p>
    <w:p w14:paraId="58C8667B" w14:textId="77777777" w:rsidR="008622CB" w:rsidRPr="00A3237D" w:rsidRDefault="008622CB" w:rsidP="008622CB">
      <w:pPr>
        <w:numPr>
          <w:ilvl w:val="0"/>
          <w:numId w:val="1"/>
        </w:numPr>
        <w:spacing w:before="100" w:beforeAutospacing="1" w:after="100" w:afterAutospacing="1" w:line="240" w:lineRule="auto"/>
        <w:rPr>
          <w:rFonts w:cstheme="minorHAnsi"/>
        </w:rPr>
      </w:pPr>
      <w:r w:rsidRPr="00A3237D">
        <w:rPr>
          <w:rFonts w:cstheme="minorHAnsi"/>
        </w:rPr>
        <w:t>Rate Limiting - SLA-Based Policies.</w:t>
      </w:r>
    </w:p>
    <w:p w14:paraId="1B1050AE" w14:textId="77777777" w:rsidR="008622CB" w:rsidRPr="00A3237D" w:rsidRDefault="008622CB" w:rsidP="008622CB">
      <w:pPr>
        <w:numPr>
          <w:ilvl w:val="0"/>
          <w:numId w:val="1"/>
        </w:numPr>
        <w:spacing w:before="100" w:beforeAutospacing="1" w:after="100" w:afterAutospacing="1" w:line="240" w:lineRule="auto"/>
        <w:rPr>
          <w:rFonts w:cstheme="minorHAnsi"/>
        </w:rPr>
      </w:pPr>
      <w:r w:rsidRPr="00A3237D">
        <w:rPr>
          <w:rFonts w:cstheme="minorHAnsi"/>
        </w:rPr>
        <w:t>OAuth 2.0 Access Token Enforcement. </w:t>
      </w:r>
    </w:p>
    <w:p w14:paraId="5BF3EE70" w14:textId="68D08D9C" w:rsidR="008622CB" w:rsidRPr="00A3237D" w:rsidRDefault="008622CB" w:rsidP="008622CB">
      <w:pPr>
        <w:numPr>
          <w:ilvl w:val="0"/>
          <w:numId w:val="1"/>
        </w:numPr>
        <w:spacing w:before="100" w:beforeAutospacing="1" w:after="100" w:afterAutospacing="1" w:line="240" w:lineRule="auto"/>
        <w:rPr>
          <w:rFonts w:cstheme="minorHAnsi"/>
        </w:rPr>
      </w:pPr>
      <w:hyperlink r:id="rId13" w:tgtFrame="_blank" w:history="1">
        <w:r w:rsidRPr="00A3237D">
          <w:rPr>
            <w:rStyle w:val="Hyperlink"/>
            <w:rFonts w:cstheme="minorHAnsi"/>
          </w:rPr>
          <w:t>JWT Validation</w:t>
        </w:r>
      </w:hyperlink>
      <w:r w:rsidRPr="00A3237D">
        <w:rPr>
          <w:rFonts w:cstheme="minorHAnsi"/>
        </w:rPr>
        <w:t>. </w:t>
      </w:r>
    </w:p>
    <w:p w14:paraId="7798C4C6" w14:textId="77777777" w:rsidR="008622CB" w:rsidRPr="00A3237D" w:rsidRDefault="008622CB" w:rsidP="008622CB">
      <w:pPr>
        <w:pStyle w:val="NormalWeb"/>
        <w:rPr>
          <w:rFonts w:asciiTheme="minorHAnsi" w:hAnsiTheme="minorHAnsi" w:cstheme="minorHAnsi"/>
          <w:sz w:val="22"/>
          <w:szCs w:val="22"/>
        </w:rPr>
      </w:pPr>
      <w:r w:rsidRPr="00A3237D">
        <w:rPr>
          <w:rFonts w:asciiTheme="minorHAnsi" w:hAnsiTheme="minorHAnsi" w:cstheme="minorHAnsi"/>
          <w:sz w:val="22"/>
          <w:szCs w:val="22"/>
        </w:rPr>
        <w:t xml:space="preserve">Before a client application </w:t>
      </w:r>
      <w:proofErr w:type="gramStart"/>
      <w:r w:rsidRPr="00A3237D">
        <w:rPr>
          <w:rFonts w:asciiTheme="minorHAnsi" w:hAnsiTheme="minorHAnsi" w:cstheme="minorHAnsi"/>
          <w:sz w:val="22"/>
          <w:szCs w:val="22"/>
        </w:rPr>
        <w:t>is allowed to</w:t>
      </w:r>
      <w:proofErr w:type="gramEnd"/>
      <w:r w:rsidRPr="00A3237D">
        <w:rPr>
          <w:rFonts w:asciiTheme="minorHAnsi" w:hAnsiTheme="minorHAnsi" w:cstheme="minorHAnsi"/>
          <w:sz w:val="22"/>
          <w:szCs w:val="22"/>
        </w:rPr>
        <w:t xml:space="preserve"> consume an API protected by a Client ID Enforcement policy, the client application must request access to the API. After an approved contract exists between the client application and the API, every request must include the client application credentials, according to how the policy is configured.</w:t>
      </w:r>
    </w:p>
    <w:p w14:paraId="7ED736E9" w14:textId="358CAC94" w:rsidR="00773CBD" w:rsidRPr="00A3237D" w:rsidRDefault="008622CB" w:rsidP="008622CB">
      <w:pPr>
        <w:pStyle w:val="NormalWeb"/>
        <w:rPr>
          <w:rFonts w:asciiTheme="minorHAnsi" w:hAnsiTheme="minorHAnsi" w:cstheme="minorHAnsi"/>
          <w:sz w:val="22"/>
          <w:szCs w:val="22"/>
        </w:rPr>
      </w:pPr>
      <w:r w:rsidRPr="00A3237D">
        <w:rPr>
          <w:rFonts w:asciiTheme="minorHAnsi" w:hAnsiTheme="minorHAnsi" w:cstheme="minorHAnsi"/>
          <w:sz w:val="22"/>
          <w:szCs w:val="22"/>
        </w:rPr>
        <w:lastRenderedPageBreak/>
        <w:t xml:space="preserve">For example, if the policy is configured to expect a client ID and client secret as headers, the application must send those credentials in the request, </w:t>
      </w:r>
      <w:r w:rsidR="00773CBD" w:rsidRPr="00A3237D">
        <w:rPr>
          <w:rFonts w:asciiTheme="minorHAnsi" w:hAnsiTheme="minorHAnsi" w:cstheme="minorHAnsi"/>
          <w:sz w:val="22"/>
          <w:szCs w:val="22"/>
        </w:rPr>
        <w:t>using the corresponding headers</w:t>
      </w:r>
      <w:r w:rsidR="00773CBD" w:rsidRPr="00A3237D">
        <w:rPr>
          <w:rFonts w:asciiTheme="minorHAnsi" w:hAnsiTheme="minorHAnsi" w:cstheme="minorHAnsi"/>
          <w:sz w:val="22"/>
          <w:szCs w:val="22"/>
        </w:rPr>
        <w:t>.</w:t>
      </w:r>
    </w:p>
    <w:p w14:paraId="7EB3DF8F" w14:textId="77777777" w:rsidR="00773CBD" w:rsidRPr="00A3237D" w:rsidRDefault="00773CBD" w:rsidP="00773CBD">
      <w:pPr>
        <w:rPr>
          <w:rFonts w:cstheme="minorHAnsi"/>
          <w:b/>
          <w:bCs/>
          <w:lang w:eastAsia="en-AU"/>
        </w:rPr>
      </w:pPr>
      <w:r w:rsidRPr="00A3237D">
        <w:rPr>
          <w:rFonts w:cstheme="minorHAnsi"/>
          <w:b/>
          <w:bCs/>
          <w:lang w:eastAsia="en-AU"/>
        </w:rPr>
        <w:t>Obtaining Credentials Using HTTP Headers</w:t>
      </w:r>
    </w:p>
    <w:p w14:paraId="5594611E"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w:t>
      </w:r>
      <w:proofErr w:type="gramStart"/>
      <w:r w:rsidRPr="00773CBD">
        <w:rPr>
          <w:rFonts w:eastAsia="Times New Roman" w:cstheme="minorHAnsi"/>
          <w:lang w:eastAsia="en-AU"/>
        </w:rPr>
        <w:t>attributes.headers</w:t>
      </w:r>
      <w:proofErr w:type="gramEnd"/>
      <w:r w:rsidRPr="00773CBD">
        <w:rPr>
          <w:rFonts w:eastAsia="Times New Roman" w:cstheme="minorHAnsi"/>
          <w:lang w:eastAsia="en-AU"/>
        </w:rPr>
        <w:t>.['client_id']]</w:t>
      </w:r>
    </w:p>
    <w:p w14:paraId="385E9297"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w:t>
      </w:r>
      <w:proofErr w:type="gramStart"/>
      <w:r w:rsidRPr="00773CBD">
        <w:rPr>
          <w:rFonts w:eastAsia="Times New Roman" w:cstheme="minorHAnsi"/>
          <w:lang w:eastAsia="en-AU"/>
        </w:rPr>
        <w:t>attributes.headers</w:t>
      </w:r>
      <w:proofErr w:type="gramEnd"/>
      <w:r w:rsidRPr="00773CBD">
        <w:rPr>
          <w:rFonts w:eastAsia="Times New Roman" w:cstheme="minorHAnsi"/>
          <w:lang w:eastAsia="en-AU"/>
        </w:rPr>
        <w:t>.['client_secret']]</w:t>
      </w:r>
    </w:p>
    <w:p w14:paraId="1F2A8AC4" w14:textId="4E73AE8B" w:rsidR="00773CBD" w:rsidRPr="00A3237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 xml:space="preserve">In this example, the policy is configured to expect two headers: </w:t>
      </w:r>
      <w:proofErr w:type="spellStart"/>
      <w:r w:rsidRPr="00773CBD">
        <w:rPr>
          <w:rFonts w:eastAsia="Times New Roman" w:cstheme="minorHAnsi"/>
          <w:lang w:eastAsia="en-AU"/>
        </w:rPr>
        <w:t>client_id</w:t>
      </w:r>
      <w:proofErr w:type="spellEnd"/>
      <w:r w:rsidRPr="00773CBD">
        <w:rPr>
          <w:rFonts w:eastAsia="Times New Roman" w:cstheme="minorHAnsi"/>
          <w:lang w:eastAsia="en-AU"/>
        </w:rPr>
        <w:t xml:space="preserve"> and </w:t>
      </w:r>
      <w:proofErr w:type="spellStart"/>
      <w:r w:rsidRPr="00773CBD">
        <w:rPr>
          <w:rFonts w:eastAsia="Times New Roman" w:cstheme="minorHAnsi"/>
          <w:lang w:eastAsia="en-AU"/>
        </w:rPr>
        <w:t>client_secret</w:t>
      </w:r>
      <w:proofErr w:type="spellEnd"/>
      <w:r w:rsidRPr="00773CBD">
        <w:rPr>
          <w:rFonts w:eastAsia="Times New Roman" w:cstheme="minorHAnsi"/>
          <w:lang w:eastAsia="en-AU"/>
        </w:rPr>
        <w:t>, with the pair of credentials. The policy is flexible to allow other types of headers also. This is the default configuration for the policy.</w:t>
      </w:r>
      <w:r w:rsidRPr="00A3237D">
        <w:rPr>
          <w:rFonts w:eastAsia="Times New Roman" w:cstheme="minorHAnsi"/>
          <w:lang w:eastAsia="en-AU"/>
        </w:rPr>
        <w:t xml:space="preserve"> This can be reflected as traits in API specification.</w:t>
      </w:r>
    </w:p>
    <w:p w14:paraId="46FBE1CA" w14:textId="706B832C" w:rsidR="0030498B" w:rsidRPr="00773CBD" w:rsidRDefault="0030498B" w:rsidP="00773CBD">
      <w:pPr>
        <w:spacing w:before="100" w:beforeAutospacing="1" w:after="100" w:afterAutospacing="1" w:line="240" w:lineRule="auto"/>
        <w:rPr>
          <w:rFonts w:eastAsia="Times New Roman" w:cstheme="minorHAnsi"/>
          <w:lang w:eastAsia="en-AU"/>
        </w:rPr>
      </w:pPr>
      <w:r w:rsidRPr="00A3237D">
        <w:rPr>
          <w:rFonts w:cstheme="minorHAnsi"/>
          <w:b/>
          <w:bCs/>
        </w:rPr>
        <w:t>Traits</w:t>
      </w:r>
      <w:r w:rsidRPr="00A3237D">
        <w:rPr>
          <w:rFonts w:cstheme="minorHAnsi"/>
        </w:rPr>
        <w:t xml:space="preserve"> is like function and is used to define common attributes for HTTP method (GET, PUT, POST, PATCH, DELETE, etc) such as </w:t>
      </w:r>
      <w:proofErr w:type="gramStart"/>
      <w:r w:rsidRPr="00A3237D">
        <w:rPr>
          <w:rFonts w:cstheme="minorHAnsi"/>
        </w:rPr>
        <w:t>whether or not</w:t>
      </w:r>
      <w:proofErr w:type="gramEnd"/>
      <w:r w:rsidRPr="00A3237D">
        <w:rPr>
          <w:rFonts w:cstheme="minorHAnsi"/>
        </w:rPr>
        <w:t xml:space="preserve"> they are filterable, searchable, or pageable</w:t>
      </w:r>
    </w:p>
    <w:p w14:paraId="3E1A47DC" w14:textId="77777777" w:rsidR="00773CBD" w:rsidRPr="00A3237D" w:rsidRDefault="00773CBD" w:rsidP="00773CBD">
      <w:pPr>
        <w:rPr>
          <w:rFonts w:cstheme="minorHAnsi"/>
          <w:b/>
          <w:bCs/>
          <w:lang w:eastAsia="en-AU"/>
        </w:rPr>
      </w:pPr>
      <w:r w:rsidRPr="00A3237D">
        <w:rPr>
          <w:rFonts w:cstheme="minorHAnsi"/>
          <w:b/>
          <w:bCs/>
          <w:lang w:eastAsia="en-AU"/>
        </w:rPr>
        <w:t>Obtaining Credentials Using HTTP Query Parameters</w:t>
      </w:r>
    </w:p>
    <w:p w14:paraId="1143A7C7"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w:t>
      </w:r>
      <w:proofErr w:type="gramStart"/>
      <w:r w:rsidRPr="00773CBD">
        <w:rPr>
          <w:rFonts w:eastAsia="Times New Roman" w:cstheme="minorHAnsi"/>
          <w:lang w:eastAsia="en-AU"/>
        </w:rPr>
        <w:t>attributes.queryParams</w:t>
      </w:r>
      <w:proofErr w:type="gramEnd"/>
      <w:r w:rsidRPr="00773CBD">
        <w:rPr>
          <w:rFonts w:eastAsia="Times New Roman" w:cstheme="minorHAnsi"/>
          <w:lang w:eastAsia="en-AU"/>
        </w:rPr>
        <w:t>.'client_id']</w:t>
      </w:r>
    </w:p>
    <w:p w14:paraId="6B884380"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w:t>
      </w:r>
      <w:proofErr w:type="gramStart"/>
      <w:r w:rsidRPr="00773CBD">
        <w:rPr>
          <w:rFonts w:eastAsia="Times New Roman" w:cstheme="minorHAnsi"/>
          <w:lang w:eastAsia="en-AU"/>
        </w:rPr>
        <w:t>attributes.queryParams</w:t>
      </w:r>
      <w:proofErr w:type="gramEnd"/>
      <w:r w:rsidRPr="00773CBD">
        <w:rPr>
          <w:rFonts w:eastAsia="Times New Roman" w:cstheme="minorHAnsi"/>
          <w:lang w:eastAsia="en-AU"/>
        </w:rPr>
        <w:t>.'client_secret']</w:t>
      </w:r>
    </w:p>
    <w:p w14:paraId="659266E8"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The requester must send the two specified query parameters with the request. Although this is a supported configuration, it poses possible security risks. The recommended method is to use headers.</w:t>
      </w:r>
    </w:p>
    <w:p w14:paraId="3C82B137" w14:textId="77777777" w:rsidR="00773CBD" w:rsidRPr="00A3237D" w:rsidRDefault="00773CBD" w:rsidP="00773CBD">
      <w:pPr>
        <w:rPr>
          <w:rFonts w:cstheme="minorHAnsi"/>
          <w:b/>
          <w:bCs/>
          <w:lang w:eastAsia="en-AU"/>
        </w:rPr>
      </w:pPr>
      <w:r w:rsidRPr="00A3237D">
        <w:rPr>
          <w:rFonts w:cstheme="minorHAnsi"/>
          <w:b/>
          <w:bCs/>
          <w:lang w:eastAsia="en-AU"/>
        </w:rPr>
        <w:t>Obtaining Credentials Using HTTP Request Payload</w:t>
      </w:r>
    </w:p>
    <w:p w14:paraId="7CD56A23"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w:t>
      </w:r>
      <w:proofErr w:type="gramStart"/>
      <w:r w:rsidRPr="00773CBD">
        <w:rPr>
          <w:rFonts w:eastAsia="Times New Roman" w:cstheme="minorHAnsi"/>
          <w:lang w:eastAsia="en-AU"/>
        </w:rPr>
        <w:t>payload.client</w:t>
      </w:r>
      <w:proofErr w:type="gramEnd"/>
      <w:r w:rsidRPr="00773CBD">
        <w:rPr>
          <w:rFonts w:eastAsia="Times New Roman" w:cstheme="minorHAnsi"/>
          <w:lang w:eastAsia="en-AU"/>
        </w:rPr>
        <w:t>_id]</w:t>
      </w:r>
    </w:p>
    <w:p w14:paraId="2255B4C8" w14:textId="77777777" w:rsidR="00773CBD" w:rsidRPr="00773CB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w:t>
      </w:r>
      <w:proofErr w:type="gramStart"/>
      <w:r w:rsidRPr="00773CBD">
        <w:rPr>
          <w:rFonts w:eastAsia="Times New Roman" w:cstheme="minorHAnsi"/>
          <w:lang w:eastAsia="en-AU"/>
        </w:rPr>
        <w:t>payload.client</w:t>
      </w:r>
      <w:proofErr w:type="gramEnd"/>
      <w:r w:rsidRPr="00773CBD">
        <w:rPr>
          <w:rFonts w:eastAsia="Times New Roman" w:cstheme="minorHAnsi"/>
          <w:lang w:eastAsia="en-AU"/>
        </w:rPr>
        <w:t>_secret]</w:t>
      </w:r>
    </w:p>
    <w:p w14:paraId="4D051E11" w14:textId="69BAE986" w:rsidR="00773CBD" w:rsidRPr="00A3237D" w:rsidRDefault="00773CBD" w:rsidP="00773CBD">
      <w:pPr>
        <w:spacing w:before="100" w:beforeAutospacing="1" w:after="100" w:afterAutospacing="1" w:line="240" w:lineRule="auto"/>
        <w:rPr>
          <w:rFonts w:eastAsia="Times New Roman" w:cstheme="minorHAnsi"/>
          <w:lang w:eastAsia="en-AU"/>
        </w:rPr>
      </w:pPr>
      <w:r w:rsidRPr="00773CBD">
        <w:rPr>
          <w:rFonts w:eastAsia="Times New Roman" w:cstheme="minorHAnsi"/>
          <w:lang w:eastAsia="en-AU"/>
        </w:rPr>
        <w:t>Although you can configure the policy to obtain the credentials from the request payload, this option is not recommended because it is harder to reflect in the API specification.</w:t>
      </w:r>
    </w:p>
    <w:p w14:paraId="429DAF18" w14:textId="11281B77" w:rsidR="00773CBD" w:rsidRPr="00A3237D" w:rsidRDefault="00773CBD" w:rsidP="00773CBD">
      <w:pPr>
        <w:spacing w:before="100" w:beforeAutospacing="1" w:after="100" w:afterAutospacing="1" w:line="240" w:lineRule="auto"/>
        <w:rPr>
          <w:rFonts w:eastAsia="Times New Roman" w:cstheme="minorHAnsi"/>
          <w:b/>
          <w:bCs/>
          <w:lang w:eastAsia="en-AU"/>
        </w:rPr>
      </w:pPr>
      <w:r w:rsidRPr="00A3237D">
        <w:rPr>
          <w:rFonts w:eastAsia="Times New Roman" w:cstheme="minorHAnsi"/>
          <w:b/>
          <w:bCs/>
          <w:lang w:eastAsia="en-AU"/>
        </w:rPr>
        <w:t xml:space="preserve">Steps to enforce </w:t>
      </w:r>
      <w:proofErr w:type="spellStart"/>
      <w:r w:rsidRPr="00A3237D">
        <w:rPr>
          <w:rFonts w:eastAsia="Times New Roman" w:cstheme="minorHAnsi"/>
          <w:b/>
          <w:bCs/>
          <w:lang w:eastAsia="en-AU"/>
        </w:rPr>
        <w:t>cliend</w:t>
      </w:r>
      <w:proofErr w:type="spellEnd"/>
      <w:r w:rsidRPr="00A3237D">
        <w:rPr>
          <w:rFonts w:eastAsia="Times New Roman" w:cstheme="minorHAnsi"/>
          <w:b/>
          <w:bCs/>
          <w:lang w:eastAsia="en-AU"/>
        </w:rPr>
        <w:t>-id policy</w:t>
      </w:r>
    </w:p>
    <w:p w14:paraId="4AB256A8" w14:textId="07FB0A6A" w:rsidR="00773CBD" w:rsidRPr="00A3237D" w:rsidRDefault="0030498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 xml:space="preserve">Design API specification using RAML. Define client credentials as traits, required as headers. </w:t>
      </w:r>
    </w:p>
    <w:p w14:paraId="44CB4253" w14:textId="2F0E373C"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 xml:space="preserve">Publish it in </w:t>
      </w:r>
      <w:proofErr w:type="spellStart"/>
      <w:r w:rsidRPr="00A3237D">
        <w:rPr>
          <w:rFonts w:eastAsia="Times New Roman" w:cstheme="minorHAnsi"/>
          <w:lang w:eastAsia="en-AU"/>
        </w:rPr>
        <w:t>Anypoint</w:t>
      </w:r>
      <w:proofErr w:type="spellEnd"/>
      <w:r w:rsidRPr="00A3237D">
        <w:rPr>
          <w:rFonts w:eastAsia="Times New Roman" w:cstheme="minorHAnsi"/>
          <w:lang w:eastAsia="en-AU"/>
        </w:rPr>
        <w:t xml:space="preserve"> Exchange.</w:t>
      </w:r>
    </w:p>
    <w:p w14:paraId="00270E41" w14:textId="33FF122C"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Create an API instance with a basic endpoint or proxy endpoint, using published API from Exchange.</w:t>
      </w:r>
    </w:p>
    <w:p w14:paraId="348706AB" w14:textId="3799FE68"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Not API instance ID.</w:t>
      </w:r>
    </w:p>
    <w:p w14:paraId="29C1BEEA" w14:textId="28439366"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In the policies section, Click on Add new policy.</w:t>
      </w:r>
    </w:p>
    <w:p w14:paraId="437A7597" w14:textId="239CED30"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Add Client-id enforcement policy.</w:t>
      </w:r>
    </w:p>
    <w:p w14:paraId="641DAF9C" w14:textId="77777777"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Keep default configurations for extracting credentials.</w:t>
      </w:r>
    </w:p>
    <w:p w14:paraId="58A431A4" w14:textId="77777777" w:rsidR="00C553AB" w:rsidRPr="00A3237D" w:rsidRDefault="00C553AB"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 xml:space="preserve">Create mule project in </w:t>
      </w:r>
      <w:proofErr w:type="spellStart"/>
      <w:r w:rsidRPr="00A3237D">
        <w:rPr>
          <w:rFonts w:eastAsia="Times New Roman" w:cstheme="minorHAnsi"/>
          <w:lang w:eastAsia="en-AU"/>
        </w:rPr>
        <w:t>Anypoint</w:t>
      </w:r>
      <w:proofErr w:type="spellEnd"/>
      <w:r w:rsidRPr="00A3237D">
        <w:rPr>
          <w:rFonts w:eastAsia="Times New Roman" w:cstheme="minorHAnsi"/>
          <w:lang w:eastAsia="en-AU"/>
        </w:rPr>
        <w:t xml:space="preserve"> Studio by importing API from Exchange.</w:t>
      </w:r>
    </w:p>
    <w:p w14:paraId="5CF07CA9" w14:textId="77777777" w:rsidR="00634154" w:rsidRPr="00A3237D" w:rsidRDefault="00634154"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Automatically mule flows will be created based on API specification with APIKIT router.</w:t>
      </w:r>
    </w:p>
    <w:p w14:paraId="56441630" w14:textId="7D1F10BA" w:rsidR="00C553AB" w:rsidRPr="00A3237D" w:rsidRDefault="00634154"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If we test the app at this point, it will throw an error as the app needs client-id and client-secret as headers based on traits specified in RAML. The request will be served with any client credentials provided because the Client-id policy is not yet added to this mule project.</w:t>
      </w:r>
    </w:p>
    <w:p w14:paraId="2BD1AFB3" w14:textId="6AC1068B" w:rsidR="00634154" w:rsidRPr="00A3237D" w:rsidRDefault="00634154"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lastRenderedPageBreak/>
        <w:t xml:space="preserve">To add the policy, we need to set global elements. Global elements -&gt; create and search for API </w:t>
      </w:r>
      <w:proofErr w:type="spellStart"/>
      <w:r w:rsidRPr="00A3237D">
        <w:rPr>
          <w:rFonts w:eastAsia="Times New Roman" w:cstheme="minorHAnsi"/>
          <w:lang w:eastAsia="en-AU"/>
        </w:rPr>
        <w:t>Autodiscovery</w:t>
      </w:r>
      <w:proofErr w:type="spellEnd"/>
      <w:r w:rsidRPr="00A3237D">
        <w:rPr>
          <w:rFonts w:eastAsia="Times New Roman" w:cstheme="minorHAnsi"/>
          <w:lang w:eastAsia="en-AU"/>
        </w:rPr>
        <w:t>. Enter API Id and save it.</w:t>
      </w:r>
    </w:p>
    <w:p w14:paraId="0A24FBA9" w14:textId="0E1F476B" w:rsidR="00634154" w:rsidRPr="00A3237D" w:rsidRDefault="00634154"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 xml:space="preserve">After deploying this application, we will get an error with any random values of client credentials. To get genuine credentials, we need to ‘Request </w:t>
      </w:r>
      <w:proofErr w:type="gramStart"/>
      <w:r w:rsidRPr="00A3237D">
        <w:rPr>
          <w:rFonts w:eastAsia="Times New Roman" w:cstheme="minorHAnsi"/>
          <w:lang w:eastAsia="en-AU"/>
        </w:rPr>
        <w:t>access’</w:t>
      </w:r>
      <w:proofErr w:type="gramEnd"/>
      <w:r w:rsidRPr="00A3237D">
        <w:rPr>
          <w:rFonts w:eastAsia="Times New Roman" w:cstheme="minorHAnsi"/>
          <w:lang w:eastAsia="en-AU"/>
        </w:rPr>
        <w:t xml:space="preserve"> to the PAI from the Exchange in </w:t>
      </w:r>
      <w:proofErr w:type="spellStart"/>
      <w:r w:rsidRPr="00A3237D">
        <w:rPr>
          <w:rFonts w:eastAsia="Times New Roman" w:cstheme="minorHAnsi"/>
          <w:lang w:eastAsia="en-AU"/>
        </w:rPr>
        <w:t>Anypoint</w:t>
      </w:r>
      <w:proofErr w:type="spellEnd"/>
      <w:r w:rsidRPr="00A3237D">
        <w:rPr>
          <w:rFonts w:eastAsia="Times New Roman" w:cstheme="minorHAnsi"/>
          <w:lang w:eastAsia="en-AU"/>
        </w:rPr>
        <w:t xml:space="preserve"> Platform.</w:t>
      </w:r>
    </w:p>
    <w:p w14:paraId="61038446" w14:textId="29562D23" w:rsidR="00634154" w:rsidRPr="00A3237D" w:rsidRDefault="00634154" w:rsidP="0030498B">
      <w:pPr>
        <w:pStyle w:val="ListParagraph"/>
        <w:numPr>
          <w:ilvl w:val="0"/>
          <w:numId w:val="2"/>
        </w:numPr>
        <w:spacing w:before="100" w:beforeAutospacing="1" w:after="100" w:afterAutospacing="1" w:line="240" w:lineRule="auto"/>
        <w:rPr>
          <w:rFonts w:eastAsia="Times New Roman" w:cstheme="minorHAnsi"/>
          <w:lang w:eastAsia="en-AU"/>
        </w:rPr>
      </w:pPr>
      <w:r w:rsidRPr="00A3237D">
        <w:rPr>
          <w:rFonts w:eastAsia="Times New Roman" w:cstheme="minorHAnsi"/>
          <w:lang w:eastAsia="en-AU"/>
        </w:rPr>
        <w:t xml:space="preserve">Create </w:t>
      </w:r>
      <w:proofErr w:type="gramStart"/>
      <w:r w:rsidRPr="00A3237D">
        <w:rPr>
          <w:rFonts w:eastAsia="Times New Roman" w:cstheme="minorHAnsi"/>
          <w:lang w:eastAsia="en-AU"/>
        </w:rPr>
        <w:t>an</w:t>
      </w:r>
      <w:proofErr w:type="gramEnd"/>
      <w:r w:rsidRPr="00A3237D">
        <w:rPr>
          <w:rFonts w:eastAsia="Times New Roman" w:cstheme="minorHAnsi"/>
          <w:lang w:eastAsia="en-AU"/>
        </w:rPr>
        <w:t xml:space="preserve"> client application in the Request Access Window, which will give client-id and client-secret for that particular client application.</w:t>
      </w:r>
    </w:p>
    <w:p w14:paraId="7D6E5FE1" w14:textId="61F95489" w:rsidR="008622CB" w:rsidRPr="00A3237D" w:rsidRDefault="00634154" w:rsidP="00AE4933">
      <w:pPr>
        <w:pStyle w:val="ListParagraph"/>
        <w:numPr>
          <w:ilvl w:val="0"/>
          <w:numId w:val="2"/>
        </w:numPr>
        <w:spacing w:before="100" w:beforeAutospacing="1" w:after="100" w:afterAutospacing="1" w:line="240" w:lineRule="auto"/>
        <w:jc w:val="both"/>
        <w:rPr>
          <w:sz w:val="28"/>
          <w:szCs w:val="28"/>
        </w:rPr>
      </w:pPr>
      <w:r w:rsidRPr="00A3237D">
        <w:rPr>
          <w:rFonts w:eastAsia="Times New Roman" w:cstheme="minorHAnsi"/>
          <w:lang w:eastAsia="en-AU"/>
        </w:rPr>
        <w:t>Now, by sending a request to the application with these client credentials, we can get a response.</w:t>
      </w:r>
    </w:p>
    <w:p w14:paraId="24A6EDE6" w14:textId="39C00EF2" w:rsidR="00C54B21" w:rsidRDefault="00C54B21" w:rsidP="005867B0">
      <w:pPr>
        <w:jc w:val="both"/>
        <w:rPr>
          <w:b/>
          <w:bCs/>
          <w:sz w:val="28"/>
          <w:szCs w:val="28"/>
        </w:rPr>
      </w:pPr>
      <w:r w:rsidRPr="008622CB">
        <w:rPr>
          <w:b/>
          <w:bCs/>
          <w:sz w:val="28"/>
          <w:szCs w:val="28"/>
        </w:rPr>
        <w:t xml:space="preserve">Design Pattern: </w:t>
      </w:r>
      <w:r w:rsidRPr="008622CB">
        <w:rPr>
          <w:b/>
          <w:bCs/>
          <w:sz w:val="28"/>
          <w:szCs w:val="28"/>
        </w:rPr>
        <w:t>Splitter pattern</w:t>
      </w:r>
    </w:p>
    <w:p w14:paraId="039CA2CD" w14:textId="0D1317E6" w:rsidR="003A1B7B" w:rsidRDefault="003A1B7B" w:rsidP="005867B0">
      <w:pPr>
        <w:jc w:val="both"/>
      </w:pPr>
      <w:r w:rsidRPr="003A1B7B">
        <w:t xml:space="preserve">The </w:t>
      </w:r>
      <w:r w:rsidRPr="003A1B7B">
        <w:rPr>
          <w:b/>
          <w:bCs/>
        </w:rPr>
        <w:t>Splitter</w:t>
      </w:r>
      <w:r w:rsidRPr="003A1B7B">
        <w:t xml:space="preserve"> is an EIP pattern that describes a mechanism for breaking composite messages into parts in order that they can be processed individually.</w:t>
      </w:r>
      <w:r>
        <w:t xml:space="preserve"> Mule objects associated with splitter EIP – For Each scope, Parallel for each, batch.</w:t>
      </w:r>
    </w:p>
    <w:p w14:paraId="499732BF" w14:textId="79AB547A" w:rsidR="003A1B7B" w:rsidRDefault="003A1B7B" w:rsidP="003A1B7B">
      <w:pPr>
        <w:jc w:val="both"/>
      </w:pPr>
      <w:r>
        <w:t xml:space="preserve">The </w:t>
      </w:r>
      <w:proofErr w:type="gramStart"/>
      <w:r>
        <w:t>For</w:t>
      </w:r>
      <w:proofErr w:type="gramEnd"/>
      <w:r>
        <w:t xml:space="preserve"> Each scope splits a payload into elements and processes them one by one through the components that you place in the scope</w:t>
      </w:r>
      <w:r>
        <w:t xml:space="preserve">. </w:t>
      </w:r>
      <w:r>
        <w:t xml:space="preserve">For Each does not modify the payload, while the Parallel </w:t>
      </w:r>
      <w:proofErr w:type="gramStart"/>
      <w:r>
        <w:t>For</w:t>
      </w:r>
      <w:proofErr w:type="gramEnd"/>
      <w:r>
        <w:t xml:space="preserve"> Each outputs a collection of the output messages from each iteration.</w:t>
      </w:r>
    </w:p>
    <w:p w14:paraId="4D959BAD" w14:textId="77777777" w:rsidR="003A1B7B" w:rsidRDefault="003A1B7B" w:rsidP="003A1B7B">
      <w:pPr>
        <w:jc w:val="both"/>
      </w:pPr>
      <w:r>
        <w:t>Batch Processing</w:t>
      </w:r>
    </w:p>
    <w:p w14:paraId="55EDC30D" w14:textId="4B4C6A44" w:rsidR="003A1B7B" w:rsidRDefault="003A1B7B" w:rsidP="003A1B7B">
      <w:pPr>
        <w:jc w:val="both"/>
      </w:pPr>
      <w:r>
        <w:t>Mule allows you to process messages in batches.</w:t>
      </w:r>
    </w:p>
    <w:p w14:paraId="01A25EA5" w14:textId="34EAEC3D" w:rsidR="003A1B7B" w:rsidRDefault="003A1B7B" w:rsidP="003A1B7B">
      <w:pPr>
        <w:jc w:val="both"/>
      </w:pPr>
      <w:r>
        <w:t>Within an application, you can initiate a Batch Job scope, which splits messages into individual records, performs actions upon each record, and then reports on the results and potentially pushes the processed output to other systems or queues.</w:t>
      </w:r>
    </w:p>
    <w:p w14:paraId="3375B548" w14:textId="3156E884" w:rsidR="00B50698" w:rsidRDefault="00B50698" w:rsidP="003A1B7B">
      <w:pPr>
        <w:jc w:val="both"/>
      </w:pPr>
      <w:r>
        <w:t xml:space="preserve">Batch jobs allow for the description of a reliable process that automatically splits up source data and stores it into persistent queues, which makes it possible to process large data sets while providing reliability. </w:t>
      </w:r>
      <w:proofErr w:type="gramStart"/>
      <w:r>
        <w:t>In the event that</w:t>
      </w:r>
      <w:proofErr w:type="gramEnd"/>
      <w:r>
        <w:t xml:space="preserve"> the application is redeployed or Mule crashes, the job execution is able to resume at the point it stopped.</w:t>
      </w:r>
    </w:p>
    <w:p w14:paraId="3CCFB6F4" w14:textId="26349F17" w:rsidR="00DF3548" w:rsidRDefault="00C54B21" w:rsidP="005867B0">
      <w:pPr>
        <w:jc w:val="both"/>
        <w:rPr>
          <w:b/>
          <w:bCs/>
          <w:sz w:val="28"/>
          <w:szCs w:val="28"/>
        </w:rPr>
      </w:pPr>
      <w:r w:rsidRPr="008622CB">
        <w:rPr>
          <w:b/>
          <w:bCs/>
          <w:sz w:val="28"/>
          <w:szCs w:val="28"/>
        </w:rPr>
        <w:t xml:space="preserve">Topic for issues from </w:t>
      </w:r>
      <w:proofErr w:type="spellStart"/>
      <w:r w:rsidRPr="008622CB">
        <w:rPr>
          <w:b/>
          <w:bCs/>
          <w:sz w:val="28"/>
          <w:szCs w:val="28"/>
        </w:rPr>
        <w:t>Mulesoft</w:t>
      </w:r>
      <w:proofErr w:type="spellEnd"/>
      <w:r w:rsidRPr="008622CB">
        <w:rPr>
          <w:b/>
          <w:bCs/>
          <w:sz w:val="28"/>
          <w:szCs w:val="28"/>
        </w:rPr>
        <w:t xml:space="preserve"> Help </w:t>
      </w:r>
      <w:proofErr w:type="spellStart"/>
      <w:r w:rsidRPr="008622CB">
        <w:rPr>
          <w:b/>
          <w:bCs/>
          <w:sz w:val="28"/>
          <w:szCs w:val="28"/>
        </w:rPr>
        <w:t>Center</w:t>
      </w:r>
      <w:proofErr w:type="spellEnd"/>
      <w:r w:rsidRPr="008622CB">
        <w:rPr>
          <w:b/>
          <w:bCs/>
          <w:sz w:val="28"/>
          <w:szCs w:val="28"/>
        </w:rPr>
        <w:t xml:space="preserve">: </w:t>
      </w:r>
      <w:r w:rsidRPr="008622CB">
        <w:rPr>
          <w:b/>
          <w:bCs/>
          <w:sz w:val="28"/>
          <w:szCs w:val="28"/>
        </w:rPr>
        <w:t>XML transformation errors</w:t>
      </w:r>
    </w:p>
    <w:p w14:paraId="42A28134" w14:textId="490CCB1E" w:rsidR="00E4708B" w:rsidRPr="00E4708B" w:rsidRDefault="00E4708B" w:rsidP="00E4708B">
      <w:pPr>
        <w:jc w:val="both"/>
        <w:rPr>
          <w:b/>
          <w:bCs/>
          <w:sz w:val="28"/>
          <w:szCs w:val="28"/>
        </w:rPr>
      </w:pPr>
      <w:r>
        <w:rPr>
          <w:b/>
          <w:bCs/>
          <w:sz w:val="28"/>
          <w:szCs w:val="28"/>
        </w:rPr>
        <w:t>Additional Activity</w:t>
      </w:r>
    </w:p>
    <w:p w14:paraId="6F438613" w14:textId="27A9E6B4" w:rsidR="00E4708B" w:rsidRPr="00094AFF" w:rsidRDefault="00E4708B" w:rsidP="00094AFF">
      <w:pPr>
        <w:pStyle w:val="ListParagraph"/>
        <w:numPr>
          <w:ilvl w:val="0"/>
          <w:numId w:val="3"/>
        </w:numPr>
        <w:jc w:val="both"/>
        <w:rPr>
          <w:b/>
          <w:bCs/>
        </w:rPr>
      </w:pPr>
      <w:r w:rsidRPr="00094AFF">
        <w:rPr>
          <w:b/>
          <w:bCs/>
        </w:rPr>
        <w:t>What is control plane and runtime plane?</w:t>
      </w:r>
    </w:p>
    <w:p w14:paraId="202ADE96" w14:textId="76B29336" w:rsidR="00094AFF" w:rsidRPr="00094AFF" w:rsidRDefault="00094AFF" w:rsidP="00094AFF">
      <w:pPr>
        <w:pStyle w:val="ListParagraph"/>
        <w:jc w:val="both"/>
      </w:pPr>
      <w:hyperlink r:id="rId14" w:history="1">
        <w:r w:rsidRPr="00094AFF">
          <w:rPr>
            <w:rStyle w:val="Hyperlink"/>
          </w:rPr>
          <w:t>https://blogs.mulesoft.com/dev/anypoint-platform-dev/deployment-options-anypoint-platform/</w:t>
        </w:r>
      </w:hyperlink>
    </w:p>
    <w:p w14:paraId="24BDAC98" w14:textId="44846C34" w:rsidR="00094AFF" w:rsidRPr="00094AFF" w:rsidRDefault="00094AFF" w:rsidP="00094AFF">
      <w:pPr>
        <w:pStyle w:val="ListParagraph"/>
        <w:jc w:val="both"/>
      </w:pPr>
      <w:hyperlink r:id="rId15" w:history="1">
        <w:r w:rsidRPr="00094AFF">
          <w:rPr>
            <w:rStyle w:val="Hyperlink"/>
          </w:rPr>
          <w:t>https://docs.mulesoft.com/eu-control-plane/</w:t>
        </w:r>
      </w:hyperlink>
    </w:p>
    <w:p w14:paraId="59D473F1" w14:textId="53683035" w:rsidR="00094AFF" w:rsidRDefault="00094AFF" w:rsidP="00094AFF">
      <w:pPr>
        <w:pStyle w:val="ListParagraph"/>
        <w:jc w:val="both"/>
      </w:pPr>
    </w:p>
    <w:p w14:paraId="0D552159" w14:textId="77777777" w:rsidR="008C36DB" w:rsidRDefault="008C36DB" w:rsidP="00094AFF">
      <w:pPr>
        <w:pStyle w:val="ListParagraph"/>
        <w:jc w:val="both"/>
      </w:pPr>
    </w:p>
    <w:p w14:paraId="171C60D4" w14:textId="6B55CDBD" w:rsidR="00094AFF" w:rsidRDefault="00094AFF" w:rsidP="0060457A">
      <w:pPr>
        <w:pStyle w:val="ListParagraph"/>
        <w:jc w:val="both"/>
      </w:pPr>
      <w:r w:rsidRPr="008C36DB">
        <w:rPr>
          <w:b/>
          <w:bCs/>
        </w:rPr>
        <w:t>Control plane</w:t>
      </w:r>
      <w:r>
        <w:t xml:space="preserve"> is referred to an environment that provided necessary tools and services to design, reuse, implement and manage integrations and APIs.</w:t>
      </w:r>
    </w:p>
    <w:p w14:paraId="5E6ED558" w14:textId="29112C5D" w:rsidR="00094AFF" w:rsidRDefault="00094AFF" w:rsidP="00094AFF">
      <w:pPr>
        <w:pStyle w:val="ListParagraph"/>
        <w:jc w:val="both"/>
      </w:pPr>
      <w:r>
        <w:t xml:space="preserve">The </w:t>
      </w:r>
      <w:proofErr w:type="spellStart"/>
      <w:r>
        <w:t>Anypoint</w:t>
      </w:r>
      <w:proofErr w:type="spellEnd"/>
      <w:r>
        <w:t xml:space="preserve"> Platform control plane provides a set of cloud services that simplify the design, reuse, and management of integrations and APIs. These cloud services are available in a multi-tenant environment of the </w:t>
      </w:r>
      <w:proofErr w:type="spellStart"/>
      <w:r>
        <w:t>Anypoint</w:t>
      </w:r>
      <w:proofErr w:type="spellEnd"/>
      <w:r>
        <w:t xml:space="preserve"> Platform in the U.S. and </w:t>
      </w:r>
      <w:hyperlink r:id="rId16" w:history="1">
        <w:r>
          <w:rPr>
            <w:rStyle w:val="Hyperlink"/>
          </w:rPr>
          <w:t>EU regions</w:t>
        </w:r>
      </w:hyperlink>
      <w:r>
        <w:t xml:space="preserve">. MuleSoft also offers a single-tenant environment via </w:t>
      </w:r>
      <w:hyperlink r:id="rId17" w:history="1">
        <w:r>
          <w:rPr>
            <w:rStyle w:val="Hyperlink"/>
          </w:rPr>
          <w:t>Private Cloud Edition</w:t>
        </w:r>
      </w:hyperlink>
      <w:r>
        <w:t xml:space="preserve">, which allows customers to deploy the entire </w:t>
      </w:r>
      <w:proofErr w:type="spellStart"/>
      <w:r>
        <w:t>Anypoint</w:t>
      </w:r>
      <w:proofErr w:type="spellEnd"/>
      <w:r>
        <w:t xml:space="preserve"> Platform on-premise or on private clouds, such as AWS. </w:t>
      </w:r>
    </w:p>
    <w:p w14:paraId="12DFA316" w14:textId="1E9A9E08" w:rsidR="0060457A" w:rsidRPr="0060457A" w:rsidRDefault="0060457A" w:rsidP="00094AFF">
      <w:pPr>
        <w:pStyle w:val="ListParagraph"/>
        <w:jc w:val="both"/>
        <w:rPr>
          <w:b/>
          <w:bCs/>
        </w:rPr>
      </w:pPr>
      <w:r w:rsidRPr="0060457A">
        <w:rPr>
          <w:b/>
          <w:bCs/>
        </w:rPr>
        <w:t>Available control plane options:</w:t>
      </w:r>
    </w:p>
    <w:p w14:paraId="6B2CB3F8" w14:textId="77777777" w:rsidR="0060457A" w:rsidRDefault="0060457A" w:rsidP="0060457A">
      <w:pPr>
        <w:pStyle w:val="ListParagraph"/>
        <w:jc w:val="both"/>
        <w:rPr>
          <w:b/>
          <w:bCs/>
        </w:rPr>
      </w:pPr>
      <w:r w:rsidRPr="0060457A">
        <w:rPr>
          <w:b/>
          <w:bCs/>
        </w:rPr>
        <w:t>US Cloud:</w:t>
      </w:r>
    </w:p>
    <w:p w14:paraId="2CAD5BAB" w14:textId="5F83DA2B" w:rsidR="0060457A" w:rsidRPr="0060457A" w:rsidRDefault="0060457A" w:rsidP="0060457A">
      <w:pPr>
        <w:pStyle w:val="ListParagraph"/>
        <w:numPr>
          <w:ilvl w:val="0"/>
          <w:numId w:val="4"/>
        </w:numPr>
        <w:jc w:val="both"/>
        <w:rPr>
          <w:b/>
          <w:bCs/>
        </w:rPr>
      </w:pPr>
      <w:r>
        <w:lastRenderedPageBreak/>
        <w:t>multi-tenant</w:t>
      </w:r>
    </w:p>
    <w:p w14:paraId="2FEAD138" w14:textId="64FA1BCB" w:rsidR="0060457A" w:rsidRDefault="0060457A" w:rsidP="0060457A">
      <w:pPr>
        <w:pStyle w:val="ListParagraph"/>
        <w:numPr>
          <w:ilvl w:val="0"/>
          <w:numId w:val="4"/>
        </w:numPr>
        <w:jc w:val="both"/>
      </w:pPr>
      <w:r>
        <w:t>provides extensive list of features and services for design, reuse, security and management of integrations and API.</w:t>
      </w:r>
    </w:p>
    <w:p w14:paraId="4CDEA9AE" w14:textId="72442C82" w:rsidR="0060457A" w:rsidRDefault="0060457A" w:rsidP="0060457A">
      <w:pPr>
        <w:pStyle w:val="ListParagraph"/>
        <w:numPr>
          <w:ilvl w:val="0"/>
          <w:numId w:val="4"/>
        </w:numPr>
        <w:jc w:val="both"/>
      </w:pPr>
      <w:r>
        <w:t xml:space="preserve">industry security </w:t>
      </w:r>
      <w:proofErr w:type="gramStart"/>
      <w:r>
        <w:t>standards</w:t>
      </w:r>
      <w:r>
        <w:t>:</w:t>
      </w:r>
      <w:proofErr w:type="gramEnd"/>
      <w:r>
        <w:t xml:space="preserve"> </w:t>
      </w:r>
      <w:r w:rsidRPr="0060457A">
        <w:t>offers out-of-the-box compliance for ISO 27001, SOC 2, PCI DSS, and HIPAA.</w:t>
      </w:r>
    </w:p>
    <w:p w14:paraId="125E74DA" w14:textId="77777777" w:rsidR="0060457A" w:rsidRDefault="0060457A" w:rsidP="0060457A">
      <w:pPr>
        <w:pStyle w:val="ListParagraph"/>
        <w:ind w:firstLine="720"/>
        <w:jc w:val="both"/>
      </w:pPr>
    </w:p>
    <w:p w14:paraId="0357F16C" w14:textId="77777777" w:rsidR="0060457A" w:rsidRPr="0060457A" w:rsidRDefault="0060457A" w:rsidP="00094AFF">
      <w:pPr>
        <w:pStyle w:val="ListParagraph"/>
        <w:jc w:val="both"/>
      </w:pPr>
    </w:p>
    <w:p w14:paraId="1D0563EF" w14:textId="4B6CF743" w:rsidR="0060457A" w:rsidRDefault="0060457A" w:rsidP="00094AFF">
      <w:pPr>
        <w:pStyle w:val="ListParagraph"/>
        <w:jc w:val="both"/>
      </w:pPr>
      <w:r w:rsidRPr="0060457A">
        <w:rPr>
          <w:b/>
          <w:bCs/>
        </w:rPr>
        <w:t>EU Cloud</w:t>
      </w:r>
      <w:r>
        <w:rPr>
          <w:b/>
          <w:bCs/>
        </w:rPr>
        <w:t xml:space="preserve">: </w:t>
      </w:r>
    </w:p>
    <w:p w14:paraId="12212DCC" w14:textId="1018CF1A" w:rsidR="0060457A" w:rsidRDefault="0060457A" w:rsidP="0060457A">
      <w:pPr>
        <w:pStyle w:val="ListParagraph"/>
        <w:numPr>
          <w:ilvl w:val="0"/>
          <w:numId w:val="4"/>
        </w:numPr>
        <w:jc w:val="both"/>
      </w:pPr>
      <w:r>
        <w:t>Multi-tenant configuration</w:t>
      </w:r>
    </w:p>
    <w:p w14:paraId="2E569CC8" w14:textId="1B6102D7" w:rsidR="0060457A" w:rsidRDefault="0060457A" w:rsidP="0060457A">
      <w:pPr>
        <w:pStyle w:val="ListParagraph"/>
        <w:numPr>
          <w:ilvl w:val="0"/>
          <w:numId w:val="4"/>
        </w:numPr>
        <w:jc w:val="both"/>
      </w:pPr>
      <w:r>
        <w:t>GDPR compliant- General Data Protection Regulation</w:t>
      </w:r>
    </w:p>
    <w:p w14:paraId="73B6AD4C" w14:textId="4FC5E813" w:rsidR="00724BC9" w:rsidRDefault="00724BC9" w:rsidP="0060457A">
      <w:pPr>
        <w:pStyle w:val="ListParagraph"/>
        <w:numPr>
          <w:ilvl w:val="0"/>
          <w:numId w:val="4"/>
        </w:numPr>
        <w:jc w:val="both"/>
      </w:pPr>
      <w:r>
        <w:t>ensures</w:t>
      </w:r>
      <w:r>
        <w:t xml:space="preserve"> all personal data of EU citizens is stored and processed within the EU boundaries,</w:t>
      </w:r>
    </w:p>
    <w:p w14:paraId="55A70199" w14:textId="77777777" w:rsidR="0060457A" w:rsidRPr="0060457A" w:rsidRDefault="0060457A" w:rsidP="00094AFF">
      <w:pPr>
        <w:pStyle w:val="ListParagraph"/>
        <w:jc w:val="both"/>
      </w:pPr>
    </w:p>
    <w:p w14:paraId="51B20071" w14:textId="1C168923" w:rsidR="0060457A" w:rsidRPr="008C36DB" w:rsidRDefault="0060457A" w:rsidP="00094AFF">
      <w:pPr>
        <w:pStyle w:val="ListParagraph"/>
        <w:jc w:val="both"/>
        <w:rPr>
          <w:b/>
          <w:bCs/>
        </w:rPr>
      </w:pPr>
      <w:r w:rsidRPr="008C36DB">
        <w:rPr>
          <w:b/>
          <w:bCs/>
        </w:rPr>
        <w:t>Government Cloud</w:t>
      </w:r>
      <w:r w:rsidR="008C36DB">
        <w:rPr>
          <w:b/>
          <w:bCs/>
        </w:rPr>
        <w:t>:</w:t>
      </w:r>
    </w:p>
    <w:p w14:paraId="6CD06A00" w14:textId="2797CDF8" w:rsidR="008C36DB" w:rsidRDefault="008C36DB" w:rsidP="008C36DB">
      <w:pPr>
        <w:pStyle w:val="ListParagraph"/>
        <w:numPr>
          <w:ilvl w:val="0"/>
          <w:numId w:val="4"/>
        </w:numPr>
        <w:jc w:val="both"/>
      </w:pPr>
      <w:r>
        <w:t xml:space="preserve">FedRAMP </w:t>
      </w:r>
      <w:proofErr w:type="gramStart"/>
      <w:r>
        <w:t>compliant :</w:t>
      </w:r>
      <w:proofErr w:type="gramEnd"/>
      <w:r>
        <w:t xml:space="preserve"> </w:t>
      </w:r>
      <w:r>
        <w:t>Federal Risk and Authorization Management Program (FedRAMP) is a government-wide program that provides a standardized approach to security assessment, authorization, and continuous monitoring for cloud products and services.</w:t>
      </w:r>
    </w:p>
    <w:p w14:paraId="05C57D29" w14:textId="43101717" w:rsidR="008C36DB" w:rsidRDefault="008C36DB" w:rsidP="008C36DB">
      <w:pPr>
        <w:pStyle w:val="ListParagraph"/>
        <w:numPr>
          <w:ilvl w:val="0"/>
          <w:numId w:val="4"/>
        </w:numPr>
        <w:jc w:val="both"/>
      </w:pPr>
      <w:r>
        <w:t>Designed specifically for US government</w:t>
      </w:r>
    </w:p>
    <w:p w14:paraId="0600ABDB" w14:textId="77777777" w:rsidR="008C36DB" w:rsidRDefault="008C36DB" w:rsidP="008C36DB">
      <w:pPr>
        <w:pStyle w:val="ListParagraph"/>
        <w:numPr>
          <w:ilvl w:val="0"/>
          <w:numId w:val="4"/>
        </w:numPr>
        <w:jc w:val="both"/>
      </w:pPr>
      <w:r>
        <w:t>includes hundreds of enhancements in access control, auditing, and encryption.</w:t>
      </w:r>
    </w:p>
    <w:p w14:paraId="5B5298CF" w14:textId="7FFF9051" w:rsidR="008C36DB" w:rsidRDefault="008C36DB" w:rsidP="008C36DB">
      <w:pPr>
        <w:pStyle w:val="ListParagraph"/>
        <w:numPr>
          <w:ilvl w:val="0"/>
          <w:numId w:val="4"/>
        </w:numPr>
        <w:jc w:val="both"/>
      </w:pPr>
      <w:r>
        <w:t>provides continuous security monitoring with process improvements in threat detection and response, patch and vulnerability management, personnel, and training.</w:t>
      </w:r>
    </w:p>
    <w:p w14:paraId="0A5076A1" w14:textId="77777777" w:rsidR="008C36DB" w:rsidRDefault="008C36DB" w:rsidP="008C36DB">
      <w:pPr>
        <w:pStyle w:val="ListParagraph"/>
        <w:ind w:left="1080"/>
        <w:jc w:val="both"/>
      </w:pPr>
    </w:p>
    <w:p w14:paraId="1FABB993" w14:textId="77777777" w:rsidR="008C36DB" w:rsidRDefault="0060457A" w:rsidP="008C36DB">
      <w:pPr>
        <w:pStyle w:val="ListParagraph"/>
        <w:jc w:val="both"/>
        <w:rPr>
          <w:b/>
          <w:bCs/>
        </w:rPr>
      </w:pPr>
      <w:r w:rsidRPr="008C36DB">
        <w:rPr>
          <w:b/>
          <w:bCs/>
        </w:rPr>
        <w:t>Private Cloud Edition</w:t>
      </w:r>
      <w:r w:rsidR="008C36DB">
        <w:rPr>
          <w:b/>
          <w:bCs/>
        </w:rPr>
        <w:t>:</w:t>
      </w:r>
    </w:p>
    <w:p w14:paraId="6AE7E497" w14:textId="77777777" w:rsidR="008C36DB" w:rsidRPr="008C36DB" w:rsidRDefault="008C36DB" w:rsidP="008C36DB">
      <w:pPr>
        <w:pStyle w:val="ListParagraph"/>
        <w:numPr>
          <w:ilvl w:val="0"/>
          <w:numId w:val="7"/>
        </w:numPr>
        <w:jc w:val="both"/>
        <w:rPr>
          <w:b/>
          <w:bCs/>
        </w:rPr>
      </w:pPr>
      <w:r>
        <w:t xml:space="preserve">single-tenant version of </w:t>
      </w:r>
      <w:proofErr w:type="spellStart"/>
      <w:r>
        <w:t>Anypoint</w:t>
      </w:r>
      <w:proofErr w:type="spellEnd"/>
      <w:r>
        <w:t xml:space="preserve"> Platform</w:t>
      </w:r>
    </w:p>
    <w:p w14:paraId="372872F7" w14:textId="5D3962A0" w:rsidR="008C36DB" w:rsidRPr="008C36DB" w:rsidRDefault="008C36DB" w:rsidP="008C36DB">
      <w:pPr>
        <w:pStyle w:val="ListParagraph"/>
        <w:numPr>
          <w:ilvl w:val="0"/>
          <w:numId w:val="7"/>
        </w:numPr>
        <w:jc w:val="both"/>
        <w:rPr>
          <w:b/>
          <w:bCs/>
        </w:rPr>
      </w:pPr>
      <w:r>
        <w:t xml:space="preserve">offers full control of the integration lifecycle within your own data </w:t>
      </w:r>
      <w:proofErr w:type="spellStart"/>
      <w:r>
        <w:t>centers</w:t>
      </w:r>
      <w:proofErr w:type="spellEnd"/>
    </w:p>
    <w:p w14:paraId="7D897202" w14:textId="2F2D1F07" w:rsidR="008C36DB" w:rsidRPr="008C36DB" w:rsidRDefault="008C36DB" w:rsidP="008C36DB">
      <w:pPr>
        <w:pStyle w:val="ListParagraph"/>
        <w:numPr>
          <w:ilvl w:val="0"/>
          <w:numId w:val="7"/>
        </w:numPr>
        <w:jc w:val="both"/>
        <w:rPr>
          <w:b/>
          <w:bCs/>
        </w:rPr>
      </w:pPr>
      <w:r>
        <w:t>We have control over data storage and processing</w:t>
      </w:r>
    </w:p>
    <w:p w14:paraId="710C2B2D" w14:textId="64D39F77" w:rsidR="008C36DB" w:rsidRPr="008C36DB" w:rsidRDefault="008C36DB" w:rsidP="008C36DB">
      <w:pPr>
        <w:pStyle w:val="ListParagraph"/>
        <w:numPr>
          <w:ilvl w:val="0"/>
          <w:numId w:val="7"/>
        </w:numPr>
        <w:jc w:val="both"/>
      </w:pPr>
      <w:r>
        <w:t>How? I</w:t>
      </w:r>
      <w:r>
        <w:t>nstall control plane appliance on</w:t>
      </w:r>
      <w:r w:rsidRPr="008C36DB">
        <w:t>to your own data servers, such as on-prem or AWS</w:t>
      </w:r>
    </w:p>
    <w:p w14:paraId="25997990" w14:textId="6C7418B4" w:rsidR="008C36DB" w:rsidRDefault="008C36DB" w:rsidP="008C36DB">
      <w:pPr>
        <w:pStyle w:val="ListParagraph"/>
        <w:numPr>
          <w:ilvl w:val="0"/>
          <w:numId w:val="7"/>
        </w:numPr>
        <w:jc w:val="both"/>
      </w:pPr>
      <w:r w:rsidRPr="008C36DB">
        <w:t>leverages Docker and Kubernetes technologies to provide built-in high availability and scalability of all management features</w:t>
      </w:r>
    </w:p>
    <w:p w14:paraId="22CFF9DB" w14:textId="6D813412" w:rsidR="008C36DB" w:rsidRDefault="008C36DB" w:rsidP="008C36DB">
      <w:pPr>
        <w:ind w:left="720"/>
        <w:jc w:val="both"/>
      </w:pPr>
      <w:r>
        <w:t xml:space="preserve">The best hosting option for your </w:t>
      </w:r>
      <w:proofErr w:type="spellStart"/>
      <w:r>
        <w:t>Anypoint</w:t>
      </w:r>
      <w:proofErr w:type="spellEnd"/>
      <w:r>
        <w:t xml:space="preserve"> Platform environment depends on your security, data privacy, and legal requirements. Different hosting options enable you to control the location where your and your customer’s data is stored, processed, and managed. The data remains segregated within the physical location required by your </w:t>
      </w:r>
      <w:proofErr w:type="gramStart"/>
      <w:r>
        <w:t>companies</w:t>
      </w:r>
      <w:proofErr w:type="gramEnd"/>
      <w:r>
        <w:t xml:space="preserve"> IT policies and requirements.</w:t>
      </w:r>
    </w:p>
    <w:p w14:paraId="10B78E94" w14:textId="0350D91C" w:rsidR="008C36DB" w:rsidRDefault="008C36DB" w:rsidP="008C36DB">
      <w:pPr>
        <w:ind w:left="720"/>
        <w:jc w:val="both"/>
      </w:pPr>
      <w:hyperlink r:id="rId18" w:history="1">
        <w:r w:rsidRPr="00781C3A">
          <w:rPr>
            <w:rStyle w:val="Hyperlink"/>
          </w:rPr>
          <w:t>https://docs.mulesoft.com/general/intro-platform-hosting</w:t>
        </w:r>
      </w:hyperlink>
    </w:p>
    <w:p w14:paraId="736E109E" w14:textId="77777777" w:rsidR="008C36DB" w:rsidRDefault="008C36DB" w:rsidP="008C36DB">
      <w:pPr>
        <w:ind w:left="720"/>
        <w:jc w:val="both"/>
      </w:pPr>
    </w:p>
    <w:p w14:paraId="3CE4A5C1" w14:textId="35486782" w:rsidR="008C36DB" w:rsidRDefault="008C36DB" w:rsidP="008C36DB">
      <w:pPr>
        <w:ind w:left="720"/>
        <w:jc w:val="both"/>
      </w:pPr>
      <w:r w:rsidRPr="008C36DB">
        <w:t xml:space="preserve">The </w:t>
      </w:r>
      <w:proofErr w:type="spellStart"/>
      <w:r w:rsidRPr="008C36DB">
        <w:t>Anypoint</w:t>
      </w:r>
      <w:proofErr w:type="spellEnd"/>
      <w:r w:rsidRPr="008C36DB">
        <w:t xml:space="preserve"> Platform </w:t>
      </w:r>
      <w:r w:rsidRPr="007254BC">
        <w:rPr>
          <w:b/>
          <w:bCs/>
        </w:rPr>
        <w:t>runtime</w:t>
      </w:r>
      <w:r w:rsidRPr="008C36DB">
        <w:t xml:space="preserve"> </w:t>
      </w:r>
      <w:r w:rsidRPr="007254BC">
        <w:rPr>
          <w:b/>
          <w:bCs/>
        </w:rPr>
        <w:t>plane</w:t>
      </w:r>
      <w:r w:rsidRPr="008C36DB">
        <w:t xml:space="preserve"> is where applications are deployed, </w:t>
      </w:r>
      <w:proofErr w:type="gramStart"/>
      <w:r w:rsidRPr="008C36DB">
        <w:t>and also</w:t>
      </w:r>
      <w:proofErr w:type="gramEnd"/>
      <w:r w:rsidRPr="008C36DB">
        <w:t xml:space="preserve"> where the Mule runtime engine and other application-related services, such as </w:t>
      </w:r>
      <w:proofErr w:type="spellStart"/>
      <w:r w:rsidRPr="008C36DB">
        <w:t>Anypoint</w:t>
      </w:r>
      <w:proofErr w:type="spellEnd"/>
      <w:r w:rsidRPr="008C36DB">
        <w:t xml:space="preserve"> Connectors run. The runtime engine includes </w:t>
      </w:r>
      <w:proofErr w:type="spellStart"/>
      <w:r w:rsidRPr="008C36DB">
        <w:t>Anypoint</w:t>
      </w:r>
      <w:proofErr w:type="spellEnd"/>
      <w:r w:rsidRPr="008C36DB">
        <w:t xml:space="preserve"> Security edge policies and tokenization, MQ, Object Store, and Connectors.</w:t>
      </w:r>
    </w:p>
    <w:p w14:paraId="35B7AF82" w14:textId="36A00FC7" w:rsidR="0018163C" w:rsidRDefault="007254BC" w:rsidP="008C36DB">
      <w:pPr>
        <w:ind w:left="720"/>
        <w:jc w:val="both"/>
      </w:pPr>
      <w:r w:rsidRPr="007254BC">
        <w:t xml:space="preserve">To deploy your applications and APIs via runtime plane, there are three options: </w:t>
      </w:r>
      <w:proofErr w:type="spellStart"/>
      <w:r w:rsidRPr="007254BC">
        <w:t>CloudHub</w:t>
      </w:r>
      <w:proofErr w:type="spellEnd"/>
      <w:r w:rsidRPr="007254BC">
        <w:t xml:space="preserve">, </w:t>
      </w:r>
      <w:proofErr w:type="spellStart"/>
      <w:r w:rsidRPr="007254BC">
        <w:t>Anypoint</w:t>
      </w:r>
      <w:proofErr w:type="spellEnd"/>
      <w:r w:rsidRPr="007254BC">
        <w:t xml:space="preserve"> Runtime Fabric, or on–premises Mule</w:t>
      </w:r>
      <w:r>
        <w:t xml:space="preserve"> runtime engine instances. </w:t>
      </w:r>
      <w:r>
        <w:t xml:space="preserve">Additionally, you can operate a hybrid environment to include both </w:t>
      </w:r>
      <w:proofErr w:type="spellStart"/>
      <w:r>
        <w:t>CloudHub</w:t>
      </w:r>
      <w:proofErr w:type="spellEnd"/>
      <w:r>
        <w:t xml:space="preserve"> and on-premises functionality.</w:t>
      </w:r>
    </w:p>
    <w:p w14:paraId="33DD5FFD" w14:textId="77777777" w:rsidR="007254BC" w:rsidRDefault="007254BC" w:rsidP="007254BC">
      <w:pPr>
        <w:pStyle w:val="NormalWeb"/>
        <w:ind w:left="720"/>
      </w:pPr>
      <w:proofErr w:type="spellStart"/>
      <w:r>
        <w:rPr>
          <w:rStyle w:val="Strong"/>
        </w:rPr>
        <w:lastRenderedPageBreak/>
        <w:t>CloudHub</w:t>
      </w:r>
      <w:proofErr w:type="spellEnd"/>
      <w:r>
        <w:rPr>
          <w:rStyle w:val="Strong"/>
        </w:rPr>
        <w:t>:</w:t>
      </w:r>
      <w:r>
        <w:t xml:space="preserve"> </w:t>
      </w:r>
      <w:proofErr w:type="spellStart"/>
      <w:r>
        <w:t>CloudHub</w:t>
      </w:r>
      <w:proofErr w:type="spellEnd"/>
      <w:r>
        <w:t xml:space="preserve"> allows </w:t>
      </w:r>
      <w:proofErr w:type="spellStart"/>
      <w:r>
        <w:t>Anypoint</w:t>
      </w:r>
      <w:proofErr w:type="spellEnd"/>
      <w:r>
        <w:t xml:space="preserve"> Platform customers to host and manage Mule runtimes in the MuleSoft cloud. Enterprise-grade capabilities include 99.99% uptime, one-click scalability, and automatic updates.</w:t>
      </w:r>
    </w:p>
    <w:p w14:paraId="4EB84AA5" w14:textId="77777777" w:rsidR="007254BC" w:rsidRDefault="007254BC" w:rsidP="007254BC">
      <w:pPr>
        <w:pStyle w:val="NormalWeb"/>
        <w:ind w:left="720"/>
      </w:pPr>
      <w:r>
        <w:rPr>
          <w:rStyle w:val="Strong"/>
        </w:rPr>
        <w:t>Runtime Fabric:</w:t>
      </w:r>
      <w:r>
        <w:t xml:space="preserve"> Using </w:t>
      </w:r>
      <w:proofErr w:type="spellStart"/>
      <w:r>
        <w:t>Anypoint</w:t>
      </w:r>
      <w:proofErr w:type="spellEnd"/>
      <w:r>
        <w:t xml:space="preserve"> Runtime Fabric deploy Mule runtimes within your own data </w:t>
      </w:r>
      <w:proofErr w:type="spellStart"/>
      <w:r>
        <w:t>centers</w:t>
      </w:r>
      <w:proofErr w:type="spellEnd"/>
      <w:r>
        <w:t xml:space="preserve">, whether </w:t>
      </w:r>
      <w:proofErr w:type="gramStart"/>
      <w:r>
        <w:t>it’s</w:t>
      </w:r>
      <w:proofErr w:type="gramEnd"/>
      <w:r>
        <w:t xml:space="preserve"> in a private IaaS (Microsoft Azure or AWS) or on-premises infrastructure. Runtime Fabric provides horizontal scalability and zero downtime redeployments while keeping runtimes within your full control.</w:t>
      </w:r>
    </w:p>
    <w:p w14:paraId="0F147EB3" w14:textId="77777777" w:rsidR="007254BC" w:rsidRDefault="007254BC" w:rsidP="007254BC">
      <w:pPr>
        <w:pStyle w:val="NormalWeb"/>
        <w:ind w:left="720"/>
      </w:pPr>
      <w:r>
        <w:rPr>
          <w:rStyle w:val="Strong"/>
        </w:rPr>
        <w:t>On-premises:</w:t>
      </w:r>
      <w:r>
        <w:t xml:space="preserve"> Use standalone Mule instances when you want to host and manage your own infrastructure.</w:t>
      </w:r>
    </w:p>
    <w:p w14:paraId="358A2773" w14:textId="77777777" w:rsidR="007254BC" w:rsidRDefault="007254BC" w:rsidP="008C36DB">
      <w:pPr>
        <w:ind w:left="720"/>
        <w:jc w:val="both"/>
      </w:pPr>
    </w:p>
    <w:p w14:paraId="1ACC7D63" w14:textId="31F3071F" w:rsidR="0018163C" w:rsidRDefault="0018163C" w:rsidP="008C36DB">
      <w:pPr>
        <w:pBdr>
          <w:bottom w:val="double" w:sz="6" w:space="1" w:color="auto"/>
        </w:pBdr>
        <w:ind w:left="720"/>
        <w:jc w:val="both"/>
      </w:pPr>
    </w:p>
    <w:p w14:paraId="2AD8F9FD" w14:textId="57BE5BF2" w:rsidR="0018163C" w:rsidRDefault="0018163C" w:rsidP="0018163C">
      <w:pPr>
        <w:spacing w:before="100" w:beforeAutospacing="1" w:after="100" w:afterAutospacing="1" w:line="240" w:lineRule="auto"/>
        <w:ind w:left="720"/>
        <w:rPr>
          <w:rFonts w:ascii="Times New Roman" w:eastAsia="Times New Roman" w:hAnsi="Times New Roman" w:cs="Times New Roman"/>
          <w:sz w:val="24"/>
          <w:szCs w:val="24"/>
          <w:lang w:eastAsia="en-AU"/>
        </w:rPr>
      </w:pPr>
      <w:hyperlink r:id="rId19" w:history="1">
        <w:r w:rsidRPr="00781C3A">
          <w:rPr>
            <w:rStyle w:val="Hyperlink"/>
            <w:rFonts w:ascii="Times New Roman" w:eastAsia="Times New Roman" w:hAnsi="Times New Roman" w:cs="Times New Roman"/>
            <w:sz w:val="24"/>
            <w:szCs w:val="24"/>
            <w:lang w:eastAsia="en-AU"/>
          </w:rPr>
          <w:t>https://docs.mulesoft.com/general/intro-platform-hosting</w:t>
        </w:r>
      </w:hyperlink>
    </w:p>
    <w:p w14:paraId="3FFB04FC" w14:textId="6F33A1F4" w:rsidR="0018163C" w:rsidRDefault="0018163C" w:rsidP="0018163C">
      <w:pPr>
        <w:spacing w:before="100" w:beforeAutospacing="1" w:after="100" w:afterAutospacing="1" w:line="240" w:lineRule="auto"/>
        <w:ind w:left="720"/>
        <w:rPr>
          <w:rFonts w:ascii="Times New Roman" w:eastAsia="Times New Roman" w:hAnsi="Times New Roman" w:cs="Times New Roman"/>
          <w:sz w:val="24"/>
          <w:szCs w:val="24"/>
          <w:lang w:eastAsia="en-AU"/>
        </w:rPr>
      </w:pPr>
      <w:r>
        <w:rPr>
          <w:noProof/>
        </w:rPr>
        <w:drawing>
          <wp:inline distT="0" distB="0" distL="0" distR="0" wp14:anchorId="09301C24" wp14:editId="15B44CF3">
            <wp:extent cx="5242560" cy="26387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0950" cy="2647961"/>
                    </a:xfrm>
                    <a:prstGeom prst="rect">
                      <a:avLst/>
                    </a:prstGeom>
                  </pic:spPr>
                </pic:pic>
              </a:graphicData>
            </a:graphic>
          </wp:inline>
        </w:drawing>
      </w:r>
    </w:p>
    <w:p w14:paraId="519A0973" w14:textId="5F0E3B05" w:rsidR="0018163C" w:rsidRPr="0018163C" w:rsidRDefault="0018163C" w:rsidP="001816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18163C">
        <w:rPr>
          <w:rFonts w:ascii="Times New Roman" w:eastAsia="Times New Roman" w:hAnsi="Times New Roman" w:cs="Times New Roman"/>
          <w:sz w:val="24"/>
          <w:szCs w:val="24"/>
          <w:lang w:eastAsia="en-AU"/>
        </w:rPr>
        <w:t>Control plane</w:t>
      </w:r>
    </w:p>
    <w:p w14:paraId="1D697166" w14:textId="77777777" w:rsidR="0018163C" w:rsidRPr="0018163C" w:rsidRDefault="0018163C" w:rsidP="0018163C">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8163C">
        <w:rPr>
          <w:rFonts w:ascii="Times New Roman" w:eastAsia="Times New Roman" w:hAnsi="Times New Roman" w:cs="Times New Roman"/>
          <w:sz w:val="24"/>
          <w:szCs w:val="24"/>
          <w:lang w:eastAsia="en-AU"/>
        </w:rPr>
        <w:t xml:space="preserve">The components of the </w:t>
      </w:r>
      <w:proofErr w:type="spellStart"/>
      <w:r w:rsidRPr="0018163C">
        <w:rPr>
          <w:rFonts w:ascii="Times New Roman" w:eastAsia="Times New Roman" w:hAnsi="Times New Roman" w:cs="Times New Roman"/>
          <w:sz w:val="24"/>
          <w:szCs w:val="24"/>
          <w:lang w:eastAsia="en-AU"/>
        </w:rPr>
        <w:t>Anypoint</w:t>
      </w:r>
      <w:proofErr w:type="spellEnd"/>
      <w:r w:rsidRPr="0018163C">
        <w:rPr>
          <w:rFonts w:ascii="Times New Roman" w:eastAsia="Times New Roman" w:hAnsi="Times New Roman" w:cs="Times New Roman"/>
          <w:sz w:val="24"/>
          <w:szCs w:val="24"/>
          <w:lang w:eastAsia="en-AU"/>
        </w:rPr>
        <w:t xml:space="preserve"> Platform architecture that you use to design, deploy, and manage APIs and Mule applications. The control plane contains product features and components that are part of the </w:t>
      </w:r>
      <w:proofErr w:type="spellStart"/>
      <w:r w:rsidRPr="0018163C">
        <w:rPr>
          <w:rFonts w:ascii="Times New Roman" w:eastAsia="Times New Roman" w:hAnsi="Times New Roman" w:cs="Times New Roman"/>
          <w:sz w:val="24"/>
          <w:szCs w:val="24"/>
          <w:lang w:eastAsia="en-AU"/>
        </w:rPr>
        <w:t>Anypoint</w:t>
      </w:r>
      <w:proofErr w:type="spellEnd"/>
      <w:r w:rsidRPr="0018163C">
        <w:rPr>
          <w:rFonts w:ascii="Times New Roman" w:eastAsia="Times New Roman" w:hAnsi="Times New Roman" w:cs="Times New Roman"/>
          <w:sz w:val="24"/>
          <w:szCs w:val="24"/>
          <w:lang w:eastAsia="en-AU"/>
        </w:rPr>
        <w:t xml:space="preserve"> Design </w:t>
      </w:r>
      <w:proofErr w:type="spellStart"/>
      <w:r w:rsidRPr="0018163C">
        <w:rPr>
          <w:rFonts w:ascii="Times New Roman" w:eastAsia="Times New Roman" w:hAnsi="Times New Roman" w:cs="Times New Roman"/>
          <w:sz w:val="24"/>
          <w:szCs w:val="24"/>
          <w:lang w:eastAsia="en-AU"/>
        </w:rPr>
        <w:t>Center</w:t>
      </w:r>
      <w:proofErr w:type="spellEnd"/>
      <w:r w:rsidRPr="0018163C">
        <w:rPr>
          <w:rFonts w:ascii="Times New Roman" w:eastAsia="Times New Roman" w:hAnsi="Times New Roman" w:cs="Times New Roman"/>
          <w:sz w:val="24"/>
          <w:szCs w:val="24"/>
          <w:lang w:eastAsia="en-AU"/>
        </w:rPr>
        <w:t xml:space="preserve">, </w:t>
      </w:r>
      <w:proofErr w:type="spellStart"/>
      <w:r w:rsidRPr="0018163C">
        <w:rPr>
          <w:rFonts w:ascii="Times New Roman" w:eastAsia="Times New Roman" w:hAnsi="Times New Roman" w:cs="Times New Roman"/>
          <w:sz w:val="24"/>
          <w:szCs w:val="24"/>
          <w:lang w:eastAsia="en-AU"/>
        </w:rPr>
        <w:t>Anypoint</w:t>
      </w:r>
      <w:proofErr w:type="spellEnd"/>
      <w:r w:rsidRPr="0018163C">
        <w:rPr>
          <w:rFonts w:ascii="Times New Roman" w:eastAsia="Times New Roman" w:hAnsi="Times New Roman" w:cs="Times New Roman"/>
          <w:sz w:val="24"/>
          <w:szCs w:val="24"/>
          <w:lang w:eastAsia="en-AU"/>
        </w:rPr>
        <w:t xml:space="preserve"> Management </w:t>
      </w:r>
      <w:proofErr w:type="spellStart"/>
      <w:r w:rsidRPr="0018163C">
        <w:rPr>
          <w:rFonts w:ascii="Times New Roman" w:eastAsia="Times New Roman" w:hAnsi="Times New Roman" w:cs="Times New Roman"/>
          <w:sz w:val="24"/>
          <w:szCs w:val="24"/>
          <w:lang w:eastAsia="en-AU"/>
        </w:rPr>
        <w:t>Center</w:t>
      </w:r>
      <w:proofErr w:type="spellEnd"/>
      <w:r w:rsidRPr="0018163C">
        <w:rPr>
          <w:rFonts w:ascii="Times New Roman" w:eastAsia="Times New Roman" w:hAnsi="Times New Roman" w:cs="Times New Roman"/>
          <w:sz w:val="24"/>
          <w:szCs w:val="24"/>
          <w:lang w:eastAsia="en-AU"/>
        </w:rPr>
        <w:t xml:space="preserve">, and </w:t>
      </w:r>
      <w:proofErr w:type="spellStart"/>
      <w:r w:rsidRPr="0018163C">
        <w:rPr>
          <w:rFonts w:ascii="Times New Roman" w:eastAsia="Times New Roman" w:hAnsi="Times New Roman" w:cs="Times New Roman"/>
          <w:sz w:val="24"/>
          <w:szCs w:val="24"/>
          <w:lang w:eastAsia="en-AU"/>
        </w:rPr>
        <w:t>Anypoint</w:t>
      </w:r>
      <w:proofErr w:type="spellEnd"/>
      <w:r w:rsidRPr="0018163C">
        <w:rPr>
          <w:rFonts w:ascii="Times New Roman" w:eastAsia="Times New Roman" w:hAnsi="Times New Roman" w:cs="Times New Roman"/>
          <w:sz w:val="24"/>
          <w:szCs w:val="24"/>
          <w:lang w:eastAsia="en-AU"/>
        </w:rPr>
        <w:t xml:space="preserve"> Exchange.</w:t>
      </w:r>
    </w:p>
    <w:p w14:paraId="713009C1" w14:textId="77777777" w:rsidR="0018163C" w:rsidRPr="0018163C" w:rsidRDefault="0018163C" w:rsidP="001816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18163C">
        <w:rPr>
          <w:rFonts w:ascii="Times New Roman" w:eastAsia="Times New Roman" w:hAnsi="Times New Roman" w:cs="Times New Roman"/>
          <w:sz w:val="24"/>
          <w:szCs w:val="24"/>
          <w:lang w:eastAsia="en-AU"/>
        </w:rPr>
        <w:t>Runtime plane</w:t>
      </w:r>
    </w:p>
    <w:p w14:paraId="5AF317B0" w14:textId="77777777" w:rsidR="0018163C" w:rsidRPr="0018163C" w:rsidRDefault="0018163C" w:rsidP="0018163C">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8163C">
        <w:rPr>
          <w:rFonts w:ascii="Times New Roman" w:eastAsia="Times New Roman" w:hAnsi="Times New Roman" w:cs="Times New Roman"/>
          <w:sz w:val="24"/>
          <w:szCs w:val="24"/>
          <w:lang w:eastAsia="en-AU"/>
        </w:rPr>
        <w:t xml:space="preserve">The components of the </w:t>
      </w:r>
      <w:proofErr w:type="spellStart"/>
      <w:r w:rsidRPr="0018163C">
        <w:rPr>
          <w:rFonts w:ascii="Times New Roman" w:eastAsia="Times New Roman" w:hAnsi="Times New Roman" w:cs="Times New Roman"/>
          <w:sz w:val="24"/>
          <w:szCs w:val="24"/>
          <w:lang w:eastAsia="en-AU"/>
        </w:rPr>
        <w:t>Anypoint</w:t>
      </w:r>
      <w:proofErr w:type="spellEnd"/>
      <w:r w:rsidRPr="0018163C">
        <w:rPr>
          <w:rFonts w:ascii="Times New Roman" w:eastAsia="Times New Roman" w:hAnsi="Times New Roman" w:cs="Times New Roman"/>
          <w:sz w:val="24"/>
          <w:szCs w:val="24"/>
          <w:lang w:eastAsia="en-AU"/>
        </w:rPr>
        <w:t xml:space="preserve"> Platform architecture to which your APIs and Mule applications are deployed and made available to your users. The runtime plane includes the Mule runtime server and supporting services.</w:t>
      </w:r>
    </w:p>
    <w:p w14:paraId="1827DAF4" w14:textId="72A8759A" w:rsidR="0018163C" w:rsidRDefault="00BE70CC" w:rsidP="008C36DB">
      <w:pPr>
        <w:ind w:left="720"/>
        <w:jc w:val="both"/>
        <w:rPr>
          <w:b/>
          <w:bCs/>
        </w:rPr>
      </w:pPr>
      <w:r w:rsidRPr="00BE70CC">
        <w:rPr>
          <w:b/>
          <w:bCs/>
        </w:rPr>
        <w:t>Runtime plane options:</w:t>
      </w:r>
    </w:p>
    <w:p w14:paraId="24428008" w14:textId="77777777" w:rsidR="00BE70CC" w:rsidRPr="00BE70CC" w:rsidRDefault="00BE70CC" w:rsidP="008C36DB">
      <w:pPr>
        <w:ind w:left="720"/>
        <w:jc w:val="both"/>
        <w:rPr>
          <w:b/>
          <w:bCs/>
        </w:rPr>
      </w:pPr>
      <w:proofErr w:type="spellStart"/>
      <w:r w:rsidRPr="00BE70CC">
        <w:rPr>
          <w:b/>
          <w:bCs/>
        </w:rPr>
        <w:t>CloudHub</w:t>
      </w:r>
      <w:proofErr w:type="spellEnd"/>
    </w:p>
    <w:p w14:paraId="43B491A0" w14:textId="744203F3" w:rsidR="00BE70CC" w:rsidRDefault="00BE70CC" w:rsidP="008C36DB">
      <w:pPr>
        <w:ind w:left="720"/>
        <w:jc w:val="both"/>
      </w:pPr>
      <w:r>
        <w:lastRenderedPageBreak/>
        <w:t xml:space="preserve">- </w:t>
      </w:r>
      <w:r>
        <w:t>provides high availability, clustering and failover of your APIs and Mule applications and performs load balancing for them</w:t>
      </w:r>
    </w:p>
    <w:p w14:paraId="239E7412" w14:textId="7155F492" w:rsidR="00BE70CC" w:rsidRDefault="00BE70CC" w:rsidP="008C36DB">
      <w:pPr>
        <w:ind w:left="720"/>
        <w:jc w:val="both"/>
      </w:pPr>
      <w:r>
        <w:t>- can only be managed by cloud control plane in the same region</w:t>
      </w:r>
    </w:p>
    <w:p w14:paraId="589A129E" w14:textId="77777777" w:rsidR="00BE70CC" w:rsidRPr="00BE70CC" w:rsidRDefault="00BE70CC" w:rsidP="00BE70CC">
      <w:pPr>
        <w:ind w:left="720"/>
        <w:jc w:val="both"/>
        <w:rPr>
          <w:b/>
          <w:bCs/>
        </w:rPr>
      </w:pPr>
      <w:r w:rsidRPr="00BE70CC">
        <w:rPr>
          <w:b/>
          <w:bCs/>
        </w:rPr>
        <w:t>Runtime Fabric</w:t>
      </w:r>
    </w:p>
    <w:p w14:paraId="65440580" w14:textId="77777777" w:rsidR="00BE70CC" w:rsidRDefault="00BE70CC" w:rsidP="00BE70CC">
      <w:pPr>
        <w:ind w:firstLine="720"/>
        <w:jc w:val="both"/>
      </w:pPr>
      <w:r>
        <w:rPr>
          <w:b/>
          <w:bCs/>
        </w:rPr>
        <w:t xml:space="preserve">- </w:t>
      </w:r>
      <w:r w:rsidRPr="00BE70CC">
        <w:t xml:space="preserve">Runtime Fabric is a container service that enables you to run Mule applications and API gateways within a data </w:t>
      </w:r>
      <w:proofErr w:type="spellStart"/>
      <w:r w:rsidRPr="00BE70CC">
        <w:t>center</w:t>
      </w:r>
      <w:proofErr w:type="spellEnd"/>
      <w:r w:rsidRPr="00BE70CC">
        <w:t xml:space="preserve"> or third-party cloud environment that you control and manage.</w:t>
      </w:r>
    </w:p>
    <w:p w14:paraId="565CD70E" w14:textId="09948AA4" w:rsidR="00BE70CC" w:rsidRDefault="00BE70CC" w:rsidP="00BE70CC">
      <w:pPr>
        <w:ind w:firstLine="720"/>
        <w:jc w:val="both"/>
      </w:pPr>
      <w:r>
        <w:t>- We</w:t>
      </w:r>
      <w:r w:rsidRPr="00BE70CC">
        <w:t xml:space="preserve"> can install Runtime Fabric on a set of physical servers, virtual machines, or within Amazon Web Services and Microsoft Azure.</w:t>
      </w:r>
    </w:p>
    <w:p w14:paraId="229763F6" w14:textId="64BD4096" w:rsidR="00BE70CC" w:rsidRDefault="00BE70CC" w:rsidP="00BE70CC">
      <w:pPr>
        <w:ind w:firstLine="720"/>
        <w:jc w:val="both"/>
      </w:pPr>
      <w:r>
        <w:t xml:space="preserve">- </w:t>
      </w:r>
      <w:r>
        <w:t>Runtime Fabric comes bundled with technology such as Docker and Kubernetes, which offer benefits such as high availability, failover, clustering, and load balancing.</w:t>
      </w:r>
    </w:p>
    <w:p w14:paraId="56E5A827" w14:textId="77777777" w:rsidR="00BE70CC" w:rsidRDefault="00BE70CC" w:rsidP="00BE70CC">
      <w:pPr>
        <w:ind w:firstLine="720"/>
        <w:jc w:val="both"/>
      </w:pPr>
      <w:r>
        <w:t xml:space="preserve">- </w:t>
      </w:r>
      <w:r>
        <w:t>can be managed only by Cloud control planes (US cloud, EU cloud).</w:t>
      </w:r>
    </w:p>
    <w:p w14:paraId="4B63B5E6" w14:textId="61F4C351" w:rsidR="00BE70CC" w:rsidRDefault="00BE70CC" w:rsidP="00BE70CC">
      <w:pPr>
        <w:ind w:firstLine="720"/>
        <w:jc w:val="both"/>
      </w:pPr>
      <w:r>
        <w:t xml:space="preserve">- </w:t>
      </w:r>
      <w:r>
        <w:t xml:space="preserve">MuleSoft Government Cloud and </w:t>
      </w:r>
      <w:proofErr w:type="spellStart"/>
      <w:r>
        <w:t>Anypoint</w:t>
      </w:r>
      <w:proofErr w:type="spellEnd"/>
      <w:r>
        <w:t xml:space="preserve"> Platform PCE do not support Runtime Fabric.</w:t>
      </w:r>
    </w:p>
    <w:p w14:paraId="05F5EC05" w14:textId="0D851257" w:rsidR="00BE70CC" w:rsidRDefault="00BE70CC" w:rsidP="006C0156">
      <w:pPr>
        <w:ind w:firstLine="720"/>
        <w:jc w:val="both"/>
        <w:rPr>
          <w:b/>
          <w:bCs/>
        </w:rPr>
      </w:pPr>
      <w:r>
        <w:rPr>
          <w:b/>
          <w:bCs/>
        </w:rPr>
        <w:t>Stand-alone runtime</w:t>
      </w:r>
    </w:p>
    <w:p w14:paraId="56E52469" w14:textId="77777777" w:rsidR="006C0156" w:rsidRDefault="00BE70CC" w:rsidP="00BE70CC">
      <w:pPr>
        <w:pStyle w:val="NormalWeb"/>
        <w:numPr>
          <w:ilvl w:val="0"/>
          <w:numId w:val="7"/>
        </w:numPr>
      </w:pPr>
      <w:r>
        <w:t>The standalone option enables you to host Mule runtime engine server and related services in an environment that you manage.</w:t>
      </w:r>
    </w:p>
    <w:p w14:paraId="78BA9DA5" w14:textId="10F30A77" w:rsidR="00BE70CC" w:rsidRDefault="00BE70CC" w:rsidP="00BE70CC">
      <w:pPr>
        <w:pStyle w:val="NormalWeb"/>
        <w:numPr>
          <w:ilvl w:val="0"/>
          <w:numId w:val="7"/>
        </w:numPr>
      </w:pPr>
      <w:r>
        <w:t>Using standalone runtimes, the Mule runtime server can run on a physical server, a virtual machine, or within a third-party cloud installation like Amazon Web Services or Microsoft Azure.</w:t>
      </w:r>
    </w:p>
    <w:p w14:paraId="2A3ECAF0" w14:textId="77777777" w:rsidR="00BE70CC" w:rsidRDefault="00BE70CC" w:rsidP="00BE70CC">
      <w:pPr>
        <w:pStyle w:val="NormalWeb"/>
        <w:numPr>
          <w:ilvl w:val="0"/>
          <w:numId w:val="7"/>
        </w:numPr>
      </w:pPr>
      <w:r>
        <w:t xml:space="preserve">When using standalone runtimes, you are also responsible for providing the framework for high availability, failover, </w:t>
      </w:r>
      <w:proofErr w:type="gramStart"/>
      <w:r>
        <w:t>clustering</w:t>
      </w:r>
      <w:proofErr w:type="gramEnd"/>
      <w:r>
        <w:t xml:space="preserve"> and load balancing.</w:t>
      </w:r>
    </w:p>
    <w:p w14:paraId="7F786480" w14:textId="69CA698F" w:rsidR="00BE70CC" w:rsidRPr="00BE70CC" w:rsidRDefault="002841F3" w:rsidP="00BE70CC">
      <w:pPr>
        <w:pStyle w:val="ListParagraph"/>
        <w:numPr>
          <w:ilvl w:val="0"/>
          <w:numId w:val="7"/>
        </w:numPr>
        <w:jc w:val="both"/>
        <w:rPr>
          <w:b/>
          <w:bCs/>
        </w:rPr>
      </w:pPr>
      <w:r>
        <w:t>can manage standalone runtimes by using cloud control planes (US Cloud, EU Cloud, MuleSoft Government Cloud) or a customer-hosted control plane (</w:t>
      </w:r>
      <w:proofErr w:type="spellStart"/>
      <w:r>
        <w:t>Anypoint</w:t>
      </w:r>
      <w:proofErr w:type="spellEnd"/>
      <w:r>
        <w:t xml:space="preserve"> Platform PCE).</w:t>
      </w:r>
    </w:p>
    <w:p w14:paraId="18C129EE" w14:textId="77777777" w:rsidR="00BE70CC" w:rsidRPr="00BE70CC" w:rsidRDefault="00BE70CC" w:rsidP="00BE70CC">
      <w:pPr>
        <w:ind w:firstLine="720"/>
        <w:jc w:val="both"/>
      </w:pPr>
    </w:p>
    <w:p w14:paraId="0C7B6D1C" w14:textId="77777777" w:rsidR="00E4708B" w:rsidRPr="00E4708B" w:rsidRDefault="00E4708B" w:rsidP="00E4708B">
      <w:pPr>
        <w:jc w:val="both"/>
        <w:rPr>
          <w:b/>
          <w:bCs/>
        </w:rPr>
      </w:pPr>
      <w:r w:rsidRPr="00E4708B">
        <w:rPr>
          <w:b/>
          <w:bCs/>
        </w:rPr>
        <w:t>2. Key capabilities of Runtime manger, exchange, API manager?</w:t>
      </w:r>
    </w:p>
    <w:p w14:paraId="2D9C6F8F" w14:textId="6FDCBEE0" w:rsidR="00E4708B" w:rsidRDefault="00E4708B" w:rsidP="00E4708B">
      <w:pPr>
        <w:jc w:val="both"/>
        <w:rPr>
          <w:b/>
          <w:bCs/>
        </w:rPr>
      </w:pPr>
      <w:r w:rsidRPr="00E4708B">
        <w:rPr>
          <w:b/>
          <w:bCs/>
        </w:rPr>
        <w:t>3. How do API's in runtime plane communicate with control plane?</w:t>
      </w:r>
    </w:p>
    <w:p w14:paraId="029384D9" w14:textId="705C3AD7" w:rsidR="00C53E4D" w:rsidRDefault="00C53E4D" w:rsidP="00E4708B">
      <w:pPr>
        <w:jc w:val="both"/>
        <w:rPr>
          <w:b/>
          <w:bCs/>
        </w:rPr>
      </w:pPr>
    </w:p>
    <w:p w14:paraId="1D4A4B49" w14:textId="660D19C3" w:rsidR="00C53E4D" w:rsidRDefault="00C53E4D" w:rsidP="00E4708B">
      <w:pPr>
        <w:jc w:val="both"/>
        <w:rPr>
          <w:b/>
          <w:bCs/>
        </w:rPr>
      </w:pPr>
      <w:r>
        <w:rPr>
          <w:b/>
          <w:bCs/>
        </w:rPr>
        <w:t>References during session</w:t>
      </w:r>
    </w:p>
    <w:p w14:paraId="4468FAA8" w14:textId="7287E738" w:rsidR="00C53E4D" w:rsidRDefault="00CC1A17" w:rsidP="00C53E4D">
      <w:pPr>
        <w:jc w:val="both"/>
      </w:pPr>
      <w:hyperlink r:id="rId21" w:history="1">
        <w:r w:rsidRPr="00781C3A">
          <w:rPr>
            <w:rStyle w:val="Hyperlink"/>
          </w:rPr>
          <w:t>https://docs.mulesoft.com/object-store/osv2-faq</w:t>
        </w:r>
      </w:hyperlink>
    </w:p>
    <w:p w14:paraId="1FA24DAB" w14:textId="4769330B" w:rsidR="00C53E4D" w:rsidRDefault="00CC1A17" w:rsidP="00C53E4D">
      <w:pPr>
        <w:jc w:val="both"/>
      </w:pPr>
      <w:hyperlink r:id="rId22" w:history="1">
        <w:r w:rsidRPr="00781C3A">
          <w:rPr>
            <w:rStyle w:val="Hyperlink"/>
          </w:rPr>
          <w:t>https://docs.mulesoft.com/object-store/osv2-faq#can-one-mule-app-access-the-object-store-of-another-mule-app</w:t>
        </w:r>
      </w:hyperlink>
    </w:p>
    <w:p w14:paraId="6F3F7D1D" w14:textId="017DB8B4" w:rsidR="00CC1A17" w:rsidRDefault="00CC1A17" w:rsidP="00C53E4D">
      <w:pPr>
        <w:jc w:val="both"/>
      </w:pPr>
      <w:hyperlink r:id="rId23" w:history="1">
        <w:r w:rsidRPr="00781C3A">
          <w:rPr>
            <w:rStyle w:val="Hyperlink"/>
          </w:rPr>
          <w:t>https://blogs.mulesoft.com/dev/mule-dev/how-poll-scope-and-watermark/</w:t>
        </w:r>
      </w:hyperlink>
    </w:p>
    <w:p w14:paraId="1D7CCA82" w14:textId="1A5A6541" w:rsidR="00CC1A17" w:rsidRDefault="00C328DD" w:rsidP="00C53E4D">
      <w:pPr>
        <w:jc w:val="both"/>
      </w:pPr>
      <w:hyperlink r:id="rId24" w:history="1">
        <w:r w:rsidRPr="00781C3A">
          <w:rPr>
            <w:rStyle w:val="Hyperlink"/>
          </w:rPr>
          <w:t>https://help.mulesoft.com/s/article/Scheduler-getting-Disabled</w:t>
        </w:r>
      </w:hyperlink>
    </w:p>
    <w:p w14:paraId="4D30984F" w14:textId="77777777" w:rsidR="00C328DD" w:rsidRPr="006F5C71" w:rsidRDefault="00C328DD" w:rsidP="00C53E4D">
      <w:pPr>
        <w:jc w:val="both"/>
      </w:pPr>
    </w:p>
    <w:sectPr w:rsidR="00C328DD" w:rsidRPr="006F5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11FC"/>
    <w:multiLevelType w:val="multilevel"/>
    <w:tmpl w:val="604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D23BE"/>
    <w:multiLevelType w:val="multilevel"/>
    <w:tmpl w:val="DBCE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0552"/>
    <w:multiLevelType w:val="hybridMultilevel"/>
    <w:tmpl w:val="7564E096"/>
    <w:lvl w:ilvl="0" w:tplc="F3C8099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030A75"/>
    <w:multiLevelType w:val="hybridMultilevel"/>
    <w:tmpl w:val="1758F3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0844CA"/>
    <w:multiLevelType w:val="hybridMultilevel"/>
    <w:tmpl w:val="8222EF8C"/>
    <w:lvl w:ilvl="0" w:tplc="F3C80996">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EC3584E"/>
    <w:multiLevelType w:val="hybridMultilevel"/>
    <w:tmpl w:val="E04205F8"/>
    <w:lvl w:ilvl="0" w:tplc="F3C80996">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0544BBD"/>
    <w:multiLevelType w:val="hybridMultilevel"/>
    <w:tmpl w:val="0B6A4E5A"/>
    <w:lvl w:ilvl="0" w:tplc="F3C80996">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EA20041"/>
    <w:multiLevelType w:val="hybridMultilevel"/>
    <w:tmpl w:val="C42EB05E"/>
    <w:lvl w:ilvl="0" w:tplc="8AD80A4A">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5C"/>
    <w:rsid w:val="00083DD8"/>
    <w:rsid w:val="00094AFF"/>
    <w:rsid w:val="0018163C"/>
    <w:rsid w:val="00260987"/>
    <w:rsid w:val="002841F3"/>
    <w:rsid w:val="0030498B"/>
    <w:rsid w:val="003A1B7B"/>
    <w:rsid w:val="003E005E"/>
    <w:rsid w:val="0047578E"/>
    <w:rsid w:val="005867B0"/>
    <w:rsid w:val="0060457A"/>
    <w:rsid w:val="00634154"/>
    <w:rsid w:val="006C0156"/>
    <w:rsid w:val="006F5C71"/>
    <w:rsid w:val="00714075"/>
    <w:rsid w:val="00724BC9"/>
    <w:rsid w:val="007254BC"/>
    <w:rsid w:val="00750921"/>
    <w:rsid w:val="00773CBD"/>
    <w:rsid w:val="008622CB"/>
    <w:rsid w:val="008C36DB"/>
    <w:rsid w:val="009114DB"/>
    <w:rsid w:val="00915A50"/>
    <w:rsid w:val="00A3237D"/>
    <w:rsid w:val="00A964D4"/>
    <w:rsid w:val="00AA325C"/>
    <w:rsid w:val="00AF2A9C"/>
    <w:rsid w:val="00B50698"/>
    <w:rsid w:val="00B73F23"/>
    <w:rsid w:val="00BE70CC"/>
    <w:rsid w:val="00C003A3"/>
    <w:rsid w:val="00C328DD"/>
    <w:rsid w:val="00C53E4D"/>
    <w:rsid w:val="00C54B21"/>
    <w:rsid w:val="00C553AB"/>
    <w:rsid w:val="00CC1A17"/>
    <w:rsid w:val="00DF3548"/>
    <w:rsid w:val="00E470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BA4D"/>
  <w15:chartTrackingRefBased/>
  <w15:docId w15:val="{66D711A5-318C-4E50-AEF2-91E9F277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CB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A50"/>
    <w:rPr>
      <w:color w:val="0563C1" w:themeColor="hyperlink"/>
      <w:u w:val="single"/>
    </w:rPr>
  </w:style>
  <w:style w:type="character" w:styleId="UnresolvedMention">
    <w:name w:val="Unresolved Mention"/>
    <w:basedOn w:val="DefaultParagraphFont"/>
    <w:uiPriority w:val="99"/>
    <w:semiHidden/>
    <w:unhideWhenUsed/>
    <w:rsid w:val="00915A50"/>
    <w:rPr>
      <w:color w:val="605E5C"/>
      <w:shd w:val="clear" w:color="auto" w:fill="E1DFDD"/>
    </w:rPr>
  </w:style>
  <w:style w:type="character" w:customStyle="1" w:styleId="uioutputtext">
    <w:name w:val="uioutputtext"/>
    <w:basedOn w:val="DefaultParagraphFont"/>
    <w:rsid w:val="00AF2A9C"/>
  </w:style>
  <w:style w:type="paragraph" w:styleId="NormalWeb">
    <w:name w:val="Normal (Web)"/>
    <w:basedOn w:val="Normal"/>
    <w:uiPriority w:val="99"/>
    <w:semiHidden/>
    <w:unhideWhenUsed/>
    <w:rsid w:val="005867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8622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73CBD"/>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30498B"/>
    <w:pPr>
      <w:ind w:left="720"/>
      <w:contextualSpacing/>
    </w:pPr>
  </w:style>
  <w:style w:type="character" w:styleId="Strong">
    <w:name w:val="Strong"/>
    <w:basedOn w:val="DefaultParagraphFont"/>
    <w:uiPriority w:val="22"/>
    <w:qFormat/>
    <w:rsid w:val="00725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72029">
      <w:bodyDiv w:val="1"/>
      <w:marLeft w:val="0"/>
      <w:marRight w:val="0"/>
      <w:marTop w:val="0"/>
      <w:marBottom w:val="0"/>
      <w:divBdr>
        <w:top w:val="none" w:sz="0" w:space="0" w:color="auto"/>
        <w:left w:val="none" w:sz="0" w:space="0" w:color="auto"/>
        <w:bottom w:val="none" w:sz="0" w:space="0" w:color="auto"/>
        <w:right w:val="none" w:sz="0" w:space="0" w:color="auto"/>
      </w:divBdr>
      <w:divsChild>
        <w:div w:id="564612900">
          <w:marLeft w:val="0"/>
          <w:marRight w:val="0"/>
          <w:marTop w:val="0"/>
          <w:marBottom w:val="0"/>
          <w:divBdr>
            <w:top w:val="none" w:sz="0" w:space="0" w:color="auto"/>
            <w:left w:val="none" w:sz="0" w:space="0" w:color="auto"/>
            <w:bottom w:val="none" w:sz="0" w:space="0" w:color="auto"/>
            <w:right w:val="none" w:sz="0" w:space="0" w:color="auto"/>
          </w:divBdr>
        </w:div>
        <w:div w:id="795946745">
          <w:marLeft w:val="0"/>
          <w:marRight w:val="0"/>
          <w:marTop w:val="0"/>
          <w:marBottom w:val="0"/>
          <w:divBdr>
            <w:top w:val="none" w:sz="0" w:space="0" w:color="auto"/>
            <w:left w:val="none" w:sz="0" w:space="0" w:color="auto"/>
            <w:bottom w:val="none" w:sz="0" w:space="0" w:color="auto"/>
            <w:right w:val="none" w:sz="0" w:space="0" w:color="auto"/>
          </w:divBdr>
        </w:div>
      </w:divsChild>
    </w:div>
    <w:div w:id="265231986">
      <w:bodyDiv w:val="1"/>
      <w:marLeft w:val="0"/>
      <w:marRight w:val="0"/>
      <w:marTop w:val="0"/>
      <w:marBottom w:val="0"/>
      <w:divBdr>
        <w:top w:val="none" w:sz="0" w:space="0" w:color="auto"/>
        <w:left w:val="none" w:sz="0" w:space="0" w:color="auto"/>
        <w:bottom w:val="none" w:sz="0" w:space="0" w:color="auto"/>
        <w:right w:val="none" w:sz="0" w:space="0" w:color="auto"/>
      </w:divBdr>
    </w:div>
    <w:div w:id="605885477">
      <w:bodyDiv w:val="1"/>
      <w:marLeft w:val="0"/>
      <w:marRight w:val="0"/>
      <w:marTop w:val="0"/>
      <w:marBottom w:val="0"/>
      <w:divBdr>
        <w:top w:val="none" w:sz="0" w:space="0" w:color="auto"/>
        <w:left w:val="none" w:sz="0" w:space="0" w:color="auto"/>
        <w:bottom w:val="none" w:sz="0" w:space="0" w:color="auto"/>
        <w:right w:val="none" w:sz="0" w:space="0" w:color="auto"/>
      </w:divBdr>
    </w:div>
    <w:div w:id="655576095">
      <w:bodyDiv w:val="1"/>
      <w:marLeft w:val="0"/>
      <w:marRight w:val="0"/>
      <w:marTop w:val="0"/>
      <w:marBottom w:val="0"/>
      <w:divBdr>
        <w:top w:val="none" w:sz="0" w:space="0" w:color="auto"/>
        <w:left w:val="none" w:sz="0" w:space="0" w:color="auto"/>
        <w:bottom w:val="none" w:sz="0" w:space="0" w:color="auto"/>
        <w:right w:val="none" w:sz="0" w:space="0" w:color="auto"/>
      </w:divBdr>
    </w:div>
    <w:div w:id="913245783">
      <w:bodyDiv w:val="1"/>
      <w:marLeft w:val="0"/>
      <w:marRight w:val="0"/>
      <w:marTop w:val="0"/>
      <w:marBottom w:val="0"/>
      <w:divBdr>
        <w:top w:val="none" w:sz="0" w:space="0" w:color="auto"/>
        <w:left w:val="none" w:sz="0" w:space="0" w:color="auto"/>
        <w:bottom w:val="none" w:sz="0" w:space="0" w:color="auto"/>
        <w:right w:val="none" w:sz="0" w:space="0" w:color="auto"/>
      </w:divBdr>
    </w:div>
    <w:div w:id="995113723">
      <w:bodyDiv w:val="1"/>
      <w:marLeft w:val="0"/>
      <w:marRight w:val="0"/>
      <w:marTop w:val="0"/>
      <w:marBottom w:val="0"/>
      <w:divBdr>
        <w:top w:val="none" w:sz="0" w:space="0" w:color="auto"/>
        <w:left w:val="none" w:sz="0" w:space="0" w:color="auto"/>
        <w:bottom w:val="none" w:sz="0" w:space="0" w:color="auto"/>
        <w:right w:val="none" w:sz="0" w:space="0" w:color="auto"/>
      </w:divBdr>
      <w:divsChild>
        <w:div w:id="653606467">
          <w:marLeft w:val="0"/>
          <w:marRight w:val="0"/>
          <w:marTop w:val="0"/>
          <w:marBottom w:val="0"/>
          <w:divBdr>
            <w:top w:val="none" w:sz="0" w:space="0" w:color="auto"/>
            <w:left w:val="none" w:sz="0" w:space="0" w:color="auto"/>
            <w:bottom w:val="none" w:sz="0" w:space="0" w:color="auto"/>
            <w:right w:val="none" w:sz="0" w:space="0" w:color="auto"/>
          </w:divBdr>
        </w:div>
        <w:div w:id="915240606">
          <w:marLeft w:val="0"/>
          <w:marRight w:val="0"/>
          <w:marTop w:val="0"/>
          <w:marBottom w:val="0"/>
          <w:divBdr>
            <w:top w:val="none" w:sz="0" w:space="0" w:color="auto"/>
            <w:left w:val="none" w:sz="0" w:space="0" w:color="auto"/>
            <w:bottom w:val="none" w:sz="0" w:space="0" w:color="auto"/>
            <w:right w:val="none" w:sz="0" w:space="0" w:color="auto"/>
          </w:divBdr>
        </w:div>
      </w:divsChild>
    </w:div>
    <w:div w:id="1102648560">
      <w:bodyDiv w:val="1"/>
      <w:marLeft w:val="0"/>
      <w:marRight w:val="0"/>
      <w:marTop w:val="0"/>
      <w:marBottom w:val="0"/>
      <w:divBdr>
        <w:top w:val="none" w:sz="0" w:space="0" w:color="auto"/>
        <w:left w:val="none" w:sz="0" w:space="0" w:color="auto"/>
        <w:bottom w:val="none" w:sz="0" w:space="0" w:color="auto"/>
        <w:right w:val="none" w:sz="0" w:space="0" w:color="auto"/>
      </w:divBdr>
    </w:div>
    <w:div w:id="1358120748">
      <w:bodyDiv w:val="1"/>
      <w:marLeft w:val="0"/>
      <w:marRight w:val="0"/>
      <w:marTop w:val="0"/>
      <w:marBottom w:val="0"/>
      <w:divBdr>
        <w:top w:val="none" w:sz="0" w:space="0" w:color="auto"/>
        <w:left w:val="none" w:sz="0" w:space="0" w:color="auto"/>
        <w:bottom w:val="none" w:sz="0" w:space="0" w:color="auto"/>
        <w:right w:val="none" w:sz="0" w:space="0" w:color="auto"/>
      </w:divBdr>
    </w:div>
    <w:div w:id="1374768824">
      <w:bodyDiv w:val="1"/>
      <w:marLeft w:val="0"/>
      <w:marRight w:val="0"/>
      <w:marTop w:val="0"/>
      <w:marBottom w:val="0"/>
      <w:divBdr>
        <w:top w:val="none" w:sz="0" w:space="0" w:color="auto"/>
        <w:left w:val="none" w:sz="0" w:space="0" w:color="auto"/>
        <w:bottom w:val="none" w:sz="0" w:space="0" w:color="auto"/>
        <w:right w:val="none" w:sz="0" w:space="0" w:color="auto"/>
      </w:divBdr>
    </w:div>
    <w:div w:id="1590387673">
      <w:bodyDiv w:val="1"/>
      <w:marLeft w:val="0"/>
      <w:marRight w:val="0"/>
      <w:marTop w:val="0"/>
      <w:marBottom w:val="0"/>
      <w:divBdr>
        <w:top w:val="none" w:sz="0" w:space="0" w:color="auto"/>
        <w:left w:val="none" w:sz="0" w:space="0" w:color="auto"/>
        <w:bottom w:val="none" w:sz="0" w:space="0" w:color="auto"/>
        <w:right w:val="none" w:sz="0" w:space="0" w:color="auto"/>
      </w:divBdr>
    </w:div>
    <w:div w:id="1747654775">
      <w:bodyDiv w:val="1"/>
      <w:marLeft w:val="0"/>
      <w:marRight w:val="0"/>
      <w:marTop w:val="0"/>
      <w:marBottom w:val="0"/>
      <w:divBdr>
        <w:top w:val="none" w:sz="0" w:space="0" w:color="auto"/>
        <w:left w:val="none" w:sz="0" w:space="0" w:color="auto"/>
        <w:bottom w:val="none" w:sz="0" w:space="0" w:color="auto"/>
        <w:right w:val="none" w:sz="0" w:space="0" w:color="auto"/>
      </w:divBdr>
      <w:divsChild>
        <w:div w:id="224151086">
          <w:marLeft w:val="0"/>
          <w:marRight w:val="0"/>
          <w:marTop w:val="0"/>
          <w:marBottom w:val="0"/>
          <w:divBdr>
            <w:top w:val="none" w:sz="0" w:space="0" w:color="auto"/>
            <w:left w:val="none" w:sz="0" w:space="0" w:color="auto"/>
            <w:bottom w:val="none" w:sz="0" w:space="0" w:color="auto"/>
            <w:right w:val="none" w:sz="0" w:space="0" w:color="auto"/>
          </w:divBdr>
        </w:div>
      </w:divsChild>
    </w:div>
    <w:div w:id="1756055574">
      <w:bodyDiv w:val="1"/>
      <w:marLeft w:val="0"/>
      <w:marRight w:val="0"/>
      <w:marTop w:val="0"/>
      <w:marBottom w:val="0"/>
      <w:divBdr>
        <w:top w:val="none" w:sz="0" w:space="0" w:color="auto"/>
        <w:left w:val="none" w:sz="0" w:space="0" w:color="auto"/>
        <w:bottom w:val="none" w:sz="0" w:space="0" w:color="auto"/>
        <w:right w:val="none" w:sz="0" w:space="0" w:color="auto"/>
      </w:divBdr>
      <w:divsChild>
        <w:div w:id="589969288">
          <w:marLeft w:val="0"/>
          <w:marRight w:val="0"/>
          <w:marTop w:val="0"/>
          <w:marBottom w:val="0"/>
          <w:divBdr>
            <w:top w:val="none" w:sz="0" w:space="0" w:color="auto"/>
            <w:left w:val="none" w:sz="0" w:space="0" w:color="auto"/>
            <w:bottom w:val="none" w:sz="0" w:space="0" w:color="auto"/>
            <w:right w:val="none" w:sz="0" w:space="0" w:color="auto"/>
          </w:divBdr>
          <w:divsChild>
            <w:div w:id="2032141924">
              <w:marLeft w:val="0"/>
              <w:marRight w:val="0"/>
              <w:marTop w:val="0"/>
              <w:marBottom w:val="0"/>
              <w:divBdr>
                <w:top w:val="none" w:sz="0" w:space="0" w:color="auto"/>
                <w:left w:val="none" w:sz="0" w:space="0" w:color="auto"/>
                <w:bottom w:val="none" w:sz="0" w:space="0" w:color="auto"/>
                <w:right w:val="none" w:sz="0" w:space="0" w:color="auto"/>
              </w:divBdr>
            </w:div>
            <w:div w:id="11390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792">
      <w:bodyDiv w:val="1"/>
      <w:marLeft w:val="0"/>
      <w:marRight w:val="0"/>
      <w:marTop w:val="0"/>
      <w:marBottom w:val="0"/>
      <w:divBdr>
        <w:top w:val="none" w:sz="0" w:space="0" w:color="auto"/>
        <w:left w:val="none" w:sz="0" w:space="0" w:color="auto"/>
        <w:bottom w:val="none" w:sz="0" w:space="0" w:color="auto"/>
        <w:right w:val="none" w:sz="0" w:space="0" w:color="auto"/>
      </w:divBdr>
      <w:divsChild>
        <w:div w:id="965232931">
          <w:marLeft w:val="0"/>
          <w:marRight w:val="0"/>
          <w:marTop w:val="0"/>
          <w:marBottom w:val="0"/>
          <w:divBdr>
            <w:top w:val="none" w:sz="0" w:space="0" w:color="auto"/>
            <w:left w:val="none" w:sz="0" w:space="0" w:color="auto"/>
            <w:bottom w:val="none" w:sz="0" w:space="0" w:color="auto"/>
            <w:right w:val="none" w:sz="0" w:space="0" w:color="auto"/>
          </w:divBdr>
        </w:div>
      </w:divsChild>
    </w:div>
    <w:div w:id="203518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q/mq-exchanges" TargetMode="External"/><Relationship Id="rId13" Type="http://schemas.openxmlformats.org/officeDocument/2006/relationships/hyperlink" Target="https://dzone.com/articles/state-of-api-security" TargetMode="External"/><Relationship Id="rId18" Type="http://schemas.openxmlformats.org/officeDocument/2006/relationships/hyperlink" Target="https://docs.mulesoft.com/general/intro-platform-host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ulesoft.com/object-store/osv2-faq" TargetMode="External"/><Relationship Id="rId7" Type="http://schemas.openxmlformats.org/officeDocument/2006/relationships/hyperlink" Target="https://docs.mulesoft.com/mq/" TargetMode="External"/><Relationship Id="rId12" Type="http://schemas.openxmlformats.org/officeDocument/2006/relationships/hyperlink" Target="https://dzone.com/articles/mule-4-client-id-enforcement" TargetMode="External"/><Relationship Id="rId17" Type="http://schemas.openxmlformats.org/officeDocument/2006/relationships/hyperlink" Target="https://docs.mulesoft.com/private-cloud/late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ulesoft.com/eu-control-plan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mulesoft.com/mq/mq-understanding" TargetMode="External"/><Relationship Id="rId11" Type="http://schemas.openxmlformats.org/officeDocument/2006/relationships/hyperlink" Target="https://help.mulesoft.com/s/question/0D52T00004naR1C/diff-between-anypoint-mq-connector-vs-jms-connector-vs-vm-connector" TargetMode="External"/><Relationship Id="rId24" Type="http://schemas.openxmlformats.org/officeDocument/2006/relationships/hyperlink" Target="https://help.mulesoft.com/s/article/Scheduler-getting-Disabled" TargetMode="External"/><Relationship Id="rId5" Type="http://schemas.openxmlformats.org/officeDocument/2006/relationships/hyperlink" Target="https://www.mulesoft.com/resources/cloudhub/what-is-anypoint-messaging-queue" TargetMode="External"/><Relationship Id="rId15" Type="http://schemas.openxmlformats.org/officeDocument/2006/relationships/hyperlink" Target="https://docs.mulesoft.com/eu-control-plane/" TargetMode="External"/><Relationship Id="rId23" Type="http://schemas.openxmlformats.org/officeDocument/2006/relationships/hyperlink" Target="https://blogs.mulesoft.com/dev/mule-dev/how-poll-scope-and-watermark/" TargetMode="External"/><Relationship Id="rId10" Type="http://schemas.openxmlformats.org/officeDocument/2006/relationships/hyperlink" Target="https://docs.mulesoft.com/anypoint-mq/mq-apis" TargetMode="External"/><Relationship Id="rId19" Type="http://schemas.openxmlformats.org/officeDocument/2006/relationships/hyperlink" Target="https://docs.mulesoft.com/general/intro-platform-hosting" TargetMode="External"/><Relationship Id="rId4" Type="http://schemas.openxmlformats.org/officeDocument/2006/relationships/webSettings" Target="webSettings.xml"/><Relationship Id="rId9" Type="http://schemas.openxmlformats.org/officeDocument/2006/relationships/hyperlink" Target="https://docs.mulesoft.com/amqp-connector/1.6/" TargetMode="External"/><Relationship Id="rId14" Type="http://schemas.openxmlformats.org/officeDocument/2006/relationships/hyperlink" Target="https://blogs.mulesoft.com/dev/anypoint-platform-dev/deployment-options-anypoint-platform/" TargetMode="External"/><Relationship Id="rId22" Type="http://schemas.openxmlformats.org/officeDocument/2006/relationships/hyperlink" Target="https://docs.mulesoft.com/object-store/osv2-faq#can-one-mule-app-access-the-object-store-of-another-mul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7</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23</cp:revision>
  <dcterms:created xsi:type="dcterms:W3CDTF">2020-09-10T23:35:00Z</dcterms:created>
  <dcterms:modified xsi:type="dcterms:W3CDTF">2020-09-11T14:44:00Z</dcterms:modified>
</cp:coreProperties>
</file>