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20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0"/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0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sz w:val="20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sz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sz w:val="20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0"/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0"/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0"/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0"/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20"/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20"/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0"/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0"/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0"/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0"/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0"/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0"/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sz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>
            <w:r>
              <w:rPr>
                <w:sz w:val="20"/>
              </w:rPr>
              <w:t>FR No.</w:t>
            </w:r>
          </w:p>
        </w:tc>
        <w:tc>
          <w:tcPr/>
          <w:p>
            <w:r>
              <w:rPr>
                <w:sz w:val="20"/>
              </w:rPr>
              <w:t>Functional Requirement (Epic)</w:t>
            </w:r>
          </w:p>
        </w:tc>
        <w:tc>
          <w:tcPr/>
          <w:p>
            <w:r>
              <w:rPr>
                <w:sz w:val="20"/>
              </w:rPr>
              <w:t>Sub Requirement (Story / Sub-Task)</w:t>
            </w:r>
          </w:p>
        </w:tc>
      </w:tr>
      <w:tr>
        <w:tc>
          <w:tcPr>
            <w:tcW w:type="dxa" w:w="926"/>
          </w:tcPr>
          <w:p>
            <w:r>
              <w:rPr>
                <w:sz w:val="20"/>
              </w:rPr>
              <w:t>FR-1</w:t>
            </w:r>
          </w:p>
        </w:tc>
        <w:tc>
          <w:tcPr>
            <w:tcW w:type="dxa" w:w="3464"/>
          </w:tcPr>
          <w:p>
            <w:r>
              <w:rPr>
                <w:sz w:val="20"/>
              </w:rPr>
              <w:t>Laptop Request</w:t>
            </w:r>
          </w:p>
        </w:tc>
        <w:tc>
          <w:tcPr>
            <w:tcW w:type="dxa" w:w="4934"/>
          </w:tcPr>
          <w:p>
            <w:r>
              <w:rPr>
                <w:sz w:val="20"/>
              </w:rPr>
              <w:t>Employee submits a standard laptop request through an online form.</w:t>
            </w:r>
          </w:p>
        </w:tc>
      </w:tr>
      <w:tr>
        <w:tc>
          <w:tcPr>
            <w:tcW w:type="dxa" w:w="926"/>
          </w:tcPr>
          <w:p>
            <w:r>
              <w:rPr>
                <w:sz w:val="20"/>
              </w:rPr>
              <w:t>FR-2</w:t>
            </w:r>
          </w:p>
        </w:tc>
        <w:tc>
          <w:tcPr>
            <w:tcW w:type="dxa" w:w="3464"/>
          </w:tcPr>
          <w:p>
            <w:r>
              <w:rPr>
                <w:sz w:val="20"/>
              </w:rPr>
              <w:t>Request Validation</w:t>
            </w:r>
          </w:p>
        </w:tc>
        <w:tc>
          <w:tcPr>
            <w:tcW w:type="dxa" w:w="4934"/>
          </w:tcPr>
          <w:p>
            <w:r>
              <w:rPr>
                <w:sz w:val="20"/>
              </w:rPr>
              <w:t>Validate employee eligibility and required request information.</w:t>
            </w:r>
          </w:p>
        </w:tc>
      </w:tr>
      <w:tr>
        <w:tc>
          <w:tcPr>
            <w:tcW w:type="dxa" w:w="926"/>
          </w:tcPr>
          <w:p>
            <w:r>
              <w:rPr>
                <w:sz w:val="20"/>
              </w:rPr>
              <w:t>FR-3</w:t>
            </w:r>
          </w:p>
        </w:tc>
        <w:tc>
          <w:tcPr>
            <w:tcW w:type="dxa" w:w="3464"/>
          </w:tcPr>
          <w:p>
            <w:r>
              <w:rPr>
                <w:sz w:val="20"/>
              </w:rPr>
              <w:t>Approval Workflow</w:t>
            </w:r>
          </w:p>
        </w:tc>
        <w:tc>
          <w:tcPr>
            <w:tcW w:type="dxa" w:w="4934"/>
          </w:tcPr>
          <w:p>
            <w:r>
              <w:rPr>
                <w:sz w:val="20"/>
              </w:rPr>
              <w:t>Route requests to the appropriate manager/IT approver and record the decision.</w:t>
            </w:r>
          </w:p>
        </w:tc>
      </w:tr>
      <w:tr>
        <w:tc>
          <w:tcPr>
            <w:tcW w:type="dxa" w:w="926"/>
          </w:tcPr>
          <w:p>
            <w:r>
              <w:rPr>
                <w:sz w:val="20"/>
              </w:rPr>
              <w:t>FR-4</w:t>
            </w:r>
          </w:p>
        </w:tc>
        <w:tc>
          <w:tcPr>
            <w:tcW w:type="dxa" w:w="3464"/>
          </w:tcPr>
          <w:p>
            <w:r>
              <w:rPr>
                <w:sz w:val="20"/>
              </w:rPr>
              <w:t>Procurement Automation</w:t>
            </w:r>
          </w:p>
        </w:tc>
        <w:tc>
          <w:tcPr>
            <w:tcW w:type="dxa" w:w="4934"/>
          </w:tcPr>
          <w:p>
            <w:r>
              <w:rPr>
                <w:sz w:val="20"/>
              </w:rPr>
              <w:t>Create the procurement/order request automatically after approval and track supplier status.</w:t>
            </w:r>
          </w:p>
        </w:tc>
      </w:tr>
      <w:tr>
        <w:tc>
          <w:tcPr>
            <w:tcW w:type="dxa" w:w="926"/>
          </w:tcPr>
          <w:p>
            <w:r>
              <w:rPr>
                <w:sz w:val="20"/>
              </w:rPr>
              <w:t>FR-5</w:t>
            </w:r>
          </w:p>
        </w:tc>
        <w:tc>
          <w:tcPr>
            <w:tcW w:type="dxa" w:w="3464"/>
          </w:tcPr>
          <w:p>
            <w:r>
              <w:rPr>
                <w:sz w:val="20"/>
              </w:rPr>
              <w:t>Asset &amp; Delivery Tracking</w:t>
            </w:r>
          </w:p>
        </w:tc>
        <w:tc>
          <w:tcPr>
            <w:tcW w:type="dxa" w:w="4934"/>
          </w:tcPr>
          <w:p>
            <w:r>
              <w:rPr>
                <w:sz w:val="20"/>
              </w:rPr>
              <w:t>Record laptop asset details, delivery status, and assignment to the employee.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