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7"/>
              </w:rPr>
              <w:t>Streamlining IT Procurement – Automating Standard Laptop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7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7"/>
              </w:rPr>
              <w:t>4 Marks</w:t>
            </w:r>
          </w:p>
        </w:tc>
      </w:tr>
    </w:tbl>
    <w:p/>
    <w:p>
      <w:r>
        <w:rPr>
          <w:b/>
          <w:sz w:val="24"/>
        </w:rPr>
        <w:t>Data Flow Diagrams</w:t>
      </w:r>
    </w:p>
    <w:p>
      <w:pPr>
        <w:spacing w:after="80"/>
      </w:pPr>
      <w:r>
        <w:t>A DFD shows how laptop procurement information enters, is processed, stored, and leaves the system. The diagrams below are a project-specific adaptation of the template's DFD concept.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36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6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13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3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User Stories</w:t>
      </w:r>
    </w:p>
    <w:p>
      <w:r>
        <w:t>The following table follows the uploaded template's fields: User Type, Functional Requirement (Epic), User Story Number, User Story / Task, Acceptance Criteria, Priority, and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296"/>
          </w:tcPr>
          <w:p>
            <w:r>
              <w:rPr>
                <w:b/>
                <w:sz w:val="15"/>
              </w:rPr>
              <w:t>User Type</w:t>
            </w:r>
          </w:p>
        </w:tc>
        <w:tc>
          <w:tcPr>
            <w:tcW w:type="dxa" w:w="1512"/>
          </w:tcPr>
          <w:p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type="dxa" w:w="936"/>
          </w:tcPr>
          <w:p>
            <w:r>
              <w:rPr>
                <w:b/>
                <w:sz w:val="15"/>
              </w:rPr>
              <w:t>User Story Number</w:t>
            </w:r>
          </w:p>
        </w:tc>
        <w:tc>
          <w:tcPr>
            <w:tcW w:type="dxa" w:w="3096"/>
          </w:tcPr>
          <w:p>
            <w:r>
              <w:rPr>
                <w:b/>
                <w:sz w:val="15"/>
              </w:rPr>
              <w:t>User Story / Task</w:t>
            </w:r>
          </w:p>
        </w:tc>
        <w:tc>
          <w:tcPr>
            <w:tcW w:type="dxa" w:w="2376"/>
          </w:tcPr>
          <w:p>
            <w:r>
              <w:rPr>
                <w:b/>
                <w:sz w:val="15"/>
              </w:rPr>
              <w:t>Acceptance Criteria</w:t>
            </w:r>
          </w:p>
        </w:tc>
        <w:tc>
          <w:tcPr>
            <w:tcW w:type="dxa" w:w="792"/>
          </w:tcPr>
          <w:p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936"/>
          </w:tcPr>
          <w:p>
            <w:r>
              <w:rPr>
                <w:b/>
                <w:sz w:val="15"/>
              </w:rPr>
              <w:t>Release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4"/>
              </w:rPr>
              <w:t>Employee / Requester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4"/>
              </w:rPr>
              <w:t>Laptop Request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USN-1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4"/>
              </w:rPr>
              <w:t>As an employee, I can submit a standard laptop request with my required details.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Request is saved with a unique request ID and standard laptop option.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4"/>
              </w:rPr>
              <w:t>Employee / Requester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4"/>
              </w:rPr>
              <w:t>Laptop Request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USN-2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4"/>
              </w:rPr>
              <w:t>As an employee, I can view the status of my laptop request.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Status shows submitted, approved, ordered, shipped, or delivered.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4"/>
              </w:rPr>
              <w:t>Manager / Approver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4"/>
              </w:rPr>
              <w:t>Approval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USN-3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4"/>
              </w:rPr>
              <w:t>As a manager, I can review and approve or reject a standard laptop request.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Request can be approved/rejected and the decision is recorded.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4"/>
              </w:rPr>
              <w:t>IT / Procurement Admin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4"/>
              </w:rPr>
              <w:t>Policy &amp; Validation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USN-4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4"/>
              </w:rPr>
              <w:t>As an administrator, I can validate requests against standard laptop policy.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System flags incomplete or non-standard requests before ordering.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4"/>
              </w:rPr>
              <w:t>IT / Procurement Admin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4"/>
              </w:rPr>
              <w:t>Purchase Order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USN-5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4"/>
              </w:rPr>
              <w:t>As a procurement admin, I can generate a purchase order for an approved request.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PO contains requester, standard laptop details, quantity and supplier information.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Sprint-2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4"/>
              </w:rPr>
              <w:t>IT / Procurement Admin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4"/>
              </w:rPr>
              <w:t>Supplier &amp; Delivery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USN-6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4"/>
              </w:rPr>
              <w:t>As an administrator, I can update and track supplier and delivery status.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Supplier/order status is stored and visible against the request.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Sprint-2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4"/>
              </w:rPr>
              <w:t>Employee / Requester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4"/>
              </w:rPr>
              <w:t>Notifications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USN-7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4"/>
              </w:rPr>
              <w:t>As an employee, I can receive notifications when my request status changes.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Notification is triggered after approval, ordering, shipping, and delivery updates.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Sprint-2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4"/>
              </w:rPr>
              <w:t>IT / Procurement Admin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4"/>
              </w:rPr>
              <w:t>Asset Record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USN-8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4"/>
              </w:rPr>
              <w:t>As an administrator, I can record the delivered laptop as an IT asset.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Asset record contains device details and is linked to the original request.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4"/>
              </w:rPr>
              <w:t>Sprint-2</w:t>
            </w:r>
          </w:p>
        </w:tc>
      </w:tr>
    </w:tbl>
    <w:p/>
    <w:p>
      <w:r>
        <w:rPr>
          <w:b/>
        </w:rPr>
        <w:t xml:space="preserve">Source note: </w:t>
      </w:r>
      <w:r>
        <w:t>The DFD definition and the user-story table headings/format are based on the uploaded template. Project-specific roles, flows, stories, acceptance criteria, priorities, and sprint releases are an adaptation for the stated project because the template itself provides only a generic example.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