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hd w:fill="ffffff" w:val="clear"/>
        <w:spacing w:after="40" w:before="0" w:lineRule="auto"/>
        <w:rPr>
          <w:rFonts w:ascii="Yahoo Sans" w:cs="Yahoo Sans" w:eastAsia="Yahoo Sans" w:hAnsi="Yahoo Sans"/>
          <w:b w:val="1"/>
          <w:color w:val="333333"/>
          <w:sz w:val="21"/>
          <w:szCs w:val="21"/>
        </w:rPr>
      </w:pPr>
      <w:bookmarkStart w:colFirst="0" w:colLast="0" w:name="_kyjvchnrus34" w:id="0"/>
      <w:bookmarkEnd w:id="0"/>
      <w:r w:rsidDel="00000000" w:rsidR="00000000" w:rsidRPr="00000000">
        <w:rPr>
          <w:rFonts w:ascii="Yahoo Sans" w:cs="Yahoo Sans" w:eastAsia="Yahoo Sans" w:hAnsi="Yahoo Sans"/>
          <w:b w:val="1"/>
          <w:color w:val="333333"/>
          <w:sz w:val="21"/>
          <w:szCs w:val="21"/>
          <w:rtl w:val="0"/>
        </w:rPr>
        <w:t xml:space="preserve">Amendment 1</w:t>
      </w:r>
    </w:p>
    <w:p w:rsidR="00000000" w:rsidDel="00000000" w:rsidP="00000000" w:rsidRDefault="00000000" w:rsidRPr="00000000" w14:paraId="00000002">
      <w:pPr>
        <w:spacing w:after="160" w:lineRule="auto"/>
        <w:rPr>
          <w:rFonts w:ascii="Yahoo Sans" w:cs="Yahoo Sans" w:eastAsia="Yahoo Sans" w:hAnsi="Yahoo Sans"/>
          <w:i w:val="1"/>
          <w:color w:val="7c7c7c"/>
          <w:sz w:val="18"/>
          <w:szCs w:val="18"/>
          <w:highlight w:val="white"/>
        </w:rPr>
      </w:pPr>
      <w:r w:rsidDel="00000000" w:rsidR="00000000" w:rsidRPr="00000000">
        <w:rPr>
          <w:rFonts w:ascii="Yahoo Sans" w:cs="Yahoo Sans" w:eastAsia="Yahoo Sans" w:hAnsi="Yahoo Sans"/>
          <w:i w:val="1"/>
          <w:color w:val="7c7c7c"/>
          <w:sz w:val="18"/>
          <w:szCs w:val="18"/>
          <w:highlight w:val="white"/>
          <w:rtl w:val="0"/>
        </w:rPr>
        <w:t xml:space="preserve">Effective Date: 6/01/2025 (Start)</w:t>
      </w:r>
    </w:p>
    <w:p w:rsidR="00000000" w:rsidDel="00000000" w:rsidP="00000000" w:rsidRDefault="00000000" w:rsidRPr="00000000" w14:paraId="00000003">
      <w:pPr>
        <w:rPr>
          <w:rFonts w:ascii="Yahoo Sans" w:cs="Yahoo Sans" w:eastAsia="Yahoo Sans" w:hAnsi="Yahoo Sans"/>
          <w:color w:val="333333"/>
          <w:sz w:val="18"/>
          <w:szCs w:val="18"/>
        </w:rPr>
      </w:pPr>
      <w:r w:rsidDel="00000000" w:rsidR="00000000" w:rsidRPr="00000000">
        <w:rPr>
          <w:rFonts w:ascii="Yahoo Sans" w:cs="Yahoo Sans" w:eastAsia="Yahoo Sans" w:hAnsi="Yahoo Sans"/>
          <w:color w:val="333333"/>
          <w:sz w:val="18"/>
          <w:szCs w:val="18"/>
          <w:rtl w:val="0"/>
        </w:rPr>
        <w:t xml:space="preserve">Amendment 1: Effective June 1, 2025</w:t>
      </w:r>
    </w:p>
    <w:p w:rsidR="00000000" w:rsidDel="00000000" w:rsidP="00000000" w:rsidRDefault="00000000" w:rsidRPr="00000000" w14:paraId="00000004">
      <w:pPr>
        <w:rPr>
          <w:rFonts w:ascii="Yahoo Sans" w:cs="Yahoo Sans" w:eastAsia="Yahoo Sans" w:hAnsi="Yahoo Sans"/>
          <w:color w:val="333333"/>
          <w:sz w:val="18"/>
          <w:szCs w:val="18"/>
        </w:rPr>
      </w:pPr>
      <w:r w:rsidDel="00000000" w:rsidR="00000000" w:rsidRPr="00000000">
        <w:rPr>
          <w:rFonts w:ascii="Yahoo Sans" w:cs="Yahoo Sans" w:eastAsia="Yahoo Sans" w:hAnsi="Yahoo Sans"/>
          <w:color w:val="333333"/>
          <w:sz w:val="18"/>
          <w:szCs w:val="18"/>
          <w:rtl w:val="0"/>
        </w:rPr>
        <w:t xml:space="preserve">- Advertising Sales Rights updated.</w:t>
      </w:r>
    </w:p>
    <w:p w:rsidR="00000000" w:rsidDel="00000000" w:rsidP="00000000" w:rsidRDefault="00000000" w:rsidRPr="00000000" w14:paraId="00000005">
      <w:pPr>
        <w:rPr>
          <w:rFonts w:ascii="Yahoo Sans" w:cs="Yahoo Sans" w:eastAsia="Yahoo Sans" w:hAnsi="Yahoo Sans"/>
          <w:color w:val="333333"/>
          <w:sz w:val="18"/>
          <w:szCs w:val="18"/>
        </w:rPr>
      </w:pPr>
      <w:r w:rsidDel="00000000" w:rsidR="00000000" w:rsidRPr="00000000">
        <w:rPr>
          <w:rFonts w:ascii="Yahoo Sans" w:cs="Yahoo Sans" w:eastAsia="Yahoo Sans" w:hAnsi="Yahoo Sans"/>
          <w:color w:val="333333"/>
          <w:sz w:val="18"/>
          <w:szCs w:val="18"/>
          <w:rtl w:val="0"/>
        </w:rPr>
        <w:t xml:space="preserve">- Minimum Guarantee: The Parties acknowledge that OneFootball is subject to an obligation to make minimum guaranteed payments (USD 104,167.00 for 2024, USD 250,000.00 for 2025 and USD 250,000.00 for 2026; each a “Annual MG Payment”) for OneFootball Licensed Content provided by Major League Soccer (“MLS Content”) per year. The Parties agree that in the event that the Advertising Revenue generated against MLS Content in accordance with this Agreement (including, for the avoidance of doubt, any revenue generated against MLS Content in the OneFootball O&amp;D Network in the OneFootball Territory) (“MLS Advertising Revenue”) is not sufficient to satisfy any applicable Annual MG Payment, the shortfall will be split 50 / 50 between the Parties.</w:t>
      </w:r>
    </w:p>
    <w:p w:rsidR="00000000" w:rsidDel="00000000" w:rsidP="00000000" w:rsidRDefault="00000000" w:rsidRPr="00000000" w14:paraId="00000006">
      <w:pPr>
        <w:rPr>
          <w:rFonts w:ascii="Yahoo Sans" w:cs="Yahoo Sans" w:eastAsia="Yahoo Sans" w:hAnsi="Yahoo Sans"/>
          <w:color w:val="333333"/>
          <w:sz w:val="18"/>
          <w:szCs w:val="18"/>
        </w:rPr>
      </w:pPr>
      <w:r w:rsidDel="00000000" w:rsidR="00000000" w:rsidRPr="00000000">
        <w:rPr>
          <w:rFonts w:ascii="Yahoo Sans" w:cs="Yahoo Sans" w:eastAsia="Yahoo Sans" w:hAnsi="Yahoo Sans"/>
          <w:color w:val="333333"/>
          <w:sz w:val="18"/>
          <w:szCs w:val="18"/>
          <w:rtl w:val="0"/>
        </w:rPr>
        <w:t xml:space="preserve">- Exhibit D - completely replaced/updated:</w:t>
      </w:r>
    </w:p>
    <w:p w:rsidR="00000000" w:rsidDel="00000000" w:rsidP="00000000" w:rsidRDefault="00000000" w:rsidRPr="00000000" w14:paraId="00000007">
      <w:pPr>
        <w:rPr>
          <w:rFonts w:ascii="Yahoo Sans" w:cs="Yahoo Sans" w:eastAsia="Yahoo Sans" w:hAnsi="Yahoo Sans"/>
          <w:color w:val="333333"/>
          <w:sz w:val="18"/>
          <w:szCs w:val="18"/>
        </w:rPr>
      </w:pPr>
      <w:r w:rsidDel="00000000" w:rsidR="00000000" w:rsidRPr="00000000">
        <w:rPr>
          <w:rFonts w:ascii="Yahoo Sans" w:cs="Yahoo Sans" w:eastAsia="Yahoo Sans" w:hAnsi="Yahoo Sans"/>
          <w:color w:val="333333"/>
          <w:sz w:val="18"/>
          <w:szCs w:val="18"/>
          <w:rtl w:val="0"/>
        </w:rPr>
        <w:t xml:space="preserve">-"Advertising Revenue" includes a 10% deduction for COS. (changed from 20% AGR).</w:t>
      </w:r>
    </w:p>
    <w:p w:rsidR="00000000" w:rsidDel="00000000" w:rsidP="00000000" w:rsidRDefault="00000000" w:rsidRPr="00000000" w14:paraId="00000008">
      <w:pPr>
        <w:rPr>
          <w:rFonts w:ascii="Yahoo Sans" w:cs="Yahoo Sans" w:eastAsia="Yahoo Sans" w:hAnsi="Yahoo Sans"/>
          <w:color w:val="333333"/>
          <w:sz w:val="18"/>
          <w:szCs w:val="18"/>
        </w:rPr>
      </w:pPr>
      <w:r w:rsidDel="00000000" w:rsidR="00000000" w:rsidRPr="00000000">
        <w:rPr>
          <w:rFonts w:ascii="Yahoo Sans" w:cs="Yahoo Sans" w:eastAsia="Yahoo Sans" w:hAnsi="Yahoo Sans"/>
          <w:color w:val="333333"/>
          <w:sz w:val="18"/>
          <w:szCs w:val="18"/>
          <w:rtl w:val="0"/>
        </w:rPr>
        <w:t xml:space="preserve">-Revenue Shares: Based on Content Category Type. Same revshares whether Y sells or OF sells any of the below categories.</w:t>
      </w:r>
    </w:p>
    <w:p w:rsidR="00000000" w:rsidDel="00000000" w:rsidP="00000000" w:rsidRDefault="00000000" w:rsidRPr="00000000" w14:paraId="00000009">
      <w:pPr>
        <w:rPr>
          <w:rFonts w:ascii="Yahoo Sans" w:cs="Yahoo Sans" w:eastAsia="Yahoo Sans" w:hAnsi="Yahoo Sans"/>
          <w:color w:val="333333"/>
          <w:sz w:val="18"/>
          <w:szCs w:val="18"/>
        </w:rPr>
      </w:pPr>
      <w:r w:rsidDel="00000000" w:rsidR="00000000" w:rsidRPr="00000000">
        <w:rPr>
          <w:rFonts w:ascii="Yahoo Sans" w:cs="Yahoo Sans" w:eastAsia="Yahoo Sans" w:hAnsi="Yahoo Sans"/>
          <w:color w:val="333333"/>
          <w:sz w:val="18"/>
          <w:szCs w:val="18"/>
          <w:rtl w:val="0"/>
        </w:rPr>
        <w:t xml:space="preserve">---When Cost of Content is applicable: the “Cost of Content”) will be netted out: (a) after the COS is deducted and (b) before the Yahoo and OneFootball revenue splits.</w:t>
      </w:r>
    </w:p>
    <w:p w:rsidR="00000000" w:rsidDel="00000000" w:rsidP="00000000" w:rsidRDefault="00000000" w:rsidRPr="00000000" w14:paraId="0000000A">
      <w:pPr>
        <w:rPr>
          <w:rFonts w:ascii="Yahoo Sans" w:cs="Yahoo Sans" w:eastAsia="Yahoo Sans" w:hAnsi="Yahoo Sans"/>
          <w:color w:val="333333"/>
          <w:sz w:val="18"/>
          <w:szCs w:val="18"/>
        </w:rPr>
      </w:pPr>
      <w:r w:rsidDel="00000000" w:rsidR="00000000" w:rsidRPr="00000000">
        <w:rPr>
          <w:rFonts w:ascii="Yahoo Sans" w:cs="Yahoo Sans" w:eastAsia="Yahoo Sans" w:hAnsi="Yahoo Sans"/>
          <w:color w:val="333333"/>
          <w:sz w:val="18"/>
          <w:szCs w:val="18"/>
          <w:rtl w:val="0"/>
        </w:rPr>
        <w:t xml:space="preserve">--- OF O&amp;O Content on Yahoo Sports - Text: 12% Cost of Content. 60% revshare to OF.</w:t>
      </w:r>
    </w:p>
    <w:p w:rsidR="00000000" w:rsidDel="00000000" w:rsidP="00000000" w:rsidRDefault="00000000" w:rsidRPr="00000000" w14:paraId="0000000B">
      <w:pPr>
        <w:rPr>
          <w:rFonts w:ascii="Yahoo Sans" w:cs="Yahoo Sans" w:eastAsia="Yahoo Sans" w:hAnsi="Yahoo Sans"/>
          <w:color w:val="333333"/>
          <w:sz w:val="18"/>
          <w:szCs w:val="18"/>
        </w:rPr>
      </w:pPr>
      <w:r w:rsidDel="00000000" w:rsidR="00000000" w:rsidRPr="00000000">
        <w:rPr>
          <w:rFonts w:ascii="Yahoo Sans" w:cs="Yahoo Sans" w:eastAsia="Yahoo Sans" w:hAnsi="Yahoo Sans"/>
          <w:color w:val="333333"/>
          <w:sz w:val="18"/>
          <w:szCs w:val="18"/>
          <w:rtl w:val="0"/>
        </w:rPr>
        <w:t xml:space="preserve">--- OF O&amp;D Content on Yahoo Sports - Video: Max 50% Cost of Content. 60% revshare to OF.</w:t>
      </w:r>
    </w:p>
    <w:p w:rsidR="00000000" w:rsidDel="00000000" w:rsidP="00000000" w:rsidRDefault="00000000" w:rsidRPr="00000000" w14:paraId="0000000C">
      <w:pPr>
        <w:rPr>
          <w:rFonts w:ascii="Yahoo Sans" w:cs="Yahoo Sans" w:eastAsia="Yahoo Sans" w:hAnsi="Yahoo Sans"/>
          <w:color w:val="333333"/>
          <w:sz w:val="18"/>
          <w:szCs w:val="18"/>
        </w:rPr>
      </w:pPr>
      <w:r w:rsidDel="00000000" w:rsidR="00000000" w:rsidRPr="00000000">
        <w:rPr>
          <w:rFonts w:ascii="Yahoo Sans" w:cs="Yahoo Sans" w:eastAsia="Yahoo Sans" w:hAnsi="Yahoo Sans"/>
          <w:color w:val="333333"/>
          <w:sz w:val="18"/>
          <w:szCs w:val="18"/>
          <w:rtl w:val="0"/>
        </w:rPr>
        <w:t xml:space="preserve">--- CoProduced Content: 50/50</w:t>
      </w:r>
    </w:p>
    <w:p w:rsidR="00000000" w:rsidDel="00000000" w:rsidP="00000000" w:rsidRDefault="00000000" w:rsidRPr="00000000" w14:paraId="0000000D">
      <w:pPr>
        <w:rPr>
          <w:rFonts w:ascii="Yahoo Sans" w:cs="Yahoo Sans" w:eastAsia="Yahoo Sans" w:hAnsi="Yahoo Sans"/>
          <w:color w:val="333333"/>
          <w:sz w:val="18"/>
          <w:szCs w:val="18"/>
        </w:rPr>
      </w:pPr>
      <w:r w:rsidDel="00000000" w:rsidR="00000000" w:rsidRPr="00000000">
        <w:rPr>
          <w:rFonts w:ascii="Yahoo Sans" w:cs="Yahoo Sans" w:eastAsia="Yahoo Sans" w:hAnsi="Yahoo Sans"/>
          <w:color w:val="333333"/>
          <w:sz w:val="18"/>
          <w:szCs w:val="18"/>
          <w:rtl w:val="0"/>
        </w:rPr>
        <w:t xml:space="preserve">--- Y Licensed on Yahoo Sports (video/articles): 40% revshare to OF.</w:t>
      </w:r>
    </w:p>
    <w:p w:rsidR="00000000" w:rsidDel="00000000" w:rsidP="00000000" w:rsidRDefault="00000000" w:rsidRPr="00000000" w14:paraId="0000000E">
      <w:pPr>
        <w:rPr>
          <w:rFonts w:ascii="Yahoo Sans" w:cs="Yahoo Sans" w:eastAsia="Yahoo Sans" w:hAnsi="Yahoo Sans"/>
          <w:color w:val="333333"/>
          <w:sz w:val="18"/>
          <w:szCs w:val="18"/>
        </w:rPr>
      </w:pPr>
      <w:r w:rsidDel="00000000" w:rsidR="00000000" w:rsidRPr="00000000">
        <w:rPr>
          <w:rFonts w:ascii="Yahoo Sans" w:cs="Yahoo Sans" w:eastAsia="Yahoo Sans" w:hAnsi="Yahoo Sans"/>
          <w:color w:val="333333"/>
          <w:sz w:val="18"/>
          <w:szCs w:val="18"/>
          <w:rtl w:val="0"/>
        </w:rPr>
        <w:t xml:space="preserve">--- Original Content on Yahoo Sports (articles/videos): 70% revshare to OF.</w:t>
      </w:r>
    </w:p>
    <w:p w:rsidR="00000000" w:rsidDel="00000000" w:rsidP="00000000" w:rsidRDefault="00000000" w:rsidRPr="00000000" w14:paraId="0000000F">
      <w:pPr>
        <w:rPr>
          <w:rFonts w:ascii="Yahoo Sans" w:cs="Yahoo Sans" w:eastAsia="Yahoo Sans" w:hAnsi="Yahoo Sans"/>
          <w:color w:val="333333"/>
          <w:sz w:val="18"/>
          <w:szCs w:val="18"/>
        </w:rPr>
      </w:pPr>
      <w:r w:rsidDel="00000000" w:rsidR="00000000" w:rsidRPr="00000000">
        <w:rPr>
          <w:rFonts w:ascii="Yahoo Sans" w:cs="Yahoo Sans" w:eastAsia="Yahoo Sans" w:hAnsi="Yahoo Sans"/>
          <w:color w:val="333333"/>
          <w:sz w:val="18"/>
          <w:szCs w:val="18"/>
          <w:rtl w:val="0"/>
        </w:rPr>
        <w:t xml:space="preserve">--- Social/Off Channel: 50/50</w:t>
      </w:r>
    </w:p>
    <w:p w:rsidR="00000000" w:rsidDel="00000000" w:rsidP="00000000" w:rsidRDefault="00000000" w:rsidRPr="00000000" w14:paraId="00000010">
      <w:pPr>
        <w:rPr>
          <w:rFonts w:ascii="Yahoo Sans" w:cs="Yahoo Sans" w:eastAsia="Yahoo Sans" w:hAnsi="Yahoo Sans"/>
          <w:color w:val="333333"/>
          <w:sz w:val="18"/>
          <w:szCs w:val="18"/>
        </w:rPr>
      </w:pPr>
      <w:r w:rsidDel="00000000" w:rsidR="00000000" w:rsidRPr="00000000">
        <w:rPr>
          <w:rFonts w:ascii="Yahoo Sans" w:cs="Yahoo Sans" w:eastAsia="Yahoo Sans" w:hAnsi="Yahoo Sans"/>
          <w:color w:val="333333"/>
          <w:sz w:val="18"/>
          <w:szCs w:val="18"/>
          <w:rtl w:val="0"/>
        </w:rPr>
        <w:t xml:space="preserve">--- Youtube Platform Revenue: 50/50* (includes a tiered structure based on subscriber numbers). Advertising Revenue driven by the monetization of the videos on the assigned OneFootball YouTube Channel, @onefootball, will be split pursuant to the following fee structure: 50% to Yahoo and 50% to OneFootball upon assignment of the @onefootball YouTube media handle (“YT Handle”), 60% to Yahoo and 40% to OneFootball if the number of subscribers of the YT Handles increases to 1M and 70% to Yahoo and 30% to OneFootball if the number of subscribers to the YT Handle increases to 1.5M.</w:t>
      </w:r>
    </w:p>
    <w:p w:rsidR="00000000" w:rsidDel="00000000" w:rsidP="00000000" w:rsidRDefault="00000000" w:rsidRPr="00000000" w14:paraId="00000011">
      <w:pPr>
        <w:shd w:fill="ffffff" w:val="clear"/>
        <w:spacing w:line="360" w:lineRule="auto"/>
        <w:rPr>
          <w:rFonts w:ascii="Yahoo Sans" w:cs="Yahoo Sans" w:eastAsia="Yahoo Sans" w:hAnsi="Yahoo Sans"/>
          <w:color w:val="333333"/>
          <w:sz w:val="18"/>
          <w:szCs w:val="18"/>
        </w:rPr>
      </w:pPr>
      <w:r w:rsidDel="00000000" w:rsidR="00000000" w:rsidRPr="00000000">
        <w:rPr>
          <w:rFonts w:ascii="Yahoo Sans" w:cs="Yahoo Sans" w:eastAsia="Yahoo Sans" w:hAnsi="Yahoo Sans"/>
          <w:color w:val="333333"/>
          <w:sz w:val="18"/>
          <w:szCs w:val="18"/>
          <w:rtl w:val="0"/>
        </w:rPr>
        <w:t xml:space="preserve">--- Soccer Hub on YahooSports: 50/50.</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Yahoo Sans">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YahooSans-regular.ttf"/><Relationship Id="rId2" Type="http://schemas.openxmlformats.org/officeDocument/2006/relationships/font" Target="fonts/YahooSans-bold.ttf"/><Relationship Id="rId3" Type="http://schemas.openxmlformats.org/officeDocument/2006/relationships/font" Target="fonts/Yahoo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