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de-DE"/>
        </w:rPr>
        <w:t>Thema Ehe</w:t>
      </w: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Gut 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der</w:t>
      </w:r>
      <w:r>
        <w:rPr>
          <w:rFonts w:ascii="Al Tarikh Regular" w:hAnsi="Al Tarikh Regular"/>
          <w:b w:val="0"/>
          <w:bCs w:val="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</w:t>
      </w:r>
      <w:r>
        <w:rPr>
          <w:rFonts w:ascii="Helvetica Neue" w:hAnsi="Helvetica Neue"/>
          <w:i w:val="1"/>
          <w:iCs w:val="1"/>
          <w:rtl w:val="0"/>
          <w:lang w:val="en-US"/>
        </w:rPr>
        <w:t>chlecht</w:t>
      </w:r>
      <w:r>
        <w:rPr>
          <w:rFonts w:ascii="Helvetica Neue" w:hAnsi="Helvetica Neue"/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 xml:space="preserve">Elena Gette </w:t>
      </w:r>
      <w:r>
        <w:rPr>
          <w:rFonts w:ascii="Herculanum" w:hAnsi="Herculanum"/>
          <w:rtl w:val="0"/>
          <w:lang w:val="en-US"/>
        </w:rPr>
        <w:t>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29 aprile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  <w:ind w:left="720" w:firstLine="0"/>
        <w:rPr>
          <w:rFonts w:ascii="Times Roman" w:cs="Times Roman" w:hAnsi="Times Roman" w:eastAsia="Times Roman"/>
          <w:b w:val="1"/>
          <w:bCs w:val="1"/>
          <w:outline w:val="0"/>
          <w:color w:val="e3504b"/>
          <w:u w:color="e3504b"/>
          <w14:textFill>
            <w14:solidFill>
              <w14:srgbClr w14:val="E3504B"/>
            </w14:solidFill>
          </w14:textFill>
        </w:rPr>
      </w:pPr>
    </w:p>
    <w:p>
      <w:pPr>
        <w:pStyle w:val="Body 2"/>
        <w:ind w:left="720" w:firstLine="0"/>
      </w:pPr>
    </w:p>
    <w:p>
      <w:pPr>
        <w:pStyle w:val="Body 2"/>
        <w:ind w:left="720" w:firstLine="0"/>
      </w:pPr>
    </w:p>
    <w:p>
      <w:pPr>
        <w:pStyle w:val="Heading 3"/>
      </w:pPr>
      <w:r>
        <w:rPr>
          <w:rFonts w:ascii="Rockwell" w:hAnsi="Rockwell"/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>I</w:t>
      </w:r>
      <w:r>
        <w:rPr>
          <w:rFonts w:ascii="Rockwell Italic" w:hAnsi="Rockwell Italic"/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Rockwell Italic" w:hAnsi="Rockwell Italic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m</w:t>
      </w:r>
      <w:r>
        <w:rPr>
          <w:rFonts w:ascii="Rockwell Italic" w:hAnsi="Rockwell Italic" w:hint="default"/>
          <w:outline w:val="0"/>
          <w:color w:val="ffa72b"/>
          <w:u w:color="73fcd6"/>
          <w:rtl w:val="0"/>
          <w:lang w:val="sv-SE"/>
          <w14:textFill>
            <w14:solidFill>
              <w14:srgbClr w14:val="FFA72B"/>
            </w14:solidFill>
          </w14:textFill>
        </w:rPr>
        <w:t>ö</w:t>
      </w:r>
      <w:r>
        <w:rPr>
          <w:rFonts w:ascii="Rockwell Italic" w:hAnsi="Rockwell Italic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chte </w:t>
      </w:r>
      <w:r>
        <w:rPr>
          <w:rFonts w:ascii="Arial Unicode MS" w:hAnsi="Arial Unicode MS" w:hint="default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ü</w:t>
      </w:r>
      <w:r>
        <w:rPr>
          <w:rFonts w:ascii="Arial Unicode MS" w:hAnsi="Arial Unicode MS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ber</w:t>
      </w:r>
      <w:r>
        <w:rPr>
          <w:rFonts w:ascii="Al Tarikh Regular" w:hAnsi="Al Tarikh Regular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eine</w:t>
      </w:r>
      <w:r>
        <w:rPr>
          <w:rFonts w:ascii="Al Tarikh Regular" w:hAnsi="Al Tarikh Regular"/>
          <w:outline w:val="0"/>
          <w:color w:val="ffa72b"/>
          <w:u w:val="single"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ffa72b"/>
          <w:u w:val="single" w:color="73fcd6"/>
          <w:rtl w:val="0"/>
          <w:lang w:val="en-US"/>
          <w14:textFill>
            <w14:solidFill>
              <w14:srgbClr w14:val="FFA72B"/>
            </w14:solidFill>
          </w14:textFill>
        </w:rPr>
        <w:t>seh</w:t>
      </w:r>
      <w:r>
        <w:rPr>
          <w:rFonts w:ascii="Rockwell" w:hAnsi="Rockwell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r wichtige heutzutage</w:t>
      </w:r>
      <w:r>
        <w:rPr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Thema reden. Was ist die Ehe? F</w:t>
      </w:r>
      <w:r>
        <w:rPr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ü</w:t>
      </w:r>
      <w:r>
        <w:rPr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r mich di</w:t>
      </w:r>
      <w:r>
        <w:rPr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e </w:t>
      </w:r>
      <w:r>
        <w:rPr>
          <w:rFonts w:ascii="Palatino" w:hAnsi="Palatino"/>
          <w:b w:val="1"/>
          <w:bCs w:val="1"/>
          <w:outline w:val="0"/>
          <w:color w:val="ffa72b"/>
          <w:u w:val="single"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Palatino" w:hAnsi="Palatino"/>
          <w:b w:val="1"/>
          <w:bCs w:val="1"/>
          <w:u w:val="single"/>
          <w:rtl w:val="0"/>
          <w:lang w:val="en-US"/>
        </w:rPr>
        <w:t>Ehe</w:t>
      </w:r>
      <w:r>
        <w:rPr>
          <w:rtl w:val="0"/>
          <w:lang w:val="en-US"/>
        </w:rPr>
        <w:t xml:space="preserve"> ist </w:t>
      </w:r>
      <w:r>
        <w:rPr>
          <w:rFonts w:ascii="Phosphate Inline" w:hAnsi="Phosphate Inline"/>
          <w:rtl w:val="0"/>
          <w:lang w:val="en-US"/>
        </w:rPr>
        <w:t>ein Freundschaft die ist ein bisschen mehr als Freundschaft mit alle andere. Ehe i</w:t>
      </w:r>
      <w:r>
        <w:rPr>
          <w:rtl w:val="0"/>
          <w:lang w:val="en-US"/>
        </w:rPr>
        <w:t xml:space="preserve">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3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91" cy="25422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91" cy="25422"/>
                          <a:chOff x="-2" y="-1"/>
                          <a:chExt cx="6106690" cy="25421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3" y="25409"/>
                            <a:ext cx="6106692" cy="1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3" y="-2"/>
                            <a:ext cx="6106692" cy="1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2,-1" coordsize="6106690,25421">
                <w10:wrap type="none" side="bothSides" anchorx="page" anchory="page"/>
                <v:line id="_x0000_s1027" style="position:absolute;left:-2;top:25409;width:6106690;height:11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2;top:-1;width:6106690;height:11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Al Tarikh Regular">
    <w:charset w:val="00"/>
    <w:family w:val="roman"/>
    <w:pitch w:val="default"/>
  </w:font>
  <w:font w:name="Herculanum">
    <w:charset w:val="00"/>
    <w:family w:val="roman"/>
    <w:pitch w:val="default"/>
  </w:font>
  <w:font w:name="Times Roman">
    <w:charset w:val="00"/>
    <w:family w:val="roman"/>
    <w:pitch w:val="default"/>
  </w:font>
  <w:font w:name="Rockwell">
    <w:charset w:val="00"/>
    <w:family w:val="roman"/>
    <w:pitch w:val="default"/>
  </w:font>
  <w:font w:name="Rockwell Italic">
    <w:charset w:val="00"/>
    <w:family w:val="roman"/>
    <w:pitch w:val="default"/>
  </w:font>
  <w:font w:name="Phosphate Inlin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718810</wp:posOffset>
              </wp:positionH>
              <wp:positionV relativeFrom="page">
                <wp:posOffset>444500</wp:posOffset>
              </wp:positionV>
              <wp:extent cx="6111761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61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723890</wp:posOffset>
              </wp:positionH>
              <wp:positionV relativeFrom="page">
                <wp:posOffset>9906000</wp:posOffset>
              </wp:positionV>
              <wp:extent cx="6111761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61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