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63" w:rsidRPr="000C2063" w:rsidRDefault="006605C7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Week 6</w:t>
      </w:r>
      <w:r w:rsidR="000C2063" w:rsidRPr="000C2063">
        <w:rPr>
          <w:rFonts w:ascii="Arial Rounded MT Bold" w:hAnsi="Arial Rounded MT Bold"/>
          <w:sz w:val="52"/>
          <w:szCs w:val="52"/>
        </w:rPr>
        <w:t xml:space="preserve"> Progress Report on Internet of Things</w:t>
      </w:r>
    </w:p>
    <w:p w:rsidR="000C2063" w:rsidRPr="007A6D64" w:rsidRDefault="000C2063">
      <w:pPr>
        <w:rPr>
          <w:rFonts w:cstheme="minorHAnsi"/>
          <w:sz w:val="40"/>
          <w:szCs w:val="40"/>
        </w:rPr>
      </w:pPr>
      <w:proofErr w:type="spellStart"/>
      <w:r w:rsidRPr="007A6D64">
        <w:rPr>
          <w:rFonts w:cstheme="minorHAnsi"/>
          <w:sz w:val="40"/>
          <w:szCs w:val="40"/>
        </w:rPr>
        <w:t>Upskill</w:t>
      </w:r>
      <w:proofErr w:type="spellEnd"/>
      <w:r w:rsidRPr="007A6D64">
        <w:rPr>
          <w:rFonts w:cstheme="minorHAnsi"/>
          <w:sz w:val="40"/>
          <w:szCs w:val="40"/>
        </w:rPr>
        <w:t xml:space="preserve"> </w:t>
      </w:r>
      <w:proofErr w:type="spellStart"/>
      <w:r w:rsidRPr="007A6D64">
        <w:rPr>
          <w:rFonts w:cstheme="minorHAnsi"/>
          <w:sz w:val="40"/>
          <w:szCs w:val="40"/>
        </w:rPr>
        <w:t>Campus</w:t>
      </w:r>
      <w:proofErr w:type="gramStart"/>
      <w:r w:rsidRPr="007A6D64">
        <w:rPr>
          <w:rFonts w:cstheme="minorHAnsi"/>
          <w:sz w:val="40"/>
          <w:szCs w:val="40"/>
        </w:rPr>
        <w:t>,UniConverge</w:t>
      </w:r>
      <w:proofErr w:type="spellEnd"/>
      <w:proofErr w:type="gramEnd"/>
      <w:r w:rsidRPr="007A6D64">
        <w:rPr>
          <w:rFonts w:cstheme="minorHAnsi"/>
          <w:sz w:val="40"/>
          <w:szCs w:val="40"/>
        </w:rPr>
        <w:t xml:space="preserve"> Technologies </w:t>
      </w:r>
      <w:proofErr w:type="spellStart"/>
      <w:r w:rsidRPr="007A6D64">
        <w:rPr>
          <w:rFonts w:cstheme="minorHAnsi"/>
          <w:sz w:val="40"/>
          <w:szCs w:val="40"/>
        </w:rPr>
        <w:t>Pvt.Ltd</w:t>
      </w:r>
      <w:proofErr w:type="spellEnd"/>
    </w:p>
    <w:p w:rsidR="000C2063" w:rsidRPr="007A6D64" w:rsidRDefault="000C2063">
      <w:pPr>
        <w:rPr>
          <w:rFonts w:cstheme="minorHAnsi"/>
          <w:sz w:val="40"/>
          <w:szCs w:val="40"/>
        </w:rPr>
      </w:pPr>
      <w:r w:rsidRPr="007A6D64">
        <w:rPr>
          <w:rFonts w:cstheme="minorHAnsi"/>
          <w:sz w:val="40"/>
          <w:szCs w:val="40"/>
        </w:rPr>
        <w:t xml:space="preserve">Submitted </w:t>
      </w:r>
      <w:proofErr w:type="spellStart"/>
      <w:r w:rsidRPr="007A6D64">
        <w:rPr>
          <w:rFonts w:cstheme="minorHAnsi"/>
          <w:sz w:val="40"/>
          <w:szCs w:val="40"/>
        </w:rPr>
        <w:t>by:</w:t>
      </w:r>
      <w:r w:rsidR="006605C7">
        <w:rPr>
          <w:rFonts w:cstheme="minorHAnsi"/>
          <w:sz w:val="40"/>
          <w:szCs w:val="40"/>
        </w:rPr>
        <w:t>Palla</w:t>
      </w:r>
      <w:proofErr w:type="spellEnd"/>
      <w:r w:rsidR="006605C7">
        <w:rPr>
          <w:rFonts w:cstheme="minorHAnsi"/>
          <w:sz w:val="40"/>
          <w:szCs w:val="40"/>
        </w:rPr>
        <w:t xml:space="preserve"> Susmitha</w:t>
      </w:r>
    </w:p>
    <w:p w:rsidR="000C2063" w:rsidRPr="007A6D64" w:rsidRDefault="000C2063">
      <w:pPr>
        <w:rPr>
          <w:rFonts w:cstheme="minorHAnsi"/>
          <w:sz w:val="40"/>
          <w:szCs w:val="40"/>
        </w:rPr>
      </w:pPr>
      <w:r w:rsidRPr="007A6D64">
        <w:rPr>
          <w:rFonts w:cstheme="minorHAnsi"/>
          <w:sz w:val="40"/>
          <w:szCs w:val="40"/>
        </w:rPr>
        <w:t>Correspondence Address:</w:t>
      </w:r>
    </w:p>
    <w:p w:rsidR="000C2063" w:rsidRPr="007A6D64" w:rsidRDefault="006605C7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Palla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Susmitha</w:t>
      </w:r>
      <w:proofErr w:type="spellEnd"/>
    </w:p>
    <w:p w:rsidR="000C2063" w:rsidRPr="007A6D64" w:rsidRDefault="000C2063">
      <w:pPr>
        <w:rPr>
          <w:rFonts w:cstheme="minorHAnsi"/>
          <w:sz w:val="40"/>
          <w:szCs w:val="40"/>
        </w:rPr>
      </w:pPr>
      <w:proofErr w:type="spellStart"/>
      <w:proofErr w:type="gramStart"/>
      <w:r w:rsidRPr="007A6D64">
        <w:rPr>
          <w:rFonts w:cstheme="minorHAnsi"/>
          <w:sz w:val="40"/>
          <w:szCs w:val="40"/>
        </w:rPr>
        <w:t>Madanapalle</w:t>
      </w:r>
      <w:proofErr w:type="spellEnd"/>
      <w:r w:rsidRPr="007A6D64">
        <w:rPr>
          <w:rFonts w:cstheme="minorHAnsi"/>
          <w:sz w:val="40"/>
          <w:szCs w:val="40"/>
        </w:rPr>
        <w:t xml:space="preserve">  Institute</w:t>
      </w:r>
      <w:proofErr w:type="gramEnd"/>
      <w:r w:rsidRPr="007A6D64">
        <w:rPr>
          <w:rFonts w:cstheme="minorHAnsi"/>
          <w:sz w:val="40"/>
          <w:szCs w:val="40"/>
        </w:rPr>
        <w:t xml:space="preserve"> of Technology and Science</w:t>
      </w:r>
      <w:r w:rsidR="00982929" w:rsidRPr="007A6D64">
        <w:rPr>
          <w:rFonts w:cstheme="minorHAnsi"/>
          <w:sz w:val="40"/>
          <w:szCs w:val="40"/>
        </w:rPr>
        <w:t>,</w:t>
      </w:r>
    </w:p>
    <w:p w:rsidR="00982929" w:rsidRPr="007A6D64" w:rsidRDefault="00982929">
      <w:pPr>
        <w:rPr>
          <w:rFonts w:cstheme="minorHAnsi"/>
          <w:sz w:val="40"/>
          <w:szCs w:val="40"/>
        </w:rPr>
      </w:pPr>
      <w:r w:rsidRPr="007A6D64">
        <w:rPr>
          <w:rFonts w:cstheme="minorHAnsi"/>
          <w:sz w:val="40"/>
          <w:szCs w:val="40"/>
        </w:rPr>
        <w:t>Department of Computer Science and Engineering,</w:t>
      </w:r>
    </w:p>
    <w:p w:rsidR="00982929" w:rsidRPr="007A6D64" w:rsidRDefault="00982929">
      <w:pPr>
        <w:rPr>
          <w:rFonts w:cstheme="minorHAnsi"/>
          <w:sz w:val="40"/>
          <w:szCs w:val="40"/>
        </w:rPr>
      </w:pPr>
      <w:proofErr w:type="spellStart"/>
      <w:r w:rsidRPr="007A6D64">
        <w:rPr>
          <w:rFonts w:cstheme="minorHAnsi"/>
          <w:sz w:val="40"/>
          <w:szCs w:val="40"/>
        </w:rPr>
        <w:t>Angallu</w:t>
      </w:r>
      <w:proofErr w:type="gramStart"/>
      <w:r w:rsidRPr="007A6D64">
        <w:rPr>
          <w:rFonts w:cstheme="minorHAnsi"/>
          <w:sz w:val="40"/>
          <w:szCs w:val="40"/>
        </w:rPr>
        <w:t>,Andhra</w:t>
      </w:r>
      <w:proofErr w:type="spellEnd"/>
      <w:proofErr w:type="gramEnd"/>
      <w:r w:rsidRPr="007A6D64">
        <w:rPr>
          <w:rFonts w:cstheme="minorHAnsi"/>
          <w:sz w:val="40"/>
          <w:szCs w:val="40"/>
        </w:rPr>
        <w:t xml:space="preserve"> Pradesh,517325,India.</w:t>
      </w:r>
    </w:p>
    <w:p w:rsidR="00982929" w:rsidRPr="007A6D64" w:rsidRDefault="00982929">
      <w:pPr>
        <w:rPr>
          <w:rFonts w:cstheme="minorHAnsi"/>
          <w:sz w:val="40"/>
          <w:szCs w:val="40"/>
        </w:rPr>
      </w:pPr>
      <w:r w:rsidRPr="007A6D64">
        <w:rPr>
          <w:rFonts w:cstheme="minorHAnsi"/>
          <w:sz w:val="40"/>
          <w:szCs w:val="40"/>
        </w:rPr>
        <w:t>Mail:</w:t>
      </w:r>
      <w:r w:rsidR="006605C7">
        <w:rPr>
          <w:rFonts w:cstheme="minorHAnsi"/>
          <w:sz w:val="40"/>
          <w:szCs w:val="40"/>
        </w:rPr>
        <w:t>pallasusmitha233</w:t>
      </w:r>
      <w:r w:rsidRPr="007A6D64">
        <w:rPr>
          <w:rFonts w:cstheme="minorHAnsi"/>
          <w:sz w:val="40"/>
          <w:szCs w:val="40"/>
        </w:rPr>
        <w:t>@gmail.com</w:t>
      </w:r>
    </w:p>
    <w:p w:rsidR="007A6D64" w:rsidRDefault="007A6D64" w:rsidP="007A6D64">
      <w:pPr>
        <w:tabs>
          <w:tab w:val="left" w:pos="3204"/>
        </w:tabs>
        <w:rPr>
          <w:rFonts w:ascii="Arial Rounded MT Bold" w:hAnsi="Arial Rounded MT Bold" w:cstheme="minorHAnsi"/>
          <w:sz w:val="52"/>
          <w:szCs w:val="52"/>
        </w:rPr>
      </w:pPr>
    </w:p>
    <w:p w:rsidR="007A6D64" w:rsidRDefault="007A6D64" w:rsidP="007A6D64">
      <w:pPr>
        <w:tabs>
          <w:tab w:val="left" w:pos="3204"/>
        </w:tabs>
        <w:rPr>
          <w:rFonts w:ascii="Arial Rounded MT Bold" w:hAnsi="Arial Rounded MT Bold" w:cstheme="minorHAnsi"/>
          <w:sz w:val="52"/>
          <w:szCs w:val="52"/>
        </w:rPr>
      </w:pPr>
    </w:p>
    <w:p w:rsidR="00982929" w:rsidRDefault="00982929" w:rsidP="007A6D64">
      <w:pPr>
        <w:tabs>
          <w:tab w:val="left" w:pos="3204"/>
        </w:tabs>
        <w:rPr>
          <w:rFonts w:ascii="Arial Rounded MT Bold" w:hAnsi="Arial Rounded MT Bold" w:cstheme="minorHAnsi"/>
          <w:sz w:val="52"/>
          <w:szCs w:val="52"/>
        </w:rPr>
      </w:pPr>
      <w:proofErr w:type="spellStart"/>
      <w:r>
        <w:rPr>
          <w:rFonts w:ascii="Arial Rounded MT Bold" w:hAnsi="Arial Rounded MT Bold" w:cstheme="minorHAnsi"/>
          <w:sz w:val="52"/>
          <w:szCs w:val="52"/>
        </w:rPr>
        <w:t>OverView</w:t>
      </w:r>
      <w:proofErr w:type="spellEnd"/>
      <w:r>
        <w:rPr>
          <w:rFonts w:ascii="Arial Rounded MT Bold" w:hAnsi="Arial Rounded MT Bold" w:cstheme="minorHAnsi"/>
          <w:sz w:val="52"/>
          <w:szCs w:val="52"/>
        </w:rPr>
        <w:t>:</w:t>
      </w:r>
      <w:r w:rsidR="007A6D64">
        <w:rPr>
          <w:rFonts w:ascii="Arial Rounded MT Bold" w:hAnsi="Arial Rounded MT Bold" w:cstheme="minorHAnsi"/>
          <w:sz w:val="52"/>
          <w:szCs w:val="52"/>
        </w:rPr>
        <w:tab/>
      </w:r>
    </w:p>
    <w:p w:rsidR="00982929" w:rsidRPr="007A6D64" w:rsidRDefault="006605C7" w:rsidP="006605C7">
      <w:pPr>
        <w:ind w:left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the internship program, I have learnt about the IOT – introduction – architecture - and its applications. IOT challenges, cloud computing. </w:t>
      </w:r>
      <w:r>
        <w:rPr>
          <w:rFonts w:cstheme="minorHAnsi"/>
          <w:sz w:val="40"/>
          <w:szCs w:val="40"/>
        </w:rPr>
        <w:lastRenderedPageBreak/>
        <w:t>Embedded and IOT. The circuit design, success ladder to the corporate world.</w:t>
      </w:r>
    </w:p>
    <w:p w:rsidR="00B16B96" w:rsidRDefault="008156CF" w:rsidP="00B97641">
      <w:pPr>
        <w:rPr>
          <w:rFonts w:ascii="Arial Rounded MT Bold" w:hAnsi="Arial Rounded MT Bold" w:cstheme="minorHAnsi"/>
          <w:sz w:val="52"/>
          <w:szCs w:val="52"/>
        </w:rPr>
      </w:pPr>
      <w:r>
        <w:rPr>
          <w:rFonts w:ascii="Arial Rounded MT Bold" w:hAnsi="Arial Rounded MT Bold" w:cstheme="minorHAnsi"/>
          <w:sz w:val="52"/>
          <w:szCs w:val="52"/>
        </w:rPr>
        <w:t>IOT-DEPLOYEMENT-AND-CHALLENGES</w:t>
      </w:r>
      <w:r w:rsidR="00B97641">
        <w:rPr>
          <w:rFonts w:ascii="Arial Rounded MT Bold" w:hAnsi="Arial Rounded MT Bold" w:cstheme="minorHAnsi"/>
          <w:sz w:val="52"/>
          <w:szCs w:val="52"/>
        </w:rPr>
        <w:t>:</w:t>
      </w:r>
    </w:p>
    <w:p w:rsidR="00B16B96" w:rsidRPr="00B16B96" w:rsidRDefault="00B16B96" w:rsidP="00B16B96">
      <w:pPr>
        <w:rPr>
          <w:rFonts w:cstheme="minorHAnsi"/>
          <w:sz w:val="32"/>
          <w:szCs w:val="32"/>
        </w:rPr>
      </w:pPr>
      <w:proofErr w:type="spellStart"/>
      <w:r w:rsidRPr="00B16B96">
        <w:rPr>
          <w:rFonts w:cstheme="minorHAnsi"/>
          <w:sz w:val="32"/>
          <w:szCs w:val="32"/>
        </w:rPr>
        <w:t>IoT</w:t>
      </w:r>
      <w:proofErr w:type="spellEnd"/>
      <w:r w:rsidRPr="00B16B96">
        <w:rPr>
          <w:rFonts w:cstheme="minorHAnsi"/>
          <w:sz w:val="32"/>
          <w:szCs w:val="32"/>
        </w:rPr>
        <w:t xml:space="preserve"> deployment is expanding out from consumer-based applications such as </w:t>
      </w:r>
      <w:hyperlink r:id="rId5" w:history="1">
        <w:r w:rsidRPr="00B16B96">
          <w:rPr>
            <w:rStyle w:val="Hyperlink"/>
            <w:rFonts w:cstheme="minorHAnsi"/>
            <w:color w:val="333366"/>
            <w:sz w:val="32"/>
            <w:szCs w:val="32"/>
            <w:u w:val="none"/>
          </w:rPr>
          <w:t>smart home devices</w:t>
        </w:r>
      </w:hyperlink>
      <w:r w:rsidRPr="00B16B96">
        <w:rPr>
          <w:rFonts w:cstheme="minorHAnsi"/>
          <w:sz w:val="32"/>
          <w:szCs w:val="32"/>
        </w:rPr>
        <w:t xml:space="preserve"> and </w:t>
      </w:r>
      <w:proofErr w:type="spellStart"/>
      <w:r w:rsidRPr="00B16B96">
        <w:rPr>
          <w:rFonts w:cstheme="minorHAnsi"/>
          <w:sz w:val="32"/>
          <w:szCs w:val="32"/>
        </w:rPr>
        <w:t>wearables</w:t>
      </w:r>
      <w:proofErr w:type="spellEnd"/>
      <w:r w:rsidRPr="00B16B96">
        <w:rPr>
          <w:rFonts w:cstheme="minorHAnsi"/>
          <w:sz w:val="32"/>
          <w:szCs w:val="32"/>
        </w:rPr>
        <w:t xml:space="preserve"> to applications in the areas of public safety, emergency response, industrial automation, autonomous vehicles, and the Internet of Medical Things (</w:t>
      </w:r>
      <w:proofErr w:type="spellStart"/>
      <w:r w:rsidRPr="00B16B96">
        <w:rPr>
          <w:rFonts w:cstheme="minorHAnsi"/>
          <w:sz w:val="32"/>
          <w:szCs w:val="32"/>
        </w:rPr>
        <w:t>IoMT</w:t>
      </w:r>
      <w:proofErr w:type="spellEnd"/>
      <w:r w:rsidRPr="00B16B96">
        <w:rPr>
          <w:rFonts w:cstheme="minorHAnsi"/>
          <w:sz w:val="32"/>
          <w:szCs w:val="32"/>
        </w:rPr>
        <w:t>). Many of these are mission-critical processes with life or death implications — so it’s essential to get it right.</w:t>
      </w:r>
    </w:p>
    <w:p w:rsidR="006E0DC4" w:rsidRDefault="006E0DC4" w:rsidP="006E0D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</w:p>
    <w:p w:rsidR="006E0DC4" w:rsidRDefault="006E0DC4" w:rsidP="006E0DC4">
      <w:pPr>
        <w:spacing w:after="0" w:line="336" w:lineRule="atLeast"/>
        <w:rPr>
          <w:rFonts w:ascii="Arial Rounded MT Bold" w:eastAsia="Times New Roman" w:hAnsi="Arial Rounded MT Bold" w:cs="Arial"/>
          <w:color w:val="202124"/>
          <w:sz w:val="40"/>
          <w:szCs w:val="40"/>
          <w:shd w:val="clear" w:color="auto" w:fill="FFFFFF"/>
        </w:rPr>
      </w:pPr>
      <w:r w:rsidRPr="006E0DC4">
        <w:rPr>
          <w:rFonts w:ascii="Arial Rounded MT Bold" w:eastAsia="Times New Roman" w:hAnsi="Arial Rounded MT Bold" w:cs="Arial"/>
          <w:color w:val="202124"/>
          <w:sz w:val="40"/>
          <w:szCs w:val="40"/>
          <w:shd w:val="clear" w:color="auto" w:fill="FFFFFF"/>
        </w:rPr>
        <w:t xml:space="preserve">Role of Cloud Computing in </w:t>
      </w:r>
      <w:proofErr w:type="spellStart"/>
      <w:r w:rsidRPr="006E0DC4">
        <w:rPr>
          <w:rFonts w:ascii="Arial Rounded MT Bold" w:eastAsia="Times New Roman" w:hAnsi="Arial Rounded MT Bold" w:cs="Arial"/>
          <w:color w:val="202124"/>
          <w:sz w:val="40"/>
          <w:szCs w:val="40"/>
          <w:shd w:val="clear" w:color="auto" w:fill="FFFFFF"/>
        </w:rPr>
        <w:t>IoT</w:t>
      </w:r>
      <w:proofErr w:type="spellEnd"/>
      <w:r>
        <w:rPr>
          <w:rFonts w:ascii="Arial Rounded MT Bold" w:eastAsia="Times New Roman" w:hAnsi="Arial Rounded MT Bold" w:cs="Arial"/>
          <w:color w:val="202124"/>
          <w:sz w:val="40"/>
          <w:szCs w:val="40"/>
          <w:shd w:val="clear" w:color="auto" w:fill="FFFFFF"/>
        </w:rPr>
        <w:t>:</w:t>
      </w:r>
    </w:p>
    <w:p w:rsidR="006E0DC4" w:rsidRPr="006E0DC4" w:rsidRDefault="006E0DC4" w:rsidP="006E0DC4">
      <w:pPr>
        <w:spacing w:after="0" w:line="336" w:lineRule="atLeast"/>
        <w:rPr>
          <w:rFonts w:ascii="Arial Rounded MT Bold" w:eastAsia="Times New Roman" w:hAnsi="Arial Rounded MT Bold" w:cs="Arial"/>
          <w:color w:val="202124"/>
          <w:sz w:val="40"/>
          <w:szCs w:val="40"/>
          <w:shd w:val="clear" w:color="auto" w:fill="FFFFFF"/>
        </w:rPr>
      </w:pPr>
    </w:p>
    <w:p w:rsidR="006E0DC4" w:rsidRDefault="006E0DC4" w:rsidP="006E0D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02124"/>
          <w:sz w:val="32"/>
          <w:szCs w:val="32"/>
        </w:rPr>
      </w:pPr>
      <w:proofErr w:type="gramStart"/>
      <w:r w:rsidRPr="006E0DC4">
        <w:rPr>
          <w:rFonts w:eastAsia="Times New Roman" w:cstheme="minorHAnsi"/>
          <w:color w:val="202124"/>
          <w:sz w:val="32"/>
          <w:szCs w:val="32"/>
        </w:rPr>
        <w:t>Cloud computing </w:t>
      </w:r>
      <w:r w:rsidRPr="006E0DC4">
        <w:rPr>
          <w:rFonts w:eastAsia="Times New Roman" w:cstheme="minorHAnsi"/>
          <w:color w:val="040C28"/>
          <w:sz w:val="32"/>
          <w:szCs w:val="32"/>
        </w:rPr>
        <w:t xml:space="preserve">helps in storing and analyzing this data to provide the maximum benefits of an </w:t>
      </w:r>
      <w:proofErr w:type="spellStart"/>
      <w:r w:rsidRPr="006E0DC4">
        <w:rPr>
          <w:rFonts w:eastAsia="Times New Roman" w:cstheme="minorHAnsi"/>
          <w:color w:val="040C28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40C28"/>
          <w:sz w:val="32"/>
          <w:szCs w:val="32"/>
        </w:rPr>
        <w:t xml:space="preserve"> infrastructure</w:t>
      </w:r>
      <w:r w:rsidRPr="006E0DC4">
        <w:rPr>
          <w:rFonts w:eastAsia="Times New Roman" w:cstheme="minorHAnsi"/>
          <w:color w:val="202124"/>
          <w:sz w:val="32"/>
          <w:szCs w:val="32"/>
        </w:rPr>
        <w:t>.</w:t>
      </w:r>
      <w:proofErr w:type="gramEnd"/>
      <w:r w:rsidRPr="006E0DC4">
        <w:rPr>
          <w:rFonts w:eastAsia="Times New Roman" w:cstheme="minorHAnsi"/>
          <w:color w:val="202124"/>
          <w:sz w:val="32"/>
          <w:szCs w:val="32"/>
        </w:rPr>
        <w:t xml:space="preserve"> To create high visibility, </w:t>
      </w:r>
      <w:proofErr w:type="spellStart"/>
      <w:r w:rsidRPr="006E0DC4">
        <w:rPr>
          <w:rFonts w:eastAsia="Times New Roman" w:cstheme="minorHAnsi"/>
          <w:color w:val="202124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202124"/>
          <w:sz w:val="32"/>
          <w:szCs w:val="32"/>
        </w:rPr>
        <w:t xml:space="preserve"> solutions should connect and allow communication between things, people, and processes, and cloud computing.</w:t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/>
          <w:spacing w:val="9"/>
          <w:sz w:val="40"/>
          <w:szCs w:val="40"/>
        </w:rPr>
      </w:pPr>
      <w:r w:rsidRPr="006E0DC4">
        <w:rPr>
          <w:rFonts w:ascii="Arial Rounded MT Bold" w:eastAsia="Times New Roman" w:hAnsi="Arial Rounded MT Bold" w:cs="Arial"/>
          <w:b/>
          <w:bCs/>
          <w:color w:val="000000"/>
          <w:spacing w:val="9"/>
          <w:sz w:val="40"/>
          <w:szCs w:val="40"/>
        </w:rPr>
        <w:t>• Scalability</w:t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9"/>
          <w:sz w:val="32"/>
          <w:szCs w:val="32"/>
        </w:rPr>
      </w:pP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9"/>
          <w:sz w:val="32"/>
          <w:szCs w:val="32"/>
        </w:rPr>
      </w:pPr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Positioning cloud services into the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 system is highly scalable. This scalability safeguards network infrastructures thereby cutting off extra charges required for purchasing hardware. It even saves overall time invested hence enhancing accuracy. Moreover,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 cloud computing offers flexibility for scaling down the number of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-enabled devices.</w:t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9"/>
          <w:sz w:val="20"/>
          <w:szCs w:val="20"/>
        </w:rPr>
      </w:pP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/>
          <w:spacing w:val="9"/>
          <w:sz w:val="40"/>
          <w:szCs w:val="40"/>
        </w:rPr>
      </w:pPr>
      <w:r w:rsidRPr="006E0DC4">
        <w:rPr>
          <w:rFonts w:ascii="Arial Rounded MT Bold" w:eastAsia="Times New Roman" w:hAnsi="Arial Rounded MT Bold" w:cs="Arial"/>
          <w:color w:val="000000"/>
          <w:spacing w:val="9"/>
          <w:sz w:val="40"/>
          <w:szCs w:val="40"/>
        </w:rPr>
        <w:lastRenderedPageBreak/>
        <w:t>• </w:t>
      </w:r>
      <w:r w:rsidRPr="006E0DC4">
        <w:rPr>
          <w:rFonts w:ascii="Arial Rounded MT Bold" w:eastAsia="Times New Roman" w:hAnsi="Arial Rounded MT Bold" w:cs="Arial"/>
          <w:b/>
          <w:bCs/>
          <w:color w:val="000000"/>
          <w:spacing w:val="9"/>
          <w:sz w:val="40"/>
          <w:szCs w:val="40"/>
        </w:rPr>
        <w:t>Data Mobility</w:t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9"/>
          <w:sz w:val="20"/>
          <w:szCs w:val="20"/>
        </w:rPr>
      </w:pP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9"/>
          <w:sz w:val="20"/>
          <w:szCs w:val="20"/>
        </w:rPr>
      </w:pPr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The data stored and processed in the cloud server is very easily accessible. Moreover, it can be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assessed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 from almost everywhere &amp; anywhere globally. Cloud computing is boundless of any infrastructural or network limitations.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 projects demand mobility, real-time monitoring &amp; effective management of connected devices; which are all offered by Cloud Computing</w:t>
      </w:r>
      <w:r w:rsidRPr="006E0DC4">
        <w:rPr>
          <w:rFonts w:ascii="Arial" w:eastAsia="Times New Roman" w:hAnsi="Arial" w:cs="Arial"/>
          <w:color w:val="000000"/>
          <w:spacing w:val="9"/>
          <w:sz w:val="20"/>
          <w:szCs w:val="20"/>
        </w:rPr>
        <w:t>.</w:t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9"/>
          <w:sz w:val="20"/>
          <w:szCs w:val="20"/>
        </w:rPr>
      </w:pP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/>
          <w:spacing w:val="9"/>
          <w:sz w:val="40"/>
          <w:szCs w:val="40"/>
        </w:rPr>
      </w:pPr>
      <w:r w:rsidRPr="006E0DC4">
        <w:rPr>
          <w:rFonts w:ascii="Arial Rounded MT Bold" w:eastAsia="Times New Roman" w:hAnsi="Arial Rounded MT Bold" w:cs="Arial"/>
          <w:color w:val="000000"/>
          <w:spacing w:val="9"/>
          <w:sz w:val="40"/>
          <w:szCs w:val="40"/>
        </w:rPr>
        <w:t>• </w:t>
      </w:r>
      <w:r w:rsidRPr="006E0DC4">
        <w:rPr>
          <w:rFonts w:ascii="Arial Rounded MT Bold" w:eastAsia="Times New Roman" w:hAnsi="Arial Rounded MT Bold" w:cs="Arial"/>
          <w:b/>
          <w:bCs/>
          <w:color w:val="000000"/>
          <w:spacing w:val="9"/>
          <w:sz w:val="40"/>
          <w:szCs w:val="40"/>
        </w:rPr>
        <w:t>Security</w:t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9"/>
          <w:sz w:val="20"/>
          <w:szCs w:val="20"/>
        </w:rPr>
      </w:pP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9"/>
          <w:sz w:val="32"/>
          <w:szCs w:val="32"/>
        </w:rPr>
      </w:pPr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Security is one of the major issues which an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 system faces since its development. Thankfully, this issue can be solved by embedding cloud platforms into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 infrastructure. Until its on-premise servers, the security charges lie solely in the hands of the organization. This leads to major security issues experienced on behalf of some organizations. Even though, the clients &amp; cloud service providers agree on a common understanding.</w:t>
      </w:r>
    </w:p>
    <w:p w:rsidR="006E0DC4" w:rsidRPr="006E0DC4" w:rsidRDefault="003F0DC5" w:rsidP="003F0DC5">
      <w:pPr>
        <w:shd w:val="clear" w:color="auto" w:fill="FFFFFF"/>
        <w:tabs>
          <w:tab w:val="left" w:pos="1464"/>
        </w:tabs>
        <w:spacing w:after="0" w:line="240" w:lineRule="auto"/>
        <w:rPr>
          <w:rFonts w:ascii="Arial" w:eastAsia="Times New Roman" w:hAnsi="Arial" w:cs="Arial"/>
          <w:color w:val="000000"/>
          <w:spacing w:val="9"/>
          <w:sz w:val="20"/>
          <w:szCs w:val="20"/>
        </w:rPr>
      </w:pPr>
      <w:r>
        <w:rPr>
          <w:rFonts w:ascii="Arial" w:eastAsia="Times New Roman" w:hAnsi="Arial" w:cs="Arial"/>
          <w:color w:val="000000"/>
          <w:spacing w:val="9"/>
          <w:sz w:val="20"/>
          <w:szCs w:val="20"/>
        </w:rPr>
        <w:tab/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/>
          <w:spacing w:val="9"/>
          <w:sz w:val="40"/>
          <w:szCs w:val="40"/>
        </w:rPr>
      </w:pPr>
      <w:r w:rsidRPr="006E0DC4">
        <w:rPr>
          <w:rFonts w:ascii="Arial Rounded MT Bold" w:eastAsia="Times New Roman" w:hAnsi="Arial Rounded MT Bold" w:cs="Arial"/>
          <w:b/>
          <w:bCs/>
          <w:color w:val="000000"/>
          <w:spacing w:val="9"/>
          <w:sz w:val="40"/>
          <w:szCs w:val="40"/>
        </w:rPr>
        <w:t>• Cost-Effectiveness</w:t>
      </w:r>
    </w:p>
    <w:p w:rsidR="006E0DC4" w:rsidRPr="006E0DC4" w:rsidRDefault="006E0DC4" w:rsidP="006E0D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9"/>
          <w:sz w:val="20"/>
          <w:szCs w:val="20"/>
        </w:rPr>
      </w:pPr>
    </w:p>
    <w:p w:rsidR="003F0DC5" w:rsidRDefault="006E0DC4" w:rsidP="003F0DC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9"/>
          <w:sz w:val="32"/>
          <w:szCs w:val="32"/>
        </w:rPr>
      </w:pPr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 xml:space="preserve">Cloud computing reduces up-front costs to a significant level. Users find its 'pay per use' policy very effective. Cost-effectiveness can be considered as one of the best features attracting many </w:t>
      </w:r>
      <w:proofErr w:type="spellStart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IoT</w:t>
      </w:r>
      <w:proofErr w:type="spellEnd"/>
      <w:r w:rsidRPr="006E0DC4">
        <w:rPr>
          <w:rFonts w:eastAsia="Times New Roman" w:cstheme="minorHAnsi"/>
          <w:color w:val="000000"/>
          <w:spacing w:val="9"/>
          <w:sz w:val="32"/>
          <w:szCs w:val="32"/>
        </w:rPr>
        <w:t>-based businesses to switch to the cloud.</w:t>
      </w:r>
    </w:p>
    <w:p w:rsidR="007A0786" w:rsidRPr="003F0DC5" w:rsidRDefault="00ED0F76" w:rsidP="003F0DC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9"/>
          <w:sz w:val="32"/>
          <w:szCs w:val="32"/>
        </w:rPr>
      </w:pPr>
      <w:r w:rsidRPr="00ED0F76">
        <w:rPr>
          <w:rFonts w:ascii="Arial Rounded MT Bold" w:hAnsi="Arial Rounded MT Bold"/>
          <w:sz w:val="36"/>
          <w:szCs w:val="36"/>
        </w:rPr>
        <w:t>CHALLENGES I ENCOUNTERED:</w:t>
      </w:r>
    </w:p>
    <w:p w:rsidR="00ED0F76" w:rsidRPr="00ED0F76" w:rsidRDefault="00ED0F76" w:rsidP="00ED0F76">
      <w:pPr>
        <w:rPr>
          <w:sz w:val="32"/>
          <w:szCs w:val="32"/>
        </w:rPr>
      </w:pPr>
      <w:r>
        <w:rPr>
          <w:sz w:val="32"/>
          <w:szCs w:val="32"/>
        </w:rPr>
        <w:t xml:space="preserve">It takes time to </w:t>
      </w:r>
      <w:proofErr w:type="spellStart"/>
      <w:r>
        <w:rPr>
          <w:sz w:val="32"/>
          <w:szCs w:val="32"/>
        </w:rPr>
        <w:t>understand</w:t>
      </w:r>
      <w:proofErr w:type="gramStart"/>
      <w:r>
        <w:rPr>
          <w:sz w:val="32"/>
          <w:szCs w:val="32"/>
        </w:rPr>
        <w:t>,but</w:t>
      </w:r>
      <w:proofErr w:type="spellEnd"/>
      <w:proofErr w:type="gramEnd"/>
      <w:r>
        <w:rPr>
          <w:sz w:val="32"/>
          <w:szCs w:val="32"/>
        </w:rPr>
        <w:t xml:space="preserve"> later when I studied the concepts </w:t>
      </w:r>
      <w:proofErr w:type="spellStart"/>
      <w:r>
        <w:rPr>
          <w:sz w:val="32"/>
          <w:szCs w:val="32"/>
        </w:rPr>
        <w:t>twice</w:t>
      </w:r>
      <w:r w:rsidR="003F0DC5">
        <w:rPr>
          <w:sz w:val="32"/>
          <w:szCs w:val="32"/>
        </w:rPr>
        <w:t>,I</w:t>
      </w:r>
      <w:proofErr w:type="spellEnd"/>
      <w:r w:rsidR="003F0DC5">
        <w:rPr>
          <w:sz w:val="32"/>
          <w:szCs w:val="32"/>
        </w:rPr>
        <w:t xml:space="preserve"> came to know detail.</w:t>
      </w:r>
    </w:p>
    <w:p w:rsidR="007A0786" w:rsidRPr="007A0786" w:rsidRDefault="007A0786" w:rsidP="007A0786">
      <w:pPr>
        <w:rPr>
          <w:rFonts w:asciiTheme="majorHAnsi" w:hAnsiTheme="majorHAnsi"/>
          <w:b/>
          <w:sz w:val="32"/>
          <w:szCs w:val="32"/>
        </w:rPr>
      </w:pPr>
      <w:r w:rsidRPr="007A0786">
        <w:rPr>
          <w:rFonts w:cstheme="minorHAnsi"/>
          <w:color w:val="273239"/>
          <w:spacing w:val="2"/>
          <w:sz w:val="32"/>
          <w:szCs w:val="32"/>
        </w:rPr>
        <w:t> </w:t>
      </w:r>
    </w:p>
    <w:p w:rsidR="007A0786" w:rsidRPr="007A0786" w:rsidRDefault="007A0786" w:rsidP="007A0786">
      <w:pPr>
        <w:rPr>
          <w:color w:val="273239"/>
          <w:spacing w:val="2"/>
          <w:sz w:val="36"/>
          <w:szCs w:val="36"/>
        </w:rPr>
      </w:pPr>
    </w:p>
    <w:sectPr w:rsidR="007A0786" w:rsidRPr="007A0786" w:rsidSect="00294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830DB"/>
    <w:multiLevelType w:val="hybridMultilevel"/>
    <w:tmpl w:val="D1264AF4"/>
    <w:lvl w:ilvl="0" w:tplc="F8C67DB4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063"/>
    <w:rsid w:val="000C2063"/>
    <w:rsid w:val="001625A7"/>
    <w:rsid w:val="0029425C"/>
    <w:rsid w:val="003F0DC5"/>
    <w:rsid w:val="00472E9B"/>
    <w:rsid w:val="005F7D1E"/>
    <w:rsid w:val="006605C7"/>
    <w:rsid w:val="006E0DC4"/>
    <w:rsid w:val="00785282"/>
    <w:rsid w:val="007A0786"/>
    <w:rsid w:val="007A6D64"/>
    <w:rsid w:val="008156CF"/>
    <w:rsid w:val="00982929"/>
    <w:rsid w:val="00B16B96"/>
    <w:rsid w:val="00B97641"/>
    <w:rsid w:val="00E1103F"/>
    <w:rsid w:val="00E17B59"/>
    <w:rsid w:val="00ED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5C"/>
  </w:style>
  <w:style w:type="paragraph" w:styleId="Heading1">
    <w:name w:val="heading 1"/>
    <w:basedOn w:val="Normal"/>
    <w:next w:val="Normal"/>
    <w:link w:val="Heading1Char"/>
    <w:uiPriority w:val="9"/>
    <w:qFormat/>
    <w:rsid w:val="007A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7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6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76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A0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B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6B96"/>
    <w:pPr>
      <w:ind w:left="720"/>
      <w:contextualSpacing/>
    </w:pPr>
  </w:style>
  <w:style w:type="character" w:customStyle="1" w:styleId="hgkelc">
    <w:name w:val="hgkelc"/>
    <w:basedOn w:val="DefaultParagraphFont"/>
    <w:rsid w:val="006E0DC4"/>
  </w:style>
  <w:style w:type="character" w:customStyle="1" w:styleId="kx21rb">
    <w:name w:val="kx21rb"/>
    <w:basedOn w:val="DefaultParagraphFont"/>
    <w:rsid w:val="006E0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chronicles.com/iot/the-connected-home-how-secure-are-your-gadg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2023-07-27T09:42:00Z</dcterms:created>
  <dcterms:modified xsi:type="dcterms:W3CDTF">2023-07-27T09:42:00Z</dcterms:modified>
</cp:coreProperties>
</file>