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Virtual</w:t>
      </w:r>
      <w:r>
        <w:t xml:space="preserve"> </w:t>
      </w:r>
      <w:r>
        <w:t xml:space="preserve">Lab</w:t>
      </w:r>
      <w:r>
        <w:t xml:space="preserve"> </w:t>
      </w:r>
      <w:r>
        <w:t xml:space="preserve">Benefits</w:t>
      </w:r>
    </w:p>
    <w:bookmarkStart w:id="27" w:name="faq---virtual-lab-benefits"/>
    <w:p>
      <w:pPr>
        <w:pStyle w:val="Heading1"/>
      </w:pPr>
      <w:r>
        <w:t xml:space="preserve">FAQ - Virtual Lab Benefits</w:t>
      </w:r>
    </w:p>
    <w:p>
      <w:pPr>
        <w:pStyle w:val="FirstParagraph"/>
      </w:pPr>
      <w:r>
        <w:t xml:space="preserve">{: .no_toc }</w:t>
      </w:r>
    </w:p>
    <w:p>
      <w:pPr>
        <w:pStyle w:val="BodyText"/>
      </w:pPr>
      <w:r>
        <w:t xml:space="preserve">Here are some key benefits of virtual lab that each course or programme will gain when they adopt virtual lab.</w:t>
      </w:r>
    </w:p>
    <w:p>
      <w:pPr>
        <w:pStyle w:val="BodyText"/>
      </w:pPr>
      <w:r>
        <w:t xml:space="preserve">Table of contents</w:t>
      </w:r>
    </w:p>
    <w:p>
      <w:pPr>
        <w:pStyle w:val="BodyText"/>
      </w:pPr>
      <w:r>
        <w:t xml:space="preserve">{: .text-delta }</w:t>
      </w:r>
      <w:r>
        <w:t xml:space="preserve"> </w:t>
      </w:r>
      <w:r>
        <w:t xml:space="preserve">- TOC</w:t>
      </w:r>
      <w:r>
        <w:t xml:space="preserve"> </w:t>
      </w:r>
      <w:r>
        <w:t xml:space="preserve">{:toc}</w:t>
      </w:r>
    </w:p>
    <w:p>
      <w:r>
        <w:pict>
          <v:rect style="width:0;height:1.5pt" o:hralign="center" o:hrstd="t" o:hr="t"/>
        </w:pict>
      </w:r>
    </w:p>
    <w:bookmarkStart w:id="20" w:name="lab-guide-with-autograding"/>
    <w:p>
      <w:pPr>
        <w:pStyle w:val="Heading2"/>
      </w:pPr>
      <w:r>
        <w:t xml:space="preserve">1. Lab Guide with autograding</w:t>
      </w:r>
    </w:p>
    <w:p>
      <w:pPr>
        <w:pStyle w:val="FirstParagraph"/>
      </w:pPr>
      <w:r>
        <w:t xml:space="preserve">You can have Python and labguide included in your course.</w:t>
      </w:r>
    </w:p>
    <w:p>
      <w:pPr>
        <w:pStyle w:val="BodyText"/>
      </w:pPr>
      <w:r>
        <w:t xml:space="preserve">Students can self-learn outside of lessons and improve their skills overtime through self-service.</w:t>
      </w:r>
    </w:p>
    <w:p>
      <w:pPr>
        <w:pStyle w:val="BodyText"/>
      </w:pPr>
      <w:r>
        <w:t xml:space="preserve">For each course, the installation is done by the virtual lab team.</w:t>
      </w:r>
    </w:p>
    <w:bookmarkEnd w:id="20"/>
    <w:bookmarkStart w:id="21" w:name="Xd73ed648eb26fa030a359a8f2f4cd2fed9461fd"/>
    <w:p>
      <w:pPr>
        <w:pStyle w:val="Heading2"/>
      </w:pPr>
      <w:r>
        <w:t xml:space="preserve">2. Single Unified platform for teaching and learning</w:t>
      </w:r>
    </w:p>
    <w:p>
      <w:pPr>
        <w:pStyle w:val="FirstParagraph"/>
      </w:pPr>
      <w:r>
        <w:t xml:space="preserve">Vocareum runs on Ubuntu inside a docker. It allows everyone to be running on the same platform so that the lecturers and students will be on the same page.</w:t>
      </w:r>
    </w:p>
    <w:p>
      <w:pPr>
        <w:pStyle w:val="BodyText"/>
      </w:pPr>
      <w:r>
        <w:t xml:space="preserve">For instance https://suss-vli.github.io/faq/vocareum/#downloading-from-jupyterlab-ide</w:t>
      </w:r>
    </w:p>
    <w:bookmarkEnd w:id="21"/>
    <w:bookmarkStart w:id="22" w:name="remotely-access-students-vocareum"/>
    <w:p>
      <w:pPr>
        <w:pStyle w:val="Heading2"/>
      </w:pPr>
      <w:r>
        <w:t xml:space="preserve">3. Remotely access student’s Vocareum</w:t>
      </w:r>
    </w:p>
    <w:p>
      <w:pPr>
        <w:pStyle w:val="FirstParagraph"/>
      </w:pPr>
      <w:r>
        <w:t xml:space="preserve">Instructor is able to remotely access student’s vocareum to assist them on their learning.</w:t>
      </w:r>
    </w:p>
    <w:p>
      <w:pPr>
        <w:pStyle w:val="BodyText"/>
      </w:pPr>
      <w:r>
        <w:t xml:space="preserve">Instructor is able to access it via the dashboard.</w:t>
      </w:r>
    </w:p>
    <w:bookmarkEnd w:id="22"/>
    <w:bookmarkStart w:id="23" w:name="app-installation-and-setup"/>
    <w:p>
      <w:pPr>
        <w:pStyle w:val="Heading2"/>
      </w:pPr>
      <w:r>
        <w:t xml:space="preserve">4. App installation and setup</w:t>
      </w:r>
    </w:p>
    <w:p>
      <w:pPr>
        <w:pStyle w:val="FirstParagraph"/>
      </w:pPr>
      <w:r>
        <w:t xml:space="preserve">The Virtual Lab team will have to install apps and setup the dependency before the start of the course.</w:t>
      </w:r>
    </w:p>
    <w:p>
      <w:pPr>
        <w:pStyle w:val="BodyText"/>
      </w:pPr>
      <w:r>
        <w:t xml:space="preserve">Some of the applications that we support are:</w:t>
      </w:r>
    </w:p>
    <w:p>
      <w:pPr>
        <w:pStyle w:val="Compact"/>
        <w:numPr>
          <w:ilvl w:val="0"/>
          <w:numId w:val="1001"/>
        </w:numPr>
      </w:pPr>
      <w:r>
        <w:t xml:space="preserve">Jupyter Lab</w:t>
      </w:r>
    </w:p>
    <w:p>
      <w:pPr>
        <w:pStyle w:val="Compact"/>
        <w:numPr>
          <w:ilvl w:val="0"/>
          <w:numId w:val="1001"/>
        </w:numPr>
      </w:pPr>
      <w:r>
        <w:t xml:space="preserve">Vscode</w:t>
      </w:r>
    </w:p>
    <w:p>
      <w:pPr>
        <w:pStyle w:val="Compact"/>
        <w:numPr>
          <w:ilvl w:val="0"/>
          <w:numId w:val="1001"/>
        </w:numPr>
      </w:pPr>
      <w:r>
        <w:t xml:space="preserve">MySQL database</w:t>
      </w:r>
    </w:p>
    <w:p>
      <w:pPr>
        <w:pStyle w:val="Compact"/>
        <w:numPr>
          <w:ilvl w:val="0"/>
          <w:numId w:val="1001"/>
        </w:numPr>
      </w:pPr>
      <w:r>
        <w:t xml:space="preserve">MongoDB database</w:t>
      </w:r>
    </w:p>
    <w:p>
      <w:pPr>
        <w:pStyle w:val="Compact"/>
        <w:numPr>
          <w:ilvl w:val="0"/>
          <w:numId w:val="1001"/>
        </w:numPr>
      </w:pPr>
      <w:r>
        <w:t xml:space="preserve">R</w:t>
      </w:r>
    </w:p>
    <w:p>
      <w:pPr>
        <w:pStyle w:val="Compact"/>
        <w:numPr>
          <w:ilvl w:val="0"/>
          <w:numId w:val="1001"/>
        </w:numPr>
      </w:pPr>
      <w:r>
        <w:t xml:space="preserve">AWS learning lab</w:t>
      </w:r>
    </w:p>
    <w:p>
      <w:pPr>
        <w:pStyle w:val="Compact"/>
        <w:numPr>
          <w:ilvl w:val="0"/>
          <w:numId w:val="1001"/>
        </w:numPr>
      </w:pPr>
      <w:r>
        <w:t xml:space="preserve">Azure lab services</w:t>
      </w:r>
    </w:p>
    <w:p>
      <w:pPr>
        <w:pStyle w:val="Compact"/>
        <w:numPr>
          <w:ilvl w:val="0"/>
          <w:numId w:val="1001"/>
        </w:numPr>
      </w:pPr>
      <w:r>
        <w:t xml:space="preserve">Python packages like seaborn, pandas, skilearn</w:t>
      </w:r>
    </w:p>
    <w:bookmarkEnd w:id="23"/>
    <w:bookmarkStart w:id="24" w:name="X5e671a789e9bce12fd05a07f70df88f6b42cf87"/>
    <w:p>
      <w:pPr>
        <w:pStyle w:val="Heading2"/>
      </w:pPr>
      <w:r>
        <w:t xml:space="preserve">5. Gaining Virtual Lab Support through vlisupport@suss.edu.sg</w:t>
      </w:r>
    </w:p>
    <w:p>
      <w:pPr>
        <w:pStyle w:val="FirstParagraph"/>
      </w:pPr>
      <w:r>
        <w:t xml:space="preserve">A team of in-house devops will be assisting in programming lab support and platform support for your course.</w:t>
      </w:r>
    </w:p>
    <w:bookmarkEnd w:id="24"/>
    <w:bookmarkStart w:id="25" w:name="continous-updates"/>
    <w:p>
      <w:pPr>
        <w:pStyle w:val="Heading2"/>
      </w:pPr>
      <w:r>
        <w:t xml:space="preserve">6. Continous updates</w:t>
      </w:r>
    </w:p>
    <w:p>
      <w:pPr>
        <w:pStyle w:val="FirstParagraph"/>
      </w:pPr>
      <w:r>
        <w:t xml:space="preserve">The industry will receive constant updates to the latest technology. Virtual Lab allows these updates to flow to each course and ensuring a standard for each course.</w:t>
      </w:r>
    </w:p>
    <w:bookmarkEnd w:id="25"/>
    <w:bookmarkStart w:id="26" w:name="X3a99ed5e9cebbde41611562f066189ac4e647c9"/>
    <w:p>
      <w:pPr>
        <w:pStyle w:val="Heading2"/>
      </w:pPr>
      <w:r>
        <w:t xml:space="preserve">7. Personalised learning &amp; Analytics (coming soon)</w:t>
      </w:r>
    </w:p>
    <w:p>
      <w:pPr>
        <w:pStyle w:val="FirstParagraph"/>
      </w:pPr>
      <w:r>
        <w:t xml:space="preserve">Gain insights to lab guide and the data used by your students through kibana/ELK stack. These data will be made available to the instructors.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Lab Benefits</dc:title>
  <dc:creator/>
  <cp:keywords/>
  <dcterms:created xsi:type="dcterms:W3CDTF">2024-04-02T07:26:10Z</dcterms:created>
  <dcterms:modified xsi:type="dcterms:W3CDTF">2024-04-02T07:26:10Z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s_children">
    <vt:lpwstr>True</vt:lpwstr>
  </property>
  <property fmtid="{D5CDD505-2E9C-101B-9397-08002B2CF9AE}" pid="3" name="layout">
    <vt:lpwstr>default</vt:lpwstr>
  </property>
  <property fmtid="{D5CDD505-2E9C-101B-9397-08002B2CF9AE}" pid="4" name="nav_order">
    <vt:lpwstr>4</vt:lpwstr>
  </property>
  <property fmtid="{D5CDD505-2E9C-101B-9397-08002B2CF9AE}" pid="5" name="permalink">
    <vt:lpwstr>virtual_lab_benefits/</vt:lpwstr>
  </property>
</Properties>
</file>