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F7ED1" w14:textId="77777777" w:rsidR="00C25E24" w:rsidRDefault="00C25E24" w:rsidP="00C25E24">
      <w:pPr>
        <w:pStyle w:val="Heading1"/>
        <w:jc w:val="center"/>
      </w:pPr>
      <w:r>
        <w:t>ARQUITECTURA Y SISTEMAS OPERATIVOS</w:t>
      </w:r>
    </w:p>
    <w:p w14:paraId="58009A98" w14:textId="5010CE06" w:rsidR="00901361" w:rsidRDefault="00C25E24" w:rsidP="00C25E24">
      <w:pPr>
        <w:pStyle w:val="Heading2"/>
        <w:jc w:val="center"/>
      </w:pPr>
      <w:r>
        <w:t>Trabajo Práctico N° 3: Subredes, Puertos y otros.</w:t>
      </w:r>
    </w:p>
    <w:p w14:paraId="71A8C5EA" w14:textId="14766E9F" w:rsidR="00C25E24" w:rsidRDefault="00C25E24" w:rsidP="00C25E24">
      <w:pPr>
        <w:pStyle w:val="Heading3"/>
        <w:jc w:val="center"/>
      </w:pPr>
      <w:r>
        <w:t>Semana III – Sussini Patricio</w:t>
      </w:r>
    </w:p>
    <w:p w14:paraId="73549E34" w14:textId="77777777" w:rsidR="00C25E24" w:rsidRDefault="00C25E24" w:rsidP="00C25E24"/>
    <w:p w14:paraId="6E01AC78" w14:textId="18802652" w:rsidR="00C25E24" w:rsidRDefault="00C25E24" w:rsidP="00C25E24">
      <w:pPr>
        <w:pStyle w:val="IntenseQuote"/>
        <w:numPr>
          <w:ilvl w:val="0"/>
          <w:numId w:val="1"/>
        </w:numPr>
      </w:pPr>
      <w:r w:rsidRPr="00C25E24">
        <w:t>Preparativos</w:t>
      </w:r>
    </w:p>
    <w:p w14:paraId="08FACC66" w14:textId="60ECB035" w:rsidR="00C25E24" w:rsidRDefault="00C25E24" w:rsidP="00C25E24">
      <w:pPr>
        <w:rPr>
          <w:lang w:val="en-US"/>
        </w:rPr>
      </w:pPr>
      <w:r>
        <w:t>En Windows</w:t>
      </w:r>
      <w:r>
        <w:rPr>
          <w:lang w:val="en-US"/>
        </w:rPr>
        <w:t>:</w:t>
      </w:r>
    </w:p>
    <w:p w14:paraId="314F64D4" w14:textId="0FD7DFA3" w:rsidR="00C25E24" w:rsidRDefault="00C25E24" w:rsidP="00C25E24">
      <w:pPr>
        <w:rPr>
          <w:lang w:val="en-US"/>
        </w:rPr>
      </w:pPr>
      <w:r w:rsidRPr="00C25E24">
        <w:rPr>
          <w:lang w:val="en-US"/>
        </w:rPr>
        <w:drawing>
          <wp:inline distT="0" distB="0" distL="0" distR="0" wp14:anchorId="67AB2EC7" wp14:editId="78EAA1AA">
            <wp:extent cx="4680306" cy="3804249"/>
            <wp:effectExtent l="0" t="0" r="6350" b="6350"/>
            <wp:docPr id="144781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17585" name=""/>
                    <pic:cNvPicPr/>
                  </pic:nvPicPr>
                  <pic:blipFill>
                    <a:blip r:embed="rId5"/>
                    <a:stretch>
                      <a:fillRect/>
                    </a:stretch>
                  </pic:blipFill>
                  <pic:spPr>
                    <a:xfrm>
                      <a:off x="0" y="0"/>
                      <a:ext cx="4687715" cy="3810271"/>
                    </a:xfrm>
                    <a:prstGeom prst="rect">
                      <a:avLst/>
                    </a:prstGeom>
                  </pic:spPr>
                </pic:pic>
              </a:graphicData>
            </a:graphic>
          </wp:inline>
        </w:drawing>
      </w:r>
    </w:p>
    <w:p w14:paraId="73824C5B" w14:textId="0878B290" w:rsidR="00C25E24" w:rsidRDefault="00C25E24" w:rsidP="00C25E24">
      <w:r w:rsidRPr="00C25E24">
        <w:t>Y netstat -an me da u</w:t>
      </w:r>
      <w:r>
        <w:t>na larga lista de puertos UDP y TCP abiertos con su estado.</w:t>
      </w:r>
    </w:p>
    <w:p w14:paraId="1966FD54" w14:textId="77777777" w:rsidR="00C25E24" w:rsidRDefault="00C25E24">
      <w:r>
        <w:br w:type="page"/>
      </w:r>
    </w:p>
    <w:p w14:paraId="141BC59C" w14:textId="6922B3E8" w:rsidR="00C25E24" w:rsidRDefault="00C25E24" w:rsidP="00C25E24">
      <w:pPr>
        <w:pStyle w:val="IntenseQuote"/>
      </w:pPr>
      <w:r>
        <w:lastRenderedPageBreak/>
        <w:t>2- Tareas</w:t>
      </w:r>
    </w:p>
    <w:p w14:paraId="6B63D1EE" w14:textId="5F99850A" w:rsidR="00C25E24" w:rsidRDefault="000F0A6B" w:rsidP="000F0A6B">
      <w:pPr>
        <w:pStyle w:val="Subtitle"/>
      </w:pPr>
      <w:r>
        <w:t>Parte 1: Subredes, Subnetting con CIDR</w:t>
      </w:r>
    </w:p>
    <w:p w14:paraId="1EAE5237" w14:textId="107CB1C6" w:rsidR="000F0A6B" w:rsidRDefault="000F0A6B" w:rsidP="000F0A6B">
      <w:pPr>
        <w:pStyle w:val="ListParagraph"/>
        <w:numPr>
          <w:ilvl w:val="0"/>
          <w:numId w:val="2"/>
        </w:numPr>
      </w:pPr>
      <w:r>
        <w:t>Usando “ipconfig”</w:t>
      </w:r>
    </w:p>
    <w:p w14:paraId="5639E068" w14:textId="16C1B84C" w:rsidR="000F0A6B" w:rsidRDefault="000F0A6B" w:rsidP="000F0A6B">
      <w:pPr>
        <w:pStyle w:val="ListParagraph"/>
      </w:pPr>
      <w:r w:rsidRPr="000F0A6B">
        <w:drawing>
          <wp:inline distT="0" distB="0" distL="0" distR="0" wp14:anchorId="20C7F229" wp14:editId="29122DAF">
            <wp:extent cx="3810000" cy="489370"/>
            <wp:effectExtent l="0" t="0" r="0" b="6350"/>
            <wp:docPr id="129192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25978" name=""/>
                    <pic:cNvPicPr/>
                  </pic:nvPicPr>
                  <pic:blipFill rotWithShape="1">
                    <a:blip r:embed="rId6"/>
                    <a:srcRect t="6587" b="-1"/>
                    <a:stretch/>
                  </pic:blipFill>
                  <pic:spPr bwMode="auto">
                    <a:xfrm>
                      <a:off x="0" y="0"/>
                      <a:ext cx="3810532" cy="489438"/>
                    </a:xfrm>
                    <a:prstGeom prst="rect">
                      <a:avLst/>
                    </a:prstGeom>
                    <a:ln>
                      <a:noFill/>
                    </a:ln>
                    <a:extLst>
                      <a:ext uri="{53640926-AAD7-44D8-BBD7-CCE9431645EC}">
                        <a14:shadowObscured xmlns:a14="http://schemas.microsoft.com/office/drawing/2010/main"/>
                      </a:ext>
                    </a:extLst>
                  </pic:spPr>
                </pic:pic>
              </a:graphicData>
            </a:graphic>
          </wp:inline>
        </w:drawing>
      </w:r>
    </w:p>
    <w:p w14:paraId="4B38EF58" w14:textId="60A7C109" w:rsidR="000F0A6B" w:rsidRDefault="000F0A6B" w:rsidP="000F0A6B">
      <w:pPr>
        <w:pStyle w:val="ListParagraph"/>
        <w:numPr>
          <w:ilvl w:val="0"/>
          <w:numId w:val="2"/>
        </w:numPr>
      </w:pPr>
      <w:r>
        <w:t>Aplicación de CIDR:</w:t>
      </w:r>
    </w:p>
    <w:p w14:paraId="49749785" w14:textId="2A83D1C3" w:rsidR="000F0A6B" w:rsidRDefault="000F0A6B" w:rsidP="000F0A6B">
      <w:pPr>
        <w:pStyle w:val="ListParagraph"/>
        <w:numPr>
          <w:ilvl w:val="0"/>
          <w:numId w:val="3"/>
        </w:numPr>
      </w:pPr>
      <w:r>
        <w:t>Con esa direccion IP puedo generar 4 subredes si cambio la mascara a “/26”</w:t>
      </w:r>
    </w:p>
    <w:p w14:paraId="628F2745" w14:textId="4133CBEB" w:rsidR="000F0A6B" w:rsidRDefault="000F0A6B" w:rsidP="000F0A6B">
      <w:pPr>
        <w:pStyle w:val="ListParagraph"/>
        <w:numPr>
          <w:ilvl w:val="0"/>
          <w:numId w:val="3"/>
        </w:numPr>
      </w:pPr>
      <w:r>
        <w:t xml:space="preserve">En este caso cada subred podemos tener 62 hosts utilizables. </w:t>
      </w:r>
    </w:p>
    <w:p w14:paraId="027AAF35" w14:textId="1527A09B" w:rsidR="000F0A6B" w:rsidRDefault="00192433" w:rsidP="000F0A6B">
      <w:pPr>
        <w:pStyle w:val="ListParagraph"/>
        <w:numPr>
          <w:ilvl w:val="0"/>
          <w:numId w:val="3"/>
        </w:numPr>
      </w:pPr>
      <w:r>
        <w:t>Completa las siguiente tabla con los rangos de direcciones IP válidos para cada subred para el caso 192.168.1.0/26</w:t>
      </w:r>
    </w:p>
    <w:tbl>
      <w:tblPr>
        <w:tblStyle w:val="TableGrid"/>
        <w:tblW w:w="0" w:type="auto"/>
        <w:tblInd w:w="1440" w:type="dxa"/>
        <w:tblLook w:val="04A0" w:firstRow="1" w:lastRow="0" w:firstColumn="1" w:lastColumn="0" w:noHBand="0" w:noVBand="1"/>
      </w:tblPr>
      <w:tblGrid>
        <w:gridCol w:w="846"/>
        <w:gridCol w:w="2387"/>
        <w:gridCol w:w="3123"/>
        <w:gridCol w:w="1554"/>
      </w:tblGrid>
      <w:tr w:rsidR="00192433" w14:paraId="15F30C86" w14:textId="77777777" w:rsidTr="00192433">
        <w:tc>
          <w:tcPr>
            <w:tcW w:w="846" w:type="dxa"/>
          </w:tcPr>
          <w:p w14:paraId="2B689018" w14:textId="233C32C6" w:rsidR="00192433" w:rsidRDefault="00192433" w:rsidP="00192433">
            <w:pPr>
              <w:pStyle w:val="ListParagraph"/>
              <w:ind w:left="0"/>
            </w:pPr>
            <w:r>
              <w:t>Subnet</w:t>
            </w:r>
          </w:p>
        </w:tc>
        <w:tc>
          <w:tcPr>
            <w:tcW w:w="2387" w:type="dxa"/>
          </w:tcPr>
          <w:p w14:paraId="656CBB36" w14:textId="312EABDF" w:rsidR="00192433" w:rsidRDefault="00192433" w:rsidP="00192433">
            <w:pPr>
              <w:pStyle w:val="ListParagraph"/>
              <w:ind w:left="0"/>
            </w:pPr>
            <w:r>
              <w:t>Direccion de red</w:t>
            </w:r>
          </w:p>
        </w:tc>
        <w:tc>
          <w:tcPr>
            <w:tcW w:w="3123" w:type="dxa"/>
          </w:tcPr>
          <w:p w14:paraId="1757064C" w14:textId="37D9B520" w:rsidR="00192433" w:rsidRDefault="00192433" w:rsidP="00192433">
            <w:pPr>
              <w:pStyle w:val="ListParagraph"/>
              <w:ind w:left="0"/>
            </w:pPr>
            <w:r>
              <w:t>Rango de hosts</w:t>
            </w:r>
          </w:p>
        </w:tc>
        <w:tc>
          <w:tcPr>
            <w:tcW w:w="1554" w:type="dxa"/>
          </w:tcPr>
          <w:p w14:paraId="009958DF" w14:textId="67CFA32C" w:rsidR="00192433" w:rsidRDefault="00192433" w:rsidP="00192433">
            <w:pPr>
              <w:pStyle w:val="ListParagraph"/>
              <w:ind w:left="0"/>
            </w:pPr>
            <w:r>
              <w:t>Direccion de broadcast</w:t>
            </w:r>
          </w:p>
        </w:tc>
      </w:tr>
      <w:tr w:rsidR="00192433" w14:paraId="5707371A" w14:textId="77777777" w:rsidTr="00192433">
        <w:tc>
          <w:tcPr>
            <w:tcW w:w="846" w:type="dxa"/>
          </w:tcPr>
          <w:p w14:paraId="28343C49" w14:textId="4EE4AA13" w:rsidR="00192433" w:rsidRDefault="00192433" w:rsidP="00192433">
            <w:pPr>
              <w:pStyle w:val="ListParagraph"/>
              <w:ind w:left="0"/>
            </w:pPr>
            <w:r>
              <w:t>1</w:t>
            </w:r>
          </w:p>
        </w:tc>
        <w:tc>
          <w:tcPr>
            <w:tcW w:w="2387" w:type="dxa"/>
          </w:tcPr>
          <w:p w14:paraId="76F9860F" w14:textId="0493E6A4" w:rsidR="00192433" w:rsidRDefault="00192433" w:rsidP="000F0A6B">
            <w:pPr>
              <w:pStyle w:val="ListParagraph"/>
              <w:numPr>
                <w:ilvl w:val="0"/>
                <w:numId w:val="3"/>
              </w:numPr>
              <w:ind w:left="0" w:firstLine="0"/>
            </w:pPr>
            <w:r w:rsidRPr="00192433">
              <w:t>192.168.1.0</w:t>
            </w:r>
          </w:p>
        </w:tc>
        <w:tc>
          <w:tcPr>
            <w:tcW w:w="3123" w:type="dxa"/>
          </w:tcPr>
          <w:p w14:paraId="5D98E538" w14:textId="47493C69" w:rsidR="00192433" w:rsidRDefault="00192433" w:rsidP="00192433">
            <w:pPr>
              <w:pStyle w:val="ListParagraph"/>
              <w:ind w:left="0"/>
            </w:pPr>
            <w:r w:rsidRPr="00192433">
              <w:t>192.168.1.1 - 192.168.1.62</w:t>
            </w:r>
          </w:p>
        </w:tc>
        <w:tc>
          <w:tcPr>
            <w:tcW w:w="1554" w:type="dxa"/>
          </w:tcPr>
          <w:p w14:paraId="4D9E9000" w14:textId="1935AED3" w:rsidR="00192433" w:rsidRDefault="00192433" w:rsidP="00192433">
            <w:pPr>
              <w:pStyle w:val="ListParagraph"/>
              <w:ind w:left="0"/>
              <w:jc w:val="center"/>
            </w:pPr>
            <w:r w:rsidRPr="00192433">
              <w:t>192.168.1.63</w:t>
            </w:r>
          </w:p>
        </w:tc>
      </w:tr>
      <w:tr w:rsidR="00192433" w14:paraId="478DD77D" w14:textId="77777777" w:rsidTr="00192433">
        <w:tc>
          <w:tcPr>
            <w:tcW w:w="846" w:type="dxa"/>
          </w:tcPr>
          <w:p w14:paraId="4AD9B7E3" w14:textId="4A14ECEA" w:rsidR="00192433" w:rsidRDefault="00192433" w:rsidP="00192433">
            <w:pPr>
              <w:pStyle w:val="ListParagraph"/>
              <w:ind w:left="0"/>
            </w:pPr>
            <w:r>
              <w:t>2</w:t>
            </w:r>
          </w:p>
        </w:tc>
        <w:tc>
          <w:tcPr>
            <w:tcW w:w="2387" w:type="dxa"/>
          </w:tcPr>
          <w:p w14:paraId="1D705855" w14:textId="550869F1" w:rsidR="00192433" w:rsidRDefault="00192433" w:rsidP="000F0A6B">
            <w:pPr>
              <w:pStyle w:val="ListParagraph"/>
              <w:numPr>
                <w:ilvl w:val="0"/>
                <w:numId w:val="3"/>
              </w:numPr>
              <w:ind w:left="0" w:firstLine="0"/>
            </w:pPr>
            <w:r w:rsidRPr="00192433">
              <w:t>192.168.1.64</w:t>
            </w:r>
          </w:p>
        </w:tc>
        <w:tc>
          <w:tcPr>
            <w:tcW w:w="3123" w:type="dxa"/>
          </w:tcPr>
          <w:p w14:paraId="79F978B0" w14:textId="582EB13B" w:rsidR="00192433" w:rsidRDefault="00192433" w:rsidP="00192433">
            <w:pPr>
              <w:pStyle w:val="ListParagraph"/>
              <w:ind w:left="0"/>
            </w:pPr>
            <w:r w:rsidRPr="00192433">
              <w:t>192.168.1.65 - 192.168.1.126</w:t>
            </w:r>
          </w:p>
        </w:tc>
        <w:tc>
          <w:tcPr>
            <w:tcW w:w="1554" w:type="dxa"/>
          </w:tcPr>
          <w:p w14:paraId="7297E089" w14:textId="00A3CD05" w:rsidR="00192433" w:rsidRDefault="00192433" w:rsidP="00192433">
            <w:pPr>
              <w:pStyle w:val="ListParagraph"/>
              <w:ind w:left="0"/>
            </w:pPr>
            <w:r w:rsidRPr="00192433">
              <w:t>192.168.1.127</w:t>
            </w:r>
          </w:p>
        </w:tc>
      </w:tr>
      <w:tr w:rsidR="00192433" w14:paraId="0516CA5A" w14:textId="77777777" w:rsidTr="00192433">
        <w:tc>
          <w:tcPr>
            <w:tcW w:w="846" w:type="dxa"/>
          </w:tcPr>
          <w:p w14:paraId="2790A9A8" w14:textId="1FD1ACD8" w:rsidR="00192433" w:rsidRDefault="00192433" w:rsidP="00192433">
            <w:pPr>
              <w:pStyle w:val="ListParagraph"/>
              <w:ind w:left="0"/>
            </w:pPr>
            <w:r>
              <w:t>3</w:t>
            </w:r>
          </w:p>
        </w:tc>
        <w:tc>
          <w:tcPr>
            <w:tcW w:w="2387" w:type="dxa"/>
          </w:tcPr>
          <w:p w14:paraId="73C9644D" w14:textId="1049A970" w:rsidR="00192433" w:rsidRDefault="00192433" w:rsidP="000F0A6B">
            <w:pPr>
              <w:pStyle w:val="ListParagraph"/>
              <w:numPr>
                <w:ilvl w:val="0"/>
                <w:numId w:val="3"/>
              </w:numPr>
              <w:ind w:left="0" w:firstLine="0"/>
            </w:pPr>
            <w:r w:rsidRPr="00192433">
              <w:t>192.168.1.128</w:t>
            </w:r>
          </w:p>
        </w:tc>
        <w:tc>
          <w:tcPr>
            <w:tcW w:w="3123" w:type="dxa"/>
          </w:tcPr>
          <w:p w14:paraId="1019C8C0" w14:textId="0FC9E526" w:rsidR="00192433" w:rsidRDefault="00192433" w:rsidP="00192433">
            <w:pPr>
              <w:pStyle w:val="ListParagraph"/>
              <w:ind w:left="0"/>
            </w:pPr>
            <w:r w:rsidRPr="00192433">
              <w:t>192.168.1.129 - 192.168.1.190</w:t>
            </w:r>
          </w:p>
        </w:tc>
        <w:tc>
          <w:tcPr>
            <w:tcW w:w="1554" w:type="dxa"/>
          </w:tcPr>
          <w:p w14:paraId="48371B15" w14:textId="05E87403" w:rsidR="00192433" w:rsidRDefault="00192433" w:rsidP="00192433">
            <w:pPr>
              <w:pStyle w:val="ListParagraph"/>
              <w:ind w:left="0"/>
            </w:pPr>
            <w:r w:rsidRPr="00192433">
              <w:t>192.168.1.191</w:t>
            </w:r>
          </w:p>
        </w:tc>
      </w:tr>
      <w:tr w:rsidR="00192433" w14:paraId="12B0DA3F" w14:textId="77777777" w:rsidTr="00192433">
        <w:tc>
          <w:tcPr>
            <w:tcW w:w="846" w:type="dxa"/>
          </w:tcPr>
          <w:p w14:paraId="565D8A61" w14:textId="49E09A28" w:rsidR="00192433" w:rsidRDefault="00192433" w:rsidP="00192433">
            <w:pPr>
              <w:pStyle w:val="ListParagraph"/>
              <w:ind w:left="0"/>
            </w:pPr>
            <w:r>
              <w:t>4</w:t>
            </w:r>
          </w:p>
        </w:tc>
        <w:tc>
          <w:tcPr>
            <w:tcW w:w="2387" w:type="dxa"/>
          </w:tcPr>
          <w:p w14:paraId="5D92811B" w14:textId="673E9E6B" w:rsidR="00192433" w:rsidRDefault="00192433" w:rsidP="000F0A6B">
            <w:pPr>
              <w:pStyle w:val="ListParagraph"/>
              <w:numPr>
                <w:ilvl w:val="0"/>
                <w:numId w:val="3"/>
              </w:numPr>
              <w:ind w:left="0" w:firstLine="0"/>
            </w:pPr>
            <w:r w:rsidRPr="00192433">
              <w:t>192.168.1.192</w:t>
            </w:r>
          </w:p>
        </w:tc>
        <w:tc>
          <w:tcPr>
            <w:tcW w:w="3123" w:type="dxa"/>
          </w:tcPr>
          <w:p w14:paraId="586FC8CA" w14:textId="10EBD225" w:rsidR="00192433" w:rsidRDefault="00192433" w:rsidP="00192433">
            <w:pPr>
              <w:pStyle w:val="ListParagraph"/>
              <w:ind w:left="0"/>
            </w:pPr>
            <w:r w:rsidRPr="00192433">
              <w:t>192.168.1.193 - 192.168.1.254</w:t>
            </w:r>
          </w:p>
        </w:tc>
        <w:tc>
          <w:tcPr>
            <w:tcW w:w="1554" w:type="dxa"/>
          </w:tcPr>
          <w:p w14:paraId="5376E15F" w14:textId="26F2DA88" w:rsidR="00192433" w:rsidRDefault="00192433" w:rsidP="00192433">
            <w:pPr>
              <w:pStyle w:val="ListParagraph"/>
              <w:ind w:left="0"/>
            </w:pPr>
            <w:r w:rsidRPr="00192433">
              <w:t>192.168.1.255</w:t>
            </w:r>
          </w:p>
        </w:tc>
      </w:tr>
    </w:tbl>
    <w:p w14:paraId="0B409712" w14:textId="77777777" w:rsidR="00192433" w:rsidRPr="000F0A6B" w:rsidRDefault="00192433" w:rsidP="00192433">
      <w:pPr>
        <w:pStyle w:val="ListParagraph"/>
        <w:ind w:left="1440"/>
      </w:pPr>
    </w:p>
    <w:p w14:paraId="5FB0B204" w14:textId="3BA46E1E" w:rsidR="000F0A6B" w:rsidRDefault="00192433" w:rsidP="00192433">
      <w:pPr>
        <w:pStyle w:val="Subtitle"/>
      </w:pPr>
      <w:r>
        <w:t>Parte 2: Exploración de puertos</w:t>
      </w:r>
    </w:p>
    <w:p w14:paraId="18C4D147" w14:textId="1DD8268A" w:rsidR="00192433" w:rsidRPr="00192433" w:rsidRDefault="00192433" w:rsidP="00192433">
      <w:pPr>
        <w:pStyle w:val="ListParagraph"/>
        <w:numPr>
          <w:ilvl w:val="0"/>
          <w:numId w:val="4"/>
        </w:numPr>
      </w:pPr>
      <w:r w:rsidRPr="00192433">
        <w:drawing>
          <wp:anchor distT="0" distB="0" distL="114300" distR="114300" simplePos="0" relativeHeight="251658240" behindDoc="1" locked="0" layoutInCell="1" allowOverlap="1" wp14:anchorId="084B3D53" wp14:editId="7C7F738A">
            <wp:simplePos x="0" y="0"/>
            <wp:positionH relativeFrom="column">
              <wp:posOffset>457200</wp:posOffset>
            </wp:positionH>
            <wp:positionV relativeFrom="paragraph">
              <wp:posOffset>1881</wp:posOffset>
            </wp:positionV>
            <wp:extent cx="3321170" cy="1570661"/>
            <wp:effectExtent l="0" t="0" r="0" b="0"/>
            <wp:wrapNone/>
            <wp:docPr id="139973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30440" name=""/>
                    <pic:cNvPicPr/>
                  </pic:nvPicPr>
                  <pic:blipFill>
                    <a:blip r:embed="rId7">
                      <a:extLst>
                        <a:ext uri="{28A0092B-C50C-407E-A947-70E740481C1C}">
                          <a14:useLocalDpi xmlns:a14="http://schemas.microsoft.com/office/drawing/2010/main" val="0"/>
                        </a:ext>
                      </a:extLst>
                    </a:blip>
                    <a:stretch>
                      <a:fillRect/>
                    </a:stretch>
                  </pic:blipFill>
                  <pic:spPr>
                    <a:xfrm>
                      <a:off x="0" y="0"/>
                      <a:ext cx="3321170" cy="1570661"/>
                    </a:xfrm>
                    <a:prstGeom prst="rect">
                      <a:avLst/>
                    </a:prstGeom>
                  </pic:spPr>
                </pic:pic>
              </a:graphicData>
            </a:graphic>
          </wp:anchor>
        </w:drawing>
      </w:r>
    </w:p>
    <w:p w14:paraId="56832C70" w14:textId="77777777" w:rsidR="000F0A6B" w:rsidRDefault="000F0A6B" w:rsidP="00C25E24"/>
    <w:p w14:paraId="6547D728" w14:textId="77777777" w:rsidR="00192433" w:rsidRPr="00192433" w:rsidRDefault="00192433" w:rsidP="00192433"/>
    <w:p w14:paraId="35B8EE97" w14:textId="77777777" w:rsidR="00192433" w:rsidRPr="00192433" w:rsidRDefault="00192433" w:rsidP="00192433"/>
    <w:p w14:paraId="003E2ECD" w14:textId="77777777" w:rsidR="00192433" w:rsidRDefault="00192433" w:rsidP="00192433"/>
    <w:p w14:paraId="56595C2F" w14:textId="3D3252DD" w:rsidR="00192433" w:rsidRDefault="00192433" w:rsidP="00192433">
      <w:pPr>
        <w:tabs>
          <w:tab w:val="left" w:pos="6983"/>
        </w:tabs>
      </w:pPr>
      <w:r>
        <w:tab/>
      </w:r>
    </w:p>
    <w:p w14:paraId="613BFB62" w14:textId="77777777" w:rsidR="00192433" w:rsidRDefault="00192433" w:rsidP="00192433">
      <w:pPr>
        <w:pStyle w:val="ListParagraph"/>
        <w:numPr>
          <w:ilvl w:val="0"/>
          <w:numId w:val="4"/>
        </w:numPr>
        <w:tabs>
          <w:tab w:val="left" w:pos="6983"/>
        </w:tabs>
      </w:pPr>
      <w:r>
        <w:t>Identifica al menos 3 servicios activos y en qué puertos estan corriento.</w:t>
      </w:r>
    </w:p>
    <w:p w14:paraId="5AE9885B" w14:textId="224DC627" w:rsidR="00192433" w:rsidRDefault="00192433" w:rsidP="00192433">
      <w:pPr>
        <w:pStyle w:val="ListParagraph"/>
        <w:numPr>
          <w:ilvl w:val="0"/>
          <w:numId w:val="5"/>
        </w:numPr>
        <w:tabs>
          <w:tab w:val="left" w:pos="6983"/>
        </w:tabs>
      </w:pPr>
      <w:r>
        <w:t xml:space="preserve">SMB (server message block) </w:t>
      </w:r>
    </w:p>
    <w:p w14:paraId="41DDFBD1" w14:textId="34C1D6CB" w:rsidR="00192433" w:rsidRDefault="00651639" w:rsidP="00651639">
      <w:pPr>
        <w:pStyle w:val="ListParagraph"/>
        <w:numPr>
          <w:ilvl w:val="0"/>
          <w:numId w:val="3"/>
        </w:numPr>
        <w:tabs>
          <w:tab w:val="left" w:pos="6983"/>
        </w:tabs>
      </w:pPr>
      <w:r>
        <w:t>Puerto TCP 445. Usado para compartir archivos, impresoras y otros recursos en redes de Windows.</w:t>
      </w:r>
    </w:p>
    <w:p w14:paraId="161D709E" w14:textId="01C7B45E" w:rsidR="00651639" w:rsidRDefault="00651639" w:rsidP="00651639">
      <w:pPr>
        <w:pStyle w:val="ListParagraph"/>
        <w:numPr>
          <w:ilvl w:val="0"/>
          <w:numId w:val="5"/>
        </w:numPr>
        <w:tabs>
          <w:tab w:val="left" w:pos="6983"/>
        </w:tabs>
      </w:pPr>
      <w:r>
        <w:t>RPC (remote procedure call)</w:t>
      </w:r>
    </w:p>
    <w:p w14:paraId="0FEA5EDA" w14:textId="75171D15" w:rsidR="00651639" w:rsidRDefault="00651639" w:rsidP="00651639">
      <w:pPr>
        <w:pStyle w:val="ListParagraph"/>
        <w:numPr>
          <w:ilvl w:val="0"/>
          <w:numId w:val="3"/>
        </w:numPr>
        <w:tabs>
          <w:tab w:val="left" w:pos="6983"/>
        </w:tabs>
      </w:pPr>
      <w:r>
        <w:t>Puerto TCP 135. Utilizado por servicios Windows para comunicación entre procesos.</w:t>
      </w:r>
    </w:p>
    <w:p w14:paraId="791C876E" w14:textId="1765FF81" w:rsidR="00651639" w:rsidRDefault="00651639" w:rsidP="00651639">
      <w:pPr>
        <w:pStyle w:val="ListParagraph"/>
        <w:numPr>
          <w:ilvl w:val="0"/>
          <w:numId w:val="5"/>
        </w:numPr>
        <w:tabs>
          <w:tab w:val="left" w:pos="6983"/>
        </w:tabs>
      </w:pPr>
      <w:r>
        <w:t>Steam (plataforma de juegos)</w:t>
      </w:r>
    </w:p>
    <w:p w14:paraId="268C8007" w14:textId="30B82625" w:rsidR="00651639" w:rsidRDefault="00651639" w:rsidP="00651639">
      <w:pPr>
        <w:pStyle w:val="ListParagraph"/>
        <w:numPr>
          <w:ilvl w:val="0"/>
          <w:numId w:val="3"/>
        </w:numPr>
        <w:tabs>
          <w:tab w:val="left" w:pos="6983"/>
        </w:tabs>
      </w:pPr>
      <w:r>
        <w:t>Puertos UDP/TCP 27036. Steam usa estos puertos para actualizaciones y multijugador para juegos comunicandose con sus servidores.</w:t>
      </w:r>
    </w:p>
    <w:p w14:paraId="308D8C72" w14:textId="1A805B06" w:rsidR="00651639" w:rsidRDefault="00651639" w:rsidP="00651639">
      <w:pPr>
        <w:pStyle w:val="ListParagraph"/>
        <w:numPr>
          <w:ilvl w:val="0"/>
          <w:numId w:val="4"/>
        </w:numPr>
        <w:tabs>
          <w:tab w:val="left" w:pos="6983"/>
        </w:tabs>
      </w:pPr>
      <w:r>
        <w:lastRenderedPageBreak/>
        <w:t>Algunos puertos son fijos porque sirven para conexiones que deber ser facilmente localizables. Para conexiones temporales o aplicaciones que estan descargando recursos en paralelo o aplicaciones que no necesitan un puerto conocido se usan puertos dinamicos.</w:t>
      </w:r>
    </w:p>
    <w:p w14:paraId="6C1BF72E" w14:textId="45B0D432" w:rsidR="00651639" w:rsidRDefault="00651639" w:rsidP="00651639">
      <w:pPr>
        <w:pStyle w:val="ListParagraph"/>
        <w:numPr>
          <w:ilvl w:val="0"/>
          <w:numId w:val="4"/>
        </w:numPr>
        <w:tabs>
          <w:tab w:val="left" w:pos="6983"/>
        </w:tabs>
      </w:pPr>
      <w:r>
        <w:t>El escaneo de puertos funciona enviando solicitudes a una serie de puertos en un sistema objetivo para determinar cuáles están abiertos, cerrados o bloqueados por un firewall. Cuando un puerto esta abierto, responde a la solicitud, mostrando que hay un servicio activo escuchando en ese puerto. Esto permite identificar qué aplicaciones se están ejecutando</w:t>
      </w:r>
      <w:r w:rsidR="004F0CFB">
        <w:t>.</w:t>
      </w:r>
    </w:p>
    <w:p w14:paraId="68D1F47B" w14:textId="228E31C8" w:rsidR="004F0CFB" w:rsidRDefault="004F0CFB" w:rsidP="004F0CFB">
      <w:pPr>
        <w:pStyle w:val="Subtitle"/>
      </w:pPr>
      <w:r>
        <w:t>Parte 3: Medición de latencia y ancho de banda</w:t>
      </w:r>
    </w:p>
    <w:p w14:paraId="1001CF99" w14:textId="501CA8B3" w:rsidR="004F0CFB" w:rsidRDefault="004F0CFB" w:rsidP="004F0CFB">
      <w:pPr>
        <w:pStyle w:val="ListParagraph"/>
        <w:numPr>
          <w:ilvl w:val="0"/>
          <w:numId w:val="9"/>
        </w:numPr>
      </w:pPr>
      <w:r w:rsidRPr="004F0CFB">
        <w:drawing>
          <wp:anchor distT="0" distB="0" distL="114300" distR="114300" simplePos="0" relativeHeight="251659264" behindDoc="0" locked="0" layoutInCell="1" allowOverlap="1" wp14:anchorId="378EAB44" wp14:editId="74003AC9">
            <wp:simplePos x="0" y="0"/>
            <wp:positionH relativeFrom="column">
              <wp:posOffset>662928</wp:posOffset>
            </wp:positionH>
            <wp:positionV relativeFrom="paragraph">
              <wp:posOffset>7033</wp:posOffset>
            </wp:positionV>
            <wp:extent cx="3942080" cy="1512570"/>
            <wp:effectExtent l="0" t="0" r="1270" b="0"/>
            <wp:wrapNone/>
            <wp:docPr id="558420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20172" name=""/>
                    <pic:cNvPicPr/>
                  </pic:nvPicPr>
                  <pic:blipFill>
                    <a:blip r:embed="rId8">
                      <a:extLst>
                        <a:ext uri="{28A0092B-C50C-407E-A947-70E740481C1C}">
                          <a14:useLocalDpi xmlns:a14="http://schemas.microsoft.com/office/drawing/2010/main" val="0"/>
                        </a:ext>
                      </a:extLst>
                    </a:blip>
                    <a:stretch>
                      <a:fillRect/>
                    </a:stretch>
                  </pic:blipFill>
                  <pic:spPr>
                    <a:xfrm>
                      <a:off x="0" y="0"/>
                      <a:ext cx="3942080" cy="1512570"/>
                    </a:xfrm>
                    <a:prstGeom prst="rect">
                      <a:avLst/>
                    </a:prstGeom>
                  </pic:spPr>
                </pic:pic>
              </a:graphicData>
            </a:graphic>
          </wp:anchor>
        </w:drawing>
      </w:r>
    </w:p>
    <w:p w14:paraId="4CDF7530" w14:textId="77777777" w:rsidR="004F0CFB" w:rsidRPr="004F0CFB" w:rsidRDefault="004F0CFB" w:rsidP="004F0CFB"/>
    <w:p w14:paraId="0A7675BC" w14:textId="77777777" w:rsidR="004F0CFB" w:rsidRPr="004F0CFB" w:rsidRDefault="004F0CFB" w:rsidP="004F0CFB"/>
    <w:p w14:paraId="03911A4D" w14:textId="77777777" w:rsidR="004F0CFB" w:rsidRDefault="004F0CFB" w:rsidP="004F0CFB"/>
    <w:p w14:paraId="5D2B36B1" w14:textId="5DDE101F" w:rsidR="004F0CFB" w:rsidRDefault="004F0CFB" w:rsidP="004F0CFB">
      <w:pPr>
        <w:tabs>
          <w:tab w:val="left" w:pos="7771"/>
        </w:tabs>
      </w:pPr>
      <w:r>
        <w:tab/>
      </w:r>
    </w:p>
    <w:p w14:paraId="011B2EA7" w14:textId="34C73A25" w:rsidR="004F0CFB" w:rsidRDefault="004F0CFB" w:rsidP="004F0CFB">
      <w:pPr>
        <w:tabs>
          <w:tab w:val="left" w:pos="7771"/>
        </w:tabs>
      </w:pPr>
      <w:r w:rsidRPr="004F0CFB">
        <w:drawing>
          <wp:anchor distT="0" distB="0" distL="114300" distR="114300" simplePos="0" relativeHeight="251660288" behindDoc="0" locked="0" layoutInCell="1" allowOverlap="1" wp14:anchorId="6EEEEBD8" wp14:editId="2518200D">
            <wp:simplePos x="0" y="0"/>
            <wp:positionH relativeFrom="column">
              <wp:posOffset>663683</wp:posOffset>
            </wp:positionH>
            <wp:positionV relativeFrom="paragraph">
              <wp:posOffset>114755</wp:posOffset>
            </wp:positionV>
            <wp:extent cx="3950898" cy="1710055"/>
            <wp:effectExtent l="0" t="0" r="0" b="4445"/>
            <wp:wrapNone/>
            <wp:docPr id="162047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7458" name=""/>
                    <pic:cNvPicPr/>
                  </pic:nvPicPr>
                  <pic:blipFill>
                    <a:blip r:embed="rId9">
                      <a:extLst>
                        <a:ext uri="{28A0092B-C50C-407E-A947-70E740481C1C}">
                          <a14:useLocalDpi xmlns:a14="http://schemas.microsoft.com/office/drawing/2010/main" val="0"/>
                        </a:ext>
                      </a:extLst>
                    </a:blip>
                    <a:stretch>
                      <a:fillRect/>
                    </a:stretch>
                  </pic:blipFill>
                  <pic:spPr>
                    <a:xfrm>
                      <a:off x="0" y="0"/>
                      <a:ext cx="3950898" cy="1710055"/>
                    </a:xfrm>
                    <a:prstGeom prst="rect">
                      <a:avLst/>
                    </a:prstGeom>
                  </pic:spPr>
                </pic:pic>
              </a:graphicData>
            </a:graphic>
            <wp14:sizeRelH relativeFrom="margin">
              <wp14:pctWidth>0</wp14:pctWidth>
            </wp14:sizeRelH>
            <wp14:sizeRelV relativeFrom="margin">
              <wp14:pctHeight>0</wp14:pctHeight>
            </wp14:sizeRelV>
          </wp:anchor>
        </w:drawing>
      </w:r>
    </w:p>
    <w:p w14:paraId="57AA012F" w14:textId="7E739FD2" w:rsidR="004F0CFB" w:rsidRDefault="004F0CFB" w:rsidP="004F0CFB">
      <w:pPr>
        <w:pStyle w:val="ListParagraph"/>
        <w:tabs>
          <w:tab w:val="left" w:pos="7771"/>
        </w:tabs>
      </w:pPr>
    </w:p>
    <w:p w14:paraId="3985646A" w14:textId="77777777" w:rsidR="004F0CFB" w:rsidRPr="004F0CFB" w:rsidRDefault="004F0CFB" w:rsidP="004F0CFB"/>
    <w:p w14:paraId="768F5432" w14:textId="77777777" w:rsidR="004F0CFB" w:rsidRPr="004F0CFB" w:rsidRDefault="004F0CFB" w:rsidP="004F0CFB"/>
    <w:p w14:paraId="0C63C937" w14:textId="77777777" w:rsidR="004F0CFB" w:rsidRPr="004F0CFB" w:rsidRDefault="004F0CFB" w:rsidP="004F0CFB"/>
    <w:p w14:paraId="6940C38E" w14:textId="77777777" w:rsidR="004F0CFB" w:rsidRDefault="004F0CFB" w:rsidP="004F0CFB"/>
    <w:p w14:paraId="7AC8A1C8" w14:textId="0DD50EE5" w:rsidR="004F0CFB" w:rsidRDefault="004F0CFB" w:rsidP="004F0CFB">
      <w:pPr>
        <w:tabs>
          <w:tab w:val="left" w:pos="7472"/>
          <w:tab w:val="left" w:pos="8110"/>
        </w:tabs>
      </w:pPr>
      <w:r>
        <w:tab/>
      </w:r>
      <w:r>
        <w:tab/>
      </w:r>
    </w:p>
    <w:p w14:paraId="6CBC7E8B" w14:textId="7BB4AED6" w:rsidR="004F0CFB" w:rsidRDefault="004F0CFB" w:rsidP="004F0CFB">
      <w:pPr>
        <w:pStyle w:val="ListParagraph"/>
        <w:numPr>
          <w:ilvl w:val="0"/>
          <w:numId w:val="9"/>
        </w:numPr>
        <w:tabs>
          <w:tab w:val="left" w:pos="7472"/>
        </w:tabs>
      </w:pPr>
      <w:r>
        <w:t>Lo que principalmente influye es la distancia y ademas el medio por el cual se transmiten los datos.</w:t>
      </w:r>
    </w:p>
    <w:p w14:paraId="7EFC282D" w14:textId="2B134A26" w:rsidR="004F0CFB" w:rsidRDefault="004F0CFB" w:rsidP="004F0CFB">
      <w:pPr>
        <w:pStyle w:val="ListParagraph"/>
        <w:numPr>
          <w:ilvl w:val="0"/>
          <w:numId w:val="9"/>
        </w:numPr>
        <w:tabs>
          <w:tab w:val="left" w:pos="7472"/>
        </w:tabs>
      </w:pPr>
      <w:r>
        <w:t>La latencia afecta en aplicaciones en tiempo real, dañando la sincronizacion del mensaje y el receptor. Generando mala coordinaciones de recursos. En aplicaciones mas demandantes puede bajar tanto el rendimiento que deja de ser funcional</w:t>
      </w:r>
    </w:p>
    <w:p w14:paraId="73011603" w14:textId="6C5859D0" w:rsidR="004F0CFB" w:rsidRDefault="004F0CFB" w:rsidP="004F0CFB">
      <w:pPr>
        <w:pStyle w:val="ListParagraph"/>
        <w:numPr>
          <w:ilvl w:val="0"/>
          <w:numId w:val="9"/>
        </w:numPr>
        <w:tabs>
          <w:tab w:val="left" w:pos="7472"/>
        </w:tabs>
      </w:pPr>
      <w:r>
        <w:t>No, la latencia no tiene nada que ver con el ancho de banda. La mejor respuesta es un ejemplo practico, entre 100mb de internet “Starlink” o 20mb de internet “Gigared”, que se diferencian en que usandolos para correr aplicaciones en linea como el juego Real Time “Rocket League”, el proveedor de internet “Gigared” lo corre mucho mas fluido y es mucho mas jugable mientras que con “Starlink” la latencia y la perdida de paquetes es tal que no permite jugarlo. Sin embargo para descargar archivos grandes, donde la latencia no hace mucha diferencia, podemos encontrar mayor utilidad en “Starlink”.</w:t>
      </w:r>
    </w:p>
    <w:p w14:paraId="13B9A665" w14:textId="77777777" w:rsidR="000F27AF" w:rsidRDefault="000F27AF" w:rsidP="004F0CFB">
      <w:pPr>
        <w:pStyle w:val="Subtitle"/>
      </w:pPr>
    </w:p>
    <w:p w14:paraId="7F5EB398" w14:textId="77777777" w:rsidR="000F27AF" w:rsidRDefault="000F27AF" w:rsidP="004F0CFB">
      <w:pPr>
        <w:pStyle w:val="Subtitle"/>
      </w:pPr>
    </w:p>
    <w:p w14:paraId="37BC72C8" w14:textId="543138D9" w:rsidR="004F0CFB" w:rsidRDefault="004F0CFB" w:rsidP="004F0CFB">
      <w:pPr>
        <w:pStyle w:val="Subtitle"/>
      </w:pPr>
      <w:r>
        <w:lastRenderedPageBreak/>
        <w:t>Parte 4: Seguridad en HTTPS</w:t>
      </w:r>
    </w:p>
    <w:p w14:paraId="27505A29" w14:textId="5F8E36DC" w:rsidR="004F0CFB" w:rsidRDefault="000F27AF" w:rsidP="000F27AF">
      <w:pPr>
        <w:pStyle w:val="ListParagraph"/>
        <w:numPr>
          <w:ilvl w:val="0"/>
          <w:numId w:val="3"/>
        </w:numPr>
      </w:pPr>
      <w:r>
        <w:t>HTTPS es mucho mas seguro porque el mensaje en texto plano no se transmite, sino que se transmite encriptado, de una forma cuyo significado solo lo conocen ambas partes y no puede ser entendido por terceros. En cambio HTTP se transmite directamente en texto plano.</w:t>
      </w:r>
    </w:p>
    <w:p w14:paraId="18720576" w14:textId="6B12C651" w:rsidR="000F27AF" w:rsidRDefault="000F27AF" w:rsidP="000F27AF">
      <w:pPr>
        <w:pStyle w:val="Subtitle"/>
      </w:pPr>
      <w:r>
        <w:t>Parte 5: VPN</w:t>
      </w:r>
    </w:p>
    <w:p w14:paraId="411C007B" w14:textId="7CDAC52C" w:rsidR="000F27AF" w:rsidRDefault="000F27AF" w:rsidP="000F27AF">
      <w:pPr>
        <w:pStyle w:val="ListParagraph"/>
        <w:numPr>
          <w:ilvl w:val="0"/>
          <w:numId w:val="10"/>
        </w:numPr>
      </w:pPr>
      <w:r>
        <w:t>Seguridad en redes publicas.</w:t>
      </w:r>
    </w:p>
    <w:p w14:paraId="6AC8A167" w14:textId="4DB03B2B" w:rsidR="000F27AF" w:rsidRDefault="000F27AF" w:rsidP="000F27AF">
      <w:pPr>
        <w:pStyle w:val="ListParagraph"/>
        <w:numPr>
          <w:ilvl w:val="0"/>
          <w:numId w:val="10"/>
        </w:numPr>
      </w:pPr>
      <w:r>
        <w:t>Privacidad y anonimato en linea.</w:t>
      </w:r>
    </w:p>
    <w:p w14:paraId="0ABE7F82" w14:textId="657ED4A2" w:rsidR="000F27AF" w:rsidRDefault="000F27AF" w:rsidP="000F27AF">
      <w:pPr>
        <w:pStyle w:val="ListParagraph"/>
        <w:numPr>
          <w:ilvl w:val="0"/>
          <w:numId w:val="10"/>
        </w:numPr>
      </w:pPr>
      <w:r>
        <w:t>Acceso a contenido geobloqueado.</w:t>
      </w:r>
    </w:p>
    <w:p w14:paraId="02C146E3" w14:textId="10033116" w:rsidR="004F0CFB" w:rsidRDefault="000F27AF" w:rsidP="000F27AF">
      <w:pPr>
        <w:pStyle w:val="ListParagraph"/>
        <w:numPr>
          <w:ilvl w:val="0"/>
          <w:numId w:val="10"/>
        </w:numPr>
      </w:pPr>
      <w:r>
        <w:t>Evitar restricciones institucionales.</w:t>
      </w:r>
    </w:p>
    <w:p w14:paraId="02ECD8DA" w14:textId="52472FD7" w:rsidR="000F27AF" w:rsidRDefault="000F27AF" w:rsidP="000F27AF">
      <w:pPr>
        <w:pStyle w:val="ListParagraph"/>
        <w:numPr>
          <w:ilvl w:val="0"/>
          <w:numId w:val="10"/>
        </w:numPr>
      </w:pPr>
      <w:r>
        <w:t>Proteccion contra vigilancia masiva.</w:t>
      </w:r>
    </w:p>
    <w:p w14:paraId="5E9937F6" w14:textId="54193F4A" w:rsidR="000F27AF" w:rsidRDefault="000F27AF" w:rsidP="000F27AF">
      <w:pPr>
        <w:pStyle w:val="Subtitle"/>
      </w:pPr>
      <w:r>
        <w:t>Parte 6: Sockets</w:t>
      </w:r>
    </w:p>
    <w:p w14:paraId="6C8B6915" w14:textId="3F109174" w:rsidR="000F27AF" w:rsidRDefault="000F27AF" w:rsidP="000F27AF">
      <w:r>
        <w:t>Un socket de redes es un punto de comunicación virtual entre dos dispositivos en una red, que permite el intercambio de datos. Funciona como un “extremo” de una conexión, y usa 3 puntos claves:</w:t>
      </w:r>
    </w:p>
    <w:p w14:paraId="5EA2E681" w14:textId="0A5AD4D6" w:rsidR="000F27AF" w:rsidRDefault="000F27AF" w:rsidP="000F27AF">
      <w:pPr>
        <w:pStyle w:val="ListParagraph"/>
        <w:numPr>
          <w:ilvl w:val="0"/>
          <w:numId w:val="3"/>
        </w:numPr>
      </w:pPr>
      <w:r>
        <w:t>Dirección IP</w:t>
      </w:r>
    </w:p>
    <w:p w14:paraId="7D8A8292" w14:textId="27D92423" w:rsidR="000F27AF" w:rsidRDefault="000F27AF" w:rsidP="000F27AF">
      <w:pPr>
        <w:pStyle w:val="ListParagraph"/>
        <w:numPr>
          <w:ilvl w:val="0"/>
          <w:numId w:val="3"/>
        </w:numPr>
      </w:pPr>
      <w:r>
        <w:t>Puerto</w:t>
      </w:r>
    </w:p>
    <w:p w14:paraId="45055ACE" w14:textId="287CAD68" w:rsidR="000F27AF" w:rsidRDefault="000F27AF" w:rsidP="000F27AF">
      <w:pPr>
        <w:pStyle w:val="ListParagraph"/>
        <w:numPr>
          <w:ilvl w:val="0"/>
          <w:numId w:val="3"/>
        </w:numPr>
      </w:pPr>
      <w:r>
        <w:t>Protocolo</w:t>
      </w:r>
    </w:p>
    <w:p w14:paraId="0EB20473" w14:textId="7ABB7A1C" w:rsidR="000F27AF" w:rsidRDefault="000F27AF" w:rsidP="000F27AF">
      <w:r>
        <w:t>Se usa en servidores, quienes crean un socket, lo asocia a un puerto y espera conexiones. Luego el cliente crea su propio socket y se conecta al socket del servidor usando su IP y puerto. Una vez establecido se genera el intercambio de datos.</w:t>
      </w:r>
    </w:p>
    <w:p w14:paraId="46455413" w14:textId="2C900AE4" w:rsidR="000F27AF" w:rsidRDefault="000F27AF" w:rsidP="000F27AF">
      <w:pPr>
        <w:pStyle w:val="IntenseQuote"/>
      </w:pPr>
      <w:r>
        <w:t>Resultados esperados</w:t>
      </w:r>
    </w:p>
    <w:p w14:paraId="66DAB66C" w14:textId="31D45D23" w:rsidR="000F27AF" w:rsidRPr="000F27AF" w:rsidRDefault="000F27AF" w:rsidP="000F27AF">
      <w:r>
        <w:t>Se han completado los 3 requerimentos arriba.</w:t>
      </w:r>
    </w:p>
    <w:sectPr w:rsidR="000F27AF" w:rsidRPr="000F2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F37AD"/>
    <w:multiLevelType w:val="hybridMultilevel"/>
    <w:tmpl w:val="8E20F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773FA"/>
    <w:multiLevelType w:val="hybridMultilevel"/>
    <w:tmpl w:val="1840A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2502C"/>
    <w:multiLevelType w:val="hybridMultilevel"/>
    <w:tmpl w:val="B67078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916E60"/>
    <w:multiLevelType w:val="hybridMultilevel"/>
    <w:tmpl w:val="2AFC80EA"/>
    <w:lvl w:ilvl="0" w:tplc="13E0D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6932A9"/>
    <w:multiLevelType w:val="hybridMultilevel"/>
    <w:tmpl w:val="285A8480"/>
    <w:lvl w:ilvl="0" w:tplc="4C6A1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CD3BA2"/>
    <w:multiLevelType w:val="hybridMultilevel"/>
    <w:tmpl w:val="FEC8E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8F2077"/>
    <w:multiLevelType w:val="hybridMultilevel"/>
    <w:tmpl w:val="6E2024FC"/>
    <w:lvl w:ilvl="0" w:tplc="5142CB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80361"/>
    <w:multiLevelType w:val="hybridMultilevel"/>
    <w:tmpl w:val="103C1038"/>
    <w:lvl w:ilvl="0" w:tplc="6A1AEC3A">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8" w15:restartNumberingAfterBreak="0">
    <w:nsid w:val="620808DC"/>
    <w:multiLevelType w:val="hybridMultilevel"/>
    <w:tmpl w:val="33CEE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A54B1F"/>
    <w:multiLevelType w:val="hybridMultilevel"/>
    <w:tmpl w:val="A35A3504"/>
    <w:lvl w:ilvl="0" w:tplc="13E0D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5625433">
    <w:abstractNumId w:val="7"/>
  </w:num>
  <w:num w:numId="2" w16cid:durableId="262346180">
    <w:abstractNumId w:val="4"/>
  </w:num>
  <w:num w:numId="3" w16cid:durableId="878322081">
    <w:abstractNumId w:val="5"/>
  </w:num>
  <w:num w:numId="4" w16cid:durableId="134956221">
    <w:abstractNumId w:val="0"/>
  </w:num>
  <w:num w:numId="5" w16cid:durableId="495153286">
    <w:abstractNumId w:val="2"/>
  </w:num>
  <w:num w:numId="6" w16cid:durableId="1936665285">
    <w:abstractNumId w:val="1"/>
  </w:num>
  <w:num w:numId="7" w16cid:durableId="1110973058">
    <w:abstractNumId w:val="6"/>
  </w:num>
  <w:num w:numId="8" w16cid:durableId="629938356">
    <w:abstractNumId w:val="8"/>
  </w:num>
  <w:num w:numId="9" w16cid:durableId="913852984">
    <w:abstractNumId w:val="9"/>
  </w:num>
  <w:num w:numId="10" w16cid:durableId="411396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24"/>
    <w:rsid w:val="00065875"/>
    <w:rsid w:val="00070AD8"/>
    <w:rsid w:val="000F0A6B"/>
    <w:rsid w:val="000F27AF"/>
    <w:rsid w:val="000F3855"/>
    <w:rsid w:val="00192433"/>
    <w:rsid w:val="00381346"/>
    <w:rsid w:val="004F0CFB"/>
    <w:rsid w:val="00542DBA"/>
    <w:rsid w:val="00550DC7"/>
    <w:rsid w:val="00651639"/>
    <w:rsid w:val="00741F5A"/>
    <w:rsid w:val="00763A05"/>
    <w:rsid w:val="008874CA"/>
    <w:rsid w:val="00901361"/>
    <w:rsid w:val="00932E11"/>
    <w:rsid w:val="00C25E24"/>
    <w:rsid w:val="00E2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2CBB"/>
  <w15:chartTrackingRefBased/>
  <w15:docId w15:val="{234CBB96-54AB-429D-9D8C-F6884D7B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AR"/>
    </w:rPr>
  </w:style>
  <w:style w:type="paragraph" w:styleId="Heading1">
    <w:name w:val="heading 1"/>
    <w:basedOn w:val="Normal"/>
    <w:next w:val="Normal"/>
    <w:link w:val="Heading1Char"/>
    <w:uiPriority w:val="9"/>
    <w:qFormat/>
    <w:rsid w:val="00C25E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25E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25E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5E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5E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5E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E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E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E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E24"/>
    <w:rPr>
      <w:rFonts w:asciiTheme="majorHAnsi" w:eastAsiaTheme="majorEastAsia" w:hAnsiTheme="majorHAnsi" w:cstheme="majorBidi"/>
      <w:noProof/>
      <w:color w:val="2F5496" w:themeColor="accent1" w:themeShade="BF"/>
      <w:sz w:val="40"/>
      <w:szCs w:val="40"/>
      <w:lang w:val="es-AR"/>
    </w:rPr>
  </w:style>
  <w:style w:type="character" w:customStyle="1" w:styleId="Heading2Char">
    <w:name w:val="Heading 2 Char"/>
    <w:basedOn w:val="DefaultParagraphFont"/>
    <w:link w:val="Heading2"/>
    <w:uiPriority w:val="9"/>
    <w:rsid w:val="00C25E24"/>
    <w:rPr>
      <w:rFonts w:asciiTheme="majorHAnsi" w:eastAsiaTheme="majorEastAsia" w:hAnsiTheme="majorHAnsi" w:cstheme="majorBidi"/>
      <w:noProof/>
      <w:color w:val="2F5496" w:themeColor="accent1" w:themeShade="BF"/>
      <w:sz w:val="32"/>
      <w:szCs w:val="32"/>
      <w:lang w:val="es-AR"/>
    </w:rPr>
  </w:style>
  <w:style w:type="character" w:customStyle="1" w:styleId="Heading3Char">
    <w:name w:val="Heading 3 Char"/>
    <w:basedOn w:val="DefaultParagraphFont"/>
    <w:link w:val="Heading3"/>
    <w:uiPriority w:val="9"/>
    <w:rsid w:val="00C25E24"/>
    <w:rPr>
      <w:rFonts w:eastAsiaTheme="majorEastAsia" w:cstheme="majorBidi"/>
      <w:noProof/>
      <w:color w:val="2F5496" w:themeColor="accent1" w:themeShade="BF"/>
      <w:sz w:val="28"/>
      <w:szCs w:val="28"/>
      <w:lang w:val="es-AR"/>
    </w:rPr>
  </w:style>
  <w:style w:type="character" w:customStyle="1" w:styleId="Heading4Char">
    <w:name w:val="Heading 4 Char"/>
    <w:basedOn w:val="DefaultParagraphFont"/>
    <w:link w:val="Heading4"/>
    <w:uiPriority w:val="9"/>
    <w:semiHidden/>
    <w:rsid w:val="00C25E24"/>
    <w:rPr>
      <w:rFonts w:eastAsiaTheme="majorEastAsia" w:cstheme="majorBidi"/>
      <w:i/>
      <w:iCs/>
      <w:noProof/>
      <w:color w:val="2F5496" w:themeColor="accent1" w:themeShade="BF"/>
      <w:lang w:val="es-AR"/>
    </w:rPr>
  </w:style>
  <w:style w:type="character" w:customStyle="1" w:styleId="Heading5Char">
    <w:name w:val="Heading 5 Char"/>
    <w:basedOn w:val="DefaultParagraphFont"/>
    <w:link w:val="Heading5"/>
    <w:uiPriority w:val="9"/>
    <w:semiHidden/>
    <w:rsid w:val="00C25E24"/>
    <w:rPr>
      <w:rFonts w:eastAsiaTheme="majorEastAsia" w:cstheme="majorBidi"/>
      <w:noProof/>
      <w:color w:val="2F5496" w:themeColor="accent1" w:themeShade="BF"/>
      <w:lang w:val="es-AR"/>
    </w:rPr>
  </w:style>
  <w:style w:type="character" w:customStyle="1" w:styleId="Heading6Char">
    <w:name w:val="Heading 6 Char"/>
    <w:basedOn w:val="DefaultParagraphFont"/>
    <w:link w:val="Heading6"/>
    <w:uiPriority w:val="9"/>
    <w:semiHidden/>
    <w:rsid w:val="00C25E24"/>
    <w:rPr>
      <w:rFonts w:eastAsiaTheme="majorEastAsia" w:cstheme="majorBidi"/>
      <w:i/>
      <w:iCs/>
      <w:noProof/>
      <w:color w:val="595959" w:themeColor="text1" w:themeTint="A6"/>
      <w:lang w:val="es-AR"/>
    </w:rPr>
  </w:style>
  <w:style w:type="character" w:customStyle="1" w:styleId="Heading7Char">
    <w:name w:val="Heading 7 Char"/>
    <w:basedOn w:val="DefaultParagraphFont"/>
    <w:link w:val="Heading7"/>
    <w:uiPriority w:val="9"/>
    <w:semiHidden/>
    <w:rsid w:val="00C25E24"/>
    <w:rPr>
      <w:rFonts w:eastAsiaTheme="majorEastAsia" w:cstheme="majorBidi"/>
      <w:noProof/>
      <w:color w:val="595959" w:themeColor="text1" w:themeTint="A6"/>
      <w:lang w:val="es-AR"/>
    </w:rPr>
  </w:style>
  <w:style w:type="character" w:customStyle="1" w:styleId="Heading8Char">
    <w:name w:val="Heading 8 Char"/>
    <w:basedOn w:val="DefaultParagraphFont"/>
    <w:link w:val="Heading8"/>
    <w:uiPriority w:val="9"/>
    <w:semiHidden/>
    <w:rsid w:val="00C25E24"/>
    <w:rPr>
      <w:rFonts w:eastAsiaTheme="majorEastAsia" w:cstheme="majorBidi"/>
      <w:i/>
      <w:iCs/>
      <w:noProof/>
      <w:color w:val="272727" w:themeColor="text1" w:themeTint="D8"/>
      <w:lang w:val="es-AR"/>
    </w:rPr>
  </w:style>
  <w:style w:type="character" w:customStyle="1" w:styleId="Heading9Char">
    <w:name w:val="Heading 9 Char"/>
    <w:basedOn w:val="DefaultParagraphFont"/>
    <w:link w:val="Heading9"/>
    <w:uiPriority w:val="9"/>
    <w:semiHidden/>
    <w:rsid w:val="00C25E24"/>
    <w:rPr>
      <w:rFonts w:eastAsiaTheme="majorEastAsia" w:cstheme="majorBidi"/>
      <w:noProof/>
      <w:color w:val="272727" w:themeColor="text1" w:themeTint="D8"/>
      <w:lang w:val="es-AR"/>
    </w:rPr>
  </w:style>
  <w:style w:type="paragraph" w:styleId="Title">
    <w:name w:val="Title"/>
    <w:basedOn w:val="Normal"/>
    <w:next w:val="Normal"/>
    <w:link w:val="TitleChar"/>
    <w:uiPriority w:val="10"/>
    <w:qFormat/>
    <w:rsid w:val="00C25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E24"/>
    <w:rPr>
      <w:rFonts w:asciiTheme="majorHAnsi" w:eastAsiaTheme="majorEastAsia" w:hAnsiTheme="majorHAnsi" w:cstheme="majorBidi"/>
      <w:noProof/>
      <w:spacing w:val="-10"/>
      <w:kern w:val="28"/>
      <w:sz w:val="56"/>
      <w:szCs w:val="56"/>
      <w:lang w:val="es-AR"/>
    </w:rPr>
  </w:style>
  <w:style w:type="paragraph" w:styleId="Subtitle">
    <w:name w:val="Subtitle"/>
    <w:basedOn w:val="Normal"/>
    <w:next w:val="Normal"/>
    <w:link w:val="SubtitleChar"/>
    <w:uiPriority w:val="11"/>
    <w:qFormat/>
    <w:rsid w:val="00C25E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E24"/>
    <w:rPr>
      <w:rFonts w:eastAsiaTheme="majorEastAsia" w:cstheme="majorBidi"/>
      <w:noProof/>
      <w:color w:val="595959" w:themeColor="text1" w:themeTint="A6"/>
      <w:spacing w:val="15"/>
      <w:sz w:val="28"/>
      <w:szCs w:val="28"/>
      <w:lang w:val="es-AR"/>
    </w:rPr>
  </w:style>
  <w:style w:type="paragraph" w:styleId="Quote">
    <w:name w:val="Quote"/>
    <w:basedOn w:val="Normal"/>
    <w:next w:val="Normal"/>
    <w:link w:val="QuoteChar"/>
    <w:uiPriority w:val="29"/>
    <w:qFormat/>
    <w:rsid w:val="00C25E24"/>
    <w:pPr>
      <w:spacing w:before="160"/>
      <w:jc w:val="center"/>
    </w:pPr>
    <w:rPr>
      <w:i/>
      <w:iCs/>
      <w:color w:val="404040" w:themeColor="text1" w:themeTint="BF"/>
    </w:rPr>
  </w:style>
  <w:style w:type="character" w:customStyle="1" w:styleId="QuoteChar">
    <w:name w:val="Quote Char"/>
    <w:basedOn w:val="DefaultParagraphFont"/>
    <w:link w:val="Quote"/>
    <w:uiPriority w:val="29"/>
    <w:rsid w:val="00C25E24"/>
    <w:rPr>
      <w:i/>
      <w:iCs/>
      <w:noProof/>
      <w:color w:val="404040" w:themeColor="text1" w:themeTint="BF"/>
      <w:lang w:val="es-AR"/>
    </w:rPr>
  </w:style>
  <w:style w:type="paragraph" w:styleId="ListParagraph">
    <w:name w:val="List Paragraph"/>
    <w:basedOn w:val="Normal"/>
    <w:uiPriority w:val="34"/>
    <w:qFormat/>
    <w:rsid w:val="00C25E24"/>
    <w:pPr>
      <w:ind w:left="720"/>
      <w:contextualSpacing/>
    </w:pPr>
  </w:style>
  <w:style w:type="character" w:styleId="IntenseEmphasis">
    <w:name w:val="Intense Emphasis"/>
    <w:basedOn w:val="DefaultParagraphFont"/>
    <w:uiPriority w:val="21"/>
    <w:qFormat/>
    <w:rsid w:val="00C25E24"/>
    <w:rPr>
      <w:i/>
      <w:iCs/>
      <w:color w:val="2F5496" w:themeColor="accent1" w:themeShade="BF"/>
    </w:rPr>
  </w:style>
  <w:style w:type="paragraph" w:styleId="IntenseQuote">
    <w:name w:val="Intense Quote"/>
    <w:basedOn w:val="Normal"/>
    <w:next w:val="Normal"/>
    <w:link w:val="IntenseQuoteChar"/>
    <w:uiPriority w:val="30"/>
    <w:qFormat/>
    <w:rsid w:val="00C25E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5E24"/>
    <w:rPr>
      <w:i/>
      <w:iCs/>
      <w:noProof/>
      <w:color w:val="2F5496" w:themeColor="accent1" w:themeShade="BF"/>
      <w:lang w:val="es-AR"/>
    </w:rPr>
  </w:style>
  <w:style w:type="character" w:styleId="IntenseReference">
    <w:name w:val="Intense Reference"/>
    <w:basedOn w:val="DefaultParagraphFont"/>
    <w:uiPriority w:val="32"/>
    <w:qFormat/>
    <w:rsid w:val="00C25E24"/>
    <w:rPr>
      <w:b/>
      <w:bCs/>
      <w:smallCaps/>
      <w:color w:val="2F5496" w:themeColor="accent1" w:themeShade="BF"/>
      <w:spacing w:val="5"/>
    </w:rPr>
  </w:style>
  <w:style w:type="table" w:styleId="TableGrid">
    <w:name w:val="Table Grid"/>
    <w:basedOn w:val="TableNormal"/>
    <w:uiPriority w:val="39"/>
    <w:rsid w:val="00192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Sussini</dc:creator>
  <cp:keywords/>
  <dc:description/>
  <cp:lastModifiedBy>Patricio Sussini</cp:lastModifiedBy>
  <cp:revision>1</cp:revision>
  <cp:lastPrinted>2025-05-23T21:25:00Z</cp:lastPrinted>
  <dcterms:created xsi:type="dcterms:W3CDTF">2025-05-23T20:27:00Z</dcterms:created>
  <dcterms:modified xsi:type="dcterms:W3CDTF">2025-05-23T21:26:00Z</dcterms:modified>
</cp:coreProperties>
</file>