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experiment-template"/>
      <w:r>
        <w:t xml:space="preserve">Lab experiment template</w:t>
      </w:r>
      <w:bookmarkEnd w:id="20"/>
    </w:p>
    <w:p>
      <w:pPr>
        <w:pStyle w:val="FirstParagraph"/>
      </w:pPr>
      <w:r>
        <w:t xml:space="preserve">This is a short summary of the experiment.</w:t>
      </w:r>
      <w:r>
        <w:t xml:space="preserve"> </w:t>
      </w:r>
      <w:r>
        <w:t xml:space="preserve">Describe in plain words what is the goal of the experiment,</w:t>
      </w:r>
      <w:r>
        <w:t xml:space="preserve"> </w:t>
      </w:r>
      <w:r>
        <w:t xml:space="preserve">why you’re doing it, and how. This paragraph should include information</w:t>
      </w:r>
      <w:r>
        <w:t xml:space="preserve"> </w:t>
      </w:r>
      <w:r>
        <w:t xml:space="preserve">such as which tank you’ll use, what instruments, and when.</w:t>
      </w:r>
      <w:r>
        <w:t xml:space="preserve"> </w:t>
      </w:r>
      <w:r>
        <w:t xml:space="preserve">Following this template for planning your experiment will help</w:t>
      </w:r>
      <w:r>
        <w:t xml:space="preserve"> </w:t>
      </w:r>
      <w:r>
        <w:t xml:space="preserve">you stay organized, on schedule, and minimize mistakes.</w:t>
      </w:r>
    </w:p>
    <w:p>
      <w:pPr>
        <w:pStyle w:val="BodyText"/>
      </w:pPr>
      <w:r>
        <w:t xml:space="preserve">Jump to:</w:t>
      </w:r>
    </w:p>
    <w:p>
      <w:pPr>
        <w:pStyle w:val="Compact"/>
        <w:numPr>
          <w:numId w:val="1001"/>
          <w:ilvl w:val="0"/>
        </w:numPr>
      </w:pPr>
      <w:hyperlink w:anchor="goals">
        <w:r>
          <w:rPr>
            <w:rStyle w:val="Hyperlink"/>
          </w:rPr>
          <w:t xml:space="preserve">Goals</w:t>
        </w:r>
      </w:hyperlink>
    </w:p>
    <w:p>
      <w:pPr>
        <w:pStyle w:val="Compact"/>
        <w:numPr>
          <w:numId w:val="1001"/>
          <w:ilvl w:val="0"/>
        </w:numPr>
      </w:pPr>
      <w:hyperlink w:anchor="experiments">
        <w:r>
          <w:rPr>
            <w:rStyle w:val="Hyperlink"/>
          </w:rPr>
          <w:t xml:space="preserve">Experiments</w:t>
        </w:r>
      </w:hyperlink>
    </w:p>
    <w:p>
      <w:pPr>
        <w:pStyle w:val="Compact"/>
        <w:numPr>
          <w:numId w:val="1001"/>
          <w:ilvl w:val="0"/>
        </w:numPr>
      </w:pPr>
      <w:hyperlink w:anchor="instruments">
        <w:r>
          <w:rPr>
            <w:rStyle w:val="Hyperlink"/>
          </w:rPr>
          <w:t xml:space="preserve">Instruments</w:t>
        </w:r>
      </w:hyperlink>
    </w:p>
    <w:p>
      <w:pPr>
        <w:pStyle w:val="Compact"/>
        <w:numPr>
          <w:numId w:val="1001"/>
          <w:ilvl w:val="0"/>
        </w:numPr>
      </w:pPr>
      <w:hyperlink w:anchor="schedule">
        <w:r>
          <w:rPr>
            <w:rStyle w:val="Hyperlink"/>
          </w:rPr>
          <w:t xml:space="preserve">Schedule</w:t>
        </w:r>
      </w:hyperlink>
    </w:p>
    <w:p>
      <w:pPr>
        <w:pStyle w:val="Compact"/>
        <w:numPr>
          <w:numId w:val="1001"/>
          <w:ilvl w:val="0"/>
        </w:numPr>
      </w:pPr>
      <w:hyperlink w:anchor="data-strategy">
        <w:r>
          <w:rPr>
            <w:rStyle w:val="Hyperlink"/>
          </w:rPr>
          <w:t xml:space="preserve">Data strategy</w:t>
        </w:r>
      </w:hyperlink>
    </w:p>
    <w:p>
      <w:pPr>
        <w:pStyle w:val="Compact"/>
        <w:numPr>
          <w:numId w:val="1001"/>
          <w:ilvl w:val="0"/>
        </w:numPr>
      </w:pPr>
      <w:hyperlink w:anchor="personnel">
        <w:r>
          <w:rPr>
            <w:rStyle w:val="Hyperlink"/>
          </w:rPr>
          <w:t xml:space="preserve">Personnel</w:t>
        </w:r>
      </w:hyperlink>
    </w:p>
    <w:p>
      <w:pPr>
        <w:pStyle w:val="Compact"/>
        <w:numPr>
          <w:numId w:val="1001"/>
          <w:ilvl w:val="0"/>
        </w:numPr>
      </w:pPr>
      <w:hyperlink w:anchor="miscellaneous">
        <w:r>
          <w:rPr>
            <w:rStyle w:val="Hyperlink"/>
          </w:rPr>
          <w:t xml:space="preserve">Miscellaneous</w:t>
        </w:r>
      </w:hyperlink>
    </w:p>
    <w:p>
      <w:pPr>
        <w:pStyle w:val="Compact"/>
        <w:numPr>
          <w:numId w:val="1001"/>
          <w:ilvl w:val="0"/>
        </w:numPr>
      </w:pPr>
      <w:hyperlink w:anchor="references">
        <w:r>
          <w:rPr>
            <w:rStyle w:val="Hyperlink"/>
          </w:rPr>
          <w:t xml:space="preserve">References</w:t>
        </w:r>
      </w:hyperlink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The objectives for this experiment are:</w:t>
      </w:r>
    </w:p>
    <w:p>
      <w:pPr>
        <w:pStyle w:val="Compact"/>
        <w:numPr>
          <w:numId w:val="1002"/>
          <w:ilvl w:val="0"/>
        </w:numPr>
      </w:pPr>
      <w:r>
        <w:t xml:space="preserve">…</w:t>
      </w:r>
    </w:p>
    <w:p>
      <w:pPr>
        <w:pStyle w:val="Compact"/>
        <w:numPr>
          <w:numId w:val="1002"/>
          <w:ilvl w:val="0"/>
        </w:numPr>
      </w:pPr>
      <w:r>
        <w:t xml:space="preserve">…</w:t>
      </w:r>
    </w:p>
    <w:p>
      <w:pPr>
        <w:pStyle w:val="Compact"/>
        <w:numPr>
          <w:numId w:val="1002"/>
          <w:ilvl w:val="0"/>
        </w:numPr>
      </w:pPr>
      <w:r>
        <w:t xml:space="preserve">…</w:t>
      </w:r>
    </w:p>
    <w:p>
      <w:pPr>
        <w:pStyle w:val="Heading2"/>
      </w:pPr>
      <w:bookmarkStart w:id="22" w:name="experiment-parameters"/>
      <w:r>
        <w:t xml:space="preserve">Experiment parameters</w:t>
      </w:r>
      <w:bookmarkEnd w:id="22"/>
    </w:p>
    <w:p>
      <w:pPr>
        <w:pStyle w:val="FirstParagraph"/>
      </w:pPr>
      <w:r>
        <w:t xml:space="preserve">List all components to the experiment in this section,</w:t>
      </w:r>
      <w:r>
        <w:t xml:space="preserve"> </w:t>
      </w:r>
      <w:r>
        <w:t xml:space="preserve">and include any relevant parameters such as:</w:t>
      </w:r>
    </w:p>
    <w:p>
      <w:pPr>
        <w:pStyle w:val="Compact"/>
        <w:numPr>
          <w:numId w:val="1003"/>
          <w:ilvl w:val="0"/>
        </w:numPr>
      </w:pPr>
      <w:r>
        <w:t xml:space="preserve">Fresh or salt water</w:t>
      </w:r>
    </w:p>
    <w:p>
      <w:pPr>
        <w:pStyle w:val="Compact"/>
        <w:numPr>
          <w:numId w:val="1003"/>
          <w:ilvl w:val="0"/>
        </w:numPr>
      </w:pPr>
      <w:r>
        <w:t xml:space="preserve">Wave paddle settings</w:t>
      </w:r>
    </w:p>
    <w:p>
      <w:pPr>
        <w:pStyle w:val="Compact"/>
        <w:numPr>
          <w:numId w:val="1003"/>
          <w:ilvl w:val="0"/>
        </w:numPr>
      </w:pPr>
      <w:r>
        <w:t xml:space="preserve">Fan settings</w:t>
      </w:r>
    </w:p>
    <w:p>
      <w:pPr>
        <w:pStyle w:val="Compact"/>
        <w:numPr>
          <w:numId w:val="1003"/>
          <w:ilvl w:val="0"/>
        </w:numPr>
      </w:pPr>
      <w:r>
        <w:t xml:space="preserve">Inlet flap and beach configuration</w:t>
      </w:r>
    </w:p>
    <w:p>
      <w:pPr>
        <w:pStyle w:val="Compact"/>
        <w:numPr>
          <w:numId w:val="1003"/>
          <w:ilvl w:val="0"/>
        </w:numPr>
      </w:pPr>
      <w:r>
        <w:t xml:space="preserve">Water pump / mean current setting</w:t>
      </w:r>
    </w:p>
    <w:p>
      <w:pPr>
        <w:pStyle w:val="Compact"/>
        <w:numPr>
          <w:numId w:val="1003"/>
          <w:ilvl w:val="0"/>
        </w:numPr>
      </w:pPr>
      <w:r>
        <w:t xml:space="preserve">Mean water depth</w:t>
      </w:r>
    </w:p>
    <w:p>
      <w:pPr>
        <w:pStyle w:val="Compact"/>
        <w:numPr>
          <w:numId w:val="1003"/>
          <w:ilvl w:val="0"/>
        </w:numPr>
      </w:pPr>
      <w:r>
        <w:t xml:space="preserve">Any water or air seeding, such as oil, plastic, etc.?</w:t>
      </w:r>
    </w:p>
    <w:p>
      <w:pPr>
        <w:pStyle w:val="Compact"/>
        <w:numPr>
          <w:numId w:val="1003"/>
          <w:ilvl w:val="0"/>
        </w:numPr>
      </w:pPr>
      <w:r>
        <w:t xml:space="preserve">Lights on or off?</w:t>
      </w:r>
    </w:p>
    <w:p>
      <w:pPr>
        <w:pStyle w:val="Heading2"/>
      </w:pPr>
      <w:bookmarkStart w:id="23" w:name="instruments"/>
      <w:r>
        <w:t xml:space="preserve">Instruments</w:t>
      </w:r>
      <w:bookmarkEnd w:id="23"/>
    </w:p>
    <w:p>
      <w:pPr>
        <w:pStyle w:val="Heading3"/>
      </w:pPr>
      <w:bookmarkStart w:id="24" w:name="inventory"/>
      <w:r>
        <w:t xml:space="preserve">Inventory</w:t>
      </w:r>
      <w:bookmarkEnd w:id="24"/>
    </w:p>
    <w:p>
      <w:pPr>
        <w:pStyle w:val="FirstParagraph"/>
      </w:pPr>
      <w:r>
        <w:t xml:space="preserve">This table summarizes the instruments that we’ll use and the measured and</w:t>
      </w:r>
      <w:r>
        <w:t xml:space="preserve"> </w:t>
      </w:r>
      <w:r>
        <w:t xml:space="preserve">derived quantities that we’ll record, for example:</w:t>
      </w:r>
    </w:p>
    <w:tbl>
      <w:tblPr>
        <w:tblStyle w:val="Table"/>
        <w:tblW w:type="pct" w:w="5000.0"/>
        <w:tblLook w:firstRow="1"/>
      </w:tblPr>
      <w:tblGrid>
        <w:gridCol w:w="1210"/>
        <w:gridCol w:w="2750"/>
        <w:gridCol w:w="20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Sampling frequency [Hz]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Measured quantity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Derived quantity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Pitot tube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Pressure difference [</w:t>
            </w:r>
            <m:oMath>
              <m:r>
                <m:t>P</m:t>
              </m:r>
              <m:r>
                <m:t>a</m:t>
              </m:r>
            </m:oMath>
            <w:r>
              <w:t xml:space="preserve">]</w:t>
            </w:r>
          </w:p>
        </w:tc>
        <w:tc>
          <w:p>
            <w:pPr>
              <w:pStyle w:val="Compact"/>
              <w:jc w:val="left"/>
            </w:pPr>
            <w:r>
              <w:t xml:space="preserve">Wind speed [</w:t>
            </w:r>
            <m:oMath>
              <m:r>
                <m:t>m</m:t>
              </m:r>
              <m:r>
                <m:t>/</m:t>
              </m:r>
              <m:r>
                <m:t>s</m:t>
              </m:r>
            </m:oMath>
            <w:r>
              <w:t xml:space="preserve">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Wave staffs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Water elevation</w:t>
            </w:r>
            <w:r>
              <w:t xml:space="preserve"> </w:t>
            </w:r>
            <m:oMath>
              <m:r>
                <m:t>η</m:t>
              </m:r>
            </m:oMath>
            <w:r>
              <w:t xml:space="preserve"> </w:t>
            </w:r>
            <w:r>
              <w:t xml:space="preserve">[m]</w:t>
            </w:r>
          </w:p>
        </w:tc>
        <w:tc>
          <w:p>
            <w:pPr>
              <w:pStyle w:val="Compact"/>
              <w:jc w:val="left"/>
            </w:pPr>
            <w:r>
              <w:t xml:space="preserve">Omnidirectional elevation spectrum F(f) (</w:t>
            </w:r>
            <m:oMath>
              <m:sSup>
                <m:e>
                  <m:r>
                    <m:t>m</m:t>
                  </m:r>
                </m:e>
                <m:sup>
                  <m:r>
                    <m:t>2</m:t>
                  </m:r>
                </m:sup>
              </m:sSup>
              <m:r>
                <m:t>/</m:t>
              </m:r>
              <m:r>
                <m:t>H</m:t>
              </m:r>
              <m:r>
                <m:t>z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25" w:name="position-and-configuration"/>
      <w:r>
        <w:t xml:space="preserve">Position and configuration</w:t>
      </w:r>
      <w:bookmarkEnd w:id="25"/>
    </w:p>
    <w:p>
      <w:pPr>
        <w:pStyle w:val="FirstParagraph"/>
      </w:pPr>
      <w:r>
        <w:t xml:space="preserve">Complete the inventory form (assets/instruments-inventory.pdf)</w:t>
      </w:r>
      <w:r>
        <w:t xml:space="preserve"> </w:t>
      </w:r>
      <w:r>
        <w:t xml:space="preserve">and list the positions of each instrument in the tank.</w:t>
      </w:r>
    </w:p>
    <w:p>
      <w:pPr>
        <w:pStyle w:val="Heading3"/>
      </w:pPr>
      <w:bookmarkStart w:id="26" w:name="limitations"/>
      <w:r>
        <w:t xml:space="preserve">Limitations</w:t>
      </w:r>
      <w:bookmarkEnd w:id="26"/>
    </w:p>
    <w:p>
      <w:pPr>
        <w:pStyle w:val="FirstParagraph"/>
      </w:pPr>
      <w:r>
        <w:t xml:space="preserve">List any known or suspect limitations or issues</w:t>
      </w:r>
      <w:r>
        <w:t xml:space="preserve"> </w:t>
      </w:r>
      <w:r>
        <w:t xml:space="preserve">regarding the instrument setup, such as:</w:t>
      </w:r>
    </w:p>
    <w:p>
      <w:pPr>
        <w:pStyle w:val="Compact"/>
        <w:numPr>
          <w:numId w:val="1004"/>
          <w:ilvl w:val="0"/>
        </w:numPr>
      </w:pPr>
      <w:r>
        <w:t xml:space="preserve">Is any instrument obstructing the flow to any other instrument?</w:t>
      </w:r>
    </w:p>
    <w:p>
      <w:pPr>
        <w:pStyle w:val="Compact"/>
        <w:numPr>
          <w:numId w:val="1004"/>
          <w:ilvl w:val="0"/>
        </w:numPr>
      </w:pPr>
      <w:r>
        <w:t xml:space="preserve">Is any instrument mounted too close to the inlet or the beach?</w:t>
      </w:r>
    </w:p>
    <w:p>
      <w:pPr>
        <w:pStyle w:val="Compact"/>
        <w:numPr>
          <w:numId w:val="1004"/>
          <w:ilvl w:val="0"/>
        </w:numPr>
      </w:pPr>
      <w:r>
        <w:t xml:space="preserve">Are any experiment conditions potentially damaging for any of the instruments,</w:t>
      </w:r>
      <w:r>
        <w:t xml:space="preserve"> </w:t>
      </w:r>
      <w:r>
        <w:t xml:space="preserve">e.g. salt water and high wind for hot film probes.</w:t>
      </w:r>
    </w:p>
    <w:p>
      <w:pPr>
        <w:pStyle w:val="Heading2"/>
      </w:pPr>
      <w:bookmarkStart w:id="27" w:name="data-strategy"/>
      <w:r>
        <w:t xml:space="preserve">Data strategy</w:t>
      </w:r>
      <w:bookmarkEnd w:id="27"/>
    </w:p>
    <w:p>
      <w:pPr>
        <w:pStyle w:val="FirstParagraph"/>
      </w:pPr>
      <w:r>
        <w:t xml:space="preserve">Describe the data collection and archive strategy here.</w:t>
      </w:r>
    </w:p>
    <w:p>
      <w:pPr>
        <w:pStyle w:val="BodyText"/>
      </w:pPr>
      <w:r>
        <w:t xml:space="preserve">The expected data volume is summarized in the following table: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size per hour (GB)</w:t>
            </w:r>
          </w:p>
        </w:tc>
      </w:tr>
      <w:tr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8" w:name="personnel"/>
      <w:r>
        <w:t xml:space="preserve">Personnel</w:t>
      </w:r>
      <w:bookmarkEnd w:id="28"/>
    </w:p>
    <w:p>
      <w:pPr>
        <w:pStyle w:val="FirstParagraph"/>
      </w:pPr>
      <w:r>
        <w:t xml:space="preserve">List personnel that will contribute to the experiment</w:t>
      </w:r>
      <w:r>
        <w:t xml:space="preserve"> </w:t>
      </w:r>
      <w:r>
        <w:t xml:space="preserve">and respnsibilities for each person. Example:</w:t>
      </w:r>
    </w:p>
    <w:p>
      <w:pPr>
        <w:pStyle w:val="Compact"/>
        <w:numPr>
          <w:numId w:val="1005"/>
          <w:ilvl w:val="0"/>
        </w:numPr>
      </w:pPr>
      <w:r>
        <w:t xml:space="preserve">Milan Curcic (MC) – Experiment design and lead;</w:t>
      </w:r>
    </w:p>
    <w:p>
      <w:pPr>
        <w:pStyle w:val="Compact"/>
        <w:numPr>
          <w:numId w:val="1005"/>
          <w:ilvl w:val="0"/>
        </w:numPr>
      </w:pPr>
      <w:r>
        <w:t xml:space="preserve">Andrew Smith (AS) – Pressure sensors and assist Milan with experiment management;</w:t>
      </w:r>
    </w:p>
    <w:p>
      <w:pPr>
        <w:pStyle w:val="Compact"/>
        <w:numPr>
          <w:numId w:val="1005"/>
          <w:ilvl w:val="0"/>
        </w:numPr>
      </w:pPr>
      <w:r>
        <w:t xml:space="preserve">Sanchit Mehta (SM) – Slope and elevation gauges, DPIV;</w:t>
      </w:r>
    </w:p>
    <w:p>
      <w:pPr>
        <w:pStyle w:val="Compact"/>
        <w:numPr>
          <w:numId w:val="1005"/>
          <w:ilvl w:val="0"/>
        </w:numPr>
      </w:pPr>
      <w:r>
        <w:t xml:space="preserve">…</w:t>
      </w:r>
    </w:p>
    <w:p>
      <w:pPr>
        <w:pStyle w:val="Heading2"/>
      </w:pPr>
      <w:bookmarkStart w:id="29" w:name="schedule"/>
      <w:r>
        <w:t xml:space="preserve">Schedule</w:t>
      </w:r>
      <w:bookmarkEnd w:id="29"/>
    </w:p>
    <w:p>
      <w:pPr>
        <w:pStyle w:val="FirstParagraph"/>
      </w:pPr>
      <w:r>
        <w:t xml:space="preserve">Specify dates and times when you will conduct: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Installation</w:t>
      </w:r>
      <w:r>
        <w:t xml:space="preserve">: Mounting the hardware, wiring, data acquisition software;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Testing</w:t>
      </w:r>
      <w:r>
        <w:t xml:space="preserve">: Making sure each instrument does what you want it to do;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Experiment</w:t>
      </w:r>
      <w:r>
        <w:t xml:space="preserve">: Actual data collection.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Cleanup</w:t>
      </w:r>
      <w:r>
        <w:t xml:space="preserve">: Actual data collection.</w:t>
      </w:r>
    </w:p>
    <w:p>
      <w:pPr>
        <w:pStyle w:val="Heading2"/>
      </w:pPr>
      <w:bookmarkStart w:id="30" w:name="checklist"/>
      <w:r>
        <w:t xml:space="preserve">Checklist</w:t>
      </w:r>
      <w:bookmarkEnd w:id="30"/>
    </w:p>
    <w:p>
      <w:pPr>
        <w:pStyle w:val="FirstParagraph"/>
      </w:pPr>
      <w:r>
        <w:t xml:space="preserve">List all components used for the experiment in the table below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Person in charge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Pitot</w:t>
            </w:r>
          </w:p>
        </w:tc>
        <w:tc>
          <w:p>
            <w:pPr>
              <w:pStyle w:val="Compact"/>
              <w:jc w:val="left"/>
            </w:pPr>
            <w:r>
              <w:t xml:space="preserve">MC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Pressure sensors</w:t>
            </w:r>
          </w:p>
        </w:tc>
        <w:tc>
          <w:p>
            <w:pPr>
              <w:pStyle w:val="Compact"/>
              <w:jc w:val="left"/>
            </w:pPr>
            <w:r>
              <w:t xml:space="preserve">AS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…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31" w:name="miscellaneous"/>
      <w:r>
        <w:t xml:space="preserve">Miscellaneous</w:t>
      </w:r>
      <w:bookmarkEnd w:id="31"/>
    </w:p>
    <w:p>
      <w:pPr>
        <w:pStyle w:val="FirstParagraph"/>
      </w:pPr>
      <w:r>
        <w:t xml:space="preserve">Write any miscellaneous notes about the experiment</w:t>
      </w:r>
      <w:r>
        <w:t xml:space="preserve"> </w:t>
      </w:r>
      <w:r>
        <w:t xml:space="preserve">here if they don’t fit anywhere else.</w:t>
      </w:r>
    </w:p>
    <w:p>
      <w:pPr>
        <w:pStyle w:val="Heading2"/>
      </w:pPr>
      <w:bookmarkStart w:id="32" w:name="references"/>
      <w:r>
        <w:t xml:space="preserve">References</w:t>
      </w:r>
      <w:bookmarkEnd w:id="32"/>
    </w:p>
    <w:p>
      <w:pPr>
        <w:pStyle w:val="Compact"/>
        <w:numPr>
          <w:numId w:val="1007"/>
          <w:ilvl w:val="0"/>
        </w:numPr>
      </w:pPr>
      <w:r>
        <w:t xml:space="preserve">Reference 1</w:t>
      </w:r>
    </w:p>
    <w:p>
      <w:pPr>
        <w:pStyle w:val="Compact"/>
        <w:numPr>
          <w:numId w:val="1007"/>
          <w:ilvl w:val="0"/>
        </w:numPr>
      </w:pPr>
      <w:r>
        <w:t xml:space="preserve">Reference 2</w:t>
      </w:r>
    </w:p>
    <w:p>
      <w:pPr>
        <w:pStyle w:val="Compact"/>
        <w:numPr>
          <w:numId w:val="1007"/>
          <w:ilvl w:val="0"/>
        </w:numPr>
      </w:pPr>
      <w:r>
        <w:t xml:space="preserve">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2018-12-10T20:12:42Z</dcterms:created>
  <dcterms:modified xsi:type="dcterms:W3CDTF">2018-12-10T20:12:42Z</dcterms:modified>
</cp:coreProperties>
</file>