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2025-11-20 05:41:43</w:t>
        <w:br/>
      </w:r>
      <w:r>
        <w:t>Total Publications: 47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pPr>
        <w:pStyle w:val="Heading1"/>
      </w:pPr>
      <w:r>
        <w:t>2025</w:t>
      </w:r>
    </w:p>
    <w:p>
      <w:r>
        <w:rPr>
          <w:b/>
        </w:rPr>
        <w:t>VayuChat: An LLM-Powered Conversational Interface for Air Quality Data Analytics</w:t>
      </w:r>
    </w:p>
    <w:p>
      <w:r>
        <w:rPr>
          <w:b/>
        </w:rPr>
        <w:t xml:space="preserve">Authors: </w:t>
      </w:r>
      <w:r>
        <w:t>Vedant Acharya and Abhay Pisharodi and Rishabh Mondal and Mohammad Rafiuddin and Nipun Batra</w:t>
      </w:r>
    </w:p>
    <w:p>
      <w:r>
        <w:rPr>
          <w:b/>
        </w:rPr>
        <w:t xml:space="preserve">URL: </w:t>
      </w:r>
      <w:r>
        <w:t>https://arxiv.org/abs/2511.01046</w:t>
      </w:r>
    </w:p>
    <w:p/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 (JCSS)</w:t>
      </w:r>
    </w:p>
    <w:p>
      <w:r>
        <w:rPr>
          <w:b/>
        </w:rPr>
        <w:t xml:space="preserve">URL: </w:t>
      </w:r>
      <w:r>
        <w:t>https://arxiv.org/abs/2412.04065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10.1145/3654888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