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A7E77" w14:textId="5ADA903B" w:rsidR="00F80BC4" w:rsidRDefault="009A3381" w:rsidP="00F80BC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Draft </w:t>
      </w:r>
      <w:r w:rsidR="00F80BC4" w:rsidRPr="00062EC6">
        <w:rPr>
          <w:b/>
          <w:sz w:val="22"/>
          <w:szCs w:val="22"/>
        </w:rPr>
        <w:t>Terms of Reference</w:t>
      </w:r>
    </w:p>
    <w:p w14:paraId="588214F3" w14:textId="0FFA16B2" w:rsidR="00D32885" w:rsidRDefault="00454D9A" w:rsidP="00D3288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Working Group 1</w:t>
      </w:r>
    </w:p>
    <w:p w14:paraId="3DE07FA3" w14:textId="116A86EC" w:rsidR="00773492" w:rsidRPr="00D32885" w:rsidRDefault="00F80BC4" w:rsidP="00D3288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Communications</w:t>
      </w:r>
      <w:r w:rsidR="00D32885">
        <w:rPr>
          <w:b/>
          <w:sz w:val="22"/>
          <w:szCs w:val="22"/>
        </w:rPr>
        <w:t>,</w:t>
      </w:r>
      <w:r w:rsidR="001B53B3" w:rsidRPr="00D32885">
        <w:rPr>
          <w:b/>
          <w:sz w:val="22"/>
          <w:szCs w:val="22"/>
          <w:lang w:val="en-GB"/>
        </w:rPr>
        <w:t xml:space="preserve"> </w:t>
      </w:r>
      <w:r w:rsidR="00D32885">
        <w:rPr>
          <w:b/>
          <w:sz w:val="22"/>
          <w:szCs w:val="22"/>
          <w:lang w:val="en-GB"/>
        </w:rPr>
        <w:t>O</w:t>
      </w:r>
      <w:r w:rsidR="001B53B3" w:rsidRPr="00D32885">
        <w:rPr>
          <w:b/>
          <w:sz w:val="22"/>
          <w:szCs w:val="22"/>
          <w:lang w:val="en-GB"/>
        </w:rPr>
        <w:t xml:space="preserve">utreach and </w:t>
      </w:r>
      <w:r w:rsidR="00D32885">
        <w:rPr>
          <w:b/>
          <w:sz w:val="22"/>
          <w:szCs w:val="22"/>
          <w:lang w:val="en-GB"/>
        </w:rPr>
        <w:t>R</w:t>
      </w:r>
      <w:r w:rsidR="001B53B3" w:rsidRPr="00D32885">
        <w:rPr>
          <w:b/>
          <w:sz w:val="22"/>
          <w:szCs w:val="22"/>
          <w:lang w:val="en-GB"/>
        </w:rPr>
        <w:t xml:space="preserve">esource </w:t>
      </w:r>
      <w:r w:rsidR="00D32885">
        <w:rPr>
          <w:b/>
          <w:sz w:val="22"/>
          <w:szCs w:val="22"/>
          <w:lang w:val="en-GB"/>
        </w:rPr>
        <w:t>M</w:t>
      </w:r>
      <w:r w:rsidR="001B53B3" w:rsidRPr="00D32885">
        <w:rPr>
          <w:b/>
          <w:sz w:val="22"/>
          <w:szCs w:val="22"/>
          <w:lang w:val="en-GB"/>
        </w:rPr>
        <w:t>obilization</w:t>
      </w:r>
    </w:p>
    <w:p w14:paraId="51E2997C" w14:textId="1272A42E" w:rsidR="00F80BC4" w:rsidRPr="00062EC6" w:rsidRDefault="00F80BC4" w:rsidP="00F80BC4">
      <w:pPr>
        <w:jc w:val="center"/>
        <w:rPr>
          <w:b/>
          <w:sz w:val="22"/>
          <w:szCs w:val="22"/>
        </w:rPr>
      </w:pPr>
    </w:p>
    <w:p w14:paraId="7D27066E" w14:textId="77777777" w:rsidR="00F80BC4" w:rsidRPr="00D47D45" w:rsidRDefault="00F80BC4" w:rsidP="00F80BC4">
      <w:pPr>
        <w:rPr>
          <w:sz w:val="22"/>
          <w:szCs w:val="22"/>
        </w:rPr>
      </w:pPr>
    </w:p>
    <w:p w14:paraId="5D2EA8BD" w14:textId="77777777" w:rsidR="00F80BC4" w:rsidRPr="00F10B68" w:rsidRDefault="00F80BC4" w:rsidP="00F80BC4">
      <w:pPr>
        <w:pStyle w:val="ListParagraph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F10B68">
        <w:rPr>
          <w:b/>
          <w:bCs/>
          <w:sz w:val="22"/>
          <w:szCs w:val="22"/>
        </w:rPr>
        <w:t>Purpose</w:t>
      </w:r>
    </w:p>
    <w:p w14:paraId="620C4163" w14:textId="1CADE9A2" w:rsidR="00F80BC4" w:rsidRPr="00D47D45" w:rsidRDefault="00F80BC4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00D47D45">
        <w:rPr>
          <w:sz w:val="22"/>
          <w:szCs w:val="22"/>
        </w:rPr>
        <w:t>The main purpose of the Communications Working Group is to formalize and disseminate messages that reflect the mission, vision and strategic pl</w:t>
      </w:r>
      <w:r>
        <w:rPr>
          <w:sz w:val="22"/>
          <w:szCs w:val="22"/>
        </w:rPr>
        <w:t xml:space="preserve">an of the Sustainable Rice Platform (SRP). </w:t>
      </w:r>
      <w:r w:rsidR="00F10B68">
        <w:rPr>
          <w:sz w:val="22"/>
          <w:szCs w:val="22"/>
        </w:rPr>
        <w:t>The three pillars of the communication strategy</w:t>
      </w:r>
      <w:r w:rsidRPr="00D47D45">
        <w:rPr>
          <w:sz w:val="22"/>
          <w:szCs w:val="22"/>
        </w:rPr>
        <w:t xml:space="preserve"> are:</w:t>
      </w:r>
    </w:p>
    <w:p w14:paraId="0B354DEE" w14:textId="77777777" w:rsidR="00F80BC4" w:rsidRDefault="00F80BC4" w:rsidP="00F80BC4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Advocacy</w:t>
      </w:r>
    </w:p>
    <w:p w14:paraId="16FB6A92" w14:textId="77777777" w:rsidR="00F80BC4" w:rsidRDefault="00F80BC4" w:rsidP="00F80BC4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Branding </w:t>
      </w:r>
    </w:p>
    <w:p w14:paraId="463424FA" w14:textId="77777777" w:rsidR="00F80BC4" w:rsidRDefault="00F80BC4" w:rsidP="00F80BC4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Networking </w:t>
      </w:r>
    </w:p>
    <w:p w14:paraId="348CCB03" w14:textId="77777777" w:rsidR="00F10B68" w:rsidRDefault="00F10B68" w:rsidP="00F10B68">
      <w:pPr>
        <w:pStyle w:val="ListParagraph"/>
        <w:ind w:left="2160"/>
        <w:jc w:val="both"/>
        <w:rPr>
          <w:sz w:val="22"/>
          <w:szCs w:val="22"/>
        </w:rPr>
      </w:pPr>
    </w:p>
    <w:p w14:paraId="597B5EAA" w14:textId="77777777" w:rsidR="00F80BC4" w:rsidRPr="00F10B68" w:rsidRDefault="00F80BC4" w:rsidP="00F80BC4">
      <w:pPr>
        <w:pStyle w:val="ListParagraph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F10B68">
        <w:rPr>
          <w:b/>
          <w:bCs/>
          <w:sz w:val="22"/>
          <w:szCs w:val="22"/>
        </w:rPr>
        <w:t>Membership</w:t>
      </w:r>
    </w:p>
    <w:p w14:paraId="2436561A" w14:textId="2AFAB400" w:rsidR="00F10B68" w:rsidRPr="00D47D45" w:rsidRDefault="00F10B68" w:rsidP="00F10B68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 w:rsidRPr="00D47D45">
        <w:rPr>
          <w:sz w:val="22"/>
          <w:szCs w:val="22"/>
        </w:rPr>
        <w:t xml:space="preserve">he </w:t>
      </w:r>
      <w:r>
        <w:rPr>
          <w:sz w:val="22"/>
          <w:szCs w:val="22"/>
        </w:rPr>
        <w:t>WG</w:t>
      </w:r>
      <w:r w:rsidRPr="00D47D45">
        <w:rPr>
          <w:sz w:val="22"/>
          <w:szCs w:val="22"/>
        </w:rPr>
        <w:t xml:space="preserve"> shall co</w:t>
      </w:r>
      <w:r>
        <w:rPr>
          <w:sz w:val="22"/>
          <w:szCs w:val="22"/>
        </w:rPr>
        <w:t>mprise at least 4</w:t>
      </w:r>
      <w:r w:rsidR="00681383">
        <w:rPr>
          <w:sz w:val="22"/>
          <w:szCs w:val="22"/>
        </w:rPr>
        <w:t>,</w:t>
      </w:r>
      <w:r w:rsidRPr="00D47D45">
        <w:rPr>
          <w:sz w:val="22"/>
          <w:szCs w:val="22"/>
        </w:rPr>
        <w:t xml:space="preserve"> but no more than 8 members. Wherever possible, the membership should reflect the sectoral and geographical makeup </w:t>
      </w:r>
      <w:r>
        <w:rPr>
          <w:sz w:val="22"/>
          <w:szCs w:val="22"/>
        </w:rPr>
        <w:t>of the SRP.</w:t>
      </w:r>
    </w:p>
    <w:p w14:paraId="2C7EB9A5" w14:textId="7D0A5D35" w:rsidR="00F10B68" w:rsidRDefault="00F10B68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 w:rsidR="00681383">
        <w:rPr>
          <w:sz w:val="22"/>
          <w:szCs w:val="22"/>
        </w:rPr>
        <w:t>he WG</w:t>
      </w:r>
      <w:r>
        <w:rPr>
          <w:sz w:val="22"/>
          <w:szCs w:val="22"/>
        </w:rPr>
        <w:t xml:space="preserve"> will be led by the SRP Communicat</w:t>
      </w:r>
      <w:r w:rsidR="00681383">
        <w:rPr>
          <w:sz w:val="22"/>
          <w:szCs w:val="22"/>
        </w:rPr>
        <w:t>ions and Member Liaison Officer,</w:t>
      </w:r>
      <w:r>
        <w:rPr>
          <w:sz w:val="22"/>
          <w:szCs w:val="22"/>
        </w:rPr>
        <w:t xml:space="preserve"> or other Secretariat m</w:t>
      </w:r>
      <w:r w:rsidR="00E41D72">
        <w:rPr>
          <w:sz w:val="22"/>
          <w:szCs w:val="22"/>
        </w:rPr>
        <w:t>ember to be appointed by the Advisory Committee.</w:t>
      </w:r>
    </w:p>
    <w:p w14:paraId="6CEB8369" w14:textId="084572E6" w:rsidR="00F80BC4" w:rsidRPr="00D47D45" w:rsidRDefault="00F10B68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Except for the lead, a</w:t>
      </w:r>
      <w:r w:rsidR="00F80BC4" w:rsidRPr="00D47D45">
        <w:rPr>
          <w:sz w:val="22"/>
          <w:szCs w:val="22"/>
        </w:rPr>
        <w:t xml:space="preserve">ll </w:t>
      </w:r>
      <w:r w:rsidR="00681383">
        <w:rPr>
          <w:sz w:val="22"/>
          <w:szCs w:val="22"/>
        </w:rPr>
        <w:t>other</w:t>
      </w:r>
      <w:r w:rsidR="00F80BC4" w:rsidRPr="00D47D45">
        <w:rPr>
          <w:sz w:val="22"/>
          <w:szCs w:val="22"/>
        </w:rPr>
        <w:t xml:space="preserve"> </w:t>
      </w:r>
      <w:r w:rsidR="00454D9A">
        <w:rPr>
          <w:sz w:val="22"/>
          <w:szCs w:val="22"/>
        </w:rPr>
        <w:t xml:space="preserve">working group </w:t>
      </w:r>
      <w:bookmarkStart w:id="0" w:name="_GoBack"/>
      <w:bookmarkEnd w:id="0"/>
      <w:r w:rsidR="00F80BC4" w:rsidRPr="00D47D45">
        <w:rPr>
          <w:sz w:val="22"/>
          <w:szCs w:val="22"/>
        </w:rPr>
        <w:t>members</w:t>
      </w:r>
      <w:r>
        <w:rPr>
          <w:sz w:val="22"/>
          <w:szCs w:val="22"/>
        </w:rPr>
        <w:t>,</w:t>
      </w:r>
      <w:r w:rsidR="006F1F52">
        <w:rPr>
          <w:sz w:val="22"/>
          <w:szCs w:val="22"/>
        </w:rPr>
        <w:t xml:space="preserve"> represent</w:t>
      </w:r>
      <w:r>
        <w:rPr>
          <w:sz w:val="22"/>
          <w:szCs w:val="22"/>
        </w:rPr>
        <w:t>ing</w:t>
      </w:r>
      <w:r w:rsidR="006F1F52">
        <w:rPr>
          <w:sz w:val="22"/>
          <w:szCs w:val="22"/>
        </w:rPr>
        <w:t xml:space="preserve"> an institutional member</w:t>
      </w:r>
      <w:r>
        <w:rPr>
          <w:sz w:val="22"/>
          <w:szCs w:val="22"/>
        </w:rPr>
        <w:t>, are invited to volunteer.</w:t>
      </w:r>
    </w:p>
    <w:p w14:paraId="57AC2AC1" w14:textId="14A52AAC" w:rsidR="00F80BC4" w:rsidRPr="00D47D45" w:rsidRDefault="00F10B68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term for all members </w:t>
      </w:r>
      <w:r w:rsidR="00453A46">
        <w:rPr>
          <w:sz w:val="22"/>
          <w:szCs w:val="22"/>
        </w:rPr>
        <w:t>shall be one year</w:t>
      </w:r>
      <w:r>
        <w:rPr>
          <w:sz w:val="22"/>
          <w:szCs w:val="22"/>
        </w:rPr>
        <w:t>.</w:t>
      </w:r>
    </w:p>
    <w:p w14:paraId="03FA084C" w14:textId="77777777" w:rsidR="00F10B68" w:rsidRPr="00D47D45" w:rsidRDefault="00F10B68" w:rsidP="00F10B68">
      <w:pPr>
        <w:pStyle w:val="ListParagraph"/>
        <w:ind w:left="1440"/>
        <w:jc w:val="both"/>
        <w:rPr>
          <w:sz w:val="22"/>
          <w:szCs w:val="22"/>
        </w:rPr>
      </w:pPr>
    </w:p>
    <w:p w14:paraId="74B3C2D6" w14:textId="77777777" w:rsidR="00F80BC4" w:rsidRPr="00F10B68" w:rsidRDefault="00F80BC4" w:rsidP="00F80BC4">
      <w:pPr>
        <w:pStyle w:val="ListParagraph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F10B68">
        <w:rPr>
          <w:b/>
          <w:bCs/>
          <w:sz w:val="22"/>
          <w:szCs w:val="22"/>
        </w:rPr>
        <w:t>Responsibilities of the Working Group</w:t>
      </w:r>
    </w:p>
    <w:p w14:paraId="09C514EA" w14:textId="3EC6BAA4" w:rsidR="00B0012C" w:rsidRDefault="00B0012C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Review, amend and adopt the TORs of the Working Group on approval of the Advisory Committee</w:t>
      </w:r>
      <w:r w:rsidR="00D32885">
        <w:rPr>
          <w:sz w:val="22"/>
          <w:szCs w:val="22"/>
        </w:rPr>
        <w:t>.</w:t>
      </w:r>
    </w:p>
    <w:p w14:paraId="2F467099" w14:textId="472F1760" w:rsidR="00F80BC4" w:rsidRDefault="00F80BC4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Develop, implement and </w:t>
      </w:r>
      <w:r w:rsidR="00F10B68">
        <w:rPr>
          <w:sz w:val="22"/>
          <w:szCs w:val="22"/>
        </w:rPr>
        <w:t>update the organization’s</w:t>
      </w:r>
      <w:r>
        <w:rPr>
          <w:sz w:val="22"/>
          <w:szCs w:val="22"/>
        </w:rPr>
        <w:t xml:space="preserve"> </w:t>
      </w:r>
      <w:r w:rsidR="00F10B68">
        <w:rPr>
          <w:sz w:val="22"/>
          <w:szCs w:val="22"/>
        </w:rPr>
        <w:t xml:space="preserve">annual </w:t>
      </w:r>
      <w:r>
        <w:rPr>
          <w:sz w:val="22"/>
          <w:szCs w:val="22"/>
        </w:rPr>
        <w:t>communication plan</w:t>
      </w:r>
      <w:r w:rsidR="00F10B68">
        <w:rPr>
          <w:sz w:val="22"/>
          <w:szCs w:val="22"/>
        </w:rPr>
        <w:t>.</w:t>
      </w:r>
    </w:p>
    <w:p w14:paraId="3C5A7ADE" w14:textId="7103C888" w:rsidR="00F80BC4" w:rsidRPr="00005007" w:rsidRDefault="00F80BC4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Maintain informational resources, either from the SRP or other credible organizations on sustainable rice for members or the public</w:t>
      </w:r>
      <w:r w:rsidR="00F10B68">
        <w:rPr>
          <w:sz w:val="22"/>
          <w:szCs w:val="22"/>
        </w:rPr>
        <w:t>.</w:t>
      </w:r>
    </w:p>
    <w:p w14:paraId="762875F4" w14:textId="44A109DA" w:rsidR="00F80BC4" w:rsidRDefault="00F80BC4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Identify opportunities to provide SRP input on issues in the media and bring these opportunities to the attention of the Advisory Committee</w:t>
      </w:r>
      <w:r w:rsidR="00F10B68">
        <w:rPr>
          <w:sz w:val="22"/>
          <w:szCs w:val="22"/>
        </w:rPr>
        <w:t>.</w:t>
      </w:r>
    </w:p>
    <w:p w14:paraId="094213A5" w14:textId="7A525C04" w:rsidR="00F80BC4" w:rsidRDefault="00F80BC4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Promote the “SRP brand” or corporate identity by maintaining promotional materials and ensuring that they are being used effectively</w:t>
      </w:r>
      <w:r w:rsidR="00F10B68">
        <w:rPr>
          <w:sz w:val="22"/>
          <w:szCs w:val="22"/>
        </w:rPr>
        <w:t>.</w:t>
      </w:r>
    </w:p>
    <w:p w14:paraId="46F85A1D" w14:textId="44A8DFEA" w:rsidR="00F80BC4" w:rsidRPr="00005007" w:rsidRDefault="00F80BC4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Identify and, where possible, participate in outreach opportunities in order to increase the profile of the SRP</w:t>
      </w:r>
      <w:r w:rsidR="00F10B68">
        <w:rPr>
          <w:sz w:val="22"/>
          <w:szCs w:val="22"/>
        </w:rPr>
        <w:t>.</w:t>
      </w:r>
    </w:p>
    <w:p w14:paraId="40A5D4B7" w14:textId="2D5D960E" w:rsidR="00F80BC4" w:rsidRDefault="00F80BC4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Maintain and contribute to SRP social media sites</w:t>
      </w:r>
      <w:r w:rsidR="00F10B68">
        <w:rPr>
          <w:sz w:val="22"/>
          <w:szCs w:val="22"/>
        </w:rPr>
        <w:t>.</w:t>
      </w:r>
    </w:p>
    <w:p w14:paraId="34DE4394" w14:textId="5342CC6A" w:rsidR="00F80BC4" w:rsidRDefault="00F80BC4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Carry out other communication tasks as assigned by the Advisory Committee</w:t>
      </w:r>
      <w:r w:rsidR="00F10B68">
        <w:rPr>
          <w:sz w:val="22"/>
          <w:szCs w:val="22"/>
        </w:rPr>
        <w:t>.</w:t>
      </w:r>
    </w:p>
    <w:p w14:paraId="12A4B1B9" w14:textId="77777777" w:rsidR="00F10B68" w:rsidRPr="00D47D45" w:rsidRDefault="00F10B68" w:rsidP="00F10B68">
      <w:pPr>
        <w:pStyle w:val="ListParagraph"/>
        <w:ind w:left="1440"/>
        <w:jc w:val="both"/>
        <w:rPr>
          <w:sz w:val="22"/>
          <w:szCs w:val="22"/>
        </w:rPr>
      </w:pPr>
    </w:p>
    <w:p w14:paraId="4DD3491A" w14:textId="77777777" w:rsidR="00F80BC4" w:rsidRPr="00F10B68" w:rsidRDefault="00F80BC4" w:rsidP="00F80BC4">
      <w:pPr>
        <w:pStyle w:val="ListParagraph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F10B68">
        <w:rPr>
          <w:b/>
          <w:bCs/>
          <w:sz w:val="22"/>
          <w:szCs w:val="22"/>
        </w:rPr>
        <w:t>Responsibility of the Working Group Members</w:t>
      </w:r>
    </w:p>
    <w:p w14:paraId="3DA83719" w14:textId="77777777" w:rsidR="00F80BC4" w:rsidRDefault="00F80BC4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Lead</w:t>
      </w:r>
    </w:p>
    <w:p w14:paraId="79568CF3" w14:textId="36472AD1" w:rsidR="00F80BC4" w:rsidRDefault="00F80BC4" w:rsidP="00F80BC4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Schedule, prepare and facilitate meetings</w:t>
      </w:r>
      <w:r w:rsidR="00B201B5">
        <w:rPr>
          <w:sz w:val="22"/>
          <w:szCs w:val="22"/>
        </w:rPr>
        <w:t>.</w:t>
      </w:r>
    </w:p>
    <w:p w14:paraId="086A4270" w14:textId="634255B7" w:rsidR="00F80BC4" w:rsidRDefault="00F80BC4" w:rsidP="00F80BC4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Record and distribute meeting minutes to the members</w:t>
      </w:r>
      <w:r w:rsidR="00B201B5">
        <w:rPr>
          <w:sz w:val="22"/>
          <w:szCs w:val="22"/>
        </w:rPr>
        <w:t>.</w:t>
      </w:r>
    </w:p>
    <w:p w14:paraId="6F837569" w14:textId="02DF2A65" w:rsidR="00F80BC4" w:rsidRDefault="00F80BC4" w:rsidP="00F80BC4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Coordinate flow of information to and from the Advisory Committee</w:t>
      </w:r>
      <w:r w:rsidR="00B201B5">
        <w:rPr>
          <w:sz w:val="22"/>
          <w:szCs w:val="22"/>
        </w:rPr>
        <w:t>.</w:t>
      </w:r>
    </w:p>
    <w:p w14:paraId="213C3C3A" w14:textId="77777777" w:rsidR="00F80BC4" w:rsidRDefault="00F80BC4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Members</w:t>
      </w:r>
    </w:p>
    <w:p w14:paraId="1EDF32F2" w14:textId="2FFE4198" w:rsidR="00F80BC4" w:rsidRDefault="00AF659A" w:rsidP="00F80BC4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Actively contribute</w:t>
      </w:r>
      <w:r w:rsidR="00F80BC4">
        <w:rPr>
          <w:sz w:val="22"/>
          <w:szCs w:val="22"/>
        </w:rPr>
        <w:t xml:space="preserve"> time, skills and organizational resources to develop, implement, and manage communication strategies</w:t>
      </w:r>
      <w:r w:rsidR="00F10B68">
        <w:rPr>
          <w:sz w:val="22"/>
          <w:szCs w:val="22"/>
        </w:rPr>
        <w:t xml:space="preserve">, including substantive contributions such as articles, press releases, audio-visual and social media inputs. </w:t>
      </w:r>
    </w:p>
    <w:p w14:paraId="180FBCF4" w14:textId="77777777" w:rsidR="00B0012C" w:rsidRDefault="00B0012C" w:rsidP="00B0012C">
      <w:pPr>
        <w:pStyle w:val="ListParagraph"/>
        <w:ind w:left="1440"/>
        <w:jc w:val="both"/>
        <w:rPr>
          <w:sz w:val="22"/>
          <w:szCs w:val="22"/>
        </w:rPr>
      </w:pPr>
    </w:p>
    <w:p w14:paraId="2ED09AAF" w14:textId="77777777" w:rsidR="00B0012C" w:rsidRPr="00D47D45" w:rsidRDefault="00B0012C" w:rsidP="00B0012C">
      <w:pPr>
        <w:pStyle w:val="ListParagraph"/>
        <w:ind w:left="1440"/>
        <w:jc w:val="both"/>
        <w:rPr>
          <w:sz w:val="22"/>
          <w:szCs w:val="22"/>
        </w:rPr>
      </w:pPr>
    </w:p>
    <w:p w14:paraId="73B23864" w14:textId="77777777" w:rsidR="00F80BC4" w:rsidRPr="00F10B68" w:rsidRDefault="00F80BC4" w:rsidP="00F80BC4">
      <w:pPr>
        <w:pStyle w:val="ListParagraph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F10B68">
        <w:rPr>
          <w:b/>
          <w:bCs/>
          <w:sz w:val="22"/>
          <w:szCs w:val="22"/>
        </w:rPr>
        <w:t>Meetings</w:t>
      </w:r>
    </w:p>
    <w:p w14:paraId="172A434D" w14:textId="4AA336A2" w:rsidR="00F80BC4" w:rsidRDefault="00F80BC4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business of the working group </w:t>
      </w:r>
      <w:r w:rsidR="00F10B68">
        <w:rPr>
          <w:sz w:val="22"/>
          <w:szCs w:val="22"/>
        </w:rPr>
        <w:t>will</w:t>
      </w:r>
      <w:r>
        <w:rPr>
          <w:sz w:val="22"/>
          <w:szCs w:val="22"/>
        </w:rPr>
        <w:t xml:space="preserve"> generally </w:t>
      </w:r>
      <w:r w:rsidR="00F10B68">
        <w:rPr>
          <w:sz w:val="22"/>
          <w:szCs w:val="22"/>
        </w:rPr>
        <w:t xml:space="preserve">be </w:t>
      </w:r>
      <w:r>
        <w:rPr>
          <w:sz w:val="22"/>
          <w:szCs w:val="22"/>
        </w:rPr>
        <w:t xml:space="preserve">conducted by teleconference, </w:t>
      </w:r>
      <w:r w:rsidR="00F10B68">
        <w:rPr>
          <w:sz w:val="22"/>
          <w:szCs w:val="22"/>
        </w:rPr>
        <w:t xml:space="preserve">webinar, </w:t>
      </w:r>
      <w:r>
        <w:rPr>
          <w:sz w:val="22"/>
          <w:szCs w:val="22"/>
        </w:rPr>
        <w:t>e-mail or other agreed means</w:t>
      </w:r>
      <w:r w:rsidR="00F10B68">
        <w:rPr>
          <w:sz w:val="22"/>
          <w:szCs w:val="22"/>
        </w:rPr>
        <w:t>.</w:t>
      </w:r>
    </w:p>
    <w:p w14:paraId="4B6494E6" w14:textId="308BF1B9" w:rsidR="00F80BC4" w:rsidRDefault="00F80BC4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Meetings will be held a minimum of six times per year</w:t>
      </w:r>
      <w:r w:rsidR="00F10B68">
        <w:rPr>
          <w:sz w:val="22"/>
          <w:szCs w:val="22"/>
        </w:rPr>
        <w:t>.</w:t>
      </w:r>
    </w:p>
    <w:p w14:paraId="6CB110AC" w14:textId="2A2D8D21" w:rsidR="00F80BC4" w:rsidRDefault="00F80BC4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Additional meetings will be arranged as required</w:t>
      </w:r>
      <w:r w:rsidR="00F10B68">
        <w:rPr>
          <w:sz w:val="22"/>
          <w:szCs w:val="22"/>
        </w:rPr>
        <w:t>.</w:t>
      </w:r>
    </w:p>
    <w:p w14:paraId="395D6135" w14:textId="77777777" w:rsidR="00F10B68" w:rsidRDefault="00F10B68" w:rsidP="00F10B68">
      <w:pPr>
        <w:pStyle w:val="ListParagraph"/>
        <w:ind w:left="1440"/>
        <w:jc w:val="both"/>
        <w:rPr>
          <w:sz w:val="22"/>
          <w:szCs w:val="22"/>
        </w:rPr>
      </w:pPr>
    </w:p>
    <w:p w14:paraId="5FD97D82" w14:textId="77777777" w:rsidR="00F80BC4" w:rsidRPr="00F10B68" w:rsidRDefault="00F80BC4" w:rsidP="00F80BC4">
      <w:pPr>
        <w:pStyle w:val="ListParagraph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F10B68">
        <w:rPr>
          <w:b/>
          <w:bCs/>
          <w:sz w:val="22"/>
          <w:szCs w:val="22"/>
        </w:rPr>
        <w:t>Governance</w:t>
      </w:r>
    </w:p>
    <w:p w14:paraId="35B0DB24" w14:textId="05F3F61A" w:rsidR="00F80BC4" w:rsidRDefault="00F10B68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E41D72">
        <w:rPr>
          <w:sz w:val="22"/>
          <w:szCs w:val="22"/>
        </w:rPr>
        <w:t>WG</w:t>
      </w:r>
      <w:r w:rsidR="00F80BC4">
        <w:rPr>
          <w:sz w:val="22"/>
          <w:szCs w:val="22"/>
        </w:rPr>
        <w:t xml:space="preserve"> lead shall report to the Advisory Committee</w:t>
      </w:r>
      <w:r>
        <w:rPr>
          <w:sz w:val="22"/>
          <w:szCs w:val="22"/>
        </w:rPr>
        <w:t>.</w:t>
      </w:r>
    </w:p>
    <w:p w14:paraId="4E671009" w14:textId="77777777" w:rsidR="00F10B68" w:rsidRDefault="00F10B68" w:rsidP="00F10B68">
      <w:pPr>
        <w:pStyle w:val="ListParagraph"/>
        <w:ind w:left="1440"/>
        <w:jc w:val="both"/>
        <w:rPr>
          <w:sz w:val="22"/>
          <w:szCs w:val="22"/>
        </w:rPr>
      </w:pPr>
    </w:p>
    <w:p w14:paraId="5CD3B1AB" w14:textId="77777777" w:rsidR="00F80BC4" w:rsidRPr="00F10B68" w:rsidRDefault="00F80BC4" w:rsidP="00F80BC4">
      <w:pPr>
        <w:pStyle w:val="ListParagraph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F10B68">
        <w:rPr>
          <w:b/>
          <w:bCs/>
          <w:sz w:val="22"/>
          <w:szCs w:val="22"/>
        </w:rPr>
        <w:t>Review</w:t>
      </w:r>
    </w:p>
    <w:p w14:paraId="4053D2CD" w14:textId="45F838E8" w:rsidR="00770ADB" w:rsidRDefault="00E41D72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WG</w:t>
      </w:r>
      <w:r w:rsidR="00F80BC4">
        <w:rPr>
          <w:sz w:val="22"/>
          <w:szCs w:val="22"/>
        </w:rPr>
        <w:t xml:space="preserve"> Terms of Reference will be reviewed at year-end, </w:t>
      </w:r>
      <w:r w:rsidR="00F10B68">
        <w:rPr>
          <w:sz w:val="22"/>
          <w:szCs w:val="22"/>
        </w:rPr>
        <w:t xml:space="preserve">with </w:t>
      </w:r>
      <w:r w:rsidR="00F80BC4">
        <w:rPr>
          <w:sz w:val="22"/>
          <w:szCs w:val="22"/>
        </w:rPr>
        <w:t xml:space="preserve">next review </w:t>
      </w:r>
      <w:r w:rsidR="00F10B68">
        <w:rPr>
          <w:sz w:val="22"/>
          <w:szCs w:val="22"/>
        </w:rPr>
        <w:t>i</w:t>
      </w:r>
      <w:r w:rsidR="00F80BC4">
        <w:rPr>
          <w:sz w:val="22"/>
          <w:szCs w:val="22"/>
        </w:rPr>
        <w:t>n December 2017</w:t>
      </w:r>
      <w:r w:rsidR="00F10B68">
        <w:rPr>
          <w:sz w:val="22"/>
          <w:szCs w:val="22"/>
        </w:rPr>
        <w:t>.</w:t>
      </w:r>
    </w:p>
    <w:p w14:paraId="46BEE283" w14:textId="77777777" w:rsidR="00F10B68" w:rsidRPr="00F80BC4" w:rsidRDefault="00F10B68" w:rsidP="00F10B68">
      <w:pPr>
        <w:pStyle w:val="ListParagraph"/>
        <w:ind w:left="1440"/>
        <w:jc w:val="both"/>
        <w:rPr>
          <w:sz w:val="22"/>
          <w:szCs w:val="22"/>
        </w:rPr>
      </w:pPr>
    </w:p>
    <w:sectPr w:rsidR="00F10B68" w:rsidRPr="00F80BC4" w:rsidSect="00AB2B7C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BE308" w14:textId="77777777" w:rsidR="006123D6" w:rsidRDefault="006123D6" w:rsidP="008E2600">
      <w:r>
        <w:separator/>
      </w:r>
    </w:p>
  </w:endnote>
  <w:endnote w:type="continuationSeparator" w:id="0">
    <w:p w14:paraId="23CF8DF5" w14:textId="77777777" w:rsidR="006123D6" w:rsidRDefault="006123D6" w:rsidP="008E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BAAC2" w14:textId="754C3400" w:rsidR="008E2600" w:rsidRPr="008E2600" w:rsidRDefault="008E2600" w:rsidP="008E2600">
    <w:pPr>
      <w:pStyle w:val="Footer"/>
      <w:jc w:val="center"/>
      <w:rPr>
        <w:sz w:val="18"/>
        <w:szCs w:val="18"/>
      </w:rPr>
    </w:pPr>
    <w:r w:rsidRPr="008E2600">
      <w:rPr>
        <w:sz w:val="18"/>
        <w:szCs w:val="18"/>
      </w:rPr>
      <w:t>www.sustainablerice.org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5CCCD" w14:textId="77777777" w:rsidR="006123D6" w:rsidRDefault="006123D6" w:rsidP="008E2600">
      <w:r>
        <w:separator/>
      </w:r>
    </w:p>
  </w:footnote>
  <w:footnote w:type="continuationSeparator" w:id="0">
    <w:p w14:paraId="556C6C40" w14:textId="77777777" w:rsidR="006123D6" w:rsidRDefault="006123D6" w:rsidP="008E26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416C4" w14:textId="4E1B768F" w:rsidR="008E2600" w:rsidRDefault="008E2600">
    <w:pPr>
      <w:pStyle w:val="Header"/>
    </w:pPr>
    <w:r>
      <w:rPr>
        <w:noProof/>
      </w:rPr>
      <w:drawing>
        <wp:inline distT="0" distB="0" distL="0" distR="0" wp14:anchorId="0EA032E7" wp14:editId="7A9305A3">
          <wp:extent cx="5943600" cy="587231"/>
          <wp:effectExtent l="0" t="0" r="0" b="0"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87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A1F15"/>
    <w:multiLevelType w:val="hybridMultilevel"/>
    <w:tmpl w:val="19505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555A6"/>
    <w:multiLevelType w:val="hybridMultilevel"/>
    <w:tmpl w:val="F8383FCC"/>
    <w:lvl w:ilvl="0" w:tplc="C388F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7E4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98A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3A8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4AC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F65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CA9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C8F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6E3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C4"/>
    <w:rsid w:val="00003393"/>
    <w:rsid w:val="001B53B3"/>
    <w:rsid w:val="003D153E"/>
    <w:rsid w:val="0042713B"/>
    <w:rsid w:val="00453A46"/>
    <w:rsid w:val="00454D9A"/>
    <w:rsid w:val="006123D6"/>
    <w:rsid w:val="00681383"/>
    <w:rsid w:val="006F1F52"/>
    <w:rsid w:val="00773492"/>
    <w:rsid w:val="0077607A"/>
    <w:rsid w:val="008E2600"/>
    <w:rsid w:val="009A3381"/>
    <w:rsid w:val="00A661E7"/>
    <w:rsid w:val="00AB2B7C"/>
    <w:rsid w:val="00AF659A"/>
    <w:rsid w:val="00B0012C"/>
    <w:rsid w:val="00B201B5"/>
    <w:rsid w:val="00D00976"/>
    <w:rsid w:val="00D32885"/>
    <w:rsid w:val="00E41D72"/>
    <w:rsid w:val="00F10B68"/>
    <w:rsid w:val="00F8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63F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0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6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600"/>
  </w:style>
  <w:style w:type="paragraph" w:styleId="Footer">
    <w:name w:val="footer"/>
    <w:basedOn w:val="Normal"/>
    <w:link w:val="FooterChar"/>
    <w:uiPriority w:val="99"/>
    <w:unhideWhenUsed/>
    <w:rsid w:val="008E26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600"/>
  </w:style>
  <w:style w:type="paragraph" w:styleId="BalloonText">
    <w:name w:val="Balloon Text"/>
    <w:basedOn w:val="Normal"/>
    <w:link w:val="BalloonTextChar"/>
    <w:uiPriority w:val="99"/>
    <w:semiHidden/>
    <w:unhideWhenUsed/>
    <w:rsid w:val="00B00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6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381</Words>
  <Characters>2177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Las Pinas</dc:creator>
  <cp:keywords/>
  <dc:description/>
  <cp:lastModifiedBy>Lea Las Pinas</cp:lastModifiedBy>
  <cp:revision>7</cp:revision>
  <cp:lastPrinted>2016-12-20T02:45:00Z</cp:lastPrinted>
  <dcterms:created xsi:type="dcterms:W3CDTF">2016-12-20T02:42:00Z</dcterms:created>
  <dcterms:modified xsi:type="dcterms:W3CDTF">2016-12-20T11:35:00Z</dcterms:modified>
</cp:coreProperties>
</file>