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sz w:val="52"/>
        </w:rPr>
        <w:t>Impact-Controlling · Vorlesung 8: Wirkung in CAPEX, OPEX, Portfolio und Einkauf</w:t>
      </w:r>
    </w:p>
    <w:p>
      <w:r>
        <w:rPr>
          <w:i/>
        </w:rPr>
        <w:t>Rohfassung fuer Claude / CI-CD-Finalisierung</w:t>
      </w:r>
    </w:p>
    <w:p>
      <w:r>
        <w:t>Quelle: /Users/hagen/Documents/New project/content/studienskripte/wirkungscontrolling-wc-v8.md</w:t>
      </w:r>
    </w:p>
    <w:p>
      <w:r>
        <w:t>Track: Impact-Controlling</w:t>
      </w:r>
    </w:p>
    <w:p>
      <w:r>
        <w:t>Kurscode: wirkungscontrolling</w:t>
      </w:r>
    </w:p>
    <w:p>
      <w:r>
        <w:t>Vorlesungscode: WC-V8</w:t>
      </w:r>
    </w:p>
    <w:p>
      <w:r>
        <w:t>Modul/Abschnitt: WC</w:t>
      </w:r>
    </w:p>
    <w:p>
      <w:r>
        <w:t>Titel: Wirkung in CAPEX, OPEX, Portfolio und Einkauf</w:t>
      </w:r>
    </w:p>
    <w:p>
      <w:r>
        <w:t>Status: Rohfassung V0 · Sprint-Produktionslauf · muss im nächsten Tiefensprint auf 40-50 Seiten erweitert werden</w:t>
      </w:r>
    </w:p>
    <w:p>
      <w:r>
        <w:t>Quelle: woek-akademie-app/docs/lehrgaenge/wirkungscontrolling-v8-capex-opex-portfolio-einkauf.md</w:t>
      </w:r>
    </w:p>
    <w:p>
      <w:r>
        <w:t>Ablage: Markdown-Master in content/studienskripte/wirkungscontrolling-wc-v8.md, Word-Rohfassung in docs/studienskripte/word-rohfassungen/wirkungscontrolling-wc-v8.docx</w:t>
      </w:r>
    </w:p>
    <w:p>
      <w:r>
        <w:t>Wissensbasis: aktuelles Grundlagenwerk, Website-Korpus inklusive Journal, Akademie-Quelltexte, Glossar, interne Dossiers und externe Fachquellen</w:t>
      </w:r>
    </w:p>
    <w:p>
      <w:pPr>
        <w:pStyle w:val="Heading2"/>
      </w:pPr>
      <w:r>
        <w:t>Lernziele</w:t>
      </w:r>
    </w:p>
    <w:p>
      <w:r>
        <w:t>Nach dieser Vorlesung kannst du:</w:t>
      </w:r>
    </w:p>
    <w:p>
      <w:r>
        <w:t>1. die Kernfrage von Wirkung in CAPEX, OPEX, Portfolio und Einkauf in der Sprache der Wirkungsökonomie erklären.</w:t>
      </w:r>
    </w:p>
    <w:p>
      <w:r>
        <w:t>2. Wirkung, Wirkungspotenzial und Wirkungsrisiko im Themenfeld sauber unterscheiden.</w:t>
      </w:r>
    </w:p>
    <w:p>
      <w:r>
        <w:t>3. typische Verwechslungen erkennen, insbesondere Reichweite, Aktivität, Absicht oder Reporting als Wirkung auszugeben.</w:t>
      </w:r>
    </w:p>
    <w:p>
      <w:r>
        <w:t>4. den Bezug zu Mensch, Planet und Demokratie sowie zur positiven Netto-Wirkung herstellen.</w:t>
      </w:r>
    </w:p>
    <w:p>
      <w:r>
        <w:t>5. eine einfache Tabelle, Formel oder Scorecard-Logik für das Thema lesen und begründen.</w:t>
      </w:r>
    </w:p>
    <w:p>
      <w:r>
        <w:t>6. offene Daten-, Quellen- und Unsicherheitsfragen benennen, ohne Scheingenauigkeit zu erzeugen.</w:t>
      </w:r>
    </w:p>
    <w:p>
      <w:pPr>
        <w:pStyle w:val="Heading2"/>
      </w:pPr>
      <w:r>
        <w:t>1. Einleitung / Wirkungsfrage</w:t>
      </w:r>
    </w:p>
    <w:p>
      <w:r>
        <w:t>Diese Vorlesung übersetzt Wirkung in Daten-, Bewertungs- und Steuerungslogik. Der Schwerpunkt liegt darauf, Wirkung in CAPEX, OPEX, Portfolio und Einkauf so zu strukturieren, dass Entscheidungen prüfbar, auditierbar und rückkopplungsfähig werden.</w:t>
      </w:r>
    </w:p>
    <w:p>
      <w:r>
        <w:t>Die Leitfrage lautet:</w:t>
      </w:r>
    </w:p>
    <w:p>
      <w:r>
        <w:t>&gt; Welche tatsächlichen Zustandsveränderungen werden durch Wirkung in CAPEX, OPEX, Portfolio und Einkauf möglich, wahrscheinlich oder riskant - und welche Bedingungen entscheiden darüber, ob aus Wirkungspotenzial tatsächliche Wirkung wird?</w:t>
      </w:r>
    </w:p>
    <w:p>
      <w:r>
        <w:t>Diese Rohfassung bündelt den vorhandenen Akademie-Quelltext und ergänzt ihn um die gemeinsame Struktur für Studienskripte. Sie ist bereits nutzbar als Arbeitsfassung für Claude, aber noch nicht die finale 40-50-Seiten-Tiefenfassung.</w:t>
      </w:r>
    </w:p>
    <w:p>
      <w:pPr>
        <w:pStyle w:val="Heading2"/>
      </w:pPr>
      <w:r>
        <w:t>2. Kernaussage</w:t>
      </w:r>
    </w:p>
    <w:p>
      <w:r>
        <w:t>Wirkung in CAPEX, OPEX, Portfolio und Einkauf ist für die Wirkungsökonomie relevant, weil es zeigt, dass Wirkung nicht aus einem einzelnen Wunsch, Signal oder Instrument entsteht. Wirkung entsteht in Wirkpfaden: Auslöser, Wirkmechanismus, Wirkungsempfänger, Resonanzraum, Datenlage, Bewertung und Rückkopplung müssen zusammen betrachtet werden.</w:t>
      </w:r>
    </w:p>
    <w:p>
      <w:r>
        <w:t>Die praktische Pointe ist schlicht: Wer nur misst, was leicht sichtbar ist, verwechselt oft Oberfläche mit Wirkung. Wer dagegen Wirkpfade, Empfänger, Risiken und Rückkopplung sauber beschreibt, kann Entscheidungen verbessern.</w:t>
      </w:r>
    </w:p>
    <w:p>
      <w:pPr>
        <w:pStyle w:val="Heading2"/>
      </w:pPr>
      <w:r>
        <w:t>3. Quelltext und fachliche Grundlegung</w:t>
      </w:r>
    </w:p>
    <w:p>
      <w:r>
        <w:t>Track / Kurscode: wirkungscontrolling</w:t>
      </w:r>
    </w:p>
    <w:p>
      <w:r>
        <w:t>Vorlesungscode: WC-V8</w:t>
      </w:r>
    </w:p>
    <w:p>
      <w:r>
        <w:t>Empfohlene Dauer: ~55 Min · Videolänge: ~16 Min</w:t>
      </w:r>
    </w:p>
    <w:p>
      <w:r>
        <w:t>Voraussetzung: WC-V7</w:t>
      </w:r>
    </w:p>
    <w:p>
      <w:r>
        <w:t>Führende Quellen (Repo): docs/whitepaper/T-SROI_v2.0_Transformationswirkung.md · docs/praxis/Lieferkette_Wirkungsoekonomie_v1.1.md · Glossar begriffe/</w:t>
      </w:r>
    </w:p>
    <w:p>
      <w:pPr>
        <w:pStyle w:val="Heading2"/>
      </w:pPr>
      <w:r>
        <w:t>1. Einstieg / Wirkungsfrage</w:t>
      </w:r>
    </w:p>
    <w:p>
      <w:r>
        <w:t>Wirkungscontrolling nützt nichts, wenn es neben den echten Finanzentscheidungen herläuft. Wie fließt Netto-Wirkung in Investitions-, Betriebs-, Portfolio- und Einkaufsentscheidungen ein?</w:t>
      </w:r>
    </w:p>
    <w:p>
      <w:pPr>
        <w:pStyle w:val="Heading2"/>
      </w:pPr>
      <w:r>
        <w:t>2. Video-/Audio-Vorlesung</w:t>
      </w:r>
    </w:p>
    <w:p>
      <w:pPr>
        <w:pStyle w:val="ListBullet"/>
      </w:pPr>
      <w:r>
        <w:t>Titel: Wirkung in die Finanz- und Einkaufsentscheidung bringen</w:t>
      </w:r>
    </w:p>
    <w:p>
      <w:pPr>
        <w:pStyle w:val="ListBullet"/>
      </w:pPr>
      <w:r>
        <w:t>Länge: ~16 Min</w:t>
      </w:r>
    </w:p>
    <w:p>
      <w:pPr>
        <w:pStyle w:val="ListBullet"/>
      </w:pPr>
      <w:r>
        <w:t>Kernaussage in einem Satz: Netto-Wirkung (NWI/IoI) wird zum festen Kriterium in CAPEX-, OPEX-, Portfolio- und Beschaffungsentscheidungen – als Freigabe- und Priorisierungslogik, nicht als Anhang.</w:t>
      </w:r>
    </w:p>
    <w:p>
      <w:pPr>
        <w:pStyle w:val="ListBullet"/>
      </w:pPr>
      <w:r>
        <w:t>Medienquelle: [Platzhalter]</w:t>
      </w:r>
    </w:p>
    <w:p>
      <w:pPr>
        <w:pStyle w:val="Heading2"/>
      </w:pPr>
      <w:r>
        <w:t>3. Transkript (Gerüst)</w:t>
      </w:r>
    </w:p>
    <w:p>
      <w:r>
        <w:t>Abschnitt A – Wo Wirkung entsteht. In Investitionen (CAPEX), im Betrieb (OPEX), im Portfolio und im Einkauf – dort werden Weichen gestellt.</w:t>
      </w:r>
    </w:p>
    <w:p>
      <w:r>
        <w:t>Abschnitt B – Wirkung als Kriterium. Netto-Wirkung wird ein Freigabe-/Priorisierungskriterium neben Kosten und Risiko – nicht ein nachgelagerter Bericht.</w:t>
      </w:r>
    </w:p>
    <w:p>
      <w:r>
        <w:t>Abschnitt C – IoI für Priorisierung. IoI vergleicht Vorhaben nach Wirkung pro Euro; Reverse Merit Order sichert kritische Felder.</w:t>
      </w:r>
    </w:p>
    <w:p>
      <w:r>
        <w:t>Abschnitt D – Einkauf/Lieferkette. Lieferantenbewertung nach Scorecard; kritisches Wirkungsfeld kann Ausschlusskriterium sein.</w:t>
      </w:r>
    </w:p>
    <w:p>
      <w:r>
        <w:t>Abschnitt E – Verankerung. Wirkungskriterien in Richtlinien, Templates und Gremien – sonst bleibt es folgenlos.</w:t>
      </w:r>
    </w:p>
    <w:p>
      <w:pPr>
        <w:pStyle w:val="Heading2"/>
      </w:pPr>
      <w:r>
        <w:t>4. Skript / Folien (Lernseite)</w:t>
      </w:r>
    </w:p>
    <w:p>
      <w:r>
        <w:t>Entscheidungen, nicht Berichte, erzeugen Wirkung. Die zentralen Weichen stehen in CAPEX (Investitionen), OPEX (Betrieb), Portfolio (Beteiligungen/Produkte) und Einkauf/Beschaffung. Wirkungscontrolling ist erst dann wirksam, wenn Netto-Wirkung dort zum Kriterium wird – als Freigabe- und Priorisierungslogik, nicht als nachgelagerter Anhang (Reporting ≠ Rückkopplung).</w:t>
      </w:r>
    </w:p>
    <w:p>
      <w:r>
        <w:t>IoI und NWI als Entscheidungskriterien. Für die Priorisierung knapper Mittel eignet sich der IoI (Wirkung pro Euro): Vorhaben werden vergleichbar. Für die Bewertung dient der NWI samt Scorecard-Profil. Über allem steht die Reverse Merit Order: Ein Vorhaben mit kritisch schwachem Wirkungsfeld wird nicht durch guten IoI „hochgekauft" – kritische Felder sind Freigabe-relevant.</w:t>
      </w:r>
    </w:p>
    <w:p>
      <w:r>
        <w:t>Einkauf und Lieferkette konkret. Lieferantenentscheidungen laufen über die Scorecard (V4): Ein kritisch schwaches Wirkungsfeld (z. B. Arbeitsrechte) kann Ausschlusskriterium sein, nicht nur ein Minuspunkt. So wird Beschaffung zum stärksten Hebel für Netto-Wirkung entlang der Wertschöpfung (docs/praxis/Lieferkette_Wirkungsoekonomie_v1.1.md).</w:t>
      </w:r>
    </w:p>
    <w:p>
      <w:r>
        <w:t>Verankerung entscheidet. Damit das trägt, gehören Wirkungskriterien in Investitionsrichtlinien, Entscheidungs-Templates und Gremien (Anschluss an L1 V8, Wirkungsstrategie): kein Investitionsantrag ohne Wirkungsabschnitt, kein Lieferant ohne Scorecard. Ohne diese Verankerung bleibt Wirkungscontrolling ein Paralleluniversum neben dem Controlling.</w:t>
      </w:r>
    </w:p>
    <w:p>
      <w:pPr>
        <w:pStyle w:val="Heading2"/>
      </w:pPr>
      <w:r>
        <w:t>5. Glossar der Kernbegriffe</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tcPr>
          <w:p>
            <w:r>
              <w:rPr>
                <w:b/>
              </w:rPr>
              <w:t>Begriff</w:t>
            </w:r>
          </w:p>
        </w:tc>
        <w:tc>
          <w:tcPr>
            <w:tcW w:type="dxa" w:w="3120"/>
            <w:vAlign w:val="center"/>
          </w:tcPr>
          <w:p>
            <w:r>
              <w:rPr>
                <w:b/>
              </w:rPr>
              <w:t>Kurzdefinition</w:t>
            </w:r>
          </w:p>
        </w:tc>
        <w:tc>
          <w:tcPr>
            <w:tcW w:type="dxa" w:w="3120"/>
            <w:vAlign w:val="center"/>
          </w:tcPr>
          <w:p>
            <w:r>
              <w:rPr>
                <w:b/>
              </w:rPr>
              <w:t>Glossar-Seite</w:t>
            </w:r>
          </w:p>
        </w:tc>
      </w:tr>
      <w:tr>
        <w:tc>
          <w:tcPr>
            <w:tcW w:type="dxa" w:w="3120"/>
            <w:vAlign w:val="center"/>
          </w:tcPr>
          <w:p>
            <w:r>
              <w:t>IoI</w:t>
            </w:r>
          </w:p>
        </w:tc>
        <w:tc>
          <w:tcPr>
            <w:tcW w:type="dxa" w:w="3120"/>
            <w:vAlign w:val="center"/>
          </w:tcPr>
          <w:p>
            <w:r>
              <w:t>Netto-Wirkung pro Euro (Priorisierung)</w:t>
            </w:r>
          </w:p>
        </w:tc>
        <w:tc>
          <w:tcPr>
            <w:tcW w:type="dxa" w:w="3120"/>
            <w:vAlign w:val="center"/>
          </w:tcPr>
          <w:p>
            <w:r>
              <w:t>begriffe/impact-of-investment</w:t>
            </w:r>
          </w:p>
        </w:tc>
      </w:tr>
      <w:tr>
        <w:tc>
          <w:tcPr>
            <w:tcW w:type="dxa" w:w="3120"/>
            <w:vAlign w:val="center"/>
          </w:tcPr>
          <w:p>
            <w:r>
              <w:t>NWI</w:t>
            </w:r>
          </w:p>
        </w:tc>
        <w:tc>
          <w:tcPr>
            <w:tcW w:type="dxa" w:w="3120"/>
            <w:vAlign w:val="center"/>
          </w:tcPr>
          <w:p>
            <w:r>
              <w:t>operative geprüfte Netto-Wirkung</w:t>
            </w:r>
          </w:p>
        </w:tc>
        <w:tc>
          <w:tcPr>
            <w:tcW w:type="dxa" w:w="3120"/>
            <w:vAlign w:val="center"/>
          </w:tcPr>
          <w:p>
            <w:r>
              <w:t>begriffe/netto-wirkungs-index</w:t>
            </w:r>
          </w:p>
        </w:tc>
      </w:tr>
      <w:tr>
        <w:tc>
          <w:tcPr>
            <w:tcW w:type="dxa" w:w="3120"/>
            <w:vAlign w:val="center"/>
          </w:tcPr>
          <w:p>
            <w:r>
              <w:t>Reverse Merit Order</w:t>
            </w:r>
          </w:p>
        </w:tc>
        <w:tc>
          <w:tcPr>
            <w:tcW w:type="dxa" w:w="3120"/>
            <w:vAlign w:val="center"/>
          </w:tcPr>
          <w:p>
            <w:r>
              <w:t>kritisches Feld begrenzt/entscheidet</w:t>
            </w:r>
          </w:p>
        </w:tc>
        <w:tc>
          <w:tcPr>
            <w:tcW w:type="dxa" w:w="3120"/>
            <w:vAlign w:val="center"/>
          </w:tcPr>
          <w:p>
            <w:r>
              <w:t>begriffe/reverse-merit-order</w:t>
            </w:r>
          </w:p>
        </w:tc>
      </w:tr>
      <w:tr>
        <w:tc>
          <w:tcPr>
            <w:tcW w:type="dxa" w:w="3120"/>
            <w:vAlign w:val="center"/>
          </w:tcPr>
          <w:p>
            <w:r>
              <w:t>Scorecard</w:t>
            </w:r>
          </w:p>
        </w:tc>
        <w:tc>
          <w:tcPr>
            <w:tcW w:type="dxa" w:w="3120"/>
            <w:vAlign w:val="center"/>
          </w:tcPr>
          <w:p>
            <w:r>
              <w:t>Bewertungsprofil (Lieferant/Vorhaben)</w:t>
            </w:r>
          </w:p>
        </w:tc>
        <w:tc>
          <w:tcPr>
            <w:tcW w:type="dxa" w:w="3120"/>
            <w:vAlign w:val="center"/>
          </w:tcPr>
          <w:p>
            <w:r>
              <w:t>begriffe/scorecard</w:t>
            </w:r>
          </w:p>
        </w:tc>
      </w:tr>
    </w:tbl>
    <w:p/>
    <w:p>
      <w:pPr>
        <w:pStyle w:val="Heading2"/>
      </w:pPr>
      <w:r>
        <w:t>6. Verständnisfragen (Mini-Quiz)</w:t>
      </w:r>
    </w:p>
    <w:p>
      <w:r>
        <w:t>1. Wo entsteht Wirkung in Unternehmen vor allem?</w:t>
      </w:r>
    </w:p>
    <w:p>
      <w:pPr>
        <w:pStyle w:val="ListBullet"/>
      </w:pPr>
      <w:r>
        <w:t>A) Im Jahresbericht B) In CAPEX-, OPEX-, Portfolio- und Einkaufsentscheidungen C) In der Werbung D) In der Reichweite</w:t>
      </w:r>
    </w:p>
    <w:p>
      <w:pPr>
        <w:pStyle w:val="ListBullet"/>
      </w:pPr>
      <w:r>
        <w:t>✅ Richtig: B</w:t>
      </w:r>
    </w:p>
    <w:p>
      <w:r>
        <w:t>2. Wie soll Netto-Wirkung in Entscheidungen wirken?</w:t>
      </w:r>
    </w:p>
    <w:p>
      <w:pPr>
        <w:pStyle w:val="ListBullet"/>
      </w:pPr>
      <w:r>
        <w:t>A) Als nachgelagerter Bericht B) Als Freigabe-/Priorisierungskriterium C) Als Reichweite D) Gar nicht</w:t>
      </w:r>
    </w:p>
    <w:p>
      <w:pPr>
        <w:pStyle w:val="ListBullet"/>
      </w:pPr>
      <w:r>
        <w:t>✅ Richtig: B</w:t>
      </w:r>
    </w:p>
    <w:p>
      <w:r>
        <w:t>3. Wofür eignet sich der IoI hier?</w:t>
      </w:r>
    </w:p>
    <w:p>
      <w:pPr>
        <w:pStyle w:val="ListBullet"/>
      </w:pPr>
      <w:r>
        <w:t>A) Reichweite B) Priorisierung von Vorhaben nach Wirkung pro Euro C) Umsatzprognose D) Preisbildung</w:t>
      </w:r>
    </w:p>
    <w:p>
      <w:pPr>
        <w:pStyle w:val="ListBullet"/>
      </w:pPr>
      <w:r>
        <w:t>✅ Richtig: B</w:t>
      </w:r>
    </w:p>
    <w:p>
      <w:r>
        <w:t>4. Kann guter IoI ein kritisches Feld überstimmen?</w:t>
      </w:r>
    </w:p>
    <w:p>
      <w:pPr>
        <w:pStyle w:val="ListBullet"/>
      </w:pPr>
      <w:r>
        <w:t>A) Ja B) Nein, Reverse Merit Order bleibt freigabe-relevant C) Bei hohem IoI ja D) Mit Audit ja</w:t>
      </w:r>
    </w:p>
    <w:p>
      <w:pPr>
        <w:pStyle w:val="ListBullet"/>
      </w:pPr>
      <w:r>
        <w:t>✅ Richtig: B</w:t>
      </w:r>
    </w:p>
    <w:p>
      <w:r>
        <w:t>5. Was kann ein kritisch schwaches Feld im Einkauf sein?</w:t>
      </w:r>
    </w:p>
    <w:p>
      <w:pPr>
        <w:pStyle w:val="ListBullet"/>
      </w:pPr>
      <w:r>
        <w:t>A) Ein Bonus B) Ein Ausschlusskriterium C) Reichweite D) Egal</w:t>
      </w:r>
    </w:p>
    <w:p>
      <w:pPr>
        <w:pStyle w:val="ListBullet"/>
      </w:pPr>
      <w:r>
        <w:t>✅ Richtig: B</w:t>
      </w:r>
    </w:p>
    <w:p>
      <w:r>
        <w:t>6. Was macht Wirkungscontrolling wirksam?</w:t>
      </w:r>
    </w:p>
    <w:p>
      <w:pPr>
        <w:pStyle w:val="ListBullet"/>
      </w:pPr>
      <w:r>
        <w:t>A) Mehr Berichte B) Verankerung in Richtlinien, Templates, Gremien C) Reichweite D) Mehr KPIs</w:t>
      </w:r>
    </w:p>
    <w:p>
      <w:pPr>
        <w:pStyle w:val="ListBullet"/>
      </w:pPr>
      <w:r>
        <w:t>✅ Richtig: B</w:t>
      </w:r>
    </w:p>
    <w:p>
      <w:pPr>
        <w:pStyle w:val="Heading2"/>
      </w:pPr>
      <w:r>
        <w:t>7. Transferaufgabe</w:t>
      </w:r>
    </w:p>
    <w:p>
      <w:r>
        <w:t>Wähle eine reale Entscheidung (Investition oder Lieferant) und beschreibe: Wie ließe sich Netto-Wirkung als Kriterium einbauen? Welche Rolle spielen IoI und das schwächste kritische Feld bei der Freigabe?</w:t>
      </w:r>
    </w:p>
    <w:p>
      <w:pPr>
        <w:pStyle w:val="Heading2"/>
      </w:pPr>
      <w:r>
        <w:t>8. Praxisbeispiel</w:t>
      </w:r>
    </w:p>
    <w:p>
      <w:r>
        <w:t>Investitionsrichtlinie mit Wirkungs-Gate. Ein Unternehmen ergänzt seine CAPEX-Freigabe: Jeder Antrag braucht ein Scorecard-Profil; ein kritisch schwaches Wirkungsfeld blockiert die Freigabe (Reverse Merit Order), und bei mehreren Anträgen priorisiert der IoI. Wirkung ist damit Teil der Finanzentscheidung – nicht daneben.</w:t>
      </w:r>
    </w:p>
    <w:p>
      <w:pPr>
        <w:pStyle w:val="Heading2"/>
      </w:pPr>
      <w:r>
        <w:t>9. Quellen / Vertiefung</w:t>
      </w:r>
    </w:p>
    <w:p>
      <w:pPr>
        <w:pStyle w:val="ListBullet"/>
      </w:pPr>
      <w:r>
        <w:t>docs/whitepaper/T-SROI_v2.0_Transformationswirkung.md</w:t>
      </w:r>
    </w:p>
    <w:p>
      <w:pPr>
        <w:pStyle w:val="ListBullet"/>
      </w:pPr>
      <w:r>
        <w:t>docs/praxis/Lieferkette_Wirkungsoekonomie_v1.1.md</w:t>
      </w:r>
    </w:p>
    <w:p>
      <w:pPr>
        <w:pStyle w:val="ListBullet"/>
      </w:pPr>
      <w:r>
        <w:t>Glossar: begriffe/impact-of-investment, begriffe/reverse-merit-order, begriffe/scorecard</w:t>
      </w:r>
    </w:p>
    <w:p>
      <w:pPr>
        <w:pStyle w:val="Heading2"/>
      </w:pPr>
      <w:r>
        <w:t>4. Wirkungsökonomische Vertiefung</w:t>
      </w:r>
    </w:p>
    <w:p>
      <w:pPr>
        <w:pStyle w:val="Heading3"/>
      </w:pPr>
      <w:r>
        <w:t>4.1 Begriffliche Präzision</w:t>
      </w:r>
    </w:p>
    <w:p>
      <w:r>
        <w:t>In dieser Vorlesung gilt die Grundregel der WÖk-Terminologie: Wirkung ist neutral und relational. Sie beschreibt zunächst nur eine tatsächliche Veränderung von Zuständen. Ob diese Veränderung positiv, negativ oder ambivalent ist, wird erst am Referenzrahmen bewertet. Wenn eine Zielgröße gemeint ist, sprechen wir von positiver Netto-Wirkung.</w:t>
      </w:r>
    </w:p>
    <w:p>
      <w:r>
        <w:t>Deshalb darf Wirkung in CAPEX, OPEX, Portfolio und Einkauf nicht verkürzt werden auf Absicht, Aktivität, Reichweite, Symbolik oder moralische Selbstauskunft. Entscheidend bleibt: Wer oder was ist betroffen, welcher Zustand verändert sich, welcher Wirkpfad ist plausibel, welche Nebenwirkungen entstehen und welche Unsicherheit bleibt?</w:t>
      </w:r>
    </w:p>
    <w:p>
      <w:pPr>
        <w:pStyle w:val="Heading3"/>
      </w:pPr>
      <w:r>
        <w:t>4.2 Wirkpfad</w:t>
      </w:r>
    </w:p>
    <w:p>
      <w:r>
        <w:t>Ein erster Wirkpfad für diese Vorlesung lässt sich als Arbeitsmodell beschreiben:</w:t>
      </w:r>
    </w:p>
    <w:p>
      <w:r>
        <w:t>1. Auslöser: ein Produkt, eine Regel, eine Entscheidung, eine Kommunikation, eine Investition oder eine institutionelle Praxis.</w:t>
      </w:r>
    </w:p>
    <w:p>
      <w:r>
        <w:t>2. Mechanismus: der Zusammenhang, über den der Auslöser Verhalten, Ressourcen, Anreize, Rechte, Belastungen oder Schutz verändert.</w:t>
      </w:r>
    </w:p>
    <w:p>
      <w:r>
        <w:t>3. Wirkungsempfänger: Menschen, Ökosysteme, demokratische Öffentlichkeit, Organisationen oder künftige Generationen.</w:t>
      </w:r>
    </w:p>
    <w:p>
      <w:r>
        <w:t>4. Zustandsveränderung: beobachtbare oder plausibel belegbare Veränderung, nicht nur Output.</w:t>
      </w:r>
    </w:p>
    <w:p>
      <w:r>
        <w:t>5. Bewertung: Einordnung nach SDGs, Agenda 2030, SDG+ und WÖk-Schutzlinien.</w:t>
      </w:r>
    </w:p>
    <w:p>
      <w:r>
        <w:t>6. Rückkopplung: Anpassung von Entscheidung, Prozess, Anreiz oder Kommunikation.</w:t>
      </w:r>
    </w:p>
    <w:p>
      <w:pPr>
        <w:pStyle w:val="Heading3"/>
      </w:pPr>
      <w:r>
        <w:t>4.3 Formel-/Modellbaustein</w:t>
      </w:r>
    </w:p>
    <w:p>
      <w:r>
        <w:t>Die folgende Formel ist ein didaktisches Arbeitsmodell, kein amtlicher Bewertungsstandard:</w:t>
      </w:r>
    </w:p>
    <w:p>
      <w:pPr>
        <w:pStyle w:val="IntenseQuote"/>
      </w:pPr>
      <w:r>
        <w:t>Formel: NW_pos = sum_i=1^n w_i * Delta Z_i^+ - sum_j=1^m r_j * Delta Z_j^-</w:t>
      </w:r>
    </w:p>
    <w:p>
      <w:r>
        <w:t>Dabei steht NW_pos für positive Netto-Wirkung als Zielgröße, Delta Z für Zustandsveränderungen, w_i für begründete Gewichtungen positiver Wirkungen und r_j für Risiken oder negative Zustandsveränderungen. Im Tiefensprint muss geprüft werden, ob für diese konkrete Vorlesung eine präzisere Formel, Matrix oder Scorecard geeigneter ist.</w:t>
      </w:r>
    </w:p>
    <w:p>
      <w:pPr>
        <w:pStyle w:val="Heading3"/>
      </w:pPr>
      <w:r>
        <w:t>4.4 Tabellenbaustein</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center"/>
          </w:tcPr>
          <w:p>
            <w:r>
              <w:rPr>
                <w:b/>
              </w:rPr>
              <w:t>Prüffrage</w:t>
            </w:r>
          </w:p>
        </w:tc>
        <w:tc>
          <w:tcPr>
            <w:tcW w:type="dxa" w:w="2340"/>
            <w:vAlign w:val="center"/>
          </w:tcPr>
          <w:p>
            <w:r>
              <w:rPr>
                <w:b/>
              </w:rPr>
              <w:t>Bedeutung für diese Vorlesung</w:t>
            </w:r>
          </w:p>
        </w:tc>
        <w:tc>
          <w:tcPr>
            <w:tcW w:type="dxa" w:w="2340"/>
            <w:vAlign w:val="center"/>
          </w:tcPr>
          <w:p>
            <w:r>
              <w:rPr>
                <w:b/>
              </w:rPr>
              <w:t>Typischer Fehler</w:t>
            </w:r>
          </w:p>
        </w:tc>
        <w:tc>
          <w:tcPr>
            <w:tcW w:type="dxa" w:w="2340"/>
            <w:vAlign w:val="center"/>
          </w:tcPr>
          <w:p>
            <w:r>
              <w:rPr>
                <w:b/>
              </w:rPr>
              <w:t>Saubere WÖk-Formulierung</w:t>
            </w:r>
          </w:p>
        </w:tc>
      </w:tr>
      <w:tr>
        <w:tc>
          <w:tcPr>
            <w:tcW w:type="dxa" w:w="2340"/>
            <w:vAlign w:val="center"/>
          </w:tcPr>
          <w:p>
            <w:r>
              <w:t>Was ist der Auslöser?</w:t>
            </w:r>
          </w:p>
        </w:tc>
        <w:tc>
          <w:tcPr>
            <w:tcW w:type="dxa" w:w="2340"/>
            <w:vAlign w:val="center"/>
          </w:tcPr>
          <w:p>
            <w:r>
              <w:t>Klärt, wodurch ein Wirkpfad beginnt.</w:t>
            </w:r>
          </w:p>
        </w:tc>
        <w:tc>
          <w:tcPr>
            <w:tcW w:type="dxa" w:w="2340"/>
            <w:vAlign w:val="center"/>
          </w:tcPr>
          <w:p>
            <w:r>
              <w:t>Absicht mit Auslöser verwechseln.</w:t>
            </w:r>
          </w:p>
        </w:tc>
        <w:tc>
          <w:tcPr>
            <w:tcW w:type="dxa" w:w="2340"/>
            <w:vAlign w:val="center"/>
          </w:tcPr>
          <w:p>
            <w:r>
              <w:t>"Der Auslöser ist ..., nicht die behauptete gute Absicht."</w:t>
            </w:r>
          </w:p>
        </w:tc>
      </w:tr>
      <w:tr>
        <w:tc>
          <w:tcPr>
            <w:tcW w:type="dxa" w:w="2340"/>
            <w:vAlign w:val="center"/>
          </w:tcPr>
          <w:p>
            <w:r>
              <w:t>Wer ist betroffen?</w:t>
            </w:r>
          </w:p>
        </w:tc>
        <w:tc>
          <w:tcPr>
            <w:tcW w:type="dxa" w:w="2340"/>
            <w:vAlign w:val="center"/>
          </w:tcPr>
          <w:p>
            <w:r>
              <w:t>Bestimmt Wirkungsempfänger und Wirkungsraum.</w:t>
            </w:r>
          </w:p>
        </w:tc>
        <w:tc>
          <w:tcPr>
            <w:tcW w:type="dxa" w:w="2340"/>
            <w:vAlign w:val="center"/>
          </w:tcPr>
          <w:p>
            <w:r>
              <w:t>Nur Kund:innen oder Entscheider:innen betrachten.</w:t>
            </w:r>
          </w:p>
        </w:tc>
        <w:tc>
          <w:tcPr>
            <w:tcW w:type="dxa" w:w="2340"/>
            <w:vAlign w:val="center"/>
          </w:tcPr>
          <w:p>
            <w:r>
              <w:t>"Betroffen sind direkte, indirekte und stimmlose Empfänger."</w:t>
            </w:r>
          </w:p>
        </w:tc>
      </w:tr>
      <w:tr>
        <w:tc>
          <w:tcPr>
            <w:tcW w:type="dxa" w:w="2340"/>
            <w:vAlign w:val="center"/>
          </w:tcPr>
          <w:p>
            <w:r>
              <w:t>Was verändert sich?</w:t>
            </w:r>
          </w:p>
        </w:tc>
        <w:tc>
          <w:tcPr>
            <w:tcW w:type="dxa" w:w="2340"/>
            <w:vAlign w:val="center"/>
          </w:tcPr>
          <w:p>
            <w:r>
              <w:t>Trennt Wirkung von Aktivität und Reichweite.</w:t>
            </w:r>
          </w:p>
        </w:tc>
        <w:tc>
          <w:tcPr>
            <w:tcW w:type="dxa" w:w="2340"/>
            <w:vAlign w:val="center"/>
          </w:tcPr>
          <w:p>
            <w:r>
              <w:t>Output als Wirkung ausgeben.</w:t>
            </w:r>
          </w:p>
        </w:tc>
        <w:tc>
          <w:tcPr>
            <w:tcW w:type="dxa" w:w="2340"/>
            <w:vAlign w:val="center"/>
          </w:tcPr>
          <w:p>
            <w:r>
              <w:t>"Wirkung liegt erst bei Zustandsveränderung vor."</w:t>
            </w:r>
          </w:p>
        </w:tc>
      </w:tr>
      <w:tr>
        <w:tc>
          <w:tcPr>
            <w:tcW w:type="dxa" w:w="2340"/>
            <w:vAlign w:val="center"/>
          </w:tcPr>
          <w:p>
            <w:r>
              <w:t>Welche Risiken entstehen?</w:t>
            </w:r>
          </w:p>
        </w:tc>
        <w:tc>
          <w:tcPr>
            <w:tcW w:type="dxa" w:w="2340"/>
            <w:vAlign w:val="center"/>
          </w:tcPr>
          <w:p>
            <w:r>
              <w:t>Macht Nebenwirkungen und Zielkonflikte sichtbar.</w:t>
            </w:r>
          </w:p>
        </w:tc>
        <w:tc>
          <w:tcPr>
            <w:tcW w:type="dxa" w:w="2340"/>
            <w:vAlign w:val="center"/>
          </w:tcPr>
          <w:p>
            <w:r>
              <w:t>Positive Wirkung behaupten und Schäden ausblenden.</w:t>
            </w:r>
          </w:p>
        </w:tc>
        <w:tc>
          <w:tcPr>
            <w:tcW w:type="dxa" w:w="2340"/>
            <w:vAlign w:val="center"/>
          </w:tcPr>
          <w:p>
            <w:r>
              <w:t>"Wirkungsrisiken werden getrennt ausgewiesen."</w:t>
            </w:r>
          </w:p>
        </w:tc>
      </w:tr>
      <w:tr>
        <w:tc>
          <w:tcPr>
            <w:tcW w:type="dxa" w:w="2340"/>
            <w:vAlign w:val="center"/>
          </w:tcPr>
          <w:p>
            <w:r>
              <w:t>Wie wird rückgekoppelt?</w:t>
            </w:r>
          </w:p>
        </w:tc>
        <w:tc>
          <w:tcPr>
            <w:tcW w:type="dxa" w:w="2340"/>
            <w:vAlign w:val="center"/>
          </w:tcPr>
          <w:p>
            <w:r>
              <w:t>Verbindet Bewertung mit Steuerung.</w:t>
            </w:r>
          </w:p>
        </w:tc>
        <w:tc>
          <w:tcPr>
            <w:tcW w:type="dxa" w:w="2340"/>
            <w:vAlign w:val="center"/>
          </w:tcPr>
          <w:p>
            <w:r>
              <w:t>Reporting als Abschluss betrachten.</w:t>
            </w:r>
          </w:p>
        </w:tc>
        <w:tc>
          <w:tcPr>
            <w:tcW w:type="dxa" w:w="2340"/>
            <w:vAlign w:val="center"/>
          </w:tcPr>
          <w:p>
            <w:r>
              <w:t>"Ergebnisse verändern Entscheidung und Prozess."</w:t>
            </w:r>
          </w:p>
        </w:tc>
      </w:tr>
    </w:tbl>
    <w:p/>
    <w:p>
      <w:pPr>
        <w:pStyle w:val="Heading3"/>
      </w:pPr>
      <w:r>
        <w:t>4.5 Chart-Spec</w:t>
      </w:r>
    </w:p>
    <w:p>
      <w:r>
        <w:t>```chart-spec</w:t>
      </w:r>
    </w:p>
    <w:p>
      <w:r>
        <w:t>slug: wirkungscontrolling-wc-v8-wirkpfad</w:t>
      </w:r>
    </w:p>
    <w:p>
      <w:r>
        <w:t>type: wirkpfad</w:t>
      </w:r>
    </w:p>
    <w:p>
      <w:r>
        <w:t>reuse_first: true</w:t>
      </w:r>
    </w:p>
    <w:p>
      <w:r>
        <w:t>preferred_asset: content/studienskripte/assets/wirkungscontrolling-wc-v8/wirkungscontrolling-wc-v8-wirkpfad.svg</w:t>
      </w:r>
    </w:p>
    <w:p>
      <w:r>
        <w:t>message: Wirkung in CAPEX, OPEX, Portfolio und Einkauf wird als Wirkpfad von Auslöser über Mechanismus, Wirkungsempfänger und Zustandsveränderung bis zur Rückkopplung dargestellt.</w:t>
      </w:r>
    </w:p>
    <w:p>
      <w:r>
        <w:t>source: WÖk-Grundlagenwerk, Website-Korpus, Akademie-Quelltexte, Glossar</w:t>
      </w:r>
    </w:p>
    <w:p>
      <w:r>
        <w:t>```</w:t>
      </w:r>
    </w:p>
    <w:p>
      <w:r>
        <w:t>&gt; Bildvorgabe: Wirkpfadgrafik mit sechs Stationen: Auslöser, Mechanismus, Wirkungsempfänger, Zustandsveränderung, Bewertung, Rückkopplung. Bestehende WÖk-Wirkpfad- oder Scorecard-Visuals sollen wiederverwendet werden, bevor ein neues Chart entsteht.</w:t>
      </w:r>
    </w:p>
    <w:p>
      <w:pPr>
        <w:pStyle w:val="Heading2"/>
      </w:pPr>
      <w:r>
        <w:t>5. Verständnisfragen (Mini-Quiz)</w:t>
      </w:r>
    </w:p>
    <w:p>
      <w:r>
        <w:t>1. Wo entsteht Wirkung in Unternehmen vor allem?</w:t>
      </w:r>
    </w:p>
    <w:p>
      <w:pPr>
        <w:pStyle w:val="ListBullet"/>
      </w:pPr>
      <w:r>
        <w:t>A) Im Jahresbericht B) In CAPEX-, OPEX-, Portfolio- und Einkaufsentscheidungen C) In der Werbung D) In der Reichweite</w:t>
      </w:r>
    </w:p>
    <w:p>
      <w:pPr>
        <w:pStyle w:val="ListBullet"/>
      </w:pPr>
      <w:r>
        <w:t>✅ Richtig: B</w:t>
      </w:r>
    </w:p>
    <w:p>
      <w:r>
        <w:t>2. Wie soll Netto-Wirkung in Entscheidungen wirken?</w:t>
      </w:r>
    </w:p>
    <w:p>
      <w:pPr>
        <w:pStyle w:val="ListBullet"/>
      </w:pPr>
      <w:r>
        <w:t>A) Als nachgelagerter Bericht B) Als Freigabe-/Priorisierungskriterium C) Als Reichweite D) Gar nicht</w:t>
      </w:r>
    </w:p>
    <w:p>
      <w:pPr>
        <w:pStyle w:val="ListBullet"/>
      </w:pPr>
      <w:r>
        <w:t>✅ Richtig: B</w:t>
      </w:r>
    </w:p>
    <w:p>
      <w:r>
        <w:t>3. Wofür eignet sich der IoI hier?</w:t>
      </w:r>
    </w:p>
    <w:p>
      <w:pPr>
        <w:pStyle w:val="ListBullet"/>
      </w:pPr>
      <w:r>
        <w:t>A) Reichweite B) Priorisierung von Vorhaben nach Wirkung pro Euro C) Umsatzprognose D) Preisbildung</w:t>
      </w:r>
    </w:p>
    <w:p>
      <w:pPr>
        <w:pStyle w:val="ListBullet"/>
      </w:pPr>
      <w:r>
        <w:t>✅ Richtig: B</w:t>
      </w:r>
    </w:p>
    <w:p>
      <w:r>
        <w:t>4. Kann guter IoI ein kritisches Feld überstimmen?</w:t>
      </w:r>
    </w:p>
    <w:p>
      <w:pPr>
        <w:pStyle w:val="ListBullet"/>
      </w:pPr>
      <w:r>
        <w:t>A) Ja B) Nein, Reverse Merit Order bleibt freigabe-relevant C) Bei hohem IoI ja D) Mit Audit ja</w:t>
      </w:r>
    </w:p>
    <w:p>
      <w:pPr>
        <w:pStyle w:val="ListBullet"/>
      </w:pPr>
      <w:r>
        <w:t>✅ Richtig: B</w:t>
      </w:r>
    </w:p>
    <w:p>
      <w:r>
        <w:t>5. Was kann ein kritisch schwaches Feld im Einkauf sein?</w:t>
      </w:r>
    </w:p>
    <w:p>
      <w:pPr>
        <w:pStyle w:val="ListBullet"/>
      </w:pPr>
      <w:r>
        <w:t>A) Ein Bonus B) Ein Ausschlusskriterium C) Reichweite D) Egal</w:t>
      </w:r>
    </w:p>
    <w:p>
      <w:pPr>
        <w:pStyle w:val="ListBullet"/>
      </w:pPr>
      <w:r>
        <w:t>✅ Richtig: B</w:t>
      </w:r>
    </w:p>
    <w:p>
      <w:r>
        <w:t>6. Was macht Wirkungscontrolling wirksam?</w:t>
      </w:r>
    </w:p>
    <w:p>
      <w:pPr>
        <w:pStyle w:val="ListBullet"/>
      </w:pPr>
      <w:r>
        <w:t>A) Mehr Berichte B) Verankerung in Richtlinien, Templates, Gremien C) Reichweite D) Mehr KPIs</w:t>
      </w:r>
    </w:p>
    <w:p>
      <w:pPr>
        <w:pStyle w:val="ListBullet"/>
      </w:pPr>
      <w:r>
        <w:t>✅ Richtig: B</w:t>
      </w:r>
    </w:p>
    <w:p>
      <w:pPr>
        <w:pStyle w:val="Heading2"/>
      </w:pPr>
      <w:r>
        <w:t>6. Glossar der Kernbegriffe</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tcPr>
          <w:p>
            <w:r>
              <w:rPr>
                <w:b/>
              </w:rPr>
              <w:t>Begriff</w:t>
            </w:r>
          </w:p>
        </w:tc>
        <w:tc>
          <w:tcPr>
            <w:tcW w:type="dxa" w:w="3120"/>
            <w:vAlign w:val="center"/>
          </w:tcPr>
          <w:p>
            <w:r>
              <w:rPr>
                <w:b/>
              </w:rPr>
              <w:t>Kurzdefinition</w:t>
            </w:r>
          </w:p>
        </w:tc>
        <w:tc>
          <w:tcPr>
            <w:tcW w:type="dxa" w:w="3120"/>
            <w:vAlign w:val="center"/>
          </w:tcPr>
          <w:p>
            <w:r>
              <w:rPr>
                <w:b/>
              </w:rPr>
              <w:t>Glossar-Seite</w:t>
            </w:r>
          </w:p>
        </w:tc>
      </w:tr>
      <w:tr>
        <w:tc>
          <w:tcPr>
            <w:tcW w:type="dxa" w:w="3120"/>
            <w:vAlign w:val="center"/>
          </w:tcPr>
          <w:p>
            <w:r>
              <w:t>IoI</w:t>
            </w:r>
          </w:p>
        </w:tc>
        <w:tc>
          <w:tcPr>
            <w:tcW w:type="dxa" w:w="3120"/>
            <w:vAlign w:val="center"/>
          </w:tcPr>
          <w:p>
            <w:r>
              <w:t>Netto-Wirkung pro Euro (Priorisierung)</w:t>
            </w:r>
          </w:p>
        </w:tc>
        <w:tc>
          <w:tcPr>
            <w:tcW w:type="dxa" w:w="3120"/>
            <w:vAlign w:val="center"/>
          </w:tcPr>
          <w:p>
            <w:r>
              <w:t>begriffe/impact-of-investment</w:t>
            </w:r>
          </w:p>
        </w:tc>
      </w:tr>
      <w:tr>
        <w:tc>
          <w:tcPr>
            <w:tcW w:type="dxa" w:w="3120"/>
            <w:vAlign w:val="center"/>
          </w:tcPr>
          <w:p>
            <w:r>
              <w:t>NWI</w:t>
            </w:r>
          </w:p>
        </w:tc>
        <w:tc>
          <w:tcPr>
            <w:tcW w:type="dxa" w:w="3120"/>
            <w:vAlign w:val="center"/>
          </w:tcPr>
          <w:p>
            <w:r>
              <w:t>operative geprüfte Netto-Wirkung</w:t>
            </w:r>
          </w:p>
        </w:tc>
        <w:tc>
          <w:tcPr>
            <w:tcW w:type="dxa" w:w="3120"/>
            <w:vAlign w:val="center"/>
          </w:tcPr>
          <w:p>
            <w:r>
              <w:t>begriffe/netto-wirkungs-index</w:t>
            </w:r>
          </w:p>
        </w:tc>
      </w:tr>
      <w:tr>
        <w:tc>
          <w:tcPr>
            <w:tcW w:type="dxa" w:w="3120"/>
            <w:vAlign w:val="center"/>
          </w:tcPr>
          <w:p>
            <w:r>
              <w:t>Reverse Merit Order</w:t>
            </w:r>
          </w:p>
        </w:tc>
        <w:tc>
          <w:tcPr>
            <w:tcW w:type="dxa" w:w="3120"/>
            <w:vAlign w:val="center"/>
          </w:tcPr>
          <w:p>
            <w:r>
              <w:t>kritisches Feld begrenzt/entscheidet</w:t>
            </w:r>
          </w:p>
        </w:tc>
        <w:tc>
          <w:tcPr>
            <w:tcW w:type="dxa" w:w="3120"/>
            <w:vAlign w:val="center"/>
          </w:tcPr>
          <w:p>
            <w:r>
              <w:t>begriffe/reverse-merit-order</w:t>
            </w:r>
          </w:p>
        </w:tc>
      </w:tr>
      <w:tr>
        <w:tc>
          <w:tcPr>
            <w:tcW w:type="dxa" w:w="3120"/>
            <w:vAlign w:val="center"/>
          </w:tcPr>
          <w:p>
            <w:r>
              <w:t>Scorecard</w:t>
            </w:r>
          </w:p>
        </w:tc>
        <w:tc>
          <w:tcPr>
            <w:tcW w:type="dxa" w:w="3120"/>
            <w:vAlign w:val="center"/>
          </w:tcPr>
          <w:p>
            <w:r>
              <w:t>Bewertungsprofil (Lieferant/Vorhaben)</w:t>
            </w:r>
          </w:p>
        </w:tc>
        <w:tc>
          <w:tcPr>
            <w:tcW w:type="dxa" w:w="3120"/>
            <w:vAlign w:val="center"/>
          </w:tcPr>
          <w:p>
            <w:r>
              <w:t>begriffe/scorecard</w:t>
            </w:r>
          </w:p>
        </w:tc>
      </w:tr>
    </w:tbl>
    <w:p/>
    <w:p>
      <w:pPr>
        <w:pStyle w:val="Heading2"/>
      </w:pPr>
      <w:r>
        <w:t>7. Prüfungsrelevanz</w:t>
      </w:r>
    </w:p>
    <w:p>
      <w:r>
        <w:t>Diese Vorlesung ist prüfungsrelevant, aber die eigentliche Antwortlogik gehört nicht in das öffentliche Studienskript. Zertifikatsfragen, CorrectAnswer, Scoring-Regeln und Fallrubrics werden separat in der geschützten App-Lane unter woek-akademie-app/content/pruefungen/ gepflegt.</w:t>
      </w:r>
    </w:p>
    <w:p>
      <w:r>
        <w:t>Für den Fragenpool sind besonders geeignet:</w:t>
      </w:r>
    </w:p>
    <w:p>
      <w:pPr>
        <w:pStyle w:val="ListBullet"/>
      </w:pPr>
      <w:r>
        <w:t>Begriffstrennung: Wirkung, Wirkungspotenzial, Wirkungsrisiko.</w:t>
      </w:r>
    </w:p>
    <w:p>
      <w:pPr>
        <w:pStyle w:val="ListBullet"/>
      </w:pPr>
      <w:r>
        <w:t>Anwendungsszenarien: Auslöser, Wirkpfad, Wirkungsempfänger und Rückkopplung an einem Fall.</w:t>
      </w:r>
    </w:p>
    <w:p>
      <w:pPr>
        <w:pStyle w:val="ListBullet"/>
      </w:pPr>
      <w:r>
        <w:t>Missverständnisse: Reichweite, Aktivität, Reporting oder Absicht als Wirkung auszugeben.</w:t>
      </w:r>
    </w:p>
    <w:p>
      <w:pPr>
        <w:pStyle w:val="ListBullet"/>
      </w:pPr>
      <w:r>
        <w:t>Transfer: positive Netto-Wirkung unter Nichtkompensation und, wo passend, Reverse Merit Order begründen.</w:t>
      </w:r>
    </w:p>
    <w:p>
      <w:pPr>
        <w:pStyle w:val="Heading2"/>
      </w:pPr>
      <w:r>
        <w:t>8. Quellen</w:t>
      </w:r>
    </w:p>
    <w:p>
      <w:pPr>
        <w:pStyle w:val="Heading3"/>
      </w:pPr>
      <w:r>
        <w:t>Interne Quellen</w:t>
      </w:r>
    </w:p>
    <w:p>
      <w:pPr>
        <w:pStyle w:val="ListBullet"/>
      </w:pPr>
      <w:r>
        <w:t>woek-akademie-app/docs/lehrgaenge/wirkungscontrolling-v8-capex-opex-portfolio-einkauf.md — unmittelbarer Akademie-Quelltext dieser Rohfassung.</w:t>
      </w:r>
    </w:p>
    <w:p>
      <w:pPr>
        <w:pStyle w:val="ListBullet"/>
      </w:pPr>
      <w:r>
        <w:t>assets/pdf/die-neue-ordnung-des-wohlstands.pdf und buch.html — aktuelles Grundlagenwerk.</w:t>
      </w:r>
    </w:p>
    <w:p>
      <w:pPr>
        <w:pStyle w:val="ListBullet"/>
      </w:pPr>
      <w:r>
        <w:t>Website-Korpus: Referenz, Wirkungsfelder, Werkzeuge, Glossar, Bibliothek und Journal.</w:t>
      </w:r>
    </w:p>
    <w:p>
      <w:pPr>
        <w:pStyle w:val="ListBullet"/>
      </w:pPr>
      <w:r>
        <w:t>docs/CODEX-HANDOFF-studienskripte.md — Produktionsstandard.</w:t>
      </w:r>
    </w:p>
    <w:p>
      <w:pPr>
        <w:pStyle w:val="ListBullet"/>
      </w:pPr>
      <w:r>
        <w:t>docs/CODEX-HANDOFF-pruefungen.md — geschützte Prüfungs- und Antwortlogik.</w:t>
      </w:r>
    </w:p>
    <w:p>
      <w:pPr>
        <w:pStyle w:val="Heading3"/>
      </w:pPr>
      <w:r>
        <w:t>Externe Quellen fuer den Tiefensprint</w:t>
      </w:r>
    </w:p>
    <w:p>
      <w:pPr>
        <w:pStyle w:val="ListBullet"/>
      </w:pPr>
      <w:r>
        <w:t>United Nations (2015): Transforming our world: the 2030 Agenda for Sustainable Development.</w:t>
      </w:r>
    </w:p>
    <w:p>
      <w:pPr>
        <w:pStyle w:val="ListBullet"/>
      </w:pPr>
      <w:r>
        <w:t>European Commission: CSRD, ESRS, EU Taxonomy und Digital Product Passport, soweit fuer das Thema einschlägig.</w:t>
      </w:r>
    </w:p>
    <w:p>
      <w:pPr>
        <w:pStyle w:val="ListBullet"/>
      </w:pPr>
      <w:r>
        <w:t>GRI Standards, soweit fuer Berichts- und Indikatorenfragen einschlägig.</w:t>
      </w:r>
    </w:p>
    <w:p>
      <w:pPr>
        <w:pStyle w:val="ListBullet"/>
      </w:pPr>
      <w:r>
        <w:t>Fachliteratur zu Wirkungslogik, Evaluation, Systemtheorie, Resilienz, Governance, Diffusion, Vertrauen oder Controlling je nach Thema.</w:t>
      </w:r>
    </w:p>
    <w:p>
      <w:pPr>
        <w:pStyle w:val="Heading2"/>
      </w:pPr>
      <w:r>
        <w:t>9. Rückfluss in den WÖk-Korpus</w:t>
      </w:r>
    </w:p>
    <w:p>
      <w:pPr>
        <w:pStyle w:val="ListBullet"/>
      </w:pPr>
      <w:r>
        <w:t>Glossar/Begriffe: Im Tiefensprint prüfen, welche Begriffe aus Wirkung in CAPEX, OPEX, Portfolio und Einkauf eigene Glossarseiten oder präzisere Verweise brauchen.</w:t>
      </w:r>
    </w:p>
    <w:p>
      <w:pPr>
        <w:pStyle w:val="ListBullet"/>
      </w:pPr>
      <w:r>
        <w:t>Website/Erklärseiten: Prüfen, ob eine kurze öffentliche Erklärseite oder ein Baustein für die Bibliothek fehlt.</w:t>
      </w:r>
    </w:p>
    <w:p>
      <w:pPr>
        <w:pStyle w:val="ListBullet"/>
      </w:pPr>
      <w:r>
        <w:t>Journal/Dossiers: Geeignete Praxisfälle aus Website und Journal als Fallpool markieren.</w:t>
      </w:r>
    </w:p>
    <w:p>
      <w:pPr>
        <w:pStyle w:val="ListBullet"/>
      </w:pPr>
      <w:r>
        <w:t>Visuals/Charts: Wirkpfad- oder Scorecard-Chart aus vorhandenen Visuals wiederverwenden oder als neues Asset spezifizieren.</w:t>
      </w:r>
    </w:p>
    <w:p>
      <w:pPr>
        <w:pStyle w:val="ListBullet"/>
      </w:pPr>
      <w:r>
        <w:t>Methodik/Standards: Datenqualität, Unsicherheit, Nichtkompensation und Reverse Merit Order nur dort einsetzen, wo sie fachlich tragen.</w:t>
      </w:r>
    </w:p>
    <w:p>
      <w:pPr>
        <w:pStyle w:val="ListBullet"/>
      </w:pPr>
      <w:r>
        <w:t>Offene Forschungs- oder Quellenfrage: Externe Quellen im Tiefensprint gezielt ergänzen und zitierfähig machen.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val="0"/>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val="0"/>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val="0"/>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