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 /Users/hagen/Documents/New project/content/studienskripte/woek-g-v23.md</w:t>
      </w:r>
    </w:p>
    <w:p>
      <w:r>
        <w:t>Track: Grundstudium Wirkungsökonomie Kurscode: woek-g Vorlesungscode: V23 Modul/Abschnitt: G2.4 Titel: Unsicherheit, Ambivalenz und transparente Bewertung Status: Tiefenskript-Sprint 2 · substanzielle Arbeitsfassung, Claude-CI/CD-Finalisierung offen Quelle: woek-akademie-app/docs/lehrgaenge/woek-g-v23-unsicherheit-ambivalenz-transparente-bewertung.md Ablage: Markdown-Master in content/studienskripte/woek-g-v23.md, Word-Rohfassung in docs/studienskripte/word-rohfassungen/woek-g-v23.docx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assets/pdf/die-neue-ordnung-des-wohlstands.pdf – Messung, Bewertung, Rückkopplung</w:t>
      </w:r>
    </w:p>
    <w:p>
      <w:pPr>
        <w:pStyle w:val="ListBullet"/>
      </w:pPr>
      <w:r>
        <w:t>source-assets/originals/WOeK_Begriffsleitfaden_fuehrend_v1.0.md</w:t>
      </w:r>
    </w:p>
    <w:p>
      <w:pPr>
        <w:pStyle w:val="ListBullet"/>
      </w:pPr>
      <w:r>
        <w:t>Glossar: begriffe/zielkonflikt, begriffe/datenqualitaet,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woek-g-v23-wirkpfad type: wirkpfad reuse_first: true preferred_asset: content/studienskripte/assets/woek-g-v23/woek-g-v23-wirkpfad.svg message: Unsicherheit, Ambivalenz und transparente Bewertung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pPr>
        <w:pStyle w:val="Heading3"/>
      </w:pPr>
      <w:r>
        <w:t>7.8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7.9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woek-akademie-app/docs/lehrgaenge/woek-g-v23-unsicherheit-ambivalenz-transparente-bewertung.md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Unsicherheit, Ambivalenz und transparente Bewertung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