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V21 Modul/Abschnitt: G2.3 Titel: Produkte, Technologien und Institutionen als Auslöser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Die neue Ordnung des Wohlstands (https://wirkungsoekonomie.de/buch.html) – Produkte, Märkte, öffentliche Räume</w:t>
      </w:r>
    </w:p>
    <w:p>
      <w:pPr>
        <w:pStyle w:val="ListBullet"/>
      </w:pPr>
      <w:r>
        <w:t>Glossar der Wirkungsökonomie (https://wirkungsoekonomie.de/glossar.html)</w:t>
      </w:r>
    </w:p>
    <w:p>
      <w:pPr>
        <w:pStyle w:val="ListBullet"/>
      </w:pPr>
      <w:r>
        <w:t>Glossar: Wirkungstraeger (https://wirkungsoekonomie.de/begriffe/wirkungstraeger/), Wirkungsraum (https://wirkungsoekonomie.de/begriffe/wirkungsraum/), Positive netto wirkung (https://wirkungsoekonomie.de/begriffe/positive-netto-wirkung/)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Produkte, Technologien und Institutionen als Auslöser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Produkte, Technologien und Institutionen als Auslöser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Einleitung / Wirkungsfrage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Produkte, Technologien und Institutionen als Auslöser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Produkte, Technologien und Institutionen als Auslöser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Produkte, Technologien und Institutionen als Auslöser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Produkte, Technologien und Institutionen als Auslöser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V21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Produktwirkung über den Lebenszyklus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Produktwirkung über den Lebenszyklus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Produkte, Technologien und Institutionen als Auslöser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Rohstoffe, Herstellung, Nutzung und Ende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Rohstoffe, Herstellung, Nutzung und Ende wird diese Fehlstelle konkret: Ein scheinbar plausibler Befund darf nicht zur Abkuerzung werden. Quellen, Systemgrenzen, Unsicherheit und Rueckkopplung bleiben sichtbar.</w:t>
      </w:r>
    </w:p>
    <w:p>
      <w:r>
        <w:t>Bewertung und rote Linien. Die Grenze gegen Scheingenauigkeit verlaeuft bei Produktdaten statt Produktimage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Produktdaten statt Produktimage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Produktdaten statt Produktimage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Produktverantwortung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Produktverantwortung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V21 muss Zwischenfazit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Zwischenfazit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Kernaussage wird diese Fehlstelle konkret: Ein scheinbar plausibler Befund darf nicht zur Abkuerzung werden. Quellen, Systemgrenzen, Unsicherheit und Rueckkopplung bleiben sichtbar.</w:t>
      </w:r>
    </w:p>
    <w:p>
      <w:r>
        <w:t>Kontrollfrage. Welche Entscheidung waere falsch, wenn Kernaussage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Produkte, Technologien und Institutionen als Auslöser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Produkte, Technologien und Institutionen als Auslöser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Produkte, Technologien und Institutionen als Auslöser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V21.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