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V35 Modul/Abschnitt: G3.4 Titel: Nichtkompensation gegen Greenwashing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Die neue Ordnung des Wohlstands (https://wirkungsoekonomie.de/buch.html) – Nichtkompensation, Wirkungsmessung</w:t>
      </w:r>
    </w:p>
    <w:p>
      <w:pPr>
        <w:pStyle w:val="ListBullet"/>
      </w:pPr>
      <w:r>
        <w:t>Glossar der Wirkungsökonomie (https://wirkungsoekonomie.de/glossar.html)</w:t>
      </w:r>
    </w:p>
    <w:p>
      <w:pPr>
        <w:pStyle w:val="ListBullet"/>
      </w:pPr>
      <w:r>
        <w:t>Glossar: Nichtkompensation (https://wirkungsoekonomie.de/begriffe/nichtkompensation/), Greenwashing (https://wirkungsoekonomie.de/begriffe/greenwashing/),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Öffentliche Quelle: WÖk-Präzisierungsbegriff / Risiko- und Washingbegriff (https://wirkungsoekonomie.de/begriffe/sdg-washing/)</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Öffentliche Quelle: Glossarverweis (https://wirkungsoekonomie.de/begriffe/wirkungswashing/)</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Öffentliche Quelle: Glossarverweis (https://wirkungsoekonomie.de/begriffe/labelwashing/)</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Öffentliche Quelle: WÖk-Präzisierungsbegriff / Risiko- und Washingbegriff (https://wirkungsoekonomie.de/begriffe/purpose-washing/)</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Öffentliche Quelle: Kapitel 105 - Freiheit, Markt und der Vorwurf der Planwirtschaft (https://wirkungsoekonomie.de/referenz/kapitel-105-freiheit-markt-und-der-vorwurf-der-planwirtschaft/)</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Nichtkompensation gegen Greenwashing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V35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jede Kennzahl manipulierbar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jede Kennzahl manipulierbar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Wirkungssimulation als neue Form der Scheinleistung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Wirkungssimulation als neue Form der Scheinleistung wird diese Fehlstelle konkret: Ein scheinbar plausibler Befund darf nicht zur Abkuerzung werden. Quellen, Systemgrenzen, Unsicherheit und Rueckkopplung bleiben sichtbar.</w:t>
      </w:r>
    </w:p>
    <w:p>
      <w:r>
        <w:t>Bewertung und rote Linien. Die Grenze gegen Scheingenauigkeit verlaeuft bei Greenwashing und die Illusion ökologischer Wirkung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Greenwashing und die Illusion ökologischer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Greenwashing und die Illusion ökologischer Wirkung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ESG-Theater und Nachhaltigkeit als Bühnenbild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ESG-Theater und Nachhaltigkeit als Bühnenbild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V35 muss Warum der Planwirtschaftsvorwurf naheliegt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Warum der Planwirtschaftsvorwurf naheliegt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jede Kennzahl manipulierbar wird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Warum jede Kennzahl manipulierbar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jede Kennzahl manipulierbar wird in V35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Nichtkompensation gegen Greenwashing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Wirkungssimulation als neue Form der Scheinleistung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Wirkungssimulation als neue Form der Scheinleistung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V35 muss Greenwashing und die Illusion ökologischer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Greenwashing und die Illusion ökologischer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Nichtkompensation gegen Greenwashing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ESG-Theater und Nachhaltigkeit als Bühnenbild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ESG-Theater und Nachhaltigkeit als Bühnenbild als Pruefpunkt fuer Ambivalenz. Ein Nutzen fuer eine Gruppe kann mit Risiken fuer andere Wirkungsempfaenger einhergehen. Das Skript verlangt deshalb, positive und negative Zustandsveraenderungen getrennt zu fuehren, bevor von positiver Netto-Wirkung gesprochen wird.</w:t>
      </w:r>
    </w:p>
    <w:p>
      <w:pPr>
        <w:pStyle w:val="Heading3"/>
      </w:pPr>
      <w:r>
        <w:t>V1-Abschlussnotiz</w:t>
      </w:r>
    </w:p>
    <w:p>
      <w:r>
        <w:t>Diese Finalisierung schliesst die Codex-Inhaltsproduktion fuer V35.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