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V06 Modul/Abschnitt: G1.2 Titel: Zukunftsfähigkeit, Risiko und Resilienz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Öffentliche Quelle: Kapitel 65 - Resilienzstaat (https://wirkungsoekonomie.de/referenz/kapitel-065-resilienzstaat/)</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Öffentliche Quelle: Kapitel 95 - Globale Resilienz, Sicherheit und Kooperation (https://wirkungsoekonomie.de/referenz/kapitel-095-globale-resilienz-sicherheit-und-kooperation/)</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Zukunftsfähigkeit, Risiko und Resilienz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Zukunftsfähigkeit, Risiko und Resilienz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Zukunftsfähigkeit, Risiko und Resilienz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Zukunftsfähigkeit, Risiko und Resilienz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Zukunftsfähigkeit, Risiko und Resilienz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Zukunftsfähigkeit, Risiko und Resilienz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Zukunftsfähigkeit, Risiko und Resilienz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Zukunftsfähigkeit, Risiko und Resilienz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Zukunftsfähigkeit, Risiko und Resilienz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Zukunftsfähigkeit, Risiko und Resilienz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Zukunftsfähigkeit, Risiko und Resilienz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V06.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