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14: Wirkung erster, zweiter und dritter Ordnung</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V14 Modul/Abschnitt: G2.1 Titel: Wirkung erster, zweiter und dritter Ordnung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Wirkung erster, zweiter und dritter Ordnung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Wirkung erster, zweiter und dritter Ordnung wirkungsökonomisch zu lesen: nicht nach Absicht, Lautstärke oder Image, sondern nach tatsächlichen Zustandsveränderungen.</w:t>
      </w:r>
    </w:p>
    <w:p>
      <w:r>
        <w:t>Die Leitfrage lautet:</w:t>
      </w:r>
    </w:p>
    <w:p>
      <w:r>
        <w:t>&gt; Welche tatsächlichen Zustandsveränderungen werden durch Wirkung erster, zweiter und dritter Ordnung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 erster, zweiter und dritter Ordnung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Wirkung läuft in Wellen</w:t>
      </w:r>
    </w:p>
    <w:p>
      <w:r>
        <w:t>Willkommen zur vierzehnten Vorlesung. In der letzten haben wir gelernt, Wirkung als Zustandsveränderung zu erkennen. Heute kommt eine wichtige Ergänzung. Wirkung bleibt fast nie bei ihrer ersten, unmittelbaren Folge stehen. Sie läuft weiter, wie Wellen, die sich ausbreiten, wenn man einen Stein ins Wasser wirft. Die erste Folge löst eine zweite aus, die zweite eine dritte. Um Wirkung wirklich zu verstehen, müssen wir diesen Wellen folgen. Dafür unterscheiden wir Wirkung erster, zweiter und dritter Ordnung. Diese Einteilung hilft uns, nicht bei der offensichtlichen ersten Folge stehen zu bleiben, sondern die oft viel größeren späteren Folgen mitzudenken.</w:t>
      </w:r>
    </w:p>
    <w:p>
      <w:pPr>
        <w:pStyle w:val="Heading2"/>
      </w:pPr>
      <w:r>
        <w:t>Wirkung erster Ordnung</w:t>
      </w:r>
    </w:p>
    <w:p>
      <w:r>
        <w:t>Beginnen wir mit der Wirkung erster Ordnung. Das ist die unmittelbare, direkte Folge einer Handlung. Sie ist meist beabsichtigt und leicht zu erkennen. Wenn eine Stadt eine neue Straße baut, dann ist die Wirkung erster Ordnung, dass Autos schneller von A nach B kommen. Wenn ein Betrieb Löhne erhöht, ist die erste Ordnung, dass die Beschäftigten mehr Geld haben. Diese direkte Folge ist genau das, was man mit der Handlung erreichen wollte. Die alte Betrachtung hört hier oft schon auf. Sie schaut auf das unmittelbare Ergebnis und hakt die Sache ab. Doch die Geschichte ist an dieser Stelle noch lange nicht zu Ende, denn die erste Welle stößt weitere an.</w:t>
      </w:r>
    </w:p>
    <w:p>
      <w:pPr>
        <w:pStyle w:val="Heading2"/>
      </w:pPr>
      <w:r>
        <w:t>Wirkung zweiter Ordnung</w:t>
      </w:r>
    </w:p>
    <w:p>
      <w:r>
        <w:t>Kommen wir zur Wirkung zweiter Ordnung. Das sind die Folgen der Folgen. Sie treten oft etwas später auf und sind weniger offensichtlich. Bleiben wir bei der neuen Straße. Die Wirkung erster Ordnung war schnellerer Verkehr. Die zweite Ordnung könnte sein, dass wegen der guten Anbindung mehr Menschen dorthin ziehen und mehr Autos fahren, sodass am Ende wieder Stau entsteht. Bei der Lohnerhöhung könnte die zweite Ordnung sein, dass die zufriedeneren Beschäftigten sorgfältiger arbeiten und weniger kündigen. In der zweiten Ordnung stecken viele der interessantesten Überraschungen und auch viele Nebenwirkungen. Wer nur die erste Ordnung sieht, verpasst genau diese oft entscheidenden mittelbaren Folgen.</w:t>
      </w:r>
    </w:p>
    <w:p>
      <w:pPr>
        <w:pStyle w:val="Heading2"/>
      </w:pPr>
      <w:r>
        <w:t>Wirkung dritter Ordnung</w:t>
      </w:r>
    </w:p>
    <w:p>
      <w:r>
        <w:t>Die dritte Ordnung geht noch weiter. Das sind die weiten, systemischen Folgen, die sich über lange Zeit und über die ganze Gesellschaft ausbreiten. Sie betreffen oft Kultur, Gewohnheiten, Erwartungen und ganze Strukturen. Bei unserer Straße könnte die dritte Ordnung sein, dass sich das Leben insgesamt auf das Auto ausrichtet, dass Geschäfte in der Innenstadt verschwinden und die Menschen das Zufußgehen verlernen. Solche Folgen dritter Ordnung sind schwer zu messen und lassen sich selten eindeutig einer einzelnen Handlung zurechnen. Und doch sind sie oft die mächtigsten von allen, weil sie das Fundament verändern, auf dem wir künftig leben und entscheiden. Sie prägen eine ganze Welt, in der spätere Handlungen dann stattfinden.</w:t>
      </w:r>
    </w:p>
    <w:p>
      <w:pPr>
        <w:pStyle w:val="Heading2"/>
      </w:pPr>
      <w:r>
        <w:t>Warum die späteren Ordnungen oft größer sind</w:t>
      </w:r>
    </w:p>
    <w:p>
      <w:r>
        <w:t>Ein wichtiger Punkt ist, dass die späteren Ordnungen häufig größer sind als die erste, nicht kleiner. Das ist gegen die Intuition, denn die erste Folge ist die lauteste und sichtbarste. Doch die eigentliche Wucht entfaltet sich oft erst in der zweiten und dritten Welle. Gerade die unbeabsichtigten Folgen, die niemand geplant hat, tauchen fast immer in diesen höheren Ordnungen auf. Ein Produkt, das in erster Ordnung nur ein bisschen bequemer macht, kann in dritter Ordnung ganze Gewohnheiten einer Gesellschaft umkrempeln. Wer nur die erste Ordnung zählt, unterschätzt die wahre Wirkung deshalb oft massiv. Die Wirkungskompetenz besteht gerade darin, den Blick über die erste, offensichtliche Folge hinaus zu weiten.</w:t>
      </w:r>
    </w:p>
    <w:p>
      <w:pPr>
        <w:pStyle w:val="Heading2"/>
      </w:pPr>
      <w:r>
        <w:t>Ein Beispiel aus der digitalen Welt</w:t>
      </w:r>
    </w:p>
    <w:p>
      <w:r>
        <w:t>Nehmen wir das Smartphone als Beispiel, weil sich die Ordnungen daran gut zeigen. Die Wirkung erster Ordnung war klar und gewollt. Kommunizieren wird leichter, Wissen ist überall verfügbar. Die Wirkung zweiter Ordnung war schon weniger geplant. Wir sind ständig erreichbar, oft abgelenkt, und unsere Aufmerksamkeit zerfasert. Die Wirkung dritter Ordnung reicht noch viel tiefer. Ganze Geschäftsmodelle kämpfen um unsere Aufmerksamkeit, politische Debatten verlagern sich und verschärfen sich, und sogar die Kindheit verändert sich grundlegend. Niemand hat diese dritte Ordnung beim ersten Telefon geplant. Und doch ist sie vielleicht die folgenreichste Wirkung von allen. Genau solche Ketten muss eine ehrliche Wirkungsbetrachtung mitdenken.</w:t>
      </w:r>
    </w:p>
    <w:p>
      <w:pPr>
        <w:pStyle w:val="Heading2"/>
      </w:pPr>
      <w:r>
        <w:t>Die Kunst, klug weit zu schauen</w:t>
      </w:r>
    </w:p>
    <w:p>
      <w:r>
        <w:t>Nun stellt sich eine faire Frage. Wenn Wirkung immer weiterläuft, wo hört man dann auf. Man kann ja nicht jede Folge bis ins Unendliche verfolgen, das würde jede Bewertung lähmen. Das ist richtig, und die Antwort heißt Augenmaß. Es geht nicht darum, jede noch so ferne Welle zu berechnen. Es geht darum, nicht schon bei der ersten, offensichtlichen Ordnung stehen zu bleiben, wie es die alte Betrachtung tut. Gesucht ist ein kluges, machbares Maß an Weitblick. Man verfolgt die Folgen so weit, wie sie sich noch einigermaßen sicher zurechnen lassen und wo sie ins Gewicht fallen. Diese Balance zwischen Weitblick und Machbarkeit ist selbst ein Teil der Wirkungskompetenz, die wir hier trainieren.</w:t>
      </w:r>
    </w:p>
    <w:p>
      <w:pPr>
        <w:pStyle w:val="Heading2"/>
      </w:pPr>
      <w:r>
        <w:t>Rückkopplungen und Verstärkung</w:t>
      </w:r>
    </w:p>
    <w:p>
      <w:r>
        <w:t>Ein besonders wichtiger Fall in den höheren Ordnungen sind Rückkopplungen. Manche Wellen laufen nämlich nicht einfach nach außen weg, sondern kehren zum Ausgangspunkt zurück und beeinflussen ihn erneut. Solche Kreisläufe können sich selbst verstärken oder abschwächen. Ein Beispiel für Verstärkung. Mehr Autos führen zu mehr Straßen, mehr Straßen führen zu noch mehr Autos. Ein Beispiel für Abschwächung. Steigende Preise für ein knappes Gut dämpfen die Nachfrage und entspannen die Knappheit wieder. Solche Rückkopplungen zu erkennen, ist besonders wertvoll, denn sie entscheiden darüber, ob sich ein Problem von selbst aufschaukelt oder von selbst beruhigt. Wir werden diesem Thema im Systemdenken noch eine eigene Vorlesung widmen.</w:t>
      </w:r>
    </w:p>
    <w:p>
      <w:pPr>
        <w:pStyle w:val="Heading2"/>
      </w:pPr>
      <w:r>
        <w:t>Warum das gerechter und klüger ist</w:t>
      </w:r>
    </w:p>
    <w:p>
      <w:r>
        <w:t>Warum lohnt sich diese Mühe des Weiterdenkens. Weil sie uns klüger und gerechter handeln lässt. Wer alle Ordnungen im Blick hat, erkennt drohende Folgeschäden früh, solange sie noch klein und steuerbar sind. Man vermeidet die klassische Falle, ein Problem mit einer Lösung zu bekämpfen, die in zweiter oder dritter Ordnung ein noch größeres Problem schafft. Die Geschichte ist voll von solchen gut gemeinten Lösungen, die später teuer nach hinten losgingen. Der Weitblick über die Ordnungen hinweg schützt vor genau diesen teuren Überraschungen. Er ist damit nicht bloß eine akademische Feinheit, sondern handfeste Vorsorge. Er hilft, Entscheidungen zu treffen, die auch nach der zweiten und dritten Welle noch gut aussehen.</w:t>
      </w:r>
    </w:p>
    <w:p>
      <w:pPr>
        <w:pStyle w:val="Heading2"/>
      </w:pPr>
      <w:r>
        <w:t>Was du aus dieser Vorlesung mitnimmst</w:t>
      </w:r>
    </w:p>
    <w:p>
      <w:r>
        <w:t>Fassen wir zusammen. Wirkung breitet sich in Wellen aus. Die erste Ordnung ist die direkte, gewollte Folge. Die zweite Ordnung sind die Folgen der Folgen, oft später und überraschend. Und die dritte Ordnung sind die weiten, systemischen Folgen, die ganze Strukturen und Gewohnheiten verändern. Gerade die späteren Ordnungen sind häufig größer und meist unbeabsichtigt. Wirkungskompetenz bedeutet, mit Augenmaß über die erste, offensichtliche Folge hinauszuschauen, ohne sich in unendlichen Ketten zu verlieren. In der nächsten Vorlesung schauen wir uns drei besonders wichtige Arten solcher Folgen genauer an. Nebenwirkungen, Rebound und Zielkonflikte. Danke fürs Zuhören.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 erster, zweiter und dritter Ordnung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„Wirkung erster, zweiter und dritter Ordnung"?</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 erster, zweiter und dritter Ordnung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V14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Wirkung erster, zweiter und dritter Ordnung überzeugend kommunizieren und trotzdem nur Wirkungspotenzial erzeugen. Die WÖk-Prüfung beginnt erst, wenn klar wird, welcher Zustand sich bei wem verändert.</w:t>
      </w:r>
    </w:p>
    <w:p>
      <w:r>
        <w:t>Fall 2. Eine Organisation kann im Themenfeld Wirkung erster, zweiter und dritter Ordnung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18 - Wirkungsordnungen</w:t>
      </w:r>
    </w:p>
    <w:p>
      <w:r>
        <w:t>Öffentliche Quelle: Kapitel 18 - Wirkungsordnungen (https://wirkungsoekonomie.de/referenz/kapitel-018-wirkungsordnungen/)</w:t>
      </w:r>
    </w:p>
    <w:p>
      <w:r>
        <w:t>Dieses Kapitel eröffnet die Systemlogik der Wirkungsökonomie. Es erklärt, warum Wirkung nicht nur als einzelne Zustandsveränderung verstanden werden darf, sondern nach Ordnungen gelesen werden muss. Eine Handlung verändert selten nur einen Zustand. Sie erzeugt Anschlussfolgen, verschiebt Erwartungen, verändert Risiken und kann die Struktur künftiger Entscheidungen beeinflussen. Deshalb unterscheidet die Wirkungsökonomie zwischen Wirkung erster Ordnung, Wirkung zweiter Ordnung und Wirkung dritter Ordnung.</w:t>
      </w:r>
    </w:p>
    <w:p>
      <w:r>
        <w:t>Diese Unterscheidung ist notwendig, damit Wirkung nicht zu flach bewertet wird. Viele politische, wirtschaftliche und kommunikative Fehlsteuerungen entstehen, weil nur die unmittelbare Veränderung betrachtet wird. Die Wirkungsökonomie fragt weiter: Welche Folgewirkungen entstehen? Welche Rückkopplungen werden ausgelöst? Welche künftigen Entscheidungen werden wahrscheinlicher? Und verändert eine Maßnahme nur einen Zustand - oder die Ordnung, in der spätere Zustände entstehen?</w:t>
      </w:r>
    </w:p>
    <w:p>
      <w:pPr>
        <w:pStyle w:val="Heading3"/>
      </w:pPr>
      <w:r>
        <w:t>18.1 Warum Wirkung nach Ordnungen gelesen werden muss</w:t>
      </w:r>
    </w:p>
    <w:p>
      <w:r>
        <w:t>Wirkung ist Zustandsveränderung. Diese Definition ist der Ausgangspunkt. Sie reicht aber nicht aus, wenn Wirkung in einer vernetzten Gesellschaft verstanden und gesteuert werden soll. Eine Zustandsveränderung bleibt selten an dem Punkt stehen, an dem sie beginnt. Sie verändert weitere Zustände, verschiebt Erwartungen, öffnet oder schließt Handlungsmöglichkeiten, verändert Preise, Vertrauen, Risiken, Kapitalflüsse, Routinen und institutionelle Reaktionen.</w:t>
      </w:r>
    </w:p>
    <w:p>
      <w:r>
        <w:t>Deshalb unterscheidet die Wirkungsökonomie zwischen Wirkung erster Ordnung, Wirkung zweiter Ordnung und Wirkung dritter Ordnung. Wirkung erster Ordnung ist die unmittelbare Veränderung. Wirkung zweiter Ordnung ist die indirekte Folge dieser Veränderung. Wirkung dritter Ordnung ist die Veränderung der Struktur, in der spätere Entscheidungen entstehen.</w:t>
      </w:r>
    </w:p>
    <w:p>
      <w:r>
        <w:t>Diese Unterscheidung ist notwendig, weil viele Fehlsteuerungen aus einem zu engen Wirkungsverständnis entstehen. Eine Maßnahme kann an der Oberfläche entlasten und zugleich eine problematische Abhängigkeit verlängern. Ein Produkt kann im direkten Nutzen positiv erscheinen und über Lieferketten, Ressourcenverbrauch oder Gesundheitsfolgen eine andere Bilanz erzeugen. Ein Preis kann kurzfristig attraktiv sein und langfristig Schäden verbergen. Eine Aussage kann zunächst Aufmerksamkeit erzeugen und später den öffentlichen Resonanzraum verändern.</w:t>
      </w:r>
    </w:p>
    <w:p>
      <w:r>
        <w:t>Die alte Steuerungslogik bewertet vor allem erste Ordnung. Sie fragt, ob ein Programm beschlossen wurde, ob ein Produkt verkauft wurde, ob ein Preis gesenkt wurde, ob eine Kennzahl steigt oder ob eine Aktivität sichtbar ist. Die Wirkungsökonomie fragt weiter: Welche Anschlussfolgen entstehen? Welche Rückwirkungen entstehen im System? Welche künftigen Entscheidungen werden wahrscheinlicher? Welche Kosten werden vermieden, verschoben oder neu erzeugt?</w:t>
      </w:r>
    </w:p>
    <w:p>
      <w:r>
        <w:t>Wirkungsordnungen machen Wirkung nicht komplizierter. Sie machen sie genauer.</w:t>
      </w:r>
    </w:p>
    <w:p>
      <w:pPr>
        <w:pStyle w:val="Heading3"/>
      </w:pPr>
      <w:r>
        <w:t>18.2 Wirkung erster Ordnung: die unmittelbare Veränderung</w:t>
      </w:r>
    </w:p>
    <w:p>
      <w:r>
        <w:t>Wirkung erster Ordnung bezeichnet die direkte Veränderung, die durch eine Handlung oder ein Unterlassen entsteht. Eine Sanierung senkt den Energiebedarf eines Gebäudes. Eine Preissenkung verändert Nachfrage. Ein Medikament lindert Schmerzen. Eine Steuer verändert den Endpreis. Ein Gesetz verändert eine Pflicht. Eine Aussage erzeugt Aufmerksamkeit. Eine Katastrophenhilfe stellt Versorgung wieder her.</w:t>
      </w:r>
    </w:p>
    <w:p>
      <w:r>
        <w:t>Diese Ebene ist wichtig, weil sie die erste erkennbare Veränderung beschreibt. Sie ist häufig messbar, zurechenbar und leicht erklärbar. Im Produktbereich zeigt sie sich in direkten Eigenschaften: Ein Apfel hat einen bestimmten Transportweg, Wasserverbrauch, Pestizideinsatz, Lagerbedarf und bestimmte Arbeitsbedingungen. Eine Kilowattstunde Strom entsteht aus Kohle, Gas, Sonne, Wind, Wasser oder Speicherleistung. Ein T-Shirt entsteht aus Fasern, Färbeprozessen, Energie, Arbeit, Transport, Nutzung und Entsorgung.</w:t>
      </w:r>
    </w:p>
    <w:p>
      <w:r>
        <w:t>Die erste Ordnung darf aber nicht mit vollständiger Wirkung verwechselt werden. Eine Preisbremse kann Haushalte entlasten. Das sagt noch nicht, ob sie Energiesparen behindert oder fossile Abhängigkeit verlängert. Eine Subvention kann ein Produkt günstiger machen. Das sagt noch nicht, ob sie eine schädliche Produktionsweise stabilisiert. Eine politische Aussage kann Aufmerksamkeit erzeugen. Das sagt noch nicht, ob sie Vertrauen stärkt, Angst vergrößert oder demokratische Orientierung verändert.</w:t>
      </w:r>
    </w:p>
    <w:p>
      <w:r>
        <w:t>Wirkung erster Ordnung beantwortet nur die erste Frage: Was hat sich unmittelbar verändert?</w:t>
      </w:r>
    </w:p>
    <w:p>
      <w:pPr>
        <w:pStyle w:val="Heading3"/>
      </w:pPr>
      <w:r>
        <w:t>18.3 Wirkung zweiter Ordnung: die indirekte Folge</w:t>
      </w:r>
    </w:p>
    <w:p>
      <w:r>
        <w:t>Wirkung zweiter Ordnung entsteht, wenn eine erste Veränderung weitere Zustände verändert. Sie liegt nicht immer direkt an der Oberfläche, bleibt aber kausal anschlussfähig. Eine Gebäudesanierung senkt nicht nur Energiebedarf. Sie senkt Nebenkosten, reduziert Schimmelrisiken, verringert Gesundheitsbelastung und macht Haushalte weniger anfällig für fossile Preisschocks. Eine Pflegeleistung stabilisiert nicht nur eine Person. Sie entlastet Angehörige, vermeidet Krankenhausaufenthalte, erhält soziale Beziehungen und senkt spätere Systemkosten. Eine Bildungsmaßnahme erzeugt nicht nur Unterricht. Sie verändert Kompetenzen, Selbstwirksamkeit, spätere Berufschancen, Gesundheitsverhalten und demokratische Urteilsfähigkeit.</w:t>
      </w:r>
    </w:p>
    <w:p>
      <w:r>
        <w:t>Im Produktbereich wird die zweite Ordnung besonders sichtbar. Ein regionaler Bio-Apfel ist nicht nur ein Produkt mit kürzerem Transportweg. Er kann regionale Wertschöpfung, Bodenqualität, Biodiversität, Wasserhaushalt, Arbeitsbedingungen und Verbraucherinformation verändern. Ein Fast-Fashion-T-Shirt ist nicht nur ein billiges Kleidungsstück. Es ist Teil eines Systems aus Löhnen, Chemikalien, Wasserverbrauch, Abfall, Arbeitsrechten, Lagerlogik, Plattformverkauf und steuerlicher Gleichbehandlung trotz unterschiedlicher Wirkung.</w:t>
      </w:r>
    </w:p>
    <w:p>
      <w:r>
        <w:t>Diese Ebene entscheidet, ob eine Maßnahme Kosten nur verlagert oder Systemlasten senkt. Ein Produkt kann direkt günstig sein und indirekt teuer. Eine Regel kann direkt entlasten und indirekt Abhängigkeit verlängern. Eine Investition kann direkt Rendite erzeugen und indirekt Risiko aufbauen. Wirkung zweiter Ordnung macht diese Anschlussfolgen sichtbar.</w:t>
      </w:r>
    </w:p>
    <w:p>
      <w:r>
        <w:t>Die zweite Ordnung beantwortet die Frage: Was entsteht aus der unmittelbaren Veränderung?</w:t>
      </w:r>
    </w:p>
    <w:p>
      <w:pPr>
        <w:pStyle w:val="Heading3"/>
      </w:pPr>
      <w:r>
        <w:t>18.4 Wirkung dritter Ordnung: die Veränderung der Entscheidungsstruktur</w:t>
      </w:r>
    </w:p>
    <w:p>
      <w:r>
        <w:t>Wirkung dritter Ordnung betrifft die Struktur, in der spätere Entscheidungen entstehen. Sie verändert Anreize, Erwartungen, Kapitalflüsse, Routinen, Machtverhältnisse, Märkte, Institutionen, öffentliche Deutungen oder Rückkopplungen. Sie betrifft nicht nur, was heute geschieht. Sie betrifft, welche Entscheidungen künftig näherliegen.</w:t>
      </w:r>
    </w:p>
    <w:p>
      <w:r>
        <w:t>Eine Wirkungssteuer wirkt erster Ordnung, wenn ein Produkt anders besteuert wird. Sie wirkt zweiter Ordnung, wenn Unternehmen Lieferanten wechseln, Daten verbessern, Verpackungen ändern oder Produktdesign anpassen. Sie wirkt dritter Ordnung, wenn Wettbewerb nicht mehr den niedrigsten Preis belohnt, sondern bessere Netto-Wirkung wirtschaftlich vorteilhaft macht.</w:t>
      </w:r>
    </w:p>
    <w:p>
      <w:r>
        <w:t>Ein T-SROI wirkt erster Ordnung, wenn eine Investition anders bewertet wird. Er wirkt zweiter Ordnung, wenn Kapital nicht nur finanziellen Return, sondern negative Wirkungen, Systemkosten, Datenqualität, Zeitwirkung und Resilienz berücksichtigt. Er wirkt dritter Ordnung, wenn Kapitalmärkte andere Projekte finanzieren und damit die künftige Wirtschaftsstruktur verändern.</w:t>
      </w:r>
    </w:p>
    <w:p>
      <w:r>
        <w:t>Eine Plattformregulierung wirkt erster Ordnung, wenn einzelne Inhalte weniger Reichweite erhalten. Sie wirkt zweiter Ordnung, wenn Hass, Desinformation oder Polarisierung abnehmen. Sie wirkt dritter Ordnung, wenn sich die Logik öffentlicher Aufmerksamkeit verändert und wahrheitsfähige Kommunikation bessere Anschlussbedingungen erhält.</w:t>
      </w:r>
    </w:p>
    <w:p>
      <w:r>
        <w:t>Die dritte Ordnung beantwortet die Frage: Welche Struktur verändert sich so, dass spätere Wirkungen anders entstehen?</w:t>
      </w:r>
    </w:p>
    <w:p>
      <w:pPr>
        <w:pStyle w:val="Heading3"/>
      </w:pPr>
      <w:r>
        <w:t>18.5 Wirkungspotenzial, Wirkungsrisiko und Wirkungsordnung</w:t>
      </w:r>
    </w:p>
    <w:p>
      <w:r>
        <w:t>Wirkungspotenzial liegt vor der eingetretenen Wirkung. Es beschreibt den Möglichkeitsraum, in dem spätere Wirkung entstehen kann. Wirkungsrisiko beschreibt den Möglichkeitsraum möglicher negativer Wirkung. Beide Begriffe sind noch keine vollständige Wirkung, aber sie sind für Steuerung notwendig.</w:t>
      </w:r>
    </w:p>
    <w:p>
      <w:r>
        <w:t>Ein Gesetzesentwurf kann Wirkungspotenzial erzeugen, bevor er beschlossen ist. Eine öffentliche Aussage kann Wirkungspotenzial erzeugen, bevor sich Verhalten ändert. Ein Produktdesign kann Wirkungsrisiko erzeugen, bevor ein Schaden eingetreten ist. Eine unsanierte Brücke hat Wirkungsrisiko, bevor sie bricht. Eine Lieferkette mit ungeprüften Arbeitsbedingungen hat Wirkungsrisiko, bevor ein Skandal öffentlich wird.</w:t>
      </w:r>
    </w:p>
    <w:p>
      <w:r>
        <w:t>Die Wirkungsordnungen setzen dort an, wo Potenzial oder Risiko in Zustandsveränderungen übergehen oder wo ihr Eintritt mit ausreichender Plausibilität absehbar wird. Erste Ordnung beschreibt die direkte Veränderung. Zweite Ordnung beschreibt die Anschlussfolge. Dritte Ordnung beschreibt die Veränderung der Entscheidungsstruktur. Diese Abfolge verhindert, dass Wirkungspotenzial als Erfolg verbucht wird. Sie verhindert auch, dass Risiken erst ernst genommen werden, wenn Schäden eingetreten sind.</w:t>
      </w:r>
    </w:p>
    <w:p>
      <w:r>
        <w:t>Die Wirkungsökonomie arbeitet daher mit einer doppelten Lesart. Sie erkennt Potenziale und Risiken früh. Sie bewertet eingetretene Wirkung nach ihrer Ordnung.</w:t>
      </w:r>
    </w:p>
    <w:p>
      <w:pPr>
        <w:pStyle w:val="Heading3"/>
      </w:pPr>
      <w:r>
        <w:t>18.6 Wirkung als Beziehung</w:t>
      </w:r>
    </w:p>
    <w:p>
      <w:r>
        <w:t>Die Wirkungsordnungen verändern nicht die Definition von Wirkung. Sie vertiefen sie. Wirkung bleibt Zustandsveränderung. Aber diese Zustandsveränderung entsteht nicht isoliert aus einer Ursache. Sie entsteht in einer Beziehung zwischen Impuls, Wirkungsträger, Wirkungsempfänger, Wirkungsraum, Ausgangszustand, Zeit, Datenlage und Rückkopplung.</w:t>
      </w:r>
    </w:p>
    <w:p>
      <w:r>
        <w:t>Ein CO2-Preis wirkt anders, wenn Alternativen vorhanden sind, als wenn Menschen keine Ausweichmöglichkeit haben. Ein Produktpass wirkt anders, wenn er verständlich, sichtbar und preislich anschlussfähig ist, als wenn er nur technische Daten enthält. Eine Bildungsmaßnahme wirkt anders in einer gut ausgestatteten Schule als in einem überlasteten Lernraum. Eine öffentliche Aussage wirkt anders in einem vertrauensvollen Resonanzraum als in einem polarisierten Raum.</w:t>
      </w:r>
    </w:p>
    <w:p>
      <w:r>
        <w:t>Diese Beziehungsperspektive schützt die Wirkungsökonomie vor einer falschen Vereinfachung. Nicht der Auslöser allein bestimmt die Wirkung. Der Raum entscheidet mit. Der Zustand entscheidet mit. Empfänger entscheiden mit. Institutionen entscheiden mit. Preise, Daten, Sprache, Vertrauen, Infrastruktur und Alternativen entscheiden mit. Deshalb kann die gleiche Handlung unterschiedliche Wirkungsordnungen auslösen.</w:t>
      </w:r>
    </w:p>
    <w:p>
      <w:r>
        <w:t>Wirkungsordnungen sind daher keine lineare Kette. Sie sind eine Lesart für vernetzte Zustandsveränderungen.</w:t>
      </w:r>
    </w:p>
    <w:p>
      <w:pPr>
        <w:pStyle w:val="Heading3"/>
      </w:pPr>
      <w:r>
        <w:t>18.7 Finanzmärkte: Wenn Wirkung Risiko wird</w:t>
      </w:r>
    </w:p>
    <w:p>
      <w:r>
        <w:t>Finanzmärkte zeigen, dass Wirkung ökonomisch wird, sobald sie als Risiko erscheint. Klimarisiken verändern Versicherbarkeit, Prämien, Immobilienwerte und Infrastrukturkosten. Lieferkettenrisiken verändern Finanzierungskosten, Lagerstrategien, Herkunftsnachweise und Kapitalzugang. Politische Instabilität verändert Investitionsentscheidungen, Risikoprämien und Standortstrategien. Energieabhängigkeiten werden nicht nur als Umweltfrage gelesen, sondern als geopolitisches, inflationäres und sicherheitspolitisches Risiko.</w:t>
      </w:r>
    </w:p>
    <w:p>
      <w:r>
        <w:t>Die erste Ordnung zeigt die einzelne Risikoveränderung: ein Extremwetterereignis, ein Preisschock, ein Lieferausfall, eine politische Unsicherheit. Die zweite Ordnung zeigt Anschlussfolgen: höhere Versicherungskosten, teurere Finanzierung, Investitionsverschiebungen, Produktionsausfälle oder höhere Lagerbestände. Die dritte Ordnung zeigt die Veränderung der Kapitalallokation. Bestimmte Geschäftsmodelle werden riskanter, andere werden stabiler. Kapital sucht neue Sicherheiten.</w:t>
      </w:r>
    </w:p>
    <w:p>
      <w:pPr>
        <w:pStyle w:val="Heading3"/>
      </w:pPr>
      <w:r>
        <w:t>Quellenanker: Kapitel 19 - Nichttriviale Systeme</w:t>
      </w:r>
    </w:p>
    <w:p>
      <w:r>
        <w:t>Öffentliche Quelle: Kapitel 19 - Nichttriviale Systeme (https://wirkungsoekonomie.de/referenz/kapitel-019-nichttriviale-systeme/)</w:t>
      </w:r>
    </w:p>
    <w:p>
      <w:pPr>
        <w:pStyle w:val="Heading3"/>
      </w:pPr>
      <w:r>
        <w:t>19.1 Warum lineare Steuerung nicht reicht</w:t>
      </w:r>
    </w:p>
    <w:p>
      <w:r>
        <w:t>Kapitel 18 hat gezeigt, dass Wirkung nicht nur nach der ersten sichtbaren Veränderung bewertet werden darf. Eine Handlung kann direkte Wirkung erzeugen, indirekte Folgen auslösen und die Struktur verändern, in der spätere Entscheidungen entstehen [Kap. 18]. Damit stellt sich eine zweite Frage: Warum reagieren Gesellschaft, Wirtschaft, Natur, Medien, Demokratie und Menschen nicht verlässlich auf dieselben Impulse?</w:t>
      </w:r>
    </w:p>
    <w:p>
      <w:r>
        <w:t>Die alte Steuerungslogik behandelt viele Systeme, als seien sie einfache Apparate. Man erhöht einen Preis und erwartet weniger Nachfrage. Man erlässt ein Gesetz und erwartet anderes Verhalten. Man veröffentlicht eine Information und erwartet Einsicht. Man gewährt eine Förderung und erwartet Transformation. Man verschärft Kontrolle und erwartet Regelbefolgung. Diese Denkweise setzt voraus, dass ein bestimmter Input einen berechenbaren Output erzeugt.</w:t>
      </w:r>
    </w:p>
    <w:p>
      <w:r>
        <w:t>In technischen Einzelfällen funktioniert das. In sozialen, ökologischen, ökonomischen und demokratischen Systemen scheitert diese Annahme. Menschen handeln nicht nur nach Information. Märkte reagieren nicht nur auf Preise. Unternehmen reagieren nicht nur auf Regulierung. Medienräume reagieren nicht nur auf Fakten. Natur reagiert nicht nur auf einzelne Eingriffe. Demokratien reagieren nicht nur auf Verfahren. Sie reagieren aus Geschichte, Struktur, Vertrauen, Abhängigkeiten, Machtverhältnissen, Erwartungen und Rückkopplungen [I-19-1][I-19-2].</w:t>
      </w:r>
    </w:p>
    <w:p>
      <w:r>
        <w:t>Die Wirkungsökonomie muss diese Nichtlinearität ernst nehmen. Sie darf Wirkung nicht als einfache Ursache-Folge-Kette behandeln. Sie muss Systeme als Zustandsräume verstehen, in denen Impulse aufgenommen, verändert, verstärkt, blockiert oder umgeleitet werden. Genau daraus folgt die Notwendigkeit einer Wirkungsarchitektur: Wirkung muss sichtbar, bewertet, rückgekoppelt und lernfähig gemacht werden, weil sie in nichttrivialen Systemen nicht automatisch in der gewünschten Richtung entsteht [I-19-3].</w:t>
      </w:r>
    </w:p>
    <w:p>
      <w:pPr>
        <w:pStyle w:val="Heading3"/>
      </w:pPr>
      <w:r>
        <w:t>19.2 Die triviale Maschine</w:t>
      </w:r>
    </w:p>
    <w:p>
      <w:r>
        <w:t>Heinz von Foerster unterscheidet zwischen trivialen und nichttrivialen Maschinen. Eine triviale Maschine ist ein System, bei dem derselbe Input denselben Output erzeugt. Wer A eingibt, erhält B. Wird A wiederholt, entsteht wieder B. Die innere Regel bleibt stabil. Die Vergangenheit verändert die Reaktion nicht. Das System ist berechenbar, analysierbar und voraussagbar [E-19-1].</w:t>
      </w:r>
    </w:p>
    <w:p>
      <w:r>
        <w:t>Dieses Modell ist in technischen Zusammenhängen sinnvoll. Eine Türklingel soll auf Knopfdruck klingeln. Ein Taschenrechner soll bei derselben Eingabe dasselbe Ergebnis liefern. Eine Maschine in einer Fertigung soll bei gleichem Programm vergleichbar arbeiten. Dort ist Trivialität ein Qualitätsmerkmal.</w:t>
      </w:r>
    </w:p>
    <w:p>
      <w:r>
        <w:t>Problematisch wird es, wenn dieses Modell auf gesellschaftliche, ökologische, ökonomische oder demokratische Systeme übertragen wird. Dann entsteht die Annahme, man müsse nur die richtige Stellschraube finden, um das gewünschte Ergebnis zu erhalten. Gesetz hinein, Verhalten heraus. Steuer hinein, Marktreaktion heraus. Information hinein, Einsicht heraus. Förderung hinein, Innovation heraus. Sanktion hinein, Stabilität heraus.</w:t>
      </w:r>
    </w:p>
    <w:p>
      <w:r>
        <w:t>Diese Annahme verengt die Wirklichkeit. Sie übersieht, dass Systeme nicht leer sind. Sie haben Geschichte, Struktur, Interessen, Routinen, Macht, Vertrauen, Widerstand, Ressourcen, Deutungen und Alternativen. Ein Impuls trifft nicht auf eine neutrale Maschine. Er trifft auf einen Wirkungsraum.</w:t>
      </w:r>
    </w:p>
    <w:p>
      <w:pPr>
        <w:pStyle w:val="Heading3"/>
      </w:pPr>
      <w:r>
        <w:t>19.3 Die nichttriviale Maschine</w:t>
      </w:r>
    </w:p>
    <w:p>
      <w:r>
        <w:t>Eine nichttriviale Maschine hat einen inneren Zustand. Ihre Reaktion hängt nicht nur vom Input ab, sondern auch von ihrer Struktur, Geschichte und Lage. Derselbe Impuls kann unterschiedliche Wirkungen auslösen. Das System ist nicht beliebig, aber es ist nicht leer [E-19-1].</w:t>
      </w:r>
    </w:p>
    <w:p>
      <w:r>
        <w:t>Ein CO2-Preis wirkt anders, wenn Menschen bezahlbare Alternativen haben, als wenn sie keine Ausweichmöglichkeit besitzen. Eine Bildungsmaßnahme wirkt anders in einer stabilen Schule als in einem überlasteten Lernraum. Ein Produktpass wirkt anders, wenn er verständlich, sichtbar und preislich anschlussfähig ist, als wenn er nur technische Daten enthält. Eine öffentliche Aussage wirkt anders in einem vertrauensvollen Raum als in einem polarisierten Resonanzraum. Ein Pflegeprogramm wirkt anders, wenn Fachkräfte, Zeit, Räume und Finanzierung vorhanden sind, als wenn der Engpass im System bestehen bleibt [I-19-4].</w:t>
      </w:r>
    </w:p>
    <w:p>
      <w:r>
        <w:t>Nichttriviale Systeme verarbeiten Impulse aus ihrer eigenen Struktur heraus. Sie nehmen nicht einfach auf, was von außen kommt. Sie interpretieren, verzögern, verstärken, blockieren oder verwandeln Impulse. Genau deshalb kann eine gut gemeinte Maßnahme scheitern. Genau deshalb kann eine kleine Änderung große Wirkung entfalten. Und genau deshalb kann eine große politische Anstrengung wenig verändern, wenn sie am falschen Punkt ansetzt.</w:t>
      </w:r>
    </w:p>
    <w:p>
      <w:r>
        <w:t>Die Wirkungsökonomie übernimmt diese Einsicht nicht als theoretischen Exkurs. Sie braucht sie für ihre eigene Steuerungslogik. Wenn Systeme nichttrivial sind, reicht es nicht, Wirkung nur zu messen. Wirkung muss in Rückkopplungen überführt werden. Sie muss zeigen, ob ein Eingriff tatsächlich Zustände verändert, welche Nebenwirkungen entstehen und ob der Systemzustand neue Handlungen wahrscheinlicher macht [I-19-5].</w:t>
      </w:r>
    </w:p>
    <w:p>
      <w:pPr>
        <w:pStyle w:val="Heading3"/>
      </w:pPr>
      <w:r>
        <w:t>19.4 Systemzustand und Geschichte</w:t>
      </w:r>
    </w:p>
    <w:p>
      <w:r>
        <w:t>Ein System reagiert aus seinem Zustand. Dieser Zustand besteht nicht nur aus messbaren Daten, sondern aus Erfahrungen, Erwartungen, institutionellen Regeln, materiellen Bedingungen, sozialen Beziehungen, finanziellen Spielräumen, öffentlicher Stimmung, Konflikten und Vertrauen.</w:t>
      </w:r>
    </w:p>
    <w:p>
      <w:r>
        <w:t>Ein Markt mit intakten Lieferketten reagiert anders auf Nachfrage als ein Markt mit Engpässen. Eine Kommune mit guten Verwaltungen reagiert anders auf Förderprogramme als eine Kommune, der Personal und Planungsfähigkeit fehlen. Ein Unternehmen mit stabiler Datenbasis reagiert anders auf eine Scorecard als ein Unternehmen, das seine Lieferkette kaum kennt. Eine Gesellschaft mit hohem Vertrauen verarbeitet Transformation anders als eine Gesellschaft, in der jede Veränderung als Bedrohung gelesen wird [I-19-3][I-19-6].</w:t>
      </w:r>
    </w:p>
    <w:p>
      <w:r>
        <w:t>Auch Zeit verändert den Systemzustand. Eine Maßnahme kann zu früh verpuffen, zu spät nur noch reparieren oder im richtigen Moment eine neue Richtung eröffnen. Eine unterlassene Sanierung kann über Jahre Energieverbrauch, Gesundheit, Nebenkosten, Mietbelastung und Klimaziele beeinflussen. Eine verzögerte Lieferkettenprüfung kann Risiken anwachsen lassen, bis sie als Skandal, Haftung oder Reputationsverlust erscheinen. Eine nicht bearbeitete Desinformationslogik kann den öffentlichen Raum verändern, bevor einzelne politische Folgen sichtbar werden [I-19-7][I-19-8].</w:t>
      </w:r>
    </w:p>
    <w:p>
      <w:r>
        <w:t>Der Systemzustand ist daher kein Hintergrund. Er ist Teil der Wirkung.</w:t>
      </w:r>
    </w:p>
    <w:p>
      <w:pPr>
        <w:pStyle w:val="Heading3"/>
      </w:pPr>
      <w:r>
        <w:t>19.5 Rückkopplung und Selbstveränderung</w:t>
      </w:r>
    </w:p>
    <w:p>
      <w:r>
        <w:t>Nichttriviale Systeme verändern sich durch ihre eigenen Reaktionen. Eine Wirkung wird nicht nur Ergebnis, sondern Teil der nächsten Ursache. Eine Regel verändert Verhalten. Das Verhalten verändert Erwartungen. Erwartungen verändern Investitionen. Investitionen verändern Märkte. Märkte verändern Preise. Preise verändern neue Entscheidungen.</w:t>
      </w:r>
    </w:p>
    <w:p>
      <w:r>
        <w:t>Diese Zirkularität ist für die Wirkungsökonomie zentral. Wirkung endet nicht nach dem ersten Ergebnis. Sie geht in den Systemzustand ein. Sie verändert den Raum, in dem neue Wirkung entsteht. Deshalb ist Rückkopplung keine Zusatzfunktion. Sie ist die Bedingung dafür, dass ein System lernen kann [I-19-5][E-19-2].</w:t>
      </w:r>
    </w:p>
    <w:p>
      <w:r>
        <w:t>Ein Produkt mit schlechter Wirkung kann im alten System billig bleiben, wenn Schäden nicht im Preis erscheinen. Dieser Preis erzeugt Nachfrage. Nachfrage stabilisiert Produktion. Produktion stabilisiert Lieferketten. Lieferketten stabilisieren Investitionen. Aus einem falschen Preis wird eine falsche Marktstruktur. Wird die Wirkung sichtbar und in Steuerklasse, Preis, Produktpass oder Kapitalzugang zurückgeführt, verändert sich die Rückkopplung. Dann wird nicht nur ein Produkt anders bewertet, sondern ein Suchraum anders geordnet [I-19-9].</w:t>
      </w:r>
    </w:p>
    <w:p>
      <w:r>
        <w:t>Rückkopplung entscheidet daher, ob Messung folgenlos bleibt oder Steuerung entsteht. Ein Bericht ohne Rückkopplung bleibt Information. Eine Kennzahl ohne Preis-, Steuer-, Kapital-, Beschaffungs- oder Managementwirkung bleibt Beobachtung. Die Wirkungsökonomie will diese Beobachtung in wirksame Rückkopplung überführen.</w:t>
      </w:r>
    </w:p>
    <w:p>
      <w:pPr>
        <w:pStyle w:val="Heading3"/>
      </w:pPr>
      <w:r>
        <w:t>19.6 Nichttrivialität in Wirtschaft, Staat und Märkten</w:t>
      </w:r>
    </w:p>
    <w:p>
      <w:r>
        <w:t>Wirtschaft ist kein mechanisches System. Unternehmen reagieren auf Preise, aber auch auf Regulierung, Kapitalzugang, Haftung, öffentliche Wahrnehmung, Lieferketten, Managementroutinen, Technologie, Fachkräfte, Risiko, Konkurrenz und Erwartungen. Deshalb kann ein Preisimpuls stark wirken oder wirkungslos bleiben. Er kann Innovation fördern, Ausweichverhalten erzeugen oder Belastung weiterreichen.</w:t>
      </w:r>
    </w:p>
    <w:p>
      <w:r>
        <w:t>Der Staat ist ebenfalls kein einfacher Steuerungsapparat. Ein Gesetz verändert nicht automatisch Alltag. Es braucht Vollzug, Daten, Zuständigkeiten, Personal, Verfahren, Vertrauen und Akzeptanz. Ein Förderprogramm kann Mittel bereitstellen, aber ohne Planungskapazität, Fachkräfte oder Genehmigungsfähigkeit keine Zustandsveränderung erzeugen. Eine Berichtspflicht kann Transparenz schaffen, aber ohne Rückkopplung in Preise, Steuern, Kapitalzugang oder Beschaffung zur Blindleistung werden [I-19-10].</w:t>
      </w:r>
    </w:p>
    <w:p>
      <w:r>
        <w:t>Märkte sind nicht neutral. Sie suchen in der Richtung, in der Signale gesetzt werden. Wenn schlechte Wirkung billig bleibt, sucht der Markt nach billiger schlechter Wirkung. Wenn gute Wirkung preislich, steuerlich und kapitalbezogen besser gestellt wird, sucht der Markt nach wirksamer Verbesserung. Genau deshalb ist die Wirkungsökonomie keine Marktabschaffung. Sie verändert die Signale, nach denen Märkte suchen [I-19-9][I-19-11].</w:t>
      </w:r>
    </w:p>
    <w:p>
      <w:pPr>
        <w:pStyle w:val="Heading3"/>
      </w:pPr>
      <w:r>
        <w:t>19.7 Nichttrivialität in Medien und Öffentlichkeit</w:t>
      </w:r>
    </w:p>
    <w:p>
      <w:r>
        <w:t>Öffentlichkeit ist kein Kanal, in den man Information einspeist und aus dem Einsicht herauskommt. Öffentlichkeit ist ein Resonanzraum. Aussagen treffen auf Vorwissen, Zugehörigkeit, Misstrauen, Angst, Identität, Plattformlogik, Wiederholung, Gegenrede, Humor, Kränkung und Macht. Deshalb kann ein Satz klären, eskalieren, beruhigen, abwerten oder folgenlos bleiben [I-19-8].</w:t>
      </w:r>
    </w:p>
    <w:p>
      <w:r>
        <w:t>In digitalen Räumen verstärkt sich diese Nichttrivialität. Empfänger werden wieder zu Sendern. Aussagen werden geteilt, verändert, zugespitzt, ironisiert, emotionalisiert oder in andere Erzählungen eingebaut. Ein Beitrag ist nicht nur Inhalt. Er ist Teil einer Zirkulation. Er erzeugt Wirkungspotenzial, das erst über Resonanz, Wiederholung, Anschluss und Handlungsschwellen in tatsächliche Wirkung übergeht [I-19-8].</w:t>
      </w:r>
    </w:p>
    <w:p>
      <w:r>
        <w:t>Die Wirkungsökonomie will Sprache nicht kontrollieren. Sie will sichtbar machen, dass öffentliche Kommunikation Wirkungspotenzial erzeugt. Wer Plattformreichweite, politische Macht, mediale Autorität oder algorithmische Steuerung besitzt, verändert größere Möglichkeitsräume als ein einzelner privater Impuls. Daraus folgt keine automatische Regulierung, aber eine andere Verantwortung für Daten, Transparenz, Plattformlogik, Medienqualität und demokratische Resilienz [I-19-12].</w:t>
      </w:r>
    </w:p>
    <w:p>
      <w:pPr>
        <w:pStyle w:val="Heading3"/>
      </w:pPr>
      <w:r>
        <w:t>19.8 Nichttrivialität in Natur, Gesundheit und sozialen Räumen</w:t>
      </w:r>
    </w:p>
    <w:p>
      <w:r>
        <w:t>Ökologische Systeme reagieren nicht linear auf einzelne Eingriffe. Ein Boden, ein Wald, ein Gewässer oder ein Klima ist kein Vorratslager mit festen Reaktionsregeln. Es gibt Schwellen, Verzögerungen, Rückkopplungen und Kaskaden. Eine Belastung kann lange kompensiert werden und dann in einen neuen Zustand kippen. Eine Regeneration kann Zeit brauchen und dennoch Systemrisiken senken [I-19-3][E-19-2].</w:t>
      </w:r>
    </w:p>
    <w:p>
      <w:r>
        <w:t>Gesundheit funktioniert ebenfalls nicht als einfacher Reparaturprozess. Krankheit entsteht aus Biologie, Lebensbedingungen, Arbeit, Wohnen, Ernährung, Umwelt, Beziehung, Stress, Prävention, Zugang und Versorgung. Ein Gesundheitssystem, das erst bei Krankheit zahlt, reagiert nachträglich. Eine Wirkungsökonomie fragt früher: Welche Räume, Preise, Arbeitsbedingungen, Wohnbedingungen und Bildungsbedingungen erzeugen Gesundheit, bevor Krankheit entsteht [I-19-13]?</w:t>
      </w:r>
    </w:p>
    <w:p>
      <w:r>
        <w:t>Auch soziale Räume sind nichttrivial. Vertrauen kann über Jahre wachsen und schnell beschädigt werden. Armut kann kurzfristig als Einkommensproblem erscheinen und langfristig Bildung, Gesundheit, Demokratie, psychische Stabilität und Teilhabe verändern. Wohnungsunsicherheit kann nicht nur Mietbelastung erzeugen, sondern Familien, Schulen, Gesundheit, Stadtentwicklung und Vertrauen beeinflussen [I-19-7].</w:t>
      </w:r>
    </w:p>
    <w:p>
      <w:pPr>
        <w:pStyle w:val="Heading3"/>
      </w:pPr>
      <w:r>
        <w:t>Quellenanker: Kapitel 20 - Systemhebel, Engpässe und Interdependenzen</w:t>
      </w:r>
    </w:p>
    <w:p>
      <w:r>
        <w:t>Öffentliche Quelle: Kapitel 20 - Systemhebel, Engpässe und Interdependenzen (https://wirkungsoekonomie.de/referenz/kapitel-020-systemhebel-engpaesse-und-interdependenzen/)</w:t>
      </w:r>
    </w:p>
    <w:p>
      <w:r>
        <w:t>Kapitel 19 hat gezeigt: Wirtschaft, Gesellschaft, Natur, Medien, Demokratie, Unternehmen und Menschen sind nichttriviale Systeme. Sie reagieren nicht mechanisch auf einzelne Impulse. Sie verarbeiten Impulse aus Geschichte, Struktur, Lage, Erwartungen, Vertrauen, Ressourcen, Machtverhältnissen und Rückkopplungen. Damit stellt sich die nächste Frage: Wo kann eine Wirkungsökonomie sinnvoll eingreifen?</w:t>
      </w:r>
    </w:p>
    <w:p>
      <w:r>
        <w:t>Dieses Kapitel klärt, warum nicht jeder Eingriff dieselbe Wirkung hat. Manche Maßnahmen verändern nur eine Kennzahl. Andere verändern den Möglichkeitsraum, in dem künftige Entscheidungen entstehen. Manche Maßnahmen erzeugen sichtbare Aktivität, aber kaum Zustandsveränderung. Andere erscheinen zunächst technisch oder unscheinbar und verändern dennoch Preise, Daten, Kapitalströme, Lieferketten, Beschaffung, öffentliche Wahrnehmung oder institutionelle Routinen.</w:t>
      </w:r>
    </w:p>
    <w:p>
      <w:r>
        <w:t>Die Wirkungsökonomie braucht deshalb eine Theorie der Systemhebel. Ein Systemhebel ist ein Eingriffspunkt, an dem eine Veränderung mehr bewirkt als eine oberflächliche Korrektur. Er verändert Rückkopplungen, Regeln, Informationsflüsse, Engpässe, Anreize, Zielgrößen oder Bewertungsmaßstäbe. Er verschiebt nicht nur einzelne Ergebnisse, sondern die Bedingungen, unter denen Ergebnisse entstehen.</w:t>
      </w:r>
    </w:p>
    <w:p>
      <w:pPr>
        <w:pStyle w:val="Heading3"/>
      </w:pPr>
      <w:r>
        <w:t>20.1 Warum Eingriffe unterschiedliche Wirkung haben</w:t>
      </w:r>
    </w:p>
    <w:p>
      <w:r>
        <w:t>Nicht jeder Eingriff verändert ein System gleich. Ein Förderbetrag, ein Grenzwert, ein Label, eine Berichtspflicht, eine Steuerklasse, ein öffentlicher Appell oder eine institutionelle Reform greifen an unterschiedlichen Stellen des Systems an. Manche Eingriffe bleiben an der Oberfläche. Andere verändern die Logik, nach der Akteure Entscheidungen treffen.</w:t>
      </w:r>
    </w:p>
    <w:p>
      <w:r>
        <w:t>Eine Maßnahme kann viel Aktivität auslösen und dennoch wenig Wirkung erzeugen. Eine andere Maßnahme kann wenig sichtbar sein und trotzdem tief wirken, weil sie Datenflüsse, Anreize, Regeln oder Zielgrößen verändert. Deshalb reicht die Frage „Was wird getan?“ nicht aus. Die Wirkungsökonomie muss fragen: Wo greift die Maßnahme ein? Welchen Engpass berührt sie? Welche Rückkopplung verändert sie? Welche Interdependenzen löst sie aus? Und verändert sie nur ein Ergebnis oder die Bedingungen künftiger Ergebnisse?</w:t>
      </w:r>
    </w:p>
    <w:p>
      <w:r>
        <w:t>Diese Unterscheidung entscheidet darüber, ob eine Maßnahme zur Wirkleistung wird oder ob sie Scheinleistung, Blindleistung oder Verlustleistung erzeugt.</w:t>
      </w:r>
    </w:p>
    <w:p>
      <w:pPr>
        <w:pStyle w:val="Heading3"/>
      </w:pPr>
      <w:r>
        <w:t>20.2 Systemhebel statt Oberflächenkorrektur</w:t>
      </w:r>
    </w:p>
    <w:p>
      <w:r>
        <w:t>Eine Oberflächenkorrektur bearbeitet ein sichtbares Symptom. Ein Systemhebel verändert den Zusammenhang, der das Symptom erzeugt.</w:t>
      </w:r>
    </w:p>
    <w:p>
      <w:r>
        <w:t>Wenn Mieten steigen, kann ein Zuschuss kurzfristig entlasten. Das kann notwendig sein. Es verändert aber nicht automatisch Bodenpreise, Spekulation, Leerstand, Sanierungslogik, Baukosten, Energieeffizienz oder kommunale Planung. Wenn Produkte mit schädlicher Lieferkette billig bleiben, kann ein Label informieren. Das verändert aber nicht automatisch den Preisvorteil schlechter Wirkung. Wenn Desinformation zunimmt, kann ein Faktencheck korrigieren. Das verändert aber nicht automatisch Reichweitenlogik, Plattformanreize oder den Zustand öffentlicher Resonanzräume.</w:t>
      </w:r>
    </w:p>
    <w:p>
      <w:r>
        <w:t>Ein Systemhebel setzt tiefer an. Er fragt: Welche Rückkopplung hält das Problem aufrecht? Welcher Engpass blockiert bessere Wirkung? Welche Information fehlt im Entscheidungssystem? Welche Regel stabilisiert den falschen Pfad? Welche Zielgröße wird optimiert? Welche Kosten werden verschoben? Welche Empfänger sind unsichtbar?</w:t>
      </w:r>
    </w:p>
    <w:p>
      <w:r>
        <w:t>Die Wirkungsökonomie ist deshalb nicht auf einzelne Maßnahmen beschränkt. Sie verändert Messung, Bewertung, Preise, Steuerklassen, Kapitalzugang, Beschaffung, Produktinformation und institutionelle Kontrolle. Dadurch greift sie nicht nur in Ergebnisse ein, sondern in die Suchrichtung des Systems.</w:t>
      </w:r>
    </w:p>
    <w:p>
      <w:pPr>
        <w:pStyle w:val="Heading3"/>
      </w:pPr>
      <w:r>
        <w:t>20.3 Donella Meadows und die Tiefe von Hebelpunkten</w:t>
      </w:r>
    </w:p>
    <w:p>
      <w:r>
        <w:t>Donella Meadows unterscheidet in ihrer Arbeit zu Hebelpunkten zwischen flachen und tiefen Eingriffen. Flache Hebel verändern Parameter: Sätze, Schwellen, Grenzwerte, Beträge. Tiefere Hebel verändern Informationsflüsse, Rückkopplungen, Regeln, Systemziele oder Paradigmen.</w:t>
      </w:r>
    </w:p>
    <w:p>
      <w:r>
        <w:t>Diese Unterscheidung erklärt, warum manche Maßnahmen trotz großem Aufwand wenig verändern. Ein Zuschuss kann einen Parameter verändern. Eine Berichtspflicht kann Information erzeugen. Eine Steuer kann Rückkopplung schaffen. Eine Nichtkompensationsregel kann eine Systemregel verändern. Ein neuer Maßstab kann das Ziel des Systems verändern.</w:t>
      </w:r>
    </w:p>
    <w:p>
      <w:r>
        <w:t>Die Wirkungsökonomie nutzt diese Einsicht für ihren eigenen Aufbau. Sie beginnt nicht mit einem einzelnen Förderprogramm. Sie verändert den Maßstab: Wirkung statt Kapital. Sie verändert Informationsflüsse: WÖk-IDs, Scorecards, Produktpässe, Datenqualitätsklassen. Sie verändert Rückkopplungen: Wirkungssteuer, Bonus-/Malus-Logik, Kapitalanforderungen, Beschaffung. Sie verändert Regeln: Reverse Merit Order, Nichtkompensation, Wirkungsrat, Prüfverfahren. Sie verändert Zielgrößen: positive Netto-Wirkung für Mensch, Planet und Demokratie.</w:t>
      </w:r>
    </w:p>
    <w:p>
      <w:r>
        <w:t>Der tiefste Hebel der Wirkungsökonomie ist daher nicht die Steuer. Die Steuer ist ein Instrument. Der tiefste Hebel ist der Maßstab.</w:t>
      </w:r>
    </w:p>
    <w:p>
      <w:pPr>
        <w:pStyle w:val="Heading3"/>
      </w:pPr>
      <w:r>
        <w:t>20.4 Engpässe: Wo Wirkung begrenzt wird</w:t>
      </w:r>
    </w:p>
    <w:p>
      <w:r>
        <w:t>Ein Engpass ist die Stelle, an der ein System trotz vorhandener Absicht, Mittel oder Daten nicht weiterkommt. Ein Engpass kann materiell, personell, institutionell, finanziell, sozial, politisch, digital, ökologisch oder kommunikativ sein.</w:t>
      </w:r>
    </w:p>
    <w:p>
      <w:r>
        <w:t>Ein Förderprogramm kann bereitstehen, aber Planungskapazität fehlen. Kapital kann vorhanden sein, aber Datenqualität fehlen. Eine Technologie kann verfügbar sein, aber Fachkräfte fehlen. Ein Produktpass kann Informationen liefern, aber Preisvorteile schlechter Wirkung bleiben bestehen. Ein CO2-Preis kann ein Signal setzen, aber Alternativen fehlen. Eine Schulreform kann beschlossen werden, aber Zeit, Personal und Räume fehlen. Ein Gesetz kann Transparenz verlangen, aber Prüfstellen, Standards oder digitale Infrastruktur fehlen.</w:t>
      </w:r>
    </w:p>
    <w:p>
      <w:r>
        <w:t>Engpässe erklären, warum mehr Geld nicht immer mehr Wirkung erzeugt. Wenn der Engpass nicht Geld ist, sondern Daten, Vertrauen, Fachkräfte, Vollzug, Akzeptanz, Infrastruktur oder Standards, verstärkt zusätzliches Geld nur Bewegung im falschen Raum. Es kann Scheinleistung oder Blindleistung erzeugen.</w:t>
      </w:r>
    </w:p>
    <w:p>
      <w:r>
        <w:t>Die Wirkungsökonomie muss deshalb vor jeder Lenkung fragen: Wo liegt der Engpass? Was begrenzt die Wirkung? Welche Voraussetzung fehlt? Welche Rückkopplung blockiert Veränderung?</w:t>
      </w:r>
    </w:p>
    <w:p>
      <w:pPr>
        <w:pStyle w:val="Heading3"/>
      </w:pPr>
      <w:r>
        <w:t>20.5 Interdependenzen: Warum Ziele gekoppelt sind</w:t>
      </w:r>
    </w:p>
    <w:p>
      <w:r>
        <w:t>Interdependenz bedeutet, dass Zustandsgrößen einander beeinflussen. Klima, Wohnen, Gesundheit, Bildung, Pflege, Kapital, Medien, Demokratie, Arbeit, Ressourcen und Vertrauen stehen nicht nebeneinander. Sie verändern sich gegenseitig.</w:t>
      </w:r>
    </w:p>
    <w:p>
      <w:r>
        <w:t>Eine energetische Sanierung betrifft nicht nur Emissionen. Sie betrifft Nebenkosten, Schimmel, Gesundheit, Mietbelastung, Immobilienwerte, kommunale Wärmeplanung und soziale Stabilität. Eine Plattformregulierung betrifft nicht nur Inhalte. Sie betrifft Aufmerksamkeit, Wahrheit, Medienmärkte, politische Mobilisierung, psychische Gesundheit und demokratische Institutionen. Eine Lieferkettenregel betrifft nicht nur Unternehmen. Sie betrifft Arbeitsrechte, Wasser, Chemikalien, Produktpreise, Beschaffung, Wettbewerb und Verbraucherinformation.</w:t>
      </w:r>
    </w:p>
    <w:p>
      <w:r>
        <w:t>Diese Kopplungen sind der Grund, warum additive Steuerung zu schwach bleibt. Wer Klima, Soziales und Demokratie als getrennte Felder behandelt, übersieht, dass eine Maßnahme mehrere Zustände gleichzeitig verschiebt. Die Wirkungsökonomie liest Wirkung daher als Netto-Wirkung im Zusammenhang, nicht als isolierten Einzelindikator.</w:t>
      </w:r>
    </w:p>
    <w:p>
      <w:r>
        <w:t>Interdependenz ist keine Ausrede gegen Steuerung. Sie ist der Grund, warum Steuerung besser werden muss.</w:t>
      </w:r>
    </w:p>
    <w:p>
      <w:pPr>
        <w:pStyle w:val="Heading3"/>
      </w:pPr>
      <w:r>
        <w:t>20.6 Die Reverse Merit Order als Engpasslogik</w:t>
      </w:r>
    </w:p>
    <w:p>
      <w:r>
        <w:t>Die Reverse Merit Order ist eine zentrale Regel der Wirkungsökonomie. Sie verhindert, dass starke Werte in einem Feld schwere Schäden in einem anderen Feld verdecken. Wenn ein Produkt klimatisch gut abschneidet, aber Arbeitsrechte verletzt, kann der gute Klimawert den sozialen Schaden nicht einfach aufheben. Wenn eine Investition hohe Rendite und niedrige Emissionen zeigt, aber demokratische Manipulation finanziert, bleibt der Demokratieeffekt systemrelevant.</w:t>
      </w:r>
    </w:p>
    <w:p>
      <w:r>
        <w:t>Diese Logik ist eine Engpasslogik. Das schwächste kritische Wirkungsfeld begrenzt die Gesamtbewertung. Sie schützt die Wirkungsökonomie vor Greenwashing, Sozialwashing und Kompensationsillusionen. Sie macht deutlich: Nicht alle Schäden sind verrechenbar. Manche Zustände sind Mindestbedingungen. Menschenwürde, planetare Grenzen, Gesundheit, Rechtsstaatlichkeit und demokratische Stabilität dürfen nicht als beliebige Spalten einer Bilanz behandelt werden.</w:t>
      </w:r>
    </w:p>
    <w:p>
      <w:r>
        <w:t>Damit verbindet die Reverse Merit Order Wirkungsbewertung mit Systemhebeln. Sie verändert nicht nur eine Kennzahl. Sie verändert die Regel, nach der Verbesserung zählt. Unternehmen können dann nicht mehr nur dort optimieren, wo es billig oder kommunikativ nützlich ist. Sie müssen die kritischen Engpässe bearbeiten.</w:t>
      </w:r>
    </w:p>
    <w:p>
      <w:pPr>
        <w:pStyle w:val="Heading3"/>
      </w:pPr>
      <w:r>
        <w:t>20.7 Informationsflüsse als Systemhebel</w:t>
      </w:r>
    </w:p>
    <w:p>
      <w:r>
        <w:t>Ein System kann nur steuern, was es wahrnimmt. Informationsflüsse sind deshalb Systemhebel. Wenn ein Markt nur Preis und Menge sieht, bewertet er Wirkung nicht. Wenn ein Kapitalmarkt nur Rendite und Risiko im engen finanziellen Sinn sieht, bewertet er externe Schäden zu spät. Wenn Konsument:innen die Lieferkette nicht kennen, können sie Wirkung nicht in Kaufentscheidungen einbeziehen. Wenn der Staat nur Ausgaben und Einnahmen sieht, aber nicht Netto-Wirkung, wird Haushaltspolitik blind für Zustandsveränderungen.</w:t>
      </w:r>
    </w:p>
    <w:p>
      <w:r>
        <w:t>WÖk-IDs, Scorecards, digitale Produktpässe, Datenqualitätsklassen und Wirkungsberichte verändern Informationsflüsse. Sie machen Wirkung nicht automatisch gut. Aber sie schaffen die Voraussetzung dafür, dass Wirkung in Steuer, Preis, Kapital, Beschaffung, Produktentscheidung und öffentliche Kontrolle eingehen kann.</w:t>
      </w:r>
    </w:p>
    <w:p>
      <w:r>
        <w:t>Standardisierte Wirkungsdaten sind deshalb keine bloße Berichtsschicht. Sie sind Infrastruktur. Ohne Standards fragt jede Bank anders, jede Versicherung anders, jede Kundengruppe anders, jede Behörde anders. Mit Standards kann ein einmal geprüfter Datensatz mehrfach genutzt werden. Dadurch sinkt Blindleistung, wenn die Daten in Rückkopplung übergehen.</w:t>
      </w:r>
    </w:p>
    <w:p>
      <w:r>
        <w:t>Der Informationshebel wirkt erst vollständig, wenn er nicht bei Transparenz endet. Transparenz ohne Lenkung bleibt passiv. Transparenz mit Preis-, Steuer-, Kapital- und Beschaffungswirkung verändert Entscheidungen.</w:t>
      </w:r>
    </w:p>
    <w:p>
      <w:pPr>
        <w:pStyle w:val="Heading3"/>
      </w:pPr>
      <w:r>
        <w:t>20.8 Regeln und Rückkopplungen als Systemhebel</w:t>
      </w:r>
    </w:p>
    <w:p>
      <w:pPr>
        <w:pStyle w:val="Heading3"/>
      </w:pPr>
      <w:r>
        <w:t>Quellenanker: Kapitel 21 - Das Wirkungsrad</w:t>
      </w:r>
    </w:p>
    <w:p>
      <w:r>
        <w:t>Öffentliche Quelle: Kapitel 21 - Das Wirkungsrad (https://wirkungsoekonomie.de/referenz/kapitel-021-das-wirkungsrad/)</w:t>
      </w:r>
    </w:p>
    <w:p>
      <w:pPr>
        <w:pStyle w:val="Heading3"/>
      </w:pPr>
      <w:r>
        <w:t>21.1 Warum ein Rad nötig ist</w:t>
      </w:r>
    </w:p>
    <w:p>
      <w:r>
        <w:t>Die vorherigen Kapitel haben Wirkung als Zustandsveränderung beschrieben, Wirkungspotenzial vom Eintritt tatsächlicher Wirkung getrennt, Handlung und Unterlassen als zwei Formen des Wirkens bestimmt und gezeigt, dass Systeme nicht wie einfache Maschinen reagieren [I-21-1][I-21-2]. Kapitel 18 hat die Wirkungen erster, zweiter und dritter Ordnung eingeführt. Kapitel 19 hat erklärt, warum Gesellschaft, Wirtschaft, Natur, Medien und Demokratie nichttriviale Systeme sind. Kapitel 20 hat gezeigt, dass Systemhebel, Engpässe und Interdependenzen bestimmen, ob eine Maßnahme nur ein Symptom verändert oder die Entscheidungsstruktur des Systems verschiebt [I-21-3].</w:t>
      </w:r>
    </w:p>
    <w:p>
      <w:r>
        <w:t>Das Wirkungsrad verbindet diese Ebenen. Es ist keine neue Kennzahl und kein einzelnes Instrument. Es ist die Grundform, in der die Wirkungsökonomie ihren Ablauf beschreibt: Handlungen verändern Möglichkeitsräume und Zustände. Zustandsveränderungen werden nach ihrer Ordnung gelesen. Sie erhalten systemischen und normativen Wert. Aus dieser Bewertung folgt Lenkung. Lenkung verändert Anreize. Anreize verändern neue Handlungen. Rückkopplung prüft, ob die erwartete Wirkung eingetreten ist und ob die Lenkung korrigiert werden muss [I-21-4].</w:t>
      </w:r>
    </w:p>
    <w:p>
      <w:r>
        <w:t>Das Rad beschreibt damit keine einfache Ursache-Folge-Kette. Es beschreibt eine lernende Rückkopplung. Wirkung steht nicht am Ende eines Prozesses. Sie kehrt in das System zurück.</w:t>
      </w:r>
    </w:p>
    <w:p>
      <w:pPr>
        <w:pStyle w:val="Heading3"/>
      </w:pPr>
      <w:r>
        <w:t>21.2 Der Ablauf des Wirkungsrads</w:t>
      </w:r>
    </w:p>
    <w:p>
      <w:r>
        <w:t>Das Wirkungsrad besteht aus neun Schritten: Handlung oder Unterlassen, Wirkungspotenzial oder Wirkungsrisiko, eingetretene Zustandsveränderung, Wirkungen erster, zweiter und dritter Ordnung, systemischer Wert, normativer Wert, Wirkungslenkung, veränderte Anreize, neue Handlung sowie Rückkopplung und Lernen [I-21-1][I-21-4].</w:t>
      </w:r>
    </w:p>
    <w:p>
      <w:r>
        <w:t>Diese Reihenfolge ist wichtig. Wirkungspotenzial ist nicht schon Wirkung. Eine Zustandsveränderung ist nicht automatisch positiv. Eine direkte Wirkung ist nicht die ganze Wirkung. Ein systemisch stabilisierender Effekt ist nicht automatisch normativ akzeptabel. Eine Bewertung verändert noch nichts, solange sie keine Folgen für Preise, Steuern, Kapital, Beschaffung, Recht, Einkommen, Haushalte, Management oder öffentliche Aufmerksamkeit hat [I-21-5].</w:t>
      </w:r>
    </w:p>
    <w:p>
      <w:r>
        <w:t>Das Rad ordnet diese Übergänge. Es zeigt, wo eine Wirkung entstehen kann, wann sie eingetreten ist, wie tief sie reicht, wie sie bewertet wird und wie sie in neue Entscheidungen zurückkehrt.</w:t>
      </w:r>
    </w:p>
    <w:p>
      <w:pPr>
        <w:pStyle w:val="Heading3"/>
      </w:pPr>
      <w:r>
        <w:t>21.3 Handlung oder Unterlassen</w:t>
      </w:r>
    </w:p>
    <w:p>
      <w:r>
        <w:t>Am Anfang des Rads steht eine Handlung oder ein Unterlassen. Eine Handlung greift in einen Zustand oder Möglichkeitsraum ein. Ein Unternehmen stellt ein Produkt her. Eine Bank finanziert ein Projekt. Eine Kommune saniert ein Gebäude. Eine Plattform ändert eine Reichweitenlogik. Ein Staat beschließt eine Steuer. Eine Person pflegt Angehörige, kauft ein Produkt, teilt eine Information oder beteiligt sich an einer öffentlichen Debatte [I-21-1].</w:t>
      </w:r>
    </w:p>
    <w:p>
      <w:r>
        <w:t>Unterlassen ist die wirkende Form des Nicht-Handelns, wenn Handlung möglich, erwartbar oder verantwortlich gewesen wäre. Eine Lieferkette bleibt ungeprüft. Eine Brücke wird nicht saniert. Eine bekannte Gesundheitsbelastung wird nicht behoben. Eine Plattform lässt Verstärkungsmechanismen laufen, obwohl deren Risiko bekannt ist. Eine Behörde behält ein Verfahren bei, das Zugang verhindert. Auch das verändert Möglichkeitsräume und Zustände [I-21-1][I-21-6].</w:t>
      </w:r>
    </w:p>
    <w:p>
      <w:r>
        <w:t>Das Wirkungsrad beginnt deshalb nicht nur mit aktivem Tun. Es beginnt mit jeder relevanten Entscheidungssituation, in der Handlung oder Nicht-Handlung Folgen für Mensch, Planet oder Demokratie haben kann.</w:t>
      </w:r>
    </w:p>
    <w:p>
      <w:pPr>
        <w:pStyle w:val="Heading3"/>
      </w:pPr>
      <w:r>
        <w:t>21.4 Wirkungspotenzial und Wirkungsrisiko</w:t>
      </w:r>
    </w:p>
    <w:p>
      <w:r>
        <w:t>Nicht jede Handlung erzeugt sofort messbare Wirkung. Viele Impulse öffnen zunächst einen Möglichkeitsraum. Ein Gesetzesentwurf kann Investitionen verändern, bevor er beschlossen ist. Ein Produktdesign kann Reparatur erleichtern oder verhindern, bevor ein Produkt genutzt wird. Ein politischer Satz kann Erwartungen, Misstrauen oder Zugehörigkeit verschieben, bevor Verhalten messbar wird. Eine neue Steuerklasse kann Beschaffungsentscheidungen vorbereiten, bevor Marktanteile sichtbar sind [I-21-1][I-21-7].</w:t>
      </w:r>
    </w:p>
    <w:p>
      <w:r>
        <w:t>Dieser Raum heißt Wirkungspotenzial. Er beschreibt, was möglich wird. Wirkungsrisiko ist der Teil dieses Potenzials, der auf mögliche negative Zustandsveränderungen verweist. Eine marode Brücke hat Wirkungsrisiko, bevor sie bricht. Eine unsanierte Wohnung hat Wirkungsrisiko, bevor Menschen krank werden. Eine Lieferkette mit ungeprüften Arbeitsbedingungen hat Wirkungsrisiko, bevor ein Skandal öffentlich wird [I-21-6].</w:t>
      </w:r>
    </w:p>
    <w:p>
      <w:r>
        <w:t>Das Rad nimmt Potenzial und Risiko ernst, ohne sie schon als eingetretene Wirkung zu behandeln. Das schützt vor zwei Fehlern. Potenzial wird nicht als Erfolg verbucht. Risiko wird nicht ignoriert, nur weil der Schaden noch nicht eingetreten ist.</w:t>
      </w:r>
    </w:p>
    <w:p>
      <w:pPr>
        <w:pStyle w:val="Heading3"/>
      </w:pPr>
      <w:r>
        <w:t>21.5 Eingetretene Zustandsveränderung</w:t>
      </w:r>
    </w:p>
    <w:p>
      <w:r>
        <w:t>Wirkung im engeren Sinn liegt vor, wenn sich ein Zustand verändert. Ein Haushalt zahlt weniger Energiekosten. Ein Gebäude verbraucht weniger Energie. Ein Boden regeneriert sich. Ein Produkt verursacht weniger Abfall. Eine Pflegeleistung stabilisiert Gesundheit. Ein Kind erhält besseren Zugang zu Bildung. Eine Plattform reduziert die Reichweite manipulativer Inhalte. Eine Steuer verändert Nachfrage [I-21-1][I-21-8].</w:t>
      </w:r>
    </w:p>
    <w:p>
      <w:r>
        <w:t>An dieser Stelle wird aus Möglichkeit Wirkung. Die Wirkungsökonomie fragt nun nicht nur, ob etwas geschehen ist, sondern welcher Zustand sich verändert hat, für wen, in welchem Raum, mit welcher Datenlage und mit welcher zeitlichen Reichweite.</w:t>
      </w:r>
    </w:p>
    <w:p>
      <w:r>
        <w:t>Eine Zustandsveränderung bleibt aber noch keine vollständige Bewertung. Sie muss nach Tiefe gelesen werden. Deshalb folgt im Rad die Wirkungsordnung.</w:t>
      </w:r>
    </w:p>
    <w:p>
      <w:pPr>
        <w:pStyle w:val="Heading3"/>
      </w:pPr>
      <w:r>
        <w:t>21.6 Wirkung erster, zweiter und dritter Ordnung</w:t>
      </w:r>
    </w:p>
    <w:p>
      <w:r>
        <w:t>Wirkung erster Ordnung beschreibt die direkte Veränderung. Eine Sanierung senkt Energieverbrauch. Ein Wirkungsaufschlag verteuert ein schädliches Produkt. Eine Pflegeleistung verhindert akute Verschlechterung. Ein Produktpass zeigt neue Information. Diese Ebene ist nah an der Handlung und häufig gut messbar [I-21-9].</w:t>
      </w:r>
    </w:p>
    <w:p>
      <w:r>
        <w:t>Wirkung zweiter Ordnung beschreibt die indirekten Folgen. Die Sanierung senkt Nebenkosten, reduziert Schimmelrisiken und stabilisiert Haushalte. Das verteuerte Produkt verliert Marktanteile. Die Pflegeleistung entlastet Angehörige. Der Produktpass verändert Kaufentscheidungen und Beschaffung. Diese Ebene zeigt, ob Kosten nur verschoben oder Systemlasten gesenkt werden [I-21-9].</w:t>
      </w:r>
    </w:p>
    <w:p>
      <w:r>
        <w:t>Wirkung dritter Ordnung beschreibt die Veränderung der Entscheidungsstruktur. Wenn Sanierung andere Kapitalbewertungen, andere Baupraxis und andere kommunale Prioritäten auslöst, wirkt sie dritter Ordnung. Wenn Wirkungssteuer und Produktpass den Wettbewerb so verändern, dass bessere Netto-Wirkung wirtschaftlich vorteilhaft wird, wirkt der Markt anders. Wenn öffentliche Kommunikation nicht nur einzelne Aussagen verändert, sondern den Resonanzraum von Wahrheit, Vertrauen und Demokratie neu ordnet, wirkt sie dritter Ordnung [I-21-9][I-21-10].</w:t>
      </w:r>
    </w:p>
    <w:p>
      <w:r>
        <w:t>Das Rad führt diese drei Ordnungen zusammen. Direkte Wirkung zeigt den ersten Effekt. Indirekte Wirkung zeigt Anschlussfolgen. Systemische Wirkung zeigt, ob die Bedingungen künftiger Entscheidungen anders werden.</w:t>
      </w:r>
    </w:p>
    <w:p>
      <w:pPr>
        <w:pStyle w:val="Heading3"/>
      </w:pPr>
      <w:r>
        <w:t>21.7 Systemischer Wert</w:t>
      </w:r>
    </w:p>
    <w:p>
      <w:r>
        <w:t>Nach der Wirkungsordnung folgt die Einordnung des systemischen Werts. Systemischer Wert fragt, welche Bedeutung eine Zustandsveränderung für Stabilität, Resilienz, Funktionsfähigkeit, Risiko, Abhängigkeit, Folgekosten und künftige Handlungsfähigkeit hat [I-21-2][I-21-3].</w:t>
      </w:r>
    </w:p>
    <w:p>
      <w:r>
        <w:t>Eine Maßnahme kann direkten Nutzen erzeugen und trotzdem systemisch schwach sein. Eine Preisbremse kann Haushalte entlasten und zugleich falsche Verbrauchssignale verlängern. Eine Subvention kann kurzfristig helfen und einen schädlichen Pfad stabilisieren. Ein Produkt kann Käufer:innen nutzen und Lieferkettenrisiken vergrößern. Ein digitales Angebot kann Effizienz erhöhen und Abhängigkeit von Plattformen verstärken.</w:t>
      </w:r>
    </w:p>
    <w:p>
      <w:r>
        <w:t>Systemischer Wert bewertet deshalb nicht nur den unmittelbaren Effekt. Er fragt, ob eine Wirkung Risiken senkt, Abhängigkeiten reduziert, Rückkopplungen verbessert, Engpässe bearbeitet oder neue Fehlanreize erzeugt. Diese Einordnung ist die Brücke zwischen einzelner Wirkung und Systemarchitektur.</w:t>
      </w:r>
    </w:p>
    <w:p>
      <w:pPr>
        <w:pStyle w:val="Heading3"/>
      </w:pPr>
      <w:r>
        <w:t>21.8 Normativer Wert</w:t>
      </w:r>
    </w:p>
    <w:p>
      <w:r>
        <w:t>Systemischer Wert genügt nicht. Ein System kann stabilisiert werden, ohne Mensch, Planet und Demokratie zu stärken. Ein autoritäres System kann Ordnung herstellen und zugleich Freiheit zerstören. Ein Markt kann effizient sein und dennoch Menschen ausbeuten. Ein Algorithmus kann Reichweite optimieren und Wahrheit beschädigen. Eine Strategie kann Emissionen senken und soziale Spaltung erhöhen [I-21-11].</w:t>
      </w:r>
    </w:p>
    <w:p>
      <w:r>
        <w:t>Der normative Wert fragt deshalb, ob eine Wirkung an Mensch, Planet und Demokratie akzeptabel und erwünscht ist. Mensch steht für Würde, Gesundheit, Sicherheit, Teilhabe, Bildung, Care, Freiheit und Lebensqualität. Planet steht für Klima, Biodiversität, Wasser, Boden, Luft, Ressourcen, Kreislauffähigkeit und Regeneration. Demokratie steht für Rechtsstaat, Wahrheit, Öffentlichkeit, Vertrauen, Machtbegrenzung, Teilhabe, institutionelle Integrität und digitale Selbstbestimmung [I-21-11].</w:t>
      </w:r>
    </w:p>
    <w:p>
      <w:r>
        <w:t>Die normative Bewertung verhindert Einseitigkeit. Positive Wirkung in einem Feld kann kritische Schäden in einem anderen Feld nicht automatisch ausgleichen. Genau deshalb gehören Reverse Merit Order und Nichtkompensation später zur Wirkungslenkung [I-21-5].</w:t>
      </w:r>
    </w:p>
    <w:p>
      <w:pPr>
        <w:pStyle w:val="Heading3"/>
      </w:pPr>
      <w:r>
        <w:t>21.9 Wirkungslenkung</w:t>
      </w:r>
    </w:p>
    <w:p>
      <w:r>
        <w:t>Bewertung bleibt folgenlos, wenn sie nicht in Entscheidungen zurückkehrt. Das Rad führt deshalb von systemischem und normativem Wert zur Wirkungslenkung. Wirkungslenkung übersetzt bewertete Wirkung in Anreize, Regeln, Preise, Steuern, Kapitalzugang, Beschaffung, Haftung, Haushalte, Managemententscheidungen, Einkommen, Bildung oder öffentliche Aufmerksamkeit [I-21-12].</w:t>
      </w:r>
    </w:p>
    <w:p>
      <w:r>
        <w:t>Diese Lenkung ist keine zentrale Vorschrift aller Entscheidungen. Sie verändert die Bedingungen, unter denen dezentrale Entscheidungen getroffen werden. Ein Produkt mit negativer Wirkung kann teurer werden. Ein Produkt mit positiver Wirkung kann entlastet werden. Ein Kredit für regenerative Infrastruktur kann bessere Bedingungen erhalten. Eine öffentliche Beschaffung kann Wirkung nachweisen müssen. Eine Tätigkeit mit hohem gesellschaftlichem Wert kann anders bewertet werden als eine Tätigkeit, die Risiken skaliert [I-21-12][I-21-13].</w:t>
      </w:r>
    </w:p>
    <w:p>
      <w:r>
        <w:t>Das Rad wird an diesem Punkt praktisch. Wirkung wird nicht nur beschrieben. Sie verändert die nächste Entscheidung.</w:t>
      </w:r>
    </w:p>
    <w:p>
      <w:pPr>
        <w:pStyle w:val="Heading3"/>
      </w:pPr>
      <w:r>
        <w:t>7.9 Konsequenzen für die WÖk-Architektur</w:t>
      </w:r>
    </w:p>
    <w:p>
      <w:r>
        <w:t>Aus dieser Vorlesung fließen drei Punkte zurück in den WÖk-Korpus:</w:t>
      </w:r>
    </w:p>
    <w:p>
      <w:pPr>
        <w:pStyle w:val="ListBullet"/>
      </w:pPr>
      <w:r>
        <w:t>Glossar und Reader sollten Wirkung erster, zweiter und dritter Ordnung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Wirkung erster, zweiter und dritter Ordnung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V14 Wirkung erster, zweiter und dritter Ordnung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V14</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V14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 erster, zweiter und dritter Ordnung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 erster, zweiter und dritter Ordnung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 erster, zweiter und dritter Ordnung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 erster, zweiter und dritter Ordnung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 erster, zweiter und dritter Ordnung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 erster, zweiter und dritter Ordnung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Wirkung erster, zweiter und dritter Ordnung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 erster, zweiter und dritter Ordnung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 erster, zweiter und dritter Ordnung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Wirkung erster, zweiter und dritter Ordnung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V14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 erster, zweiter und dritter Ordnung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 erster, zweiter und dritter Ordnung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Wirkung erster, zweiter und dritter Ordnung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 erster, zweiter und dritter Ordnung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 erster, zweiter und dritter Ordnung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 erster, zweiter und dritter Ordnung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 erster, zweiter und dritter Ordnung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Wirkung erster, zweiter und dritter Ordnung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Wirkung erster, zweiter und dritter Ordnung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 erster, zweiter und dritter Ordnung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V14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 erster, zweiter und dritter Ordnung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Wirkung erster, zweiter und dritter Ordnung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 erster, zweiter und dritter Ordnung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Wirkung erster, zweiter und dritter Ordnung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Wirkung erster, zweiter und dritter Ordnung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Wirkung erster, zweiter und dritter Ordnung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Wirkung erster, zweiter und dritter Ordnung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Wirkung erster, zweiter und dritter Ordnung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Wirkung erster, zweiter und dritter Ordnung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Wirkung erster, zweiter und dritter Ordnung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V14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Wirkung erster, zweiter und dritter Ordnung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Wirkung erster, zweiter und dritter Ordnung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Wirkung erster, zweiter und dritter Ordnung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Wirkung erster, zweiter und dritter Ordnung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Wirkung erster, zweiter und dritter Ordnung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Wirkung erster, zweiter und dritter Ordnung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V14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V1-Abschlussnotiz</w:t>
      </w:r>
    </w:p>
    <w:p>
      <w:r>
        <w:t>Diese Finalisierung schliesst die Codex-Inhaltsproduktion fuer V14.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