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V32 Modul/Abschnitt: G3.3 Titel: Scorecards und Bewertungsprofile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V32 Scorecards und Bewertungsprofile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Scorecards und Bewertungsprofile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und Bewertungsprofile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und Bewertungsprofile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Scorecards und Bewertungsprofile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und Bewertungsprofile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und Bewertungsprofile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Scorecards und Bewertungsprofile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und Bewertungsprofile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und Bewertungsprofile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Scorecards und Bewertungsprofile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und Bewertungsprofile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und Bewertungsprofile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V32.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Scorecards, Wirkungsmessung</w:t>
      </w:r>
    </w:p>
    <w:p>
      <w:pPr>
        <w:pStyle w:val="ListBullet"/>
      </w:pPr>
      <w:r>
        <w:t>Glossar der Wirkungsökonomie (https://wirkungsoekonomie.de/glossar.html)</w:t>
      </w:r>
    </w:p>
    <w:p>
      <w:pPr>
        <w:pStyle w:val="ListBullet"/>
      </w:pPr>
      <w:r>
        <w:t>Glossar: Scorecard (https://wirkungsoekonomie.de/begriffe/scorecard/), Finalscore (https://wirkungsoekonomie.de/begriffe/finalscore/), Datenqualitaet (https://wirkungsoekonomie.de/begriffe/datenqualitaet/)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