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18: Zeit, Generationen und unsichtbare Betroffene</w:t>
      </w:r>
    </w:p>
    <w:p>
      <w:r>
        <w:rPr>
          <w:i/>
        </w:rPr>
        <w:t>Rohfassung fuer Claude / CI-CD-Finalisierung</w:t>
      </w:r>
    </w:p>
    <w:p>
      <w:r>
        <w:t>Quelle: /Users/hagen/Documents/New project/content/studienskripte/woek-g-v18.md</w:t>
      </w:r>
    </w:p>
    <w:p>
      <w:r>
        <w:t>Track: Grundstudium Wirkungsökonomie Kurscode: woek-g Vorlesungscode: V18 Modul/Abschnitt: G2.2 Titel: Zeit, Generationen und unsichtbare Betroffene Status: Studienskript V1 · fachlich finale Codex-Fassung, Claude-CI/CD-Satzfreigabe offen Quelle: woek-akademie-app/content/lehrgaenge/woek-g-v18.md Ablage: Markdown-Master in content/studienskripte/woek-g-v18.md, Word-Rohfassung in docs/studienskripte/word-rohfassungen/woek-g-v18.docx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Zeit, Generationen und unsichtbare Betroffene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Zeit, Generationen und unsichtbare Betroffene wirkungsökonomisch zu lesen: nicht nach Absicht, Lautstärke oder Image, sondern nach tatsächlichen Zustandsveränderungen.</w:t>
      </w:r>
    </w:p>
    <w:p>
      <w:r>
        <w:t>Die Leitfrage lautet:</w:t>
      </w:r>
    </w:p>
    <w:p>
      <w:r>
        <w:t>&gt; Welche tatsächlichen Zustandsveränderungen werden durch Zeit, Generationen und unsichtbare Betroffene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Zeit, Generationen und unsichtbare Betroffene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Der Raum, den man am leichtesten vergisst</w:t>
      </w:r>
    </w:p>
    <w:p>
      <w:r>
        <w:t>Willkommen zur achtzehnten Vorlesung, die unser Modul über die Wirkungsräume abschließt. Bisher haben wir Räume betrachtet, die sich im Hier ausbreiten, Märkte, Produkte, Medien. Heute kommt eine Dimension hinzu, die man am leichtesten vergisst. Die Zeit. Wirkung breitet sich nämlich nicht nur im Raum aus, sondern auch in die Zukunft hinein. Und viele der Betroffenen sind deshalb fern, künftig oder stumm. Sie sitzen nicht mit am Tisch, sie können sich nicht beschweren, und manche von ihnen sind noch gar nicht geboren. Genau diese Betroffenen werden am häufigsten übersehen. Diese Vorlesung soll den Blick für sie schärfen, denn eine gerechte Wirkungsbetrachtung darf niemanden nur deshalb ausblenden, weil er fern oder stumm ist.</w:t>
      </w:r>
    </w:p>
    <w:p>
      <w:pPr>
        <w:pStyle w:val="Heading2"/>
      </w:pPr>
      <w:r>
        <w:t>Wirkung reicht in die Zukunft</w:t>
      </w:r>
    </w:p>
    <w:p>
      <w:r>
        <w:t>Beginnen wir mit der Zeit selbst. Sehr viele Folgen unseres Handelns treten nicht sofort ein, sondern erst nach Jahren oder Jahrzehnten. Ein Treibhausgas, das wir heute ausstoßen, wirkt über ein ganzes Jahrhundert. Ein Boden, den wir heute auslaugen, zeigt seine Erschöpfung erst der nächsten Generation. Kurzfristige Vorteile können langfristige Schäden geradezu verdecken, weil der Vorteil sofort da ist und der Schaden lange auf sich warten lässt. Genau deshalb ist die Zeit ein eigener Wirkungsraum, den man bewusst mitdenken muss. Wer nur die unmittelbare Gegenwart betrachtet, sieht immer nur die erste Hälfte der Geschichte. Die zweite Hälfte, die oft die wichtigere ist, spielt sich in einer Zukunft ab, die in keiner kurzfristigen Bilanz auftaucht.</w:t>
      </w:r>
    </w:p>
    <w:p>
      <w:pPr>
        <w:pStyle w:val="Heading2"/>
      </w:pPr>
      <w:r>
        <w:t>Die künftigen Generationen</w:t>
      </w:r>
    </w:p>
    <w:p>
      <w:r>
        <w:t>Die wichtigste Gruppe in diesem Zeitraum sind die künftigen Generationen. Unsere Kinder, Enkel und deren Kinder werden die Welt erben, die wir ihnen hinterlassen. Sie werden in dem Klima leben, das wir heute prägen, mit den Ressourcen wirtschaften, die wir übrig lassen, und die Schulden tragen, die wir aufhäufen. Das Besondere und Ungerechte daran ist, dass sie heute nicht mitentscheiden können. Sie sitzen nicht in unseren Parlamenten und Vorständen, sie können nicht wählen und nicht klagen. Und doch tragen sie die vollen Folgen unseres heutigen Handelns. Eine ehrliche Wirkungsbetrachtung gibt ihnen darum eine Stimme im Voraus. Sie fragt bei jeder größeren Entscheidung, wie würde eine künftige Generation diese Wahl beurteilen, die mit ihren Folgen leben muss.</w:t>
      </w:r>
    </w:p>
    <w:p>
      <w:pPr>
        <w:pStyle w:val="Heading2"/>
      </w:pPr>
      <w:r>
        <w:t>Generationengerechtigkeit</w:t>
      </w:r>
    </w:p>
    <w:p>
      <w:r>
        <w:t>Hinter diesem Gedanken steht das Prinzip der Generationengerechtigkeit. Man kann es mit einem einfachen Bild fassen. Wir besitzen die Welt nicht, wir leihen sie gewissermaßen von unseren Nachkommen. Gerecht ist es dann, sie ihnen nicht in schlechterem Zustand zurückzugeben, als wir sie erhalten haben, und ihnen keine unnötigen Lasten aufzubürden, die wir selbst hätten vermeiden können. Das heißt nicht, dass wir gar nichts verbrauchen dürfen, das wäre unmöglich. Es heißt, dass wir mit Augenmaß wirtschaften und die Grundlagen erhalten, von denen auch die Zukunft leben muss. Diese Fairness über die Zeit hinweg ist ein Kern der Wirkungsökonomie. Sie ist der Grund, warum Zukunftsfähigkeit und Resilienz, die wir früher besprochen haben, so schwer wiegen.</w:t>
      </w:r>
    </w:p>
    <w:p>
      <w:pPr>
        <w:pStyle w:val="Heading2"/>
      </w:pPr>
      <w:r>
        <w:t>Die unsichtbaren Betroffenen im Raum</w:t>
      </w:r>
    </w:p>
    <w:p>
      <w:r>
        <w:t>Neben den künftigen Menschen gibt es auch heute schon viele unsichtbare Betroffene. Wir haben sie im ersten Abschnitt schon die stillen Wirkungsempfänger genannt. Es sind Menschen am fernen Ende einer Lieferkette, die unter Bedingungen arbeiten, die wir nie zu Gesicht bekommen. Es sind Gemeinschaften, deren Umwelt für unsere Rohstoffe zerstört wird, weit weg von unseren Augen. Und es ist die Natur selbst, die keine Rechnung schreibt und nicht klagen kann und trotzdem leidet oder aufblüht, je nachdem wie wir handeln. Diese Betroffenen sind nicht künftig, sondern gegenwärtig, aber sie sind für uns unsichtbar, weil sie fern und stumm sind. Auch ihnen gibt die Wirkungsökonomie im Blick eine Stimme, indem sie sie ausdrücklich mitzählt.</w:t>
      </w:r>
    </w:p>
    <w:p>
      <w:pPr>
        <w:pStyle w:val="Heading2"/>
      </w:pPr>
      <w:r>
        <w:t>Warum das Ferne und Stumme so leicht durchfällt</w:t>
      </w:r>
    </w:p>
    <w:p>
      <w:r>
        <w:t>Es lohnt sich zu verstehen, warum gerade das Ferne, Stumme und Künftige so leicht durch alle Raster fällt. Der Grund liegt in uns selbst. Wir Menschen reagieren von Natur aus stark auf das, was nah, laut und gegenwärtig ist. Ein Problem direkt vor unserer Nase bewegt uns sofort. Ein größeres Problem, das fern ist oder erst in zwanzig Jahren eintritt, berührt uns viel weniger, obwohl es objektiv schwerer wiegen kann. Diese menschliche Neigung ist verständlich, aber sie führt zu systematisch schlechten Entscheidungen. Ein guter Maßstab gleicht genau diese Schwäche aus. Er zwingt uns, das Ferne und Künftige mit demselben Gewicht zu betrachten wie das Nahe, statt es einfach der Bequemlichkeit zu opfern. So korrigiert die Wirkungsökonomie einen unserer eingebautesten blinden Flecke.</w:t>
      </w:r>
    </w:p>
    <w:p>
      <w:pPr>
        <w:pStyle w:val="Heading2"/>
      </w:pPr>
      <w:r>
        <w:t>Ein Beispiel: eine bequeme Entscheidung heute</w:t>
      </w:r>
    </w:p>
    <w:p>
      <w:r>
        <w:t>Nehmen wir ein Beispiel, das die Zeitdimension greifbar macht. Eine Firma entscheidet sich, ihren Abfall billig und bequem zu vergraben, statt ihn aufwendig sauber zu entsorgen. Heute spart das Geld und Mühe, und die Bilanz sieht gut aus. Doch über die Jahre sickern Schadstoffe ins Grundwasser. Die volle Belastung trifft nicht die heutigen Entscheider, sondern die Menschen, die in zwanzig oder dreißig Jahren dort leben, vielleicht die Enkel der heute Verantwortlichen. Betrachtet man nur die Gegenwart, war die Entscheidung wirtschaftlich klug. Rechnet man die Zeit und die künftigen Betroffenen mit, kippt die scheinbar gute Bilanz vollständig. Die Ersparnis von heute wird zur teuren Hypothek von morgen. Genau diesen versteckten Preis macht die Wirkungsbetrachtung über die Zeit sichtbar.</w:t>
      </w:r>
    </w:p>
    <w:p>
      <w:pPr>
        <w:pStyle w:val="Heading2"/>
      </w:pPr>
      <w:r>
        <w:t>Unsicherheit über die Zukunft</w:t>
      </w:r>
    </w:p>
    <w:p>
      <w:r>
        <w:t>Ein ehrlicher Einwand lautet, dass die Zukunft ungewiss ist. Je weiter wir blicken, desto unsicherer werden unsere Vorhersagen. Das stimmt, und die Wirkungsökonomie leugnet diese Unsicherheit nicht. Aber Unsicherheit ist kein Grund, die Zukunft einfach zu ignorieren, wie es die kurzfristige Betrachtung tut. Im Gegenteil. Gerade weil wir nicht alles sicher wissen, ist Vorsicht geboten. Wenn ein Schaden möglicherweise schwer und dauerhaft ist, dann wiegt schon die Möglichkeit schwer, auch wenn wir sie nicht genau beziffern können. Man geht mit einer ungewissen, aber möglicherweise großen Gefahr vorsichtig um, statt sie wegzuwünschen. Diese kluge Vorsicht gegenüber unsicheren Zukunftsfolgen ist ein Zeichen von Reife, nicht von Ängstlichkeit. Wir werden dem Umgang mit Unsicherheit noch eine eigene Vorlesung widmen.</w:t>
      </w:r>
    </w:p>
    <w:p>
      <w:pPr>
        <w:pStyle w:val="Heading2"/>
      </w:pPr>
      <w:r>
        <w:t>Der geweitete Kreis der Rücksicht</w:t>
      </w:r>
    </w:p>
    <w:p>
      <w:r>
        <w:t>Man kann die Botschaft dieser Vorlesung als einen geweiteten Kreis der Rücksicht verstehen. In der engen Betrachtung zählt nur, wer nah, laut und gegenwärtig ist, also der zahlende Kunde von heute. Die Wirkungskompetenz weitet diesen Kreis. Sie schließt die fernen Arbeiter, die stumme Natur und die künftigen Generationen mit ein. Das ist kein romantisches Gefühl, sondern der nüchterne Kern einer gerechten Wirtschaft. Denn eine Wirtschaft, die ihre Lasten heimlich auf die Fernen und die Kommenden abwälzt, ist nicht wirklich erfolgreich, sie verschiebt ihre Rechnung nur dorthin, wo niemand widerspricht. Den Kreis der Rücksicht zu weiten heißt, diese Verschiebung zu beenden und alle mitzuzählen, die eine Wirkung wirklich trifft, ganz gleich, ob sie eine Stimme haben oder nicht.</w:t>
      </w:r>
    </w:p>
    <w:p>
      <w:pPr>
        <w:pStyle w:val="Heading2"/>
      </w:pPr>
      <w:r>
        <w:t>Was du aus dieser Vorlesung mitnimmst</w:t>
      </w:r>
    </w:p>
    <w:p>
      <w:r>
        <w:t>Fassen wir das Modul zusammen. Wirkung breitet sich nicht nur im Raum aus, sondern auch in der Zeit, oft weit in die Zukunft hinein. Deshalb tragen künftige Generationen und viele stille, ferne Betroffene die Folgen unseres Handelns mit, ohne heute mitentscheiden zu können. Weil wir von Natur aus auf das Nahe und Laute stärker reagieren, fallen genau diese Betroffenen leicht durch. Ein gerechter und guter Maßstab gleicht das aus, indem er die Fernen und die Künftigen voll mitzählt und mit unsicheren, aber möglicherweise großen Zukunftsfolgen klug und vorsichtig umgeht. Damit ist das Modul über die Wirkungsräume abgeschlossen. Im nächsten Modul lernen wir eine hilfreiche Analogie kennen, die aus der Welt der Wirkstoffe stammt. Danke, dass du dabei warst.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Zeit, Generationen und unsichtbare Betroffene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woek-g-v18-wirkpfad type: wirkpfad reuse_first: true preferred_asset: content/studienskripte/assets/woek-g-v18/woek-g-v18-wirkpfad.svg message: Zeit, Generationen und unsichtbare Betroffene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„Zeit, Generationen und unsichtbare Betroffene"?</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7</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Zeit, Generationen und unsichtbare Betroffene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V18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Zeit, Generationen und unsichtbare Betroffene überzeugend kommunizieren und trotzdem nur Wirkungspotenzial erzeugen. Die WÖk-Prüfung beginnt erst, wenn klar wird, welcher Zustand sich bei wem verändert.</w:t>
      </w:r>
    </w:p>
    <w:p>
      <w:r>
        <w:t>Fall 2. Eine Organisation kann im Themenfeld Zeit, Generationen und unsichtbare Betroffene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29 - Zeit, Endlichkeit und Generationenverantwortung</w:t>
      </w:r>
    </w:p>
    <w:p>
      <w:r>
        <w:t>Interne Quelle: referenz/kapitel-029-zeit-endlichkeit-und-generationenverantwortung/index.html</w:t>
      </w:r>
    </w:p>
    <w:p>
      <w:r>
        <w:t>Wirkung hat immer eine Zeitdimension. Eine Handlung verändert nicht nur einen gegenwärtigen Zustand. Sie verändert Möglichkeiten, Risiken, Pfade und Bedingungen, die später wirksam werden. Manche Wirkungen entstehen sofort. Andere entstehen verzögert, über Jahre oder Generationen. Einige Wirkungen zeigen sich erst, wenn Entscheidungen längst getroffen, Bilanzen geschlossen, Legislaturen beendet und Verantwortliche aus ihren Ämtern ausgeschieden sind. Gerade deshalb braucht die Wirkungsökonomie einen Zeitbegriff, der weiter reicht als Quartal, Wahlperiode, Haushaltsjahr oder Bilanzstichtag.</w:t>
      </w:r>
    </w:p>
    <w:p>
      <w:r>
        <w:t>Wirkung endet nicht am Bilanzstichtag. Eine Ordnung ist nur zukunftsfähig, wenn sie Verantwortung über die eigene Gegenwart hinaus organisiert.</w:t>
      </w:r>
    </w:p>
    <w:p>
      <w:pPr>
        <w:pStyle w:val="Heading3"/>
      </w:pPr>
      <w:r>
        <w:t>29.1 Zeit als Wirkungsdimension</w:t>
      </w:r>
    </w:p>
    <w:p>
      <w:r>
        <w:t>Zeit ist nicht nur der Rahmen, in dem Wirkung stattfindet. Zeit ist selbst eine Wirkungsdimension. Eine Maßnahme kann im Moment günstig erscheinen und später teuer werden. Eine Unterlassung kann heute unauffällig bleiben und in zehn Jahren zur Krise führen. Eine Investition kann sofort belasten und später Stabilität schaffen. Eine Sprache kann heute harmlos wirken und über Wiederholung die Sagbarkeit verschieben. Eine Bildungsentscheidung kann erst Jahrzehnte später in Demokratiefähigkeit, Innovation oder sozialer Stabilität sichtbar werden.</w:t>
      </w:r>
    </w:p>
    <w:p>
      <w:r>
        <w:t>Die begrifflichen Teile des Buches haben gezeigt, dass Verzögerung, Nichtentscheidung, Duldung, Verschiebung und Vermeidung wirken. Sie haben auch gezeigt, dass Wirkungsträger, Wirkungsempfänger und Wirkungsräume zeitlich auseinanderfallen können. Wer eine Wirkung auslöst, ist nicht immer derjenige, der sie spürt. Wer heute profitiert, ist nicht immer derjenige, der später bezahlt. Wer später betroffen ist, konnte an der ursprünglichen Entscheidung meist nicht teilnehmen.</w:t>
      </w:r>
    </w:p>
    <w:p>
      <w:r>
        <w:t>Damit wird Zeit zur Gerechtigkeitsfrage.</w:t>
      </w:r>
    </w:p>
    <w:p>
      <w:r>
        <w:t>Eine Ordnung, die nur Gegenwart misst, begünstigt Gegenwart. Eine Ordnung, die nur heutige Zahlungsfähigkeit misst, verschiebt Schäden auf jene, die nicht mit am Tisch sitzen. Eine Ordnung, die Wirkung ernst nimmt, muss daher fragen: Wann tritt eine Wirkung ein? Wer profitiert heute? Wer verliert später? Welche Zustände bleiben erhalten? Welche werden verbraucht? Welche Risiken werden nur verschoben?</w:t>
      </w:r>
    </w:p>
    <w:p>
      <w:r>
        <w:t>Zeit macht sichtbar, ob ein Wohlstand echt ist oder nur vorgezogen.</w:t>
      </w:r>
    </w:p>
    <w:p>
      <w:pPr>
        <w:pStyle w:val="Heading3"/>
      </w:pPr>
      <w:r>
        <w:t>29.2 Quartalslogik gegen Wirkungszeit</w:t>
      </w:r>
    </w:p>
    <w:p>
      <w:r>
        <w:t>Die alte Ordnung arbeitet mit kurzen Fristen. Unternehmen berichten quartalsweise. Politik rechnet in Wahlperioden. Haushalte werden jährlich beschlossen. Finanzmärkte reagieren in Sekunden. Medienräume beschleunigen Erregung in Echtzeit. Diese Fristen sind nicht zufällig. Sie strukturieren Aufmerksamkeit, Verantwortung und Anreize.</w:t>
      </w:r>
    </w:p>
    <w:p>
      <w:r>
        <w:t>Kurzfristige Fristen sind nicht grundsätzlich falsch. Gesellschaften brauchen Haushalte, Jahresabschlüsse, Fristen, Berichte und Wahlen. Ohne zeitliche Abschnitte wäre Verantwortung unklar. Das Problem entsteht, wenn kurze Fristen zur obersten Wirklichkeit werden. Dann wird das gemessen, was schnell sichtbar ist. Was langsam wirkt, fällt aus der Steuerung.</w:t>
      </w:r>
    </w:p>
    <w:p>
      <w:r>
        <w:t>Quartalslogik fragt: Was zeigt sich im nächsten Bericht?</w:t>
      </w:r>
    </w:p>
    <w:p>
      <w:r>
        <w:t>Wirkungszeit fragt: Was verändert sich im System über Lebensläufe, Generationen und Regenerationszyklen?</w:t>
      </w:r>
    </w:p>
    <w:p>
      <w:r>
        <w:t>Die Differenz ist erheblich. Eine Kostenkürzung kann im Quartal positiv erscheinen und über Jahre Qualität, Vertrauen, Gesundheit oder Innovationsfähigkeit schwächen. Eine energetische Sanierung kann im Budgetjahr teuer erscheinen und über Jahrzehnte Energie, Gesundheit, Klimarisiko und Wohnkosten stabilisieren. Eine Investition in frühe Kindheit kann kurzfristig kaum Rendite zeigen und später Bildung, Gesundheit, Gewaltprävention, Arbeitsfähigkeit und demokratische Teilhabe verbessern. Eine Klimamaßnahme kann heute Konflikte auslösen und später katastrophale Schäden vermeiden. Eine unterlassene Pflege kann heute Kosten sparen und morgen Familien, Kliniken und Sozialräume überlasten.</w:t>
      </w:r>
    </w:p>
    <w:p>
      <w:r>
        <w:t>Die Wirkungsökonomie widerspricht der Kurzfristlogik nicht aus Ungeduld mit Wirtschaft oder Politik. Sie widerspricht ihr, weil Mensch, Planet und Demokratie längere Zeiträume benötigen. Der Mensch entwickelt sich über Bindung, Lernen, Arbeit, Beziehung, Altern und Sorge. Der Planet regeneriert über Jahreszeiten, Bodenbildung, Wasserzyklen, Artenvielfalt und Klimastabilität. Demokratie lebt von Vertrauen, Erinnerung, Streitfähigkeit, Bildung, institutioneller Glaubwürdigkeit und korrigierbaren Verfahren. Keine dieser Bedingungen passt vollständig in Quartale.</w:t>
      </w:r>
    </w:p>
    <w:p>
      <w:pPr>
        <w:pStyle w:val="Heading3"/>
      </w:pPr>
      <w:r>
        <w:t>29.3 Care-Zeit</w:t>
      </w:r>
    </w:p>
    <w:p>
      <w:r>
        <w:t>Care-Zeit ist eine der am stärksten unterschätzten Wirkungszeiten. Sorge, Pflege, Erziehung, Begleitung, Zuhören, Trost, Stabilisierung und Beziehung lassen sich nicht beliebig beschleunigen, ohne ihre Wirkung zu verlieren.</w:t>
      </w:r>
    </w:p>
    <w:p>
      <w:r>
        <w:t>Eine pflegerische Handlung kann dokumentiert werden. Aber Pflege als Wirkleistung entsteht nicht nur aus der Handlung. Sie entsteht aus Zeit, Beziehung, Verlässlichkeit und Würde. Ein Kind wird nicht durch eine einzelne Maßnahme sicher gebunden. Es braucht wiederholte Erfahrung von Schutz, Antwort, Sprache und Nähe. Ein alter Mensch erlebt nicht nur Versorgung, sondern auch, ob er als Person gesehen wird. Ein erschöpfter Mensch braucht nicht nur eine Dienstleistung, sondern einen Raum, in dem Erholung, Vertrauen und Orientierung möglich werden.</w:t>
      </w:r>
    </w:p>
    <w:p>
      <w:r>
        <w:t>Die alte Ordnung behandelt Care-Zeit häufig als Kostenzeit. Sie gilt als teuer, langsam, personalintensiv und schwer skalierbar. Wirkungsökonomisch ist diese Sicht falsch. Care-Zeit verhindert Folgekosten, stabilisiert Menschen, schützt Familien, entlastet Gesundheitssysteme, erhält Würde und stärkt soziale Bindung. Sie ist keine Restzeit neben der Produktivität. Sie ist eine der Grundlagen produktiver, freier und demokratischer Gesellschaften.</w:t>
      </w:r>
    </w:p>
    <w:p>
      <w:r>
        <w:t>Die praktische Ausarbeitung von Pflege, Kindheit, Gesundheit und Bildung folgt später in den sektorspezifischen Teilen. Hier geht es nur um den Maßstab: Zeit für Sorge ist nicht ineffizient, wenn sie reale Zustände stabilisiert. Sie ist Wirkleistung.</w:t>
      </w:r>
    </w:p>
    <w:p>
      <w:pPr>
        <w:pStyle w:val="Heading3"/>
      </w:pPr>
      <w:r>
        <w:t>29.4 Bildungszeit</w:t>
      </w:r>
    </w:p>
    <w:p>
      <w:r>
        <w:t>Bildung wirkt langsam. Eine Gesellschaft erkennt ihre Bildungsentscheidungen nicht am nächsten Tag, sondern im Lebenslauf. Was ein Kind lernt, wie es Sprache, Selbstwirksamkeit, Konfliktfähigkeit, Naturbezug, Medienkompetenz und systemisches Denken entwickelt, entscheidet später über Arbeit, Gesundheit, Demokratie, Innovation und soziale Stabilität.</w:t>
      </w:r>
    </w:p>
    <w:p>
      <w:r>
        <w:t>Bildungszeit ist daher mehr als Unterrichtszeit. Sie ist Reifezeit. Sie ist die Zeit, in der Menschen die Fähigkeit entwickeln, Wirkungen zu verstehen, sich selbst als handlungsfähig zu erleben, andere Perspektiven einzunehmen, Informationen zu prüfen und Verantwortung zu übernehmen.</w:t>
      </w:r>
    </w:p>
    <w:p>
      <w:r>
        <w:t>Eine rein kurzfristige Bildungspolitik verfehlt diesen Zusammenhang. Wenn nur Prüfungen, Abschlüsse, Verwertbarkeit oder schnelle Kompetenzmessung zählen, verliert Bildung ihre Wirkungszeit. Dann kann ein System formal leistungsstark erscheinen und dennoch Menschen hervorbringen, die wenig Resilienz, wenig Urteilskraft oder wenig demokratische Streitfähigkeit besitzen.</w:t>
      </w:r>
    </w:p>
    <w:p>
      <w:r>
        <w:t>Die Wirkungsökonomie betrachtet Bildung deshalb als Zukunftsinfrastruktur. Nicht, weil jedes Bildungsziel sofort messbar wäre, sondern weil ohne Bildung spätere Wirkungsfähigkeit fehlt. Wirkungskompetenz entsteht nicht durch ein einzelnes Fach und nicht durch eine Kampagne. Sie entsteht über wiederholte Erfahrung, Sprache, Beziehung, Wissen, Fehlerkultur und Beteiligung.</w:t>
      </w:r>
    </w:p>
    <w:p>
      <w:pPr>
        <w:pStyle w:val="Heading3"/>
      </w:pPr>
      <w:r>
        <w:t>29.5 Regenerationszeit</w:t>
      </w:r>
    </w:p>
    <w:p>
      <w:r>
        <w:t>Der Planet folgt nicht der Zeitrechnung von Märkten. Böden bilden sich langsam. Wälder wachsen langsam. Grundwasser erneuert sich langsam. Artenvielfalt entsteht über lange ökologische Prozesse. Klima reagiert mit Verzögerungen, Speicherwirkungen und Kipprisiken. Wer Natur nach kurzfristiger Entnahme bewertet, verfehlt ihre Zeitstruktur.</w:t>
      </w:r>
    </w:p>
    <w:p>
      <w:r>
        <w:t>Regenerationszeit ist die Zeit, die lebendige Systeme brauchen, um sich zu erneuern. Sie ist nicht beliebig verkürzbar. Technologie kann helfen, Schäden zu begrenzen, Daten zu erfassen, Prozesse effizienter zu gestalten und Regeneration zu unterstützen. Aber sie hebt Zeit nicht auf. Ein zerstörter Boden wird nicht durch eine Bilanzbuchung wieder fruchtbar. Ein ausgestorbener Lebensraum kehrt nicht durch spätere Zahlungsbereitschaft vollständig zurück. Ein destabilisiertes Klima lässt sich nicht auf Knopfdruck reparieren.</w:t>
      </w:r>
    </w:p>
    <w:p>
      <w:r>
        <w:t>Die Wirkungsökonomie muss diese Zeit ernst nehmen. Sie darf nicht nur fragen, wie viel entnommen wird. Sie muss fragen, ob Regeneration möglich bleibt. Ein wirtschaftlicher Prozess ist nicht nachhaltig, wenn er nur kurzfristig sauberer erscheint, aber Regenerationszeiten weiterhin verletzt. Das vorherige Kapitel hat deshalb Natur als Mit-System beschrieben. Dieses Kapitel ergänzt: Mit-Systeme haben eigene Zeiten.</w:t>
      </w:r>
    </w:p>
    <w:p>
      <w:r>
        <w:t>Regenerationszeit ist eine Grenze gegen die Illusion unbegrenzter Beschleunigung.</w:t>
      </w:r>
    </w:p>
    <w:p>
      <w:pPr>
        <w:pStyle w:val="Heading3"/>
      </w:pPr>
      <w:r>
        <w:t>29.6 Demokratiezeit</w:t>
      </w:r>
    </w:p>
    <w:p>
      <w:r>
        <w:t>Demokratie braucht Zeit. Sie braucht Zeit für Information, Debatte, Vertrauen, Beteiligung, Fehlerkorrektur, Minderheitenschutz, Rechtsverfahren und institutionelles Lernen. Sie ist langsamer als autoritäre Entscheidung. Diese Langsamkeit ist kein Mangel. Sie ist ein Schutz.</w:t>
      </w:r>
    </w:p>
    <w:p>
      <w:r>
        <w:t>Ein autoritäres System kann schnell entscheiden, weil es Widerspruch begrenzt. Eine demokratische Ordnung muss Widerspruch zulassen. Sie muss Konflikte sichtbar machen, Verfahren wahren, Rechte schützen und Legitimität herstellen. Das braucht Zeit. Wenn Demokratie nur an Tempo gemessen wird, erscheint sie schwach. Wenn sie an Korrekturfähigkeit gemessen wird, zeigt sich ihr Wert.</w:t>
      </w:r>
    </w:p>
    <w:p>
      <w:r>
        <w:t>Demokratiezeit bedeutet: Eine Gesellschaft darf nicht nur schnell reagieren, sondern muss so reagieren, dass Entscheidungen überprüfbar, legitim und korrigierbar bleiben. Gerade die Wirkungsökonomie braucht diese Zeit, weil Wirkung nicht vollständig im Voraus bekannt ist. Neue Daten, neue Nebenwirkungen, neue Betroffenheiten und neue Erkenntnisse müssen in Entscheidungen zurückkehren können.</w:t>
      </w:r>
    </w:p>
    <w:p>
      <w:r>
        <w:t>Gleichzeitig darf Demokratiezeit nicht zur Ausrede für Daueraufschub werden. Zwischen demokratischer Sorgfalt und politischer Verzögerung liegt ein Unterschied. Sorgfalt schafft Legitimität. Verzögerung verschiebt Wirkung. Die Wirkungsökonomie muss diesen Unterschied sichtbar halten.</w:t>
      </w:r>
    </w:p>
    <w:p>
      <w:pPr>
        <w:pStyle w:val="Heading3"/>
      </w:pPr>
      <w:r>
        <w:t>29.7 Rentenzeit</w:t>
      </w:r>
    </w:p>
    <w:p>
      <w:r>
        <w:t>Rentenzeit ist die gesellschaftliche Form, in der Lebenszeit, Arbeit, Care, Kapital, Demografie und Generationenvertrag besonders deutlich sichtbar werden. Dieses Kapitel entwickelt keine Rentensystematik und keine Wirkungsrente. Das folgt später in den sozialpolitischen und einkommensbezogenen Teilen. Hier geht es um den normativen Zusammenhang.</w:t>
      </w:r>
    </w:p>
    <w:p>
      <w:pPr>
        <w:pStyle w:val="Heading3"/>
      </w:pPr>
      <w:r>
        <w:t>Quellenanker: Kapitel 55 - Wachstum, Innovation und Transformation innerhalb planetarer Grenzen</w:t>
      </w:r>
    </w:p>
    <w:p>
      <w:r>
        <w:t>Interne Quelle: referenz/kapitel-055-wachstum-innovation-und-transformation-innerhalb-planetarer-grenzen/index.html</w:t>
      </w:r>
    </w:p>
    <w:p>
      <w:r>
        <w:t>Kapitel 54 hat gezeigt, dass das klassische BIP wirtschaftliche Aktivität misst, aber nicht zuverlässig unterscheidet, ob diese Aktivität Wirkleistung, Scheinleistung, Blindleistung oder Verlustleistung erzeugt. Damit stellt sich die Wachstumsfrage neu. Wenn nicht jede Aktivität Wohlstand bedeutet, kann auch nicht jedes Wachstum Fortschritt sein.</w:t>
      </w:r>
    </w:p>
    <w:p>
      <w:r>
        <w:t>Die Wirkungsökonomie fragt deshalb nicht abstrakt, ob Wachstum gut oder schlecht ist. Sie fragt, was wächst, wodurch es wächst, welche Zustände verändert werden, welche Systeme stabiler werden, welche Systeme belastet werden und welche Freiheit kommenden Generationen bleibt. Wachstum ist wirkungsökonomisch nur dann Fortschritt, wenn es reale Problemlösungsfähigkeit erhöht, Regeneration stärkt und künftige Freiheit nicht verbraucht [I-K55-1; I-K55-2].</w:t>
      </w:r>
    </w:p>
    <w:p>
      <w:pPr>
        <w:pStyle w:val="Heading3"/>
      </w:pPr>
      <w:r>
        <w:t>55.1 Wachstum als Entwicklung</w:t>
      </w:r>
    </w:p>
    <w:p>
      <w:r>
        <w:t>Wachstum bezeichnet zunächst eine Zunahme. Die Frage ist: Zunahme wovon?</w:t>
      </w:r>
    </w:p>
    <w:p>
      <w:r>
        <w:t>In der klassischen Makroökonomie meint Wachstum meist die Zunahme des realen BIP. Das ist eine Zunahme monetarisierter wirtschaftlicher Aktivität. Diese Information bleibt nützlich. Sie zeigt jedoch nicht, ob ein Land gesünder, resilienter, freier, gerechter oder ökologisch stabiler wird [Kap. 54; I-K55-1].</w:t>
      </w:r>
    </w:p>
    <w:p>
      <w:r>
        <w:t>Die Wirkungsökonomie unterscheidet deshalb mehrere Wachstumsformen. Mengenwachstum bedeutet mehr physischer Durchsatz: mehr Rohstoffe, mehr Energie, mehr Fläche, mehr Transport, mehr Produkte, mehr Konsum, mehr Abfall. Wertwachstum bedeutet mehr monetäre Wertschöpfung. Lernwachstum bedeutet mehr Fähigkeit, Fehler zu erkennen, Prozesse zu verbessern, Risiken zu begrenzen, Prävention zu stärken und bessere Alternativen zu entwickeln. Wirkungswachstum bedeutet mehr positive Netto-Wirkung bei sinkender oder stabiler Verlustleistung. Regeneratives Wachstum bedeutet, dass tragende Systeme ihre Erneuerungsfähigkeit zurückgewinnen: Böden, Wasserzyklen, Biodiversität, Gesundheit, soziale Bindungen, demokratische Korrekturfähigkeit und institutionelles Vertrauen [I-K55-1; I-K55-2].</w:t>
      </w:r>
    </w:p>
    <w:p>
      <w:r>
        <w:t>Diese Unterscheidung ist notwendig. Eine Volkswirtschaft kann mengenmäßig wachsen und wirkungsökonomisch verlieren. Sie kann mehr Material verbrauchen, mehr Produkte herstellen, mehr Verkehr erzeugen und mehr Reparaturbedarf schaffen, ohne echte Zustandsverbesserung zu erreichen. Umgekehrt kann eine Volkswirtschaft wirkungsökonomisch wachsen, wenn weniger Krankheit entsteht, weniger Energie verschwendet wird, weniger Wegwerfware produziert wird, weniger Angst vor Pflege, Wohnen oder Klimarisiken entsteht und mehr Kapital in Wirkung statt Spekulation fließt.</w:t>
      </w:r>
    </w:p>
    <w:p>
      <w:r>
        <w:t>Wachstum als Entwicklung bedeutet: Ein System erweitert seine Fähigkeit, Probleme zu lösen, ohne größere neue Schäden zu erzeugen. Es lernt, mit weniger Verlustleistung mehr Lebensqualität, Sicherheit, Regeneration und Freiheit zu ermöglichen. Wachstum wird dann nicht an Menge allein gemessen, sondern am Wirkungsgrad.</w:t>
      </w:r>
    </w:p>
    <w:p>
      <w:r>
        <w:t>Nicht jedes Mengenwachstum ist falsch. Manche Mengen müssen wachsen: erneuerbare Energieanlagen, gute Wohnungen, Pflegekapazitäten, Bildungsräume, Schienennetze, Sanierungen, Kreislaufinfrastruktur, Gesundheitsprävention, digitale öffentliche Infrastruktur und Klimaanpassung. Das Problem ist nicht mehr an sich. Das Problem ist mehr vom Falschen.</w:t>
      </w:r>
    </w:p>
    <w:p>
      <w:r>
        <w:t>Eine Wirkungsökonomie fragt deshalb nicht, ob Wachstum oder kein Wachstum gewollt ist. Sie fragt, welches Wachstum Wirkleistung erhöht, welches Wachstum Verlustleistung erzeugt, welches Wachstum spätere Schäden verhindert und welches Wachstum künftige Stabilität verbraucht. Damit unterscheidet sie sich von pauschaler Wachstumsfeindlichkeit ebenso wie von blinder Wachstumsideologie. Wachstum ist kein Selbstzweck. Es ist eine mögliche Folge guter Wirkung.</w:t>
      </w:r>
    </w:p>
    <w:p>
      <w:pPr>
        <w:pStyle w:val="Heading3"/>
      </w:pPr>
      <w:r>
        <w:t>55.2 Innovation, Rekombination und Unternehmerfunktion</w:t>
      </w:r>
    </w:p>
    <w:p>
      <w:r>
        <w:t>Wenn Wachstum als Entwicklung verstanden wird, wird Innovation zentral. Innovation ist in der Wirkungsökonomie nicht jedes neue Produkt, jede neue App, jedes neue Geschäftsmodell und jede neue Effizienzsteigerung. Innovation ist neue Problemlösungsfähigkeit.</w:t>
      </w:r>
    </w:p>
    <w:p>
      <w:r>
        <w:t>Joseph A. Schumpeter beschrieb wirtschaftliche Entwicklung als Prozess neuer Kombinationen. Innovation entsteht, wenn neue Produkte, neue Produktionsweisen, neue Märkte, neue Bezugsquellen oder neue Organisationsformen bestehende Gleichgewichte stören und neue Entwicklungspfade eröffnen. Die Unternehmerfunktion besteht nicht nur darin, Ressourcen zu verwalten, sondern neue Kombinationen durchzusetzen. Schumpeters Begriff der schöpferischen Zerstörung macht sichtbar, dass wirtschaftliche Entwicklung alte Strukturen verdrängen kann.</w:t>
      </w:r>
    </w:p>
    <w:p>
      <w:r>
        <w:t>Die Wirkungsökonomie übernimmt diese Dynamik, verändert aber ihren Maßstab. Nicht jede schöpferische Zerstörung ist Fortschritt. Eine Innovation kann alte Strukturen verdrängen und dennoch Mensch, Planet oder Demokratie schwächen. Sie kann Arbeitsplätze zerstören, Abhängigkeiten schaffen, Ressourcenverbrauch erhöhen, Datenmacht konzentrieren oder demokratische Räume beschädigen. Neuheit allein ist keine positive Wirkung.</w:t>
      </w:r>
    </w:p>
    <w:p>
      <w:r>
        <w:t>Wirkungsökonomisch zählt nicht Innovation als Neuheit, sondern Innovation als bessere Wirkung. Eine neue Kombination ist wertvoll, wenn sie reale Zustände verbessert, Verlustleistung senkt, Regeneration stärkt, Resilienz erhöht und künftige Freiheit erweitert. Eine Technologie, die Kosten senkt, aber Menschen ohne neue Teilhabe verdrängt, bleibt ambivalent. Ein Geschäftsmodell, das Reichweite erhöht, aber Vertrauen zerstört, ist keine gute Innovation. Ein Produktionsverfahren, das Material spart, aber Wasserstress erhöht, bleibt kritisch.</w:t>
      </w:r>
    </w:p>
    <w:p>
      <w:r>
        <w:t>Jochen Röpke ergänzt diese Perspektive durch den lernenden Unternehmer. In seiner Arbeit rückt nicht nur die Innovation als Ergebnis in den Blick, sondern die unternehmerische Entwicklung selbst: Kompetenz, Lernen, Selbstveränderung, Wissensverarbeitung, Risiko und die Fähigkeit, qualitativ Neues hervorzubringen. Für die Wirkungsökonomie ist das wichtig, weil Transformation nicht nur technische Erfindung ist. Sie verlangt Menschen, Organisationen und Unternehmen, die ihre Denkmodelle, Routinen und Wirkungen verändern können.</w:t>
      </w:r>
    </w:p>
    <w:p>
      <w:r>
        <w:t>Ein Unternehmen transformiert sich nicht, indem es ein altes Geschäftsmodell grün anstreicht. Es muss lernen, seine Wirkung zu lesen, seine Risiken zu erkennen und seine Ressourcen anders zu kombinieren [Kap. 47]. Der lernende Unternehmer wird in dieser Logik nicht zum heroischen Einzelkämpfer, sondern zum Wirkungsakteur: jemand, der neue Kombinationen für bessere Zustände entwickelt.</w:t>
      </w:r>
    </w:p>
    <w:p>
      <w:r>
        <w:t>Kondratieff liefert eine weitere, vorsichtig zu verwendende Bezugslinie. Seine Theorie langer Wellen beschreibt langfristige Entwicklungsbewegungen der Wirtschaft, die mit technologischen und strukturellen Veränderungen verbunden werden. Diese Theorie darf nicht als Naturgesetz gelesen werden. Die Wirkungsökonomie nutzt Kondratieff nicht deterministisch, sondern als Deutungsmuster: Große Transformationen entstehen selten durch Einzelinnovationen. Sie entstehen durch Bündel aus Technologie, Infrastruktur, Kapital, Kompetenzen, Institutionen, Märkten, Energieformen und gesellschaftlicher Akzeptanz.</w:t>
      </w:r>
    </w:p>
    <w:p>
      <w:r>
        <w:t>Für die Wirkungsökonomie bedeutet das: Eine neue Wohlstandsordnung entsteht nicht durch eine einzelne Erfindung. Sie entsteht, wenn viele neue Kombinationen zusammenwirken: Kreislaufmaterialien, regenerative Energie, Pflege- und Bildungssysteme, Wirkungspreise, Wirkungsdatenräume, resiliente Lieferketten, KI-Verantwortung, Wirkungskapital, neue Einkommenslogik und demokratische Öffentlichkeit. Innovation wird dann nicht nur Produktneuheit. Sie wird Systemerneuerung.</w:t>
      </w:r>
    </w:p>
    <w:p>
      <w:r>
        <w:t>Schumpeter erklärt Dynamik, Röpke erklärt lernendes Unternehmertum, Kondratieff erinnert an langfristige Transformationsmuster. Die Wirkungsökonomie ordnet alle drei auf ihren eigenen Maßstab hin: Innovation ist nur dann Fortschritt, wenn sie Wirkung verbessert.</w:t>
      </w:r>
    </w:p>
    <w:p>
      <w:pPr>
        <w:pStyle w:val="Heading3"/>
      </w:pPr>
      <w:r>
        <w:t>55.3 Kreislaufwirtschaft und Effizienz</w:t>
      </w:r>
    </w:p>
    <w:p>
      <w:r>
        <w:t>Kreislaufwirtschaft ist ein wichtiger Baustein wirkungsorientierten Wachstums. Sie versucht, Materialien länger im System zu halten, Abfall zu vermeiden, Produkte reparierbar zu gestalten, Rücknahme und Wiederverwendung zu ermöglichen und Ressourcenverbrauch vom Wohlstand zu entkoppeln.</w:t>
      </w:r>
    </w:p>
    <w:p>
      <w:r>
        <w:t>Die Wirkungsökonomie übernimmt diese Richtung, erweitert sie aber. Kreislaufwirtschaft betrifft nicht nur Material. Regeneration betrifft auch Gesundheit, soziale Bindungen, demokratische Öffentlichkeit, institutionelles Vertrauen und Lernfähigkeit. Ein Materialkreislauf kann technisch geschlossen sein und dennoch schlechte Arbeitsbedingungen, hohen Energieverbrauch, Datenprobleme oder soziale Ausschlüsse enthalten. Kreislauf allein garantiert noch keine positive Netto-Wirkung.</w:t>
      </w:r>
    </w:p>
    <w:p>
      <w:r>
        <w:t>Effizienz ist ebenfalls wichtig, aber nicht ausreichend. Effizienz bedeutet, mit weniger Input mehr Output oder dieselbe Leistung zu erzeugen. Das kann starke Wirkung entfalten: weniger Energieverbrauch, weniger Material, weniger Abfall, weniger Zeitverlust, weniger Flächenbedarf. Doch Effizienz kann blind werden, wenn sie nicht rückgekoppelt ist.</w:t>
      </w:r>
    </w:p>
    <w:p>
      <w:r>
        <w:t>Ein effizienteres Produkt kann den Verbrauch pro Einheit senken. Wenn dadurch mehr konsumiert wird, kann die Gesamtbelastung dennoch steigen. Ein schnellerer Prozess kann Kosten senken, aber Menschen überlasten. Ein digitaler Dienst kann Wege vermeiden, aber Energieverbrauch, Datenabhängigkeit oder Aufmerksamkeitsbelastung erhöhen. Eine Lieferkette kann schlanker werden und zugleich verwundbarer.</w:t>
      </w:r>
    </w:p>
    <w:p>
      <w:r>
        <w:t>Wirkungsökonomisch zählt deshalb nicht Effizienz allein, sondern Wirkungsgrad. Eine effiziente Lösung ist nur dann Fortschritt, wenn sie positive Netto-Wirkung erhöht und Verlustleistung senkt. Effizienz ohne Wirkung kann destruktive Systeme beschleunigen. Effizienz mit Wirkung kann Ressourcen befreien, Gesundheit schützen, Kosten senken, Resilienz erhöhen und neue Handlungsspielräume öffnen.</w:t>
      </w:r>
    </w:p>
    <w:p>
      <w:r>
        <w:t>Kreislaufwirtschaft und Effizienz brauchen Rückkopplung. Sie müssen in Scorecards, T-SROI, Beschaffung, Kapitalzugang, Produktdaten, öffentliche Haushalte und Unternehmensentscheidungen eingehen [Kap. 30-35; Kap. 39; Kap. 44]. Sonst bleiben sie technische Ziele ohne ausreichende Steuerung.</w:t>
      </w:r>
    </w:p>
    <w:p>
      <w:r>
        <w:t>Der Unterschied lässt sich klar fassen: Ein lineares System fragt, wie es mehr herstellen kann. Ein effizientes System fragt, wie es mit weniger Input mehr Output erzeugt. Ein kreislauffähiges System fragt, wie Material im System bleibt. Ein wirkungsökonomisches System fragt zusätzlich, ob dadurch Mensch, Planet und Demokratie gestärkt werden. Kreislaufwirtschaft wird dadurch nicht kleiner. Sie wird Teil einer umfassenderen Wirkungsarchitektur.</w:t>
      </w:r>
    </w:p>
    <w:p>
      <w:pPr>
        <w:pStyle w:val="Heading3"/>
      </w:pPr>
      <w:r>
        <w:t>55.4 Wachstum innerhalb planetarer Grenzen</w:t>
      </w:r>
    </w:p>
    <w:p>
      <w:r>
        <w:t>Die Wachstumsfrage wird falsch gestellt, wenn Wachstum mit zusätzlichem Ressourcenverbrauch gleichgesetzt wird. Unter dieser Voraussetzung ist die Kritik an unbegrenztem Wachstum auf einem endlichen Planeten berechtigt. Wenn Wachstum nur bedeutet, mehr Rohstoffe zu entnehmen, mehr Energie zu verbrauchen, mehr Fläche zu versiegeln, mehr Abfall zu erzeugen und mehr Konsumvolumen zu bewegen, stößt Wachstum zwangsläufig an planetare Grenzen.</w:t>
      </w:r>
    </w:p>
    <w:p>
      <w:r>
        <w:t>Die Wirkungsökonomie widerspricht nicht dieser Grenze. Sie widerspricht der Gleichsetzung von Wachstum und Steigerung eingesetzter Mittel.</w:t>
      </w:r>
    </w:p>
    <w:p>
      <w:r>
        <w:t>Wachstum kann auch anders entstehen: durch Innovation, Effizienz, Lernen, Reparatur, Wiederverwendung, Recycling, Remanufacturing, Kreislaufführung, Digitalisierung, bessere Organisation, längere Nutzungsdauer, Materialgesundheit, neue Geschäftsmodelle und neue Kombinationen vorhandener Produktionsfaktoren [I-K55-1; I-K55-3].</w:t>
      </w:r>
    </w:p>
    <w:p>
      <w:r>
        <w:t>Hier wird Schumpeter für die Wirkungsökonomie anschlussfähig. Wirtschaftliche Entwicklung entsteht bei ihm nicht durch bloßes Mehr desselben, sondern durch neue Kombinationen: neue Produkte, neue Produktionsmethoden, neue Märkte, neue Bezugsquellen und neue Organisationsformen. Dieser Gedanke enthält bereits den Keim einer kreislauffähigen Wachstumslogik, auch wenn Schumpeter selbst ihn nicht ökologisch formulierte.</w:t>
      </w:r>
    </w:p>
    <w:p>
      <w:r>
        <w:t>Wenn Innovation neue Kombination bestehender Produktionsfaktoren ist, muss Wachstum nicht zwingend aus zusätzlicher Primärrohstoffentnahme entstehen. Wachstum kann entstehen, wenn vorhandene Stoffe, Bauteile, Produkte, Maschinen, Gebäude, Daten, Kompetenzen, Energieflüsse und Organisationsformen neu kombiniert werden. Genau hier berühren sich Schumpeter und Kreislaufwirtschaft [I-K55-2; I-K55-3].</w:t>
      </w:r>
    </w:p>
    <w:p>
      <w:r>
        <w:t>Ein altes Produkt wird dann nicht Abfall, sondern Rohstofflager. Ein Gebäude wird nicht Bauschutt, sondern Materialbank. Ein Bauteil wird nicht entsorgt, sondern wiederverwendet. Eine Maschine wird nicht vollständig ersetzt, sondern modular modernisiert. Ein Nebenstrom wird nicht beseitigt, sondern Input eines anderen Prozesses. Ein Produkt wird nicht verkauft und vergessen, sondern als Service, Rücknahmesystem oder zirkulärer Nutzungsraum geführt.</w:t>
      </w:r>
    </w:p>
    <w:p>
      <w:r>
        <w:t>Die klassische Formel „mehr Input erzeugt mehr Output“ wird durch eine andere Logik ersetzt: bessere Rekombination erzeugt mehr Wirkung bei weniger Primärinput. Die Frage lautet nicht, wie viel mehr Material bewegt wird. Sie lautet, wie viel mehr Nutzen, Lebensqualität, Resilienz, Gesundheit, Teilhabe und Zukunftsfähigkeit aus dem entsteht, was bereits im System vorhanden ist.</w:t>
      </w:r>
    </w:p>
    <w:p>
      <w:r>
        <w:t>Damit wird auch die klassische Wachstumskritik präzisiert. Die Grenzen des Wachstums sind reale Grenzen des Input-Wachstums. Sie sind keine Grenze für Lernwachstum, Wirkungswachstum und zirkuläre Wertschöpfung. Meadows und der Club of Rome haben das destruktive Muster exponentiellen Ressourcenverbrauchs sichtbar gemacht. Diese Warnung bleibt wichtig. Sie beschreibt vor allem eine lineare Industrieökonomie, in der Rohstoffe entnommen, verarbeitet, genutzt und entsorgt werden. Eine Wirkungsökonomie setzt an diesem Punkt an: Sie ersetzt lineare Durchflusslogik durch zirkuläre Rekombination.</w:t>
      </w:r>
    </w:p>
    <w:p>
      <w:pPr>
        <w:pStyle w:val="Heading3"/>
      </w:pPr>
      <w:r>
        <w:t>Quellenanker: Kapitel 60 - Verteilung, Eigentum und Wohlstand</w:t>
      </w:r>
    </w:p>
    <w:p>
      <w:r>
        <w:t>Interne Quelle: referenz/kapitel-060-verteilung-eigentum-und-wohlstand/index.html</w:t>
      </w:r>
    </w:p>
    <w:p>
      <w:r>
        <w:t>Kapitel 54 hat Wohlstand als Systemzustand beschrieben. Kapitel 55 hat Wachstum an Problemlösungsfähigkeit, Regeneration und künftige Freiheit gebunden. Kapitel 56 hat gezeigt, dass Erwerbsarbeit als alleiniger Maßstab gesellschaftlicher Leistung brüchig wird. Kapitel 57 und Kapitel 58 haben Einkommen und Rente wirkungsökonomisch neu gelesen. Kapitel 59 hat Kapital als Wirkungskraft eingeordnet. Am Ende von Teil IX steht deshalb die Frage, wie Verteilung, Eigentum und Wohlstand verstanden werden müssen, wenn Wirkung auf Mensch, Planet und Demokratie der Maßstab ist.</w:t>
      </w:r>
    </w:p>
    <w:p>
      <w:r>
        <w:t>Wohlstand ist nicht die Summe privater Vermögen. Wohlstand ist ein Systemzustand, in dem Eigentum, Kapital, Arbeit und Natur so wirken, dass Freiheit, Teilhabe und Zukunftsfähigkeit erhalten bleiben.</w:t>
      </w:r>
    </w:p>
    <w:p>
      <w:pPr>
        <w:pStyle w:val="Heading3"/>
      </w:pPr>
      <w:r>
        <w:t>60.1 Ungleichheit als Systemrisiko</w:t>
      </w:r>
    </w:p>
    <w:p>
      <w:r>
        <w:t>Ungleichheit ist nicht nur ein moralisches Problem. Sie ist ein Systemrisiko. Eine Gesellschaft kann Unterschiede aushalten. Menschen haben unterschiedliche Talente, Lebenswege, Wünsche, Risiken, Verantwortungen, Einkommen und Vermögen. Gleichheit im Sinne vollständiger Gleichmacherei ist nicht das Ziel der Wirkungsökonomie. Problematisch wird Ungleichheit, wenn sie Teilhabe verengt, Statusangst verstärkt, Macht konzentriert, demokratische Korrektur verzerrt und künftige Chancen blockiert [I-K60-5; E-K60-3].</w:t>
      </w:r>
    </w:p>
    <w:p>
      <w:r>
        <w:t>Ungleichheit wirkt auf Beziehungen, Vertrauen, Gesundheit, Bildung, Wohnchancen, politische Beteiligung, Sicherheitsgefühl, Mediennutzung, Selbstwirksamkeit und Zugehörigkeit [I-K60-5; E-K60-2]. Sie kann Menschen voneinander trennen, selbst wenn sie formal in derselben Gesellschaft leben. Wer dauerhaft ausgeschlossen wird, verliert leichter Vertrauen in Institutionen. Wer sehr viel besitzt, kann Einfluss leichter organisieren, Risiken auslagern oder die eigene Lebenswelt von gemeinsamer Infrastruktur entkoppeln. Beide Dynamiken schwächen Demokratie.</w:t>
      </w:r>
    </w:p>
    <w:p>
      <w:r>
        <w:t>Die Wirkungsökonomie betrachtet Ungleichheit daher als Rückkopplungsproblem. Wenn Vermögen, Kapitalzugang und politische Einflussmöglichkeiten stark konzentriert werden, verändert sich der Wirkungsraum. Reichtum kann Freiheit sichern, aber auch Macht über andere ausüben. Armut bedeutet nicht nur Mangel, sondern verengte Handlungsspielräume. Zwischen beiden entsteht ein Systemzustand, in dem gemeinsame Entscheidungen schwerer werden.</w:t>
      </w:r>
    </w:p>
    <w:p>
      <w:r>
        <w:t>Diese Sicht ist anschlussfähig an externe Forschung. Richard Wilkinson und Kate Pickett zeigen Zusammenhänge zwischen hoher Ungleichheit und sozialen sowie gesundheitlichen Problemen in wohlhabenden Gesellschaften. Thomas Piketty beschreibt langfristige Dynamiken von Kapitalakkumulation und Vermögenskonzentration. Die OECD verweist auf Folgen hoher Ungleichheit für Teilhabe, soziale Mobilität und wirtschaftliche Entwicklung. Die Wirkungsökonomie übernimmt daraus keine vollständige Vermögenstheorie. Sie nutzt die Einsicht: Ungleichheit verändert Systeme. Sie ist nicht nur Verteilungsfrage, sondern Demokratie-, Gesundheits-, Status- und Resilienzfrage.</w:t>
      </w:r>
    </w:p>
    <w:p>
      <w:r>
        <w:t>Ungleichheit kann auch Vorgriffswohlstand erzeugen [Kap. 5]. Wenn heutiger Vermögensaufbau auf Wohnknappheit, Naturverbrauch, schlechten Arbeitsbedingungen, spekulativen Renditen, Datenmacht oder öffentlicher Unterfinanzierung beruht, entsteht Wohlstand an einer Stelle und Stabilitätsverlust an anderer. Das ist keine echte Wohlstandsvermehrung. Es ist Verschiebung.</w:t>
      </w:r>
    </w:p>
    <w:p>
      <w:r>
        <w:t>Die Wirkungsökonomie fragt daher nicht nur: Wer hat wie viel? Sie fragt: Welche Wirkung hat diese Verteilung? Erweitert sie Freiheit, Teilhabe, Sicherheit und Zukunftsfähigkeit? Oder erzeugt sie Statusdruck, Angst, politische Verzerrung, Oligarchisierung und Entkopplung von gemeinsamer Verantwortung?</w:t>
      </w:r>
    </w:p>
    <w:p>
      <w:pPr>
        <w:pStyle w:val="Heading3"/>
      </w:pPr>
      <w:r>
        <w:t>60.2 Teilhabe und Teilgabe</w:t>
      </w:r>
    </w:p>
    <w:p>
      <w:r>
        <w:t>Teilhabe bedeutet Zugang. Menschen müssen an grundlegenden Räumen der Gesellschaft teilnehmen können: Bildung, Gesundheit, Wohnen, Arbeit, Pflege, Kultur, Mobilität, digitale Infrastruktur, Recht, Öffentlichkeit und Demokratie. Ohne Teilhabe wird Freiheit formal. Menschen haben Rechte, aber nicht die reale Möglichkeit, sie zu nutzen [I-K60-2; E-K60-6].</w:t>
      </w:r>
    </w:p>
    <w:p>
      <w:r>
        <w:t>Teilgabe geht weiter. Sie bedeutet, nicht nur beteiligt zu werden, sondern selbst Wirkung übernehmen zu können. Wer teilgibt, gestaltet mit: durch Arbeit, Sorge, Wissen, Kreativität, Pflege, Bildung, demokratisches Engagement, Nachbarschaft, Kultur, Reparatur, Forschung oder ökologische Regeneration. Das WÖk-Manifest beschreibt Teilgabe als Grundprinzip: Menschen sind nicht nur Nutznießer:innen, sondern aktive Mitgestalter:innen der Zukunft.</w:t>
      </w:r>
    </w:p>
    <w:p>
      <w:r>
        <w:t>Diese Unterscheidung ist für Verteilung zentral. Ein System, das Menschen nur versorgt, aber ihnen keine Wirksamkeit ermöglicht, bleibt zu passiv. Ein System, das Menschen nur zur Eigenverantwortung auffordert, aber ihnen keine Teilhabe ermöglicht, wird ungerecht. Die Wirkungsökonomie braucht beides: Zugang und Wirkungsmöglichkeit.</w:t>
      </w:r>
    </w:p>
    <w:p>
      <w:r>
        <w:t>Teilhabe schützt vor Ausschluss. Teilgabe schützt vor Ohnmacht.</w:t>
      </w:r>
    </w:p>
    <w:p>
      <w:r>
        <w:t>Wohlstand entsteht nicht nur, wenn Menschen genug besitzen. Er entsteht, wenn sie wirksam leben können. Das gilt für Kinder, alte Menschen, Menschen mit Behinderung, Alleinerziehende, Menschen in Armut, migrantische Communities, kranke Menschen, queere Menschen, Menschen ohne starke Netzwerke und alle, die in alten Leistungskategorien leicht übersehen werden. Wer keine reale Teilhabe hat, kann kaum Teilgabe leisten. Wer keine Teilgabe erfährt, verliert Selbstwirksamkeit [I-K60-2; I-K60-6].</w:t>
      </w:r>
    </w:p>
    <w:p>
      <w:r>
        <w:t>Die V1-Fassung beschreibt Teilhabe als Zustandsgröße über soziale, ökonomische, politische, digitale und kulturelle Ebenen und erweitert sie zu Teilgabe als Möglichkeit, Verantwortung und Wirkung zu übernehmen. Damit ist Teilgabe keine freundliche Ergänzung, sondern Bestandteil gesellschaftlicher Stabilität. Eine Demokratie bleibt lebendig, wenn Menschen nicht nur wählen, sondern in ihrem Alltag erfahren, dass ihr Handeln Wirkung hat.</w:t>
      </w:r>
    </w:p>
    <w:p>
      <w:r>
        <w:t>Diese Logik verbindet Teil IX mit den späteren gesellschaftlichen Grundsystemen. Bildung, Gesundheit, Pflege, Wohnen, Migration, Kultur und soziale Sicherheit werden in Teil XI praktisch ausgearbeitet. Hier geht es um den makroökonomischen Maßstab: Verteilung ist nicht nur Einkommensverteilung. Sie ist Verteilung von Wirkungsmöglichkeiten.</w:t>
      </w:r>
    </w:p>
    <w:p>
      <w:pPr>
        <w:pStyle w:val="Heading3"/>
      </w:pPr>
      <w:r>
        <w:t>60.3 Eigentum mit Wirkungspflicht</w:t>
      </w:r>
    </w:p>
    <w:p>
      <w:r>
        <w:t>Eigentum ist ein Freiheitsrecht. Es schützt Menschen vor vollständiger Abhängigkeit vom Staat, vom Arbeitgeber, von Familie, von Märkten oder von Zufall. Eigentum kann Sicherheit, Autonomie, Planung, Würde und Verantwortung ermöglichen. Die Wirkungsökonomie stellt Eigentum daher nicht pauschal unter Verdacht.</w:t>
      </w:r>
    </w:p>
    <w:p>
      <w:r>
        <w:t>Aber Eigentum wirkt. Es entscheidet über Zugang, Nutzung, Ausschluss, Investition, Miete, Produktion, Daten, Ressourcen, Boden, Kapital und politische Einflussmöglichkeiten. Wer besitzt, gestaltet Wirkungsräume. Deshalb kann Eigentum nicht nur als private Verfügung verstanden werden.</w:t>
      </w:r>
    </w:p>
    <w:p>
      <w:r>
        <w:t>Das Grundgesetz formuliert diesen Zusammenhang knapp: Eigentum verpflichtet; sein Gebrauch soll zugleich dem Wohl der Allgemeinheit dienen. Die Wirkungsökonomie übersetzt diesen Satz in ihre eigene Sprache: Eigentum ist Freiheit und Verantwortung. Je größer die Wirkungsmacht eines Eigentums, desto stärker muss seine Wirkung sichtbar, begründbar und rückgekoppelt sein.</w:t>
      </w:r>
    </w:p>
    <w:p>
      <w:r>
        <w:t>Das gilt nicht für jedes Eigentum gleich. Eine Wohnung, ein Handwerksbetrieb, ein Familienersparnis, ein landwirtschaftlicher Betrieb, ein Medienkonzern, eine Plattform, ein Rohstoffmonopol, ein Immobilienportfolio oder ein globaler Fonds haben sehr unterschiedliche Wirkungskraft. Die Wirkungspflicht muss daher verhältnismäßig sein. Sie richtet sich nach Reichweite, Systemrelevanz, Marktmacht, Datenmacht, Umweltwirkung, demokratischer Wirkung und sozialer Bedeutung [I-K60-3; I-K60-4].</w:t>
      </w:r>
    </w:p>
    <w:p>
      <w:r>
        <w:t>Eigentum mit Wirkungspflicht heißt nicht Enteignungsdebatte. Es heißt: Eigentum darf nicht so wirken, als sei es vollständig außerhalb gesellschaftlicher Folgen. Wer Wohnraum besitzt, wirkt auf Sicherheit, Zugehörigkeit und Lebensqualität. Wer Medien besitzt, wirkt auf Öffentlichkeit und Demokratie. Wer Land besitzt, wirkt auf Boden, Wasser und Biodiversität. Wer Plattformen besitzt, wirkt auf Daten, Sichtbarkeit und Verhalten. Wer Kapital besitzt, wirkt auf Zukunftspfade [Kap. 59; I-K60-3].</w:t>
      </w:r>
    </w:p>
    <w:p>
      <w:r>
        <w:t>Das Systemmodell der Wirkungsökonomie beschreibt Kapital nicht als Akkumulationsspiel oder Schattenmacht, sondern als gesellschaftliche Kraftquelle. Es verlangt Transparenz statt Geheimhaltung, Risikowahrheit statt Bilanztricks, Demokratie statt Oligarchisierung, Regeneration statt Extraktion und Zukunft statt Kurzfristdenken. Diese Prinzipien gelten auch für Eigentum. Eigentum soll Freiheit sichern, nicht Gemeinwesen entziehen. Es soll Wirkung ermöglichen, nicht Wirkungsräume privatisieren und Schäden sozialisieren.</w:t>
      </w:r>
    </w:p>
    <w:p>
      <w:r>
        <w:t>Kapitalakkumulation wird gefährlich, wenn sie Machtkonzentration erzeugt. Machtkonzentration kann Märkte verzerren, Politik beeinflussen, Medienräume prägen, Wohnräume verknappen, Ressourcen kontrollieren, Innovationen blockieren oder Risiken auf andere übertragen [I-K60-4; E-K60-1]. Eine Wirkungsökonomie muss solche Risiken sichtbar machen, ohne Eigentum pauschal zu delegitimieren. Eigentum bleibt erlaubt, aber seine Wirkung darf nicht unsichtbar bleiben.</w:t>
      </w:r>
    </w:p>
    <w:p>
      <w:pPr>
        <w:pStyle w:val="Heading3"/>
      </w:pPr>
      <w:r>
        <w:t>60.4 Wohlstand ohne Extraktion</w:t>
      </w:r>
    </w:p>
    <w:p>
      <w:r>
        <w:t>Wohlstand ohne Extraktion ist die positive Formel dieses Kapitels. Natur wurde im normativen Teil nicht als Rohstofflager, sondern als Mit-System beschrieben. Kapitel 54 hat Wohlstand als Systemzustand gelesen. Daraus folgt: Wohlstand kann nicht auf dem Verzehr seiner eigenen Voraussetzungen beruhen.</w:t>
      </w:r>
    </w:p>
    <w:p>
      <w:r>
        <w:t>Extraktion meint hier mehr als Rohstoffabbau. Sie beschreibt eine Logik: Wert wird entnommen, während die Regeneration des Systems zu schwach bleibt. Das kann Natur betreffen, aber auch Menschen, Arbeit, Pflege, Vertrauen, Demokratie, Daten, Wohnraum oder Kultur. Eine Gesellschaft kann Boden extrahieren, aber auch Zeit. Sie kann Wasser extrahieren, aber auch Aufmerksamkeit. Sie kann Arbeit extrahieren, aber auch Vertrauen. Sie kann Wohnraum zur Renditequelle machen und damit Zugehörigkeit schwächen. Sie kann digitale Daten abschöpfen und damit Selbstbestimmung verringern [I-K60-3; E-K60-7].</w:t>
      </w:r>
    </w:p>
    <w:p>
      <w:r>
        <w:t>Wohlstand ohne Extraktion bedeutet daher: Vermögen, Einkommen, Eigentum und Kapital dürfen nicht aus dauerhafter Schwächung anderer Systeme entstehen. Wachstum, Gewinn, Wertsteigerung und Rendite müssen an Regeneration, Teilhabe, Transparenz und demokratische Korrekturfähigkeit gebunden werden.</w:t>
      </w:r>
    </w:p>
    <w:p>
      <w:r>
        <w:t>Besitz ist nicht dasselbe wie Wohlstand. Besitz beschreibt Verfügung. Vermögen beschreibt gespeicherten ökonomischen Wert. Wirkung beschreibt Zustandsveränderung. Wohlstand beschreibt die Qualität der Lebensbedingungen im System. Ein Mensch kann viel besitzen und in einer Gesellschaft mit geringem Vertrauen, schlechter Infrastruktur, schwacher Demokratie, zerstörter Natur und hoher Angst leben. Das ist kein hoher Wirkungswohlstand. Eine Gesellschaft kann weniger privaten Luxus, aber mehr Gesundheit, Sicherheit, Bildung, Vertrauen, Naturzugang, Kultur und demokratische Stabilität haben. Wirkungsökonomisch kann sie reicher sein [I-K60-2; I-K60-3].</w:t>
      </w:r>
    </w:p>
    <w:p>
      <w:r>
        <w:t>Diese Unterscheidung schützt vor einem zentralen Irrtum: private Vermögensmehrung ist nicht automatisch gesellschaftliche Wohlstandsmehrung. Sie kann Wohlstand schaffen, wenn sie Innovation, Beschäftigung, Regeneration, gute Produkte, Infrastruktur oder Teilhabe ermöglicht. Sie kann Wohlstand mindern, wenn sie aus Monopolen, Spekulation, Auslagerung, Knappheit, Ressourcenverbrauch, Lohndruck, Datenmacht oder demokratischer Einflussnahme entsteht.</w:t>
      </w:r>
    </w:p>
    <w:p>
      <w:r>
        <w:t>Wohlstand ohne Extraktion verlangt daher keine Gleichmacherei. Er verlangt Rückkopplung. Wer besitzt, investiert, verdient oder vererbt, steht in Wirkungszusammenhängen. Diese Zusammenhänge müssen sichtbar werden. Eigentum, Kapital, Arbeit und Natur müssen so wirken, dass Freiheit nicht nur privat, sondern systemisch erhalten bleibt.</w:t>
      </w:r>
    </w:p>
    <w:p>
      <w:r>
        <w:t>Demokratie ist dafür unverzichtbar. Wenn Eigentum politische Macht kauft, wird demokratische Korrektur schwächer. Wenn Kapital Medien und Plattformen kontrolliert, verliert Öffentlichkeit Unabhängigkeit. Wenn hohe Ungleichheit Statusangst und Zugehörigkeitsverlust verstärkt, werden autoritäre Erzählungen anschlussfähiger [I-K60-4; I-K60-5]. Deshalb ist Verteilung nicht nur Sozialpolitik. Sie ist Demokratieschutz.</w:t>
      </w:r>
    </w:p>
    <w:p>
      <w:pPr>
        <w:pStyle w:val="Heading3"/>
      </w:pPr>
      <w:r>
        <w:t>60.5 Abschluss von Teil IX</w:t>
      </w:r>
    </w:p>
    <w:p>
      <w:r>
        <w:t>Der gemeinsame Gedanke lautet: Eine Volkswirtschaft ist nicht stark, wenn sie viel Aktivität erzeugt, viel Kapital akkumuliert und hohe Vermögenswerte ausweist. Sie ist stark, wenn Arbeit, Maschinenleistung, Einkommen, Rente, Kapital, Eigentum und Natur so zusammenwirken, dass Mensch, Planet und Demokratie stabiler werden.</w:t>
      </w:r>
    </w:p>
    <w:p>
      <w:r>
        <w:t>Ungleichheit wird in dieser Logik als Systemrisiko sichtbar. Teilhabe und Teilgabe werden zu Wohlstandsbedingungen. Eigentum bleibt Freiheitsrecht, erhält aber Wirkungspflicht. Wohlstand löst sich von bloßer Vermögenssumme und wird zum Zustand gemeinsamer Zukunftsfähigkeit.</w:t>
      </w:r>
    </w:p>
    <w:p>
      <w:r>
        <w:t>Damit führt Teil IX in den nächsten Teil. Wenn Eigentum, Kapital, Arbeit, Verteilung und Wohlstand nicht nur privat oder marktlich gelesen werden können, stellt sich die politische Frage: Wie werden Macht, Parteien, Lobbyismus, Bürgerbeteiligung, Verwaltung, Sicherheit und demokratische Resilienz wirkungsökonomisch geordnet?</w:t>
      </w:r>
    </w:p>
    <w:p>
      <w:pPr>
        <w:pStyle w:val="Heading3"/>
      </w:pPr>
      <w:r>
        <w:t>Quellenanker: Kapitel 71 - Kindheit, Familie und frühes Leben</w:t>
      </w:r>
    </w:p>
    <w:p>
      <w:r>
        <w:t>Interne Quelle: referenz/kapitel-071-kindheit-familie-und-fruehes-leben/index.html</w:t>
      </w:r>
    </w:p>
    <w:p>
      <w:r>
        <w:t>Kapitel 70 hat Wohnen als räumliche Grundlage von Sicherheit, Gesundheit, Zugehörigkeit und Teilhabe beschrieben. Dieses Kapitel geht einen Schritt zurück: zu den ersten Lebensjahren, in denen Menschen Sicherheit, Sprache, Bindung, Körpergefühl, Vertrauen, Grenzen, Schutz und Selbstwirksamkeit erfahren. Eine Gesellschaft beginnt nicht erst mit Arbeitsmarkt, Wahlrecht oder Konsum. Sie beginnt dort, wo Kinder Sicherheit, Bindung, Sprache, Schutz und Selbstwirksamkeit erleben.</w:t>
      </w:r>
    </w:p>
    <w:p>
      <w:r>
        <w:t>Kindheit ist kein privater Vorraum der Gesellschaft. Sie ist einer ihrer dichtesten Wirkungsräume. Was früh geschieht, wirkt über lange Zeit: auf Gesundheit, Lernen, Beziehungen, Konfliktfähigkeit, Vertrauen, Angstregulation, Bildung, Demokratiekompetenz, Arbeitsfähigkeit, Pflegebedarfe und spätere Teilgabe [I-K71-1; E-K71-2].</w:t>
      </w:r>
    </w:p>
    <w:p>
      <w:r>
        <w:t>Die Wirkungsökonomie betrachtet Kindheit deshalb nicht als Familienromantik und nicht als bloße Vorstufe der Schule. Sie fragt, welche Bedingungen Kinder brauchen, damit aus Verletzlichkeit Handlungsfähigkeit entstehen kann.</w:t>
      </w:r>
    </w:p>
    <w:p>
      <w:pPr>
        <w:pStyle w:val="Heading3"/>
      </w:pPr>
      <w:r>
        <w:t>71.1 Frühe Wirkung</w:t>
      </w:r>
    </w:p>
    <w:p>
      <w:r>
        <w:t>Frühe Wirkung ist besonders stark, weil Kinder noch nicht zwischen Körper, Beziehung, Sprache, Sicherheit, Bildung und Weltvertrauen trennen. Hunger, Stress, Gewalt, Vernachlässigung, Wohnunsicherheit, Lärm, Krankheit, Überforderung, Beschämung oder Armut wirken nicht isoliert. Sie formen den gesamten Wirkungsraum eines Kindes. Umgekehrt wirken Schutz, Bindung, Sprache, Spiel, Gesundheit, Natur, Bewegung, Verlässlichkeit, gute Ernährung, sichere Räume und liebevolle Grenzen ebenfalls als Gesamtzusammenhang.</w:t>
      </w:r>
    </w:p>
    <w:p>
      <w:r>
        <w:t>Das Systemmodell der Wirkungsökonomie beschreibt Geburt, Kindheit und Entwicklungsräume als priorisiertes Gesundheitsfeld. Vorgesehen sind integrierte Familienstrukturen, Familiengesundheitszentren, Frühe Hilfen, Kita- und Schulgesundheitssysteme, Bewegungsräume, Naturzugang, Kinderschutz, psychische Prävention und digitale Elternberatung. Der zentrale Gedanke lautet: Kinder brauchen kein zufälliges Versorgungsfeld, sondern ein integriertes Entwicklungsökosystem.</w:t>
      </w:r>
    </w:p>
    <w:p>
      <w:r>
        <w:t>Frühe Wirkung ist deshalb mehr als individuelle Erziehung. Sie entsteht aus vielen verbundenen Räumen: Familie, Sorgepersonen, Kita, Schule, Nachbarschaft, Kommune, Gesundheitsversorgung, Wohnen, Kultur, digitale Räume und wirtschaftliche Sicherheit. Ein Kind wächst nicht nur in einer Familie auf. Es wächst in einer Wirkungsarchitektur auf.</w:t>
      </w:r>
    </w:p>
    <w:p>
      <w:r>
        <w:t>Bindung ist darin zentral. Sie gibt Kindern nicht nur Nähe, sondern innere Orientierung. Bowlbys Bindungstheorie und Ainsworths Forschung zu Bindungsmustern zeigen, dass frühe Beziehungen Sicherheit, Exploration, Stressverarbeitung und spätere Beziehungserfahrungen prägen [E-K71-3; E-K71-4]. Die Wirkungsökonomie nutzt diese Forschung nicht als psychologische Detaillehre, sondern als Systemhinweis: Ein Kind kann Welt leichter erkunden, wenn es Schutz und Verlässlichkeit erlebt.</w:t>
      </w:r>
    </w:p>
    <w:p>
      <w:r>
        <w:t>Frühe Wirkung hat auch eine soziale Dimension. Armut wirkt auf Kinder, weil sie Lernräume, Wohnräume, Ernährung, digitale Zugänge, Gesundheit, Erwartungen und familiäre Belastung verändert. Die V1-Fassung beschreibt Armut deshalb nicht nur als Geldmangel, sondern als Mangel an Wirkmöglichkeit; sie unterscheidet Einkommensarmut, Infrastrukturarmut, Zeitarmut und Resonanzarmut. Für Kinder ist das besonders schwerwiegend, weil sie ihre Umgebung nicht selbst wählen können.</w:t>
      </w:r>
    </w:p>
    <w:p>
      <w:r>
        <w:t>Frühe Wirkung ist zudem durch starke Rückkopplungen geprägt. Frühe Sicherheit stärkt Lernfähigkeit, Lernfähigkeit stärkt Selbstwirksamkeit, Selbstwirksamkeit erhöht soziale Stabilität und Teilgabe. Umgekehrt erzeugen frühe Belastungen häufig Kaskaden negativer Wirkung zweiter und dritter Ordnung: gesundheitliche Risiken, Bildungsabbrüche, psychische Belastungen, spätere Armutsdynamiken oder gesellschaftliche Entfremdung. Kindheit ist deshalb ein hochsensibler Verstärkungsraum gesellschaftlicher Entwicklung.</w:t>
      </w:r>
    </w:p>
    <w:p>
      <w:r>
        <w:t>Frühe Förderung ist daher Prävention. Sie verhindert spätere Schäden, bevor sie als Krankheit, Schulproblem, Gewalt, Sucht, Arbeitslosigkeit, Pflegebelastung, Einsamkeit oder demokratische Entfremdung sichtbar werden. Sie ist nicht bloß familienpolitische Wohltat. Sie ist hohe Wirkleistung.</w:t>
      </w:r>
    </w:p>
    <w:p>
      <w:pPr>
        <w:pStyle w:val="Heading3"/>
      </w:pPr>
      <w:r>
        <w:t>71.2 Schutzräume</w:t>
      </w:r>
    </w:p>
    <w:p>
      <w:r>
        <w:t>Kinder brauchen Schutzräume. Schutz meint nicht Abschottung von Welt. Schutz meint Bedingungen, unter denen Kinder wachsen, spielen, lernen, streiten, scheitern, sich ausprobieren und wieder Sicherheit finden können. Ein Schutzraum ist nicht ein perfekter Raum. Er ist ein Raum, in dem ein Kind nicht allein bleibt.</w:t>
      </w:r>
    </w:p>
    <w:p>
      <w:r>
        <w:t>Das Kindeswohl ist dafür der zentrale Maßstab. Die UN-Kinderrechtskonvention verpflichtet Staaten, bei allen Maßnahmen, die Kinder betreffen, das Wohl des Kindes vorrangig zu berücksichtigen; sie schützt unter anderem das Recht auf Überleben und Entwicklung, Schutz vor Gewalt, Bildung, Beteiligung und Nichtdiskriminierung. Für die Wirkungsökonomie ist das kein Zusatzrecht neben dem System. Es ist ein Grundmaßstab früher Wirkung.</w:t>
      </w:r>
    </w:p>
    <w:p>
      <w:r>
        <w:t>Schutzräume müssen Gewalt verhindern. Gewalt beginnt nicht erst bei sichtbarer Misshandlung. Sie umfasst körperliche Gewalt, sexualisierte Gewalt, psychische Gewalt, Vernachlässigung, Demütigung, dauernde Beschämung, digitale Gewalt, Mobbing und das Aufwachsen in permanenter Angst. Gewalt wirkt nicht nur als Ereignis. Sie verändert Körper, Vertrauen, Sprache, Beziehung und Zukunftserwartung.</w:t>
      </w:r>
    </w:p>
    <w:p>
      <w:r>
        <w:t>Forschung zu frühkindlichem Stress zeigt, dass dauerhafte Überforderung und fehlende Schutzbeziehungen biologische, psychische und soziale Entwicklung langfristig beeinflussen können [E-K71-6; E-K71-7]. Die Wirkungsökonomie versteht solche Belastungen deshalb nicht nur als individuelles Leid, sondern als Wirkungsrisiko für die gesamte Gesellschaft.</w:t>
      </w:r>
    </w:p>
    <w:p>
      <w:r>
        <w:t>Schutzräume müssen Armut abfedern. Ein Kind darf nicht deshalb weniger Zukunft haben, weil seine Eltern wenig Geld, wenig Zeit, geringe Bildung, unsichere Arbeit, schlechte Wohnung oder fehlenden Zugang zu Hilfe haben. Die Wirkungsökonomie verlagert Verantwortung nicht auf Eltern allein. Sie fragt, welche Strukturen Familien entlasten, bevor Überforderung zu Schaden wird [I-K71-2; I-K71-6].</w:t>
      </w:r>
    </w:p>
    <w:p>
      <w:r>
        <w:t>Schutzräume müssen Beschämung vermeiden. Beschämung ist kein kleines Gefühl. Sie kann Kinder verstummen lassen, Zugehörigkeit zerstören und Selbstwirksamkeit schwächen. Eine Schule, eine Behörde, ein Gesundheitssystem oder eine digitale Umgebung, die Kinder oder Eltern beschämt, erzeugt negative Wirkung. Hilfe darf nicht als Demütigung erlebt werden. Unterstützung muss würdig zugänglich sein.</w:t>
      </w:r>
    </w:p>
    <w:p>
      <w:r>
        <w:t>Schutzräume müssen digitale Überforderung ernst nehmen. Digitale Geräte, Plattformen, Bilder, Spiele, Werbung, Vergleichsdruck, sexualisierte Inhalte, Mobbing, Suchtmechaniken und algorithmische Verstärkung erreichen Kinder früh. Dieses Kapitel entfaltet keine Medienanalyse; diese folgt in den späteren Teilen zu Medien, Öffentlichkeit und digitaler Infrastruktur. Hier gilt nur der Grundsatz: Kinderschutz muss auch digitale Wirkungsräume einschließen.</w:t>
      </w:r>
    </w:p>
    <w:p>
      <w:r>
        <w:t>Familie ist ein Schutzraum, aber nicht der einzige. Familie kann sehr Unterschiedliches bedeuten: Eltern, Alleinerziehende, Patchwork, Pflegefamilien, Großeltern, Wahlfamilien, gleichgeschlechtliche Eltern, erweiterte Verwandtschaft oder andere Sorgekonstellationen. Die Wirkungsökonomie normiert kein Familienmodell. Sie fragt nach Wirkung: Gibt es Sicherheit, Bindung, Würde, Schutz, Sprache, Versorgung, Grenzen, Entlastung und Liebe? Wenn ja, entsteht frühe Wirkleistung. Wenn nein, braucht das System Unterstützung, Schutz und Korrektur.</w:t>
      </w:r>
    </w:p>
    <w:p>
      <w:pPr>
        <w:pStyle w:val="Heading3"/>
      </w:pPr>
      <w:r>
        <w:t>71.3 Bildung, Gesundheit und Bindung</w:t>
      </w:r>
    </w:p>
    <w:p>
      <w:r>
        <w:t>Bildung, Gesundheit und Bindung gehören in der frühen Lebensphase zusammen. Sie sind keine getrennten Systeme, die nacheinander beginnen. Ein Kind lernt mit dem Körper, mit Beziehung, mit Sprache, mit Spiel, mit Bewegung, mit Wiederholung, mit Nähe und mit Vertrauen. Gesundheit beeinflusst Lernen. Bindung beeinflusst Sprache. Wohnen beeinflusst Schlaf. Ernährung beeinflusst Konzentration. Spiel beeinflusst soziale Kompetenz. Angst beeinflusst Wahrnehmung.</w:t>
      </w:r>
    </w:p>
    <w:p>
      <w:r>
        <w:t>Wie in den Teilen zu Bildung und Wirkungskompetenz beschrieben wurde, beginnt Wirkungskompetenz nicht mit abstrakten Begriffen wie System, Rückkopplung oder Indikator. Sie beginnt mit Erfahrung: Ich werde gesehen. Ich kann etwas bewirken. Ich darf fragen. Ich darf Fehler machen. Ich bekomme Antwort. Ich kann mich beruhigen. Ich kann lernen. Ich gehöre dazu.</w:t>
      </w:r>
    </w:p>
    <w:p>
      <w:r>
        <w:t>Wie in den Teilen zu Gesundheit erläutert wurde, entsteht Gesundheit bereits in Schwangerschaft, Geburt, Ernährung, Schlaf, Bewegung, emotionaler Sicherheit, Luftqualität, Wohnen, Lärm, Naturzugang, Vorsorge, psychischer Stabilität und Familienentlastung. Das WHO/UNICEF/World-Bank-Rahmenwerk Nurturing Care for Early Childhood Development bündelt genau diese Dimensionen: Gesundheit, Ernährung, Sicherheit und Schutz, responsive Betreuung sowie frühe Lernmöglichkeiten.</w:t>
      </w:r>
    </w:p>
    <w:p>
      <w:r>
        <w:t>Care ist in dieser frühen Phase nicht nur Versorgung, sondern Weltaufbau. Trösten, Vorlesen, Spielen, Kochen, Zuhören, Grenzen setzen, Körperpflege, Arzttermine, Einschlafrituale, sichere Wege, Konfliktbegleitung und Sprachförderung schaffen Stabilität. Die V1-Fassung beschreibt Care als Systemleistung: Pflege, Kindererziehung, Begleitung, Trösten, Zuhören, Nachbarschaft und Familienstabilisierung erscheinen in klassischen Maßstäben häufig privat oder ökonomisch nachrangig, wirken aber als Grundlage von Bildung, Gesundheit, psychischer Stabilität, Teilhabe und Resilienz.</w:t>
      </w:r>
    </w:p>
    <w:p>
      <w:r>
        <w:t>Wie im Kapitel zu Wohnen beschrieben wurde, ist Wohnraum für Kinder Entwicklungsraum. Eine überfüllte, laute, kalte, feuchte, unsichere oder von Verdrängungsangst geprägte Wohnung verändert Lernen, Schlaf, Gesundheit, Spiel, Beziehung und Familienfrieden. Ein gutes Quartier kann dagegen Bewegung, Natur, Freundschaften, sichere Wege, Kita, Schule, Kultur, Beratung und Teilhabe ermöglichen.</w:t>
      </w:r>
    </w:p>
    <w:p>
      <w:r>
        <w:t>Frühe Bildung darf deshalb nicht nur als Vorbereitung auf Schule gelesen werden. Kita, Sprachförderung, Spiel, Musik, Bewegung, Natur, Vorlesen, soziale Regeln und Beziehung sind nicht „Betreuung nebenbei“. Sie sind frühe Systemleistung. James Heckman hat in seinen Arbeiten zur frühen Förderung hervorgehoben, dass Investitionen in frühe Kindheit besonders hohe soziale und ökonomische Wirkungen entfalten können, weil Fähigkeiten aufeinander aufbauen. Die Wirkungsökonomie übersetzt das nicht in eine reine Renditeformel. Sie sagt: Frühe Förderung ist hohe Wirkleistung, weil sie spätere Wirkmöglichkeiten öffnet.</w:t>
      </w:r>
    </w:p>
    <w:p>
      <w:pPr>
        <w:pStyle w:val="Heading3"/>
      </w:pPr>
      <w:r>
        <w:t>71.4 Generationengerechtigkeit praktisch</w:t>
      </w:r>
    </w:p>
    <w:p>
      <w:r>
        <w:t>Generationengerechtigkeit beginnt nicht erst bei Renten, Staatsschulden oder Klimapolitik. Sie beginnt im frühen Leben. Wie in den normativen Teilen zur Zeitlogik gesellschaftlicher Wirkung erläutert wurde, wirken Entscheidungen über Lebenszeit, Legislaturperioden und Bilanzräume hinaus. Für Kinder ist diese Zeitdimension besonders sichtbar: Eine heutige Unterlassung kann Jahrzehnte nachwirken. Eine frühe Unterstützung ebenfalls.</w:t>
      </w:r>
    </w:p>
    <w:p>
      <w:r>
        <w:t>Generationengerechtigkeit praktisch bedeutet: Kinder werden nicht nur als künftige Arbeitskräfte, künftige Steuerzahlende oder künftige Wählende betrachtet. Sie sind Menschen mit gegenwärtigen Rechten und zugleich kommende Träger:innen von Gesellschaft. Wer Kindheit schwächt, schwächt Zukunft. Wer Kindheit stärkt, stärkt die Fähigkeit einer Gesellschaft, später mit Komplexität, Konflikt, Pflege, Klima, Digitalisierung und Demokratie umzugehen.</w:t>
      </w:r>
    </w:p>
    <w:p>
      <w:r>
        <w:t>Eltern und Sorgepersonen sind dafür zentral, aber nicht allein verantwortlich. Eltern brauchen Zeit, Einkommen, Wohnsicherheit, Gesundheit, Beratung, soziale Netze, Schutz vor Gewalt, gute Kitas, Schulen, Nachbarschaften, Kultur und erreichbare Hilfe. Eine Gesellschaft, die Eltern überfordert und danach Kinderprobleme individualisiert, handelt wirkungsschwach. Eine Gesellschaft, die Familien entlastet, ohne sie zu bevormunden, handelt präventiv.</w:t>
      </w:r>
    </w:p>
    <w:p>
      <w:r>
        <w:t>Kitas und Schulen sind frühe Wirkungsinstitutionen. Sie können Bildung, Sprache, Bewegung, Ernährung, Kinderschutz, Inklusion, Medienmündigkeit, demokratische Erfahrung und Beziehung stärken. Sie dürfen aber nicht alles auffangen müssen, was Familie, Wohnen, Armut, Gesundheit und digitale Räume erzeugen. Wenn Kitas und Schulen permanent gesellschaftliche Fehlsteuerungen kompensieren sollen, werden sie überlastet. Frühe Wirkung braucht verbundene Systeme, nicht einzelne Held:innen.</w:t>
      </w:r>
    </w:p>
    <w:p>
      <w:r>
        <w:t>Nachbarschaften und Kommunen sind ebenfalls frühe Wirkungsräume. Spielplätze, Grünflächen, Bibliotheken, Sportvereine, Musik, Jugendzentren, Familienzentren, Beratungsstellen, sichere Wege, gute Mobilität und Begegnungsräume schaffen Alltagsbedingungen für Kinder. Das Systemmodell nennt Geburt, Kindheit und Entwicklungsräume ausdrücklich als Teil eines integrierten Gesundheitsökosystems und verbindet dies mit kommunalen Präventions- und Gesundheitsräumen [I-K71-1; I-K71-4].</w:t>
      </w:r>
    </w:p>
    <w:p>
      <w:r>
        <w:t>Generationengerechtigkeit praktisch heißt auch, Kinder zu beteiligen. Nicht jede Entscheidung kann einem Kind überlassen werden. Aber Kinder können gehört werden: bei Schule, Stadt, Klima, Spielräumen, digitalen Räumen, Familie, Gewaltprävention, Kultur und lokalen Fragen. Beteiligung stärkt Selbstwirksamkeit, wenn sie ernst genommen wird. Beteiligung als Dekoration schwächt Vertrauen.</w:t>
      </w:r>
    </w:p>
    <w:p>
      <w:r>
        <w:t>Die Wirkungsökonomie muss dabei zwei Fehler vermeiden. Der erste Fehler ist Überforderung: Kinder werden als Zukunftsträger:innen stilisiert und sollen Probleme lösen, die Erwachsene erzeugt haben. Der zweite Fehler ist Entmündigung: Kinder werden nur geschützt, aber nicht ernst genommen. Gute Generationenverantwortung schützt Kinder und eröffnet Teilgabe. Sie lässt Kinder nicht allein, aber sie hört sie.</w:t>
      </w:r>
    </w:p>
    <w:p>
      <w:r>
        <w:t>Frühes Leben ist damit die praktischste Form von Zukunftspolitik. Es zeigt, ob eine Gesellschaft bereit ist, Wirkung zu denken, bevor Schäden sichtbar werden. Ein Kind, das Sicherheit, Bindung, Sprache, Gesundheit, Schutz und Selbstwirksamkeit erlebt, erhält nicht nur bessere Chancen. Die Gesellschaft erhält mehr Wirkungsresilienz, Vertrauen und Zukunftsfähigkeit.</w:t>
      </w:r>
    </w:p>
    <w:p>
      <w:pPr>
        <w:pStyle w:val="Heading3"/>
      </w:pPr>
      <w:r>
        <w:t>71.5 Zwischenfazit</w:t>
      </w:r>
    </w:p>
    <w:p>
      <w:pPr>
        <w:pStyle w:val="Heading3"/>
      </w:pPr>
      <w:r>
        <w:t>7.9 Konsequenzen für die WÖk-Architektur</w:t>
      </w:r>
    </w:p>
    <w:p>
      <w:r>
        <w:t>Aus dieser Vorlesung fließen drei Punkte zurück in den WÖk-Korpus:</w:t>
      </w:r>
    </w:p>
    <w:p>
      <w:pPr>
        <w:pStyle w:val="ListBullet"/>
      </w:pPr>
      <w:r>
        <w:t>Glossar und Reader sollten Zeit, Generationen und unsichtbare Betroffene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Zeit, Generationen und unsichtbare Betroffene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V18 Zeit, Generationen und unsichtbare Betroffene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V18</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V18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Zeit, Generationen und unsichtbare Betroffene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Zeit, Generationen und unsichtbare Betroffene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Zeit, Generationen und unsichtbare Betroffene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Zeit, Generationen und unsichtbare Betroffene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Zeit, Generationen und unsichtbare Betroffene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Zeit, Generationen und unsichtbare Betroffene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V18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Zeit, Generationen und unsichtbare Betroffene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Zeit, Generationen und unsichtbare Betroffene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Zeit, Generationen und unsichtbare Betroffene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Zeit, Generationen und unsichtbare Betroffene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Zeit, Generationen und unsichtbare Betroffene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Zeit, Generationen und unsichtbare Betroffene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Zeit, Generationen und unsichtbare Betroffene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V18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V18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Zeit, Generationen und unsichtbare Betroffene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Zeit, Generationen und unsichtbare Betroffene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Zeit, Generationen und unsichtbare Betroffene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Zeit, Generationen und unsichtbare Betroffene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Zeit, Generationen und unsichtbare Betroffene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Zeit, Generationen und unsichtbare Betroffene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Zeit, Generationen und unsichtbare Betroffene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V18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Zeit, Generationen und unsichtbare Betroffene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Zeit, Generationen und unsichtbare Betroffene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Zeit, Generationen und unsichtbare Betroffene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Zeit, Generationen und unsichtbare Betroffene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Zeit, Generationen und unsichtbare Betroffene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Zeit, Generationen und unsichtbare Betroffene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V18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V18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Zeit, Generationen und unsichtbare Betroffene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Zeit, Generationen und unsichtbare Betroffene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Zeit, Generationen und unsichtbare Betroffene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Zeit, Generationen und unsichtbare Betroffene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Zeit, Generationen und unsichtbare Betroffene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Zeit, Generationen und unsichtbare Betroffene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Zeit, Generationen und unsichtbare Betroffene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V18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Zeit, Generationen und unsichtbare Betroffene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Zeit, Generationen und unsichtbare Betroffene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Zeit, Generationen und unsichtbare Betroffene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Zeit, Generationen und unsichtbare Betroffene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Zeit, Generationen und unsichtbare Betroffene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Zeit, Generationen und unsichtbare Betroffene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Zeit, Generationen und unsichtbare Betroffene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V18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V18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Zeit, Generationen und unsichtbare Betroffene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pPr>
        <w:pStyle w:val="Heading3"/>
      </w:pPr>
      <w:r>
        <w:t>V1-Abschlussnotiz</w:t>
      </w:r>
    </w:p>
    <w:p>
      <w:r>
        <w:t>Diese Finalisierung schliesst die Codex-Inhaltsproduktion fuer V18.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w:t>
      </w:r>
    </w:p>
    <w:p>
      <w:pPr>
        <w:pStyle w:val="Heading3"/>
      </w:pPr>
      <w:r>
        <w:t>Interne Quellen</w:t>
      </w:r>
    </w:p>
    <w:p>
      <w:pPr>
        <w:pStyle w:val="ListBullet"/>
      </w:pPr>
      <w:r>
        <w:t>woek-akademie-app/content/lehrgaenge/woek-g-v18.md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