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12: Wirkungsempfänger und Wirkungsräume</w:t>
      </w:r>
    </w:p>
    <w:p>
      <w:r>
        <w:rPr>
          <w:i/>
        </w:rPr>
        <w:t>Rohfassung fuer Claude / CI-CD-Finalisierung</w:t>
      </w:r>
    </w:p>
    <w:p>
      <w:r>
        <w:t>Quelle: /Users/hagen/Documents/New project/content/studienskripte/woek-g-v12.md</w:t>
      </w:r>
    </w:p>
    <w:p>
      <w:r>
        <w:t>Track: Grundstudium Wirkungsökonomie Kurscode: woek-g Vorlesungscode: V12 Modul/Abschnitt: G1.4 Titel: Wirkungsempfänger und Wirkungsräume Status: Studienskript V1 · fachlich finale Codex-Fassung, Claude-CI/CD-Satzfreigabe offen Quelle: woek-akademie-app/content/lehrgaenge/woek-g-v12.md Ablage: Markdown-Master in content/studienskripte/woek-g-v12.md, Word-Rohfassung in docs/studienskripte/word-rohfassungen/woek-g-v12.docx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Wirkungsempfänger und Wirkungsräume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Wirkungsempfänger und Wirkungsräume wirkungsökonomisch zu lesen: nicht nach Absicht, Lautstärke oder Image, sondern nach tatsächlichen Zustandsveränderungen.</w:t>
      </w:r>
    </w:p>
    <w:p>
      <w:r>
        <w:t>Die Leitfrage lautet:</w:t>
      </w:r>
    </w:p>
    <w:p>
      <w:r>
        <w:t>&gt; Welche tatsächlichen Zustandsveränderungen werden durch Wirkungsempfänger und Wirkungsräume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Wirkungsempfänger und Wirkungsräume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Wirkung trifft immer jemanden irgendwo</w:t>
      </w:r>
    </w:p>
    <w:p>
      <w:r>
        <w:t>Willkommen zur zwölften Vorlesung, die unseren ersten Studienabschnitt abschließt. Wir wissen inzwischen, dass Wirkung die reale Veränderung von Zuständen ist und dass sie positiv, negativ oder neutral sein kann. Heute stellen wir zwei einfache, aber sehr nützliche Fragen. Bei wem kommt eine Wirkung eigentlich an, und wo entfaltet sie sich. Denn Wirkung schwebt nie im Leeren. Sie trifft immer jemanden, irgendwo. Die Empfänger einer Wirkung nennen wir Wirkungsempfänger. Und die Bereiche, in denen sich Wirkung entfaltet, nennen wir Wirkungsräume. Beide Begriffe helfen uns, genauer und gerechter hinzuschauen, als es die alte Betrachtung je konnte.</w:t>
      </w:r>
    </w:p>
    <w:p>
      <w:pPr>
        <w:pStyle w:val="Heading2"/>
      </w:pPr>
      <w:r>
        <w:t>Wer sind die Wirkungsempfänger</w:t>
      </w:r>
    </w:p>
    <w:p>
      <w:r>
        <w:t>Beginnen wir mit den Wirkungsempfängern. Ein Wirkungsempfänger ist jeder, den eine Wirkung tatsächlich trifft, im Guten wie im Schlechten. Das ist ein viel weiterer Kreis, als die Wirtschaft ihn gewöhnlich betrachtet. Normalerweise schaut ein Unternehmen vor allem auf seine zahlenden Kunden. Doch die Wirkung eines Produkts trifft oft viele weitere Menschen. Die Beschäftigten, die es herstellen. Die Nachbarn der Fabrik. Die Menschen am anderen Ende der Lieferkette. Und manchmal völlig Unbeteiligte, die mit dem Geschäft nie etwas zu tun hatten und trotzdem die Folgen tragen. Die Frage nach den Wirkungsempfängern zwingt uns, diesen ganzen Kreis zu sehen und nicht nur den kleinen Ausschnitt derer, die bezahlen.</w:t>
      </w:r>
    </w:p>
    <w:p>
      <w:pPr>
        <w:pStyle w:val="Heading2"/>
      </w:pPr>
      <w:r>
        <w:t>Die stillen und fernen Betroffenen</w:t>
      </w:r>
    </w:p>
    <w:p>
      <w:r>
        <w:t>Besonders wichtig sind die Wirkungsempfänger, die keine laute Stimme haben. Die zahlende Kundin kann sich beschweren, sie kann woanders kaufen. Aber viele Betroffene können das nicht. Menschen in fernen Ländern, die unter den Folgen unserer Lieferketten leiden. Die Natur, die keine Rechnung schreiben und nicht klagen kann. Und die künftigen Generationen, die noch gar nicht geboren sind und deren Welt wir heute mitgestalten. Diese stillen und fernen Betroffenen fallen in der normalen Marktlogik einfach durch. Niemand vertritt ihre Interessen, weil sie nicht mit am Tisch sitzen. Die Wirkungsökonomie gibt ihnen im Blick eine Stimme, indem sie sie ausdrücklich als Wirkungsempfänger zählt. Denn eine Wirkung ist real, egal ob der Betroffene sich wehren kann oder nicht.</w:t>
      </w:r>
    </w:p>
    <w:p>
      <w:pPr>
        <w:pStyle w:val="Heading2"/>
      </w:pPr>
      <w:r>
        <w:t>Warum der Empfängerblick gerechter ist</w:t>
      </w:r>
    </w:p>
    <w:p>
      <w:r>
        <w:t>Dieser Blick auf alle Empfänger ist nicht nur genauer, er ist auch gerechter. In der alten Logik konnte man gute Zahlen erzielen, indem man Lasten heimlich auf Dritte abwälzte. Die Kosten trug irgendjemand, der nicht mitgezählt wurde, der ferne Arbeiter, die Umwelt, die Zukunft. Sobald wir aber alle Wirkungsempfänger in den Blick nehmen, funktioniert dieses Verstecken nicht mehr. Der Schaden, der bei den stillen Betroffenen landet, wird sichtbar und zählt mit. Gerechtigkeit beginnt genau hier, nämlich damit, dass man alle sieht, die von einer Handlung betroffen sind, und nicht nur die, mit denen man Geschäfte macht. Der Empfängerblick ist deshalb ein Werkzeug gegen das stille Abwälzen von Lasten.</w:t>
      </w:r>
    </w:p>
    <w:p>
      <w:pPr>
        <w:pStyle w:val="Heading2"/>
      </w:pPr>
      <w:r>
        <w:t>Was sind Wirkungsräume</w:t>
      </w:r>
    </w:p>
    <w:p>
      <w:r>
        <w:t>Kommen wir zur zweiten Frage, den Wirkungsräumen. Ein Wirkungsraum ist der Bereich, in dem sich eine Wirkung entfaltet. Wirkung entsteht nämlich nicht überall auf dieselbe Weise. Ein einzelnes Produkt wirkt anders als ein ganzer Markt. Ein Medium, das Millionen erreicht, wirkt anders als ein Handwerksbetrieb im Dorf. Der Raum prägt, wie sich eine Wirkung ausbreitet, wie weit sie reicht und wie schnell sie sich vervielfältigt. Es macht einen großen Unterschied, ob eine gute oder schlechte Idee in einer kleinen Nische bleibt oder ob sie über eine globale Plattform in kürzester Zeit die halbe Welt erreicht. Wer Wirkung verstehen will, muss deshalb auch den Raum verstehen, in dem sie geschieht.</w:t>
      </w:r>
    </w:p>
    <w:p>
      <w:pPr>
        <w:pStyle w:val="Heading2"/>
      </w:pPr>
      <w:r>
        <w:t>Verschiedene Räume, verschiedene Hebel</w:t>
      </w:r>
    </w:p>
    <w:p>
      <w:r>
        <w:t>Es gibt viele solcher Wirkungsräume, und wir werden sie im zweiten Studienabschnitt genauer erkunden. Zu ihnen zählen einzelne Produkte, ganze Lieferketten, Märkte, Medien und Öffentlichkeit sowie die Politik. In jedem dieser Räume liegen die Hebel an anderer Stelle. Bei einem Produkt kann man das Design ändern. In einer Lieferkette die Zulieferer. In den Medien die Regeln, nach denen Aufmerksamkeit verteilt wird. Besonders wichtig sind die großen Räume, denn sie vervielfältigen Wirkung. Eine kleine Verbesserung an einem Produkt, das milliardenfach verkauft wird, kann mehr bewirken als ein großes Engagement, das nur wenige erreicht. Den richtigen Raum und den richtigen Hebel zu erkennen, ist deshalb ein Schlüssel zu wirksamem Handeln.</w:t>
      </w:r>
    </w:p>
    <w:p>
      <w:pPr>
        <w:pStyle w:val="Heading2"/>
      </w:pPr>
      <w:r>
        <w:t>Ein Beispiel: dieselbe Idee, zwei Räume</w:t>
      </w:r>
    </w:p>
    <w:p>
      <w:r>
        <w:t>Ein Beispiel macht die Bedeutung des Raumes klar. Stell dir eine gute Idee für gesündere Ernährung vor. Bringt eine Köchin sie in einem kleinen Abendkurs zwanzig Menschen bei, dann ist das schön, aber die Wirkung bleibt klein. Wird dieselbe Idee zum neuen Standard in einer großen Restaurantkette oder in der Verpflegung vieler Schulen, dann verändert sie plötzlich Millionen Mahlzeiten. Die Idee ist in beiden Fällen dieselbe. Der Unterschied liegt allein im Wirkungsraum. Deshalb lohnt es sich, nicht nur nach guten Ideen zu fragen, sondern auch danach, in welchem Raum sie ihre größte Wirkung entfalten können. Wer eine gute Wirkung skalieren will, muss den passenden, großen Raum finden.</w:t>
      </w:r>
    </w:p>
    <w:p>
      <w:pPr>
        <w:pStyle w:val="Heading2"/>
      </w:pPr>
      <w:r>
        <w:t>Empfänger und Räume zusammen denken</w:t>
      </w:r>
    </w:p>
    <w:p>
      <w:r>
        <w:t>Die volle Kraft dieser beiden Begriffe entsteht, wenn man sie zusammen denkt. Die Frage nach den Empfängern klärt, wen eine Wirkung trifft. Die Frage nach dem Raum klärt, über welche Bahnen sie sich ausbreitet und wie stark sie sich vervielfältigt. Erst beide zusammen ergeben das volle Bild. Eine kleine negative Wirkung auf wenige Empfänger in einem kleinen Raum ist etwas anderes als dieselbe negative Wirkung, die über einen riesigen Markt millionenfach vervielfältigt wird. Wer beide Fragen stellt, erkennt die wahren Ausmaße einer Wirkung, statt sie zu unterschätzen oder zu überschätzen. Diese doppelte Frage, an wen und über welchen Raum, wird uns durch das ganze weitere Studium begleiten.</w:t>
      </w:r>
    </w:p>
    <w:p>
      <w:pPr>
        <w:pStyle w:val="Heading2"/>
      </w:pPr>
      <w:r>
        <w:t>Der Bogen des ersten Abschnitts</w:t>
      </w:r>
    </w:p>
    <w:p>
      <w:r>
        <w:t>Mit dieser Vorlesung schließt sich der Bogen des ersten Studienabschnitts. Wir haben mit der Maßstabskrise begonnen und erkannt, dass wir Erfolg falsch messen. Wir haben den Perspektivwechsel Wirkung statt Kapital vollzogen und daraus eine Steuerungslogik gemacht. Wir haben gesehen, warum Gewinn, Wachstum und Reichweite unvollständig sind, und wir haben mit den Leistungsbegriffen ein feineres Werkzeug gewonnen. Wir haben die drei Dimensionen Mensch, Planet und Demokratie kennengelernt. Und wir haben den Kernbegriff geschärft. Wirkung statt Absicht, positive, negative und neutrale Wirkung, Empfänger und Räume. Damit steht ein solides Fundament, auf dem alles Weitere aufbaut.</w:t>
      </w:r>
    </w:p>
    <w:p>
      <w:pPr>
        <w:pStyle w:val="Heading2"/>
      </w:pPr>
      <w:r>
        <w:t>Was du aus dieser Vorlesung mitnimmst</w:t>
      </w:r>
    </w:p>
    <w:p>
      <w:r>
        <w:t>Fassen wir zum Abschluss zusammen. Wirkungsempfänger sind alle, die eine Wirkung tatsächlich trifft, und dazu gehören ausdrücklich auch die stillen und fernen Betroffenen, die keine laute Stimme haben. Wirkungsräume sind die Bereiche, in denen sich Wirkung entfaltet, und sie entscheiden darüber, wie weit und wie stark eine Wirkung sich ausbreitet. Erst beide Fragen zusammen, an wen und über welchen Raum, zeigen das wahre Ausmaß einer Wirkung. Damit ist der erste Studienabschnitt geschafft, das Grundverständnis der Wirkungsökonomie. Im nächsten Abschnitt geht es um die Wirkungskompetenz, also darum, Wirkungen im Alltag sicher zu erkennen. Danke, dass du bis hierher dabei warst, und bis zum nächsten Abschnitt.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Wirkungsempfänger und Wirkungsräume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woek-g-v12-wirkpfad type: wirkpfad reuse_first: true preferred_asset: content/studienskripte/assets/woek-g-v12/woek-g-v12-wirkpfad.svg message: Wirkungsempfänger und Wirkungsräume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„Wirkungsempfänger und Wirkungsräume"?</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Wirkungsempfänger und Wirkungsräume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V12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Wirkungsempfänger und Wirkungsräume überzeugend kommunizieren und trotzdem nur Wirkungspotenzial erzeugen. Die WÖk-Prüfung beginnt erst, wenn klar wird, welcher Zustand sich bei wem verändert.</w:t>
      </w:r>
    </w:p>
    <w:p>
      <w:r>
        <w:t>Fall 2. Eine Organisation kann im Themenfeld Wirkungsempfänger und Wirkungsräume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13 - Wirkungsträger, Wirkungsempfänger, Wirkungsräume</w:t>
      </w:r>
    </w:p>
    <w:p>
      <w:r>
        <w:t>Interne Quelle: referenz/kapitel-013-wirkungstraeger-wirkungsempfaenger-wirkungsraeume/index.html</w:t>
      </w:r>
    </w:p>
    <w:p>
      <w:pPr>
        <w:pStyle w:val="Heading3"/>
      </w:pPr>
      <w:r>
        <w:t>13.1 Warum Wirkung Zuordnung braucht</w:t>
      </w:r>
    </w:p>
    <w:p>
      <w:r>
        <w:t>Wirkung ist Zustandsveränderung. Damit diese Zustandsveränderung analysiert, bewertet und gesteuert werden kann, braucht sie Zuordnung. Es muss klar sein, von wem oder was die Wirkung ausgeht, wen oder was sie betrifft und in welchem Raum sie entsteht [I-13-1].</w:t>
      </w:r>
    </w:p>
    <w:p>
      <w:r>
        <w:t>Ohne Zuordnung bleibt Wirkung Behauptung. Ein Unternehmen kann sagen, ein Produkt sei nachhaltig. Ein Staat kann sagen, ein Gesetz sei gerecht. Eine Plattform kann sagen, ihre Technik sei neutral. Eine Bank kann sagen, sie finanziere Zukunft. Solche Aussagen reichen nicht. Die Wirkungsökonomie fragt genauer: Wer oder was ist Wirkungsträger? Wer oder was ist Wirkungsempfänger? In welchem Wirkungsraum entsteht die Veränderung? Welche Reichweite hat sie? Welche Rückwirkung entsteht?</w:t>
      </w:r>
    </w:p>
    <w:p>
      <w:r>
        <w:t>Diese Fragen sind die Grundlage fairer Bewertung. Sie verhindern, dass sichtbare Akteure überzeichnet und unsichtbare Betroffene ausgeblendet werden. Sie verhindern auch, dass Verantwortung dort verschwindet, wo Wirkung über Lieferketten, Datenräume, Kapitalflüsse, Preise, Regeln oder öffentliche Kommunikation vermittelt wird.</w:t>
      </w:r>
    </w:p>
    <w:p>
      <w:pPr>
        <w:pStyle w:val="Heading3"/>
      </w:pPr>
      <w:r>
        <w:t>13.2 Wirkungsträger</w:t>
      </w:r>
    </w:p>
    <w:p>
      <w:r>
        <w:t>Wirkungsträger sind Akteure, Objekte, Regeln, Technologien, Strukturen oder Muster, von denen Wirkung ausgeht. Ein Wirkungsträger kann ein Mensch sein, ein Unternehmen, ein Staat, eine Kommune, eine Schule, ein Krankenhaus, eine Pflegeeinrichtung, ein Medium, eine Plattform, ein Algorithmus, ein Produkt, ein Gebäude, ein Kapitalfluss, ein Gesetz, ein Preis, ein Förderprogramm, ein Narrativ oder eine kulturelle Praxis [I-13-1].</w:t>
      </w:r>
    </w:p>
    <w:p>
      <w:r>
        <w:t>Diese breite Definition ist notwendig, weil Wirkung nicht nur aus bewussten Entscheidungen entsteht. Auch Dinge und Strukturen verändern Möglichkeitsräume. Ein Produkt wirkt durch Material, Herstellung, Nutzung, Reparierbarkeit, Entsorgung, Preis und Lieferkette. Ein Gebäude wirkt durch Energiebedarf, Gesundheit, Sicherheit, Lage, Barrierefreiheit und soziale Nutzung. Ein Algorithmus wirkt durch Sortierung, Reichweite, Sichtbarkeit und Verstärkung. Ein Preis wirkt durch Anreiz. Ein Gesetz wirkt durch Rechte, Pflichten, Sanktionen, Verfahren und Erwartungen.</w:t>
      </w:r>
    </w:p>
    <w:p>
      <w:r>
        <w:t>Ein Wirkungsträger muss daher nicht menschlich sein. Aber menschliche und institutionelle Verantwortung bleibt relevant. Ein Algorithmus ist Wirkungsträger, aber er wurde entworfen, trainiert, eingesetzt, finanziert, überwacht oder nicht überwacht. Ein Preis ist Wirkungsträger, aber er entsteht aus Marktstruktur, Steuerrecht, Subvention, Lieferkette und Wettbewerb. Ein Produkt ist Wirkungsträger, aber es wurde designt, hergestellt, beschafft, beworben und reguliert.</w:t>
      </w:r>
    </w:p>
    <w:p>
      <w:pPr>
        <w:pStyle w:val="Heading3"/>
      </w:pPr>
      <w:r>
        <w:t>13.3 Direkte und indirekte Wirkungsträger</w:t>
      </w:r>
    </w:p>
    <w:p>
      <w:r>
        <w:t>Wirkungsträger können direkt oder indirekt wirken. Ein direkter Wirkungsträger löst eine Zustandsveränderung unmittelbar aus. Eine Pflegekraft versorgt eine Person. Ein Medikament verändert einen körperlichen Zustand. Ein Unternehmen produziert ein Produkt. Eine Behörde erlässt einen Bescheid. Eine Redaktion veröffentlicht einen Beitrag.</w:t>
      </w:r>
    </w:p>
    <w:p>
      <w:r>
        <w:t>Ein indirekter Wirkungsträger verändert Bedingungen, unter denen spätere Wirkungen wahrscheinlicher werden. Ein Kapitalgeber finanziert eine Anlage. Eine Plattform gestaltet Reichweitenlogik. Ein Gesetz setzt Preis- oder Haftungssignale. Eine Norm definiert einen technischen Standard. Eine Schule bildet Fähigkeiten aus, die später in Gesundheit, Einkommen, Teilhabe und Demokratie wirksam werden. Eine Steuerklasse verändert Produktentscheidungen, ohne selbst das Produkt herzustellen [I-13-2].</w:t>
      </w:r>
    </w:p>
    <w:p>
      <w:r>
        <w:t>Diese Unterscheidung ist für die Wirkungsökonomie zentral. Wer nur direkte Wirkungsträger betrachtet, übersieht Macht in Strukturen. Kapital, Recht, Daten, Beschaffung, Standards und Plattformlogiken wirken häufig indirekt. Ihre Wirkung ist nicht weniger real, nur weil sie vermittelt ist.</w:t>
      </w:r>
    </w:p>
    <w:p>
      <w:pPr>
        <w:pStyle w:val="Heading3"/>
      </w:pPr>
      <w:r>
        <w:t>13.4 Wirkungsempfänger</w:t>
      </w:r>
    </w:p>
    <w:p>
      <w:r>
        <w:t>Wirkungsempfänger sind jene, deren Zustand verändert wird. Das können einzelne Menschen sein, Gruppen, Haushalte, Beschäftigte, Kund:innen, Patient:innen, Schüler:innen, Pflegebedürftige, Mieter:innen, Regionen, Ökosysteme, Böden, Wasser, Klima, Biodiversität, Institutionen, Demokratien, Märkte, Infrastrukturen oder künftige Generationen [I-13-1][I-13-3].</w:t>
      </w:r>
    </w:p>
    <w:p>
      <w:r>
        <w:t>Wirkungsempfänger sind nicht immer diejenigen, die am Markt sichtbar auftreten. Ein Produkt kann Käufer:innen nützen und Arbeiter:innen in der Lieferkette belasten. Ein Gebäude kann Eigentümer:innen Rendite bringen und Mieter:innen durch schlechte Dämmung, Schimmel oder hohe Nebenkosten schädigen. Ein Kapitalfluss kann ein Unternehmen stärken und gleichzeitig ökologische oder soziale Risiken erhöhen. Eine Plattform kann Nutzer:innen verbinden und zugleich öffentliche Diskursräume beschädigen.</w:t>
      </w:r>
    </w:p>
    <w:p>
      <w:r>
        <w:t>Die Wirkungsökonomie erweitert deshalb die Empfängerseite. Sie fragt nicht nur, wer bezahlt, wer besitzt oder wer entscheidet. Sie fragt, wer betroffen ist. Diese Betroffenheit kann direkt, indirekt, zeitverzögert oder strukturell sein.</w:t>
      </w:r>
    </w:p>
    <w:p>
      <w:pPr>
        <w:pStyle w:val="Heading3"/>
      </w:pPr>
      <w:r>
        <w:t>13.5 Unsichtbare Empfänger</w:t>
      </w:r>
    </w:p>
    <w:p>
      <w:r>
        <w:t>Viele Wirkungsempfänger sind im alten System unsichtbar. Die Lieferkette macht Arbeiter:innen, Wasser, Böden, Chemikalien, Energie und Abfall unsichtbar. Der Finanzmarkt macht künftige Risiken unsichtbar, solange sie nicht eingepreist sind. Der Wohnungsmarkt macht Gesundheit, Nachbarschaft, Teilhabe und soziale Stabilität unsichtbar, solange nur Rendite und Marktwert zählen. Die digitale Öffentlichkeit macht psychische Belastung, Vertrauen, Wahrheitsfähigkeit und demokratische Stabilität unsichtbar, solange Reichweite als Erfolg gilt [I-13-4][I-13-5].</w:t>
      </w:r>
    </w:p>
    <w:p>
      <w:r>
        <w:t>Auch künftige Generationen sind Wirkungsempfänger. Sie sind nicht am Vertrag beteiligt, nicht im Supermarkt anwesend, nicht in der Bilanz sichtbar und nicht im heutigen Wahlkampf stimmberechtigt. Trotzdem verändern heutige Entscheidungen ihre Zustände: Klima, Schulden, Infrastruktur, Biodiversität, Bildungsqualität, demokratische Stabilität und technologische Abhängigkeit. Die Wirkungsökonomie muss diese Empfänger sichtbar machen, ohne ihre Interessen beliebig zu behaupten. Sie braucht Daten, Szenarien, Vorsorgeprinzip, nicht-kompensatorische Grenzen und institutionelle Prüfung [I-13-6].</w:t>
      </w:r>
    </w:p>
    <w:p>
      <w:pPr>
        <w:pStyle w:val="Heading3"/>
      </w:pPr>
      <w:r>
        <w:t>13.6 Wirkungsräume</w:t>
      </w:r>
    </w:p>
    <w:p>
      <w:r>
        <w:t>Der Wirkungsraum ist der Zusammenhang, in dem Wirkung entsteht. Er ist nicht bloßer Hintergrund. Er bestimmt, wie ein Impuls aufgenommen, blockiert, verstärkt, umgedeutet oder in Handlung übersetzt wird [I-13-1][I-13-7].</w:t>
      </w:r>
    </w:p>
    <w:p>
      <w:r>
        <w:t>Ein Wirkungsraum kann physisch sein: ein Gebäude, eine Straße, ein Quartier, ein Krankenhaus, ein Wald, ein Fluss, ein Produktionsstandort. Er kann sozial sein: eine Familie, eine Klasse, ein Betrieb, eine Nachbarschaft, ein Verein, ein Pflegeteam. Er kann digital sein: eine Plattform, ein Datenraum, ein Suchsystem, ein soziales Netzwerk, ein algorithmischer Entscheidungsraum. Er kann ökologisch sein: ein Boden, ein Wassereinzugsgebiet, ein Klima, ein Ökosystem. Er kann institutionell sein: eine Verwaltung, ein Gericht, ein Markt, eine Schule, ein Steuerrecht. Er kann kulturell sein: ein Diskurs, ein Narrativ, ein Symbolraum, eine Erinnerungskultur. Er kann zeitlich sein: eine Entscheidung wirkt heute anders als in zehn Jahren.</w:t>
      </w:r>
    </w:p>
    <w:p>
      <w:r>
        <w:t>Wirkungsräume sind nicht passiv. Ein stabiler Raum verarbeitet einen Impuls anders als ein verletzter Raum. Ein vertrauensvoller Raum kann Kritik aufnehmen. Ein polarisierter Raum kann denselben Satz als Angriff lesen. Ein Markt mit Alternativen kann einen CO2-Preis in Innovation übersetzen. Ein Markt ohne Alternativen kann denselben Preis als Belastung weitergeben. Eine gute Schule kann ein Bildungsprogramm aufnehmen. Eine überlastete Schule kann es nur formal verwalten.</w:t>
      </w:r>
    </w:p>
    <w:p>
      <w:pPr>
        <w:pStyle w:val="Heading3"/>
      </w:pPr>
      <w:r>
        <w:t>13.7 Resonanzräume und Anschlussfähigkeit</w:t>
      </w:r>
    </w:p>
    <w:p>
      <w:r>
        <w:t>Ein besonderer Wirkungsraum ist der Resonanzraum. Er beschreibt, ob ein Impuls aufgenommen, verstanden, geteilt, abgelehnt, verstärkt oder in Handlung übersetzt wird. Resonanzräume entstehen in Kommunikation, Bildung, Medien, Politik, Kultur, Religion, Nachbarschaft, Organisationen, Märkten und digitalen Plattformen [I-13-7].</w:t>
      </w:r>
    </w:p>
    <w:p>
      <w:r>
        <w:t>Anschlussfähigkeit ist die Bedingung dafür, dass Wirkungspotenzial in tatsächliche Wirkung übergehen kann. Eine Information kann sachlich richtig sein und trotzdem wirkungslos bleiben, wenn Vertrauen fehlt. Ein Produktpass kann gute Daten liefern und trotzdem wenig verändern, wenn Preis, Zugang oder Gewohnheit stärker sind. Eine Fördermaßnahme kann sinnvoll sein und trotzdem nicht wirken, wenn Antragsverfahren, Sprache oder Zeitdruck den Zugang blockieren. Eine demokratische Botschaft kann formal richtig sein und trotzdem keinen Raum finden, wenn Desinformation, Angst oder Zugehörigkeitskonflikte den Resonanzraum prägen [I-13-8].</w:t>
      </w:r>
    </w:p>
    <w:p>
      <w:r>
        <w:t>Wirkungsräume erklären daher, warum dieselbe Maßnahme in verschiedenen Kontexten unterschiedliche Wirkung erzeugt. Diese Einsicht macht Wirkung nicht beliebig. Sie macht sie genauer.</w:t>
      </w:r>
    </w:p>
    <w:p>
      <w:pPr>
        <w:pStyle w:val="Heading3"/>
      </w:pPr>
      <w:r>
        <w:t>13.8 Mehrfachrollen: Wer wirkt, kann zugleich betroffen sein</w:t>
      </w:r>
    </w:p>
    <w:p>
      <w:r>
        <w:t>Akteure können zugleich Wirkungsträger und Wirkungsempfänger sein. Ein Unternehmen wirkt durch Produkte, Lieferketten, Arbeitsbedingungen und Kapitalentscheidungen. Zugleich ist es Empfänger von Regulierung, Preisen, Kundenentscheidungen, Fachkräftemangel, Klimarisiken, Energiepreisen und Kapitalanforderungen. Eine Kommune wirkt durch Planung, Infrastruktur, Beschaffung und Verwaltung. Zugleich ist sie Empfänger von Bundesrecht, Landespolitik, Haushaltslage, Klimafolgen und sozialer Belastung. Bürger:innen wirken durch Kauf, Arbeit, Sprache, Wahl, Engagement, Pflege und Teilhabe. Zugleich sind sie Empfänger von Preisen, Wohnungsmarkt, Medienlogik, Arbeitsbedingungen, Gesundheitssystem und Klima [I-13-3].</w:t>
      </w:r>
    </w:p>
    <w:p>
      <w:r>
        <w:t>Diese Mehrfachrolle verhindert einfache Schuldzuweisungen. Die Wirkungsökonomie bewertet nicht Personen als gut oder schlecht. Sie betrachtet Rollen, Räume, Möglichkeiten, Einfluss und Rückwirkungen. Ein Mensch kann in einem Wirkungsraum nur begrenzt handeln und in einem anderen hohe Wirkungsmacht haben. Ein kleines Unternehmen kann unter Lieferkettenvorgaben leiden und zugleich eigene Beschaffung steuern. Ein Staat kann Regeln setzen und zugleich von globalen Kapital-, Klima- oder Migrationsdynamiken betroffen sein.</w:t>
      </w:r>
    </w:p>
    <w:p>
      <w:r>
        <w:t>Wirkungsanalyse muss diese Mehrfachrollen abbilden. Sonst verschiebt sie Verantwortung an die falsche Stelle.</w:t>
      </w:r>
    </w:p>
    <w:p>
      <w:pPr>
        <w:pStyle w:val="Heading3"/>
      </w:pPr>
      <w:r>
        <w:t>13.9 Reichweite, Intensität und Dauer</w:t>
      </w:r>
    </w:p>
    <w:p>
      <w:r>
        <w:t>Wirkung lässt sich nicht nur nach Ursprung, Empfänger und Raum beschreiben. Sie braucht auch Reichweite, Intensität und Dauer. Reichweite fragt, wie viele Menschen, Systeme, Räume oder Zeiträume betroffen sind. Intensität fragt, wie stark ein Zustand verändert wird. Dauer fragt, ob die Veränderung kurzfristig, mittelfristig, langfristig oder strukturell bleibt [I-13-9].</w:t>
      </w:r>
    </w:p>
    <w:p>
      <w:r>
        <w:t>Ein Produkt mit geringer Stückzahl kann hohe Intensität haben, wenn es giftig, gefährlich oder besonders entlastend ist. Ein digitales System kann hohe Reichweite haben, obwohl jede einzelne Interaktion klein erscheint. Eine Sanierung kann langfristige Wirkung haben, obwohl die erste Veränderung schlicht als Energieeinsparung sichtbar wird. Ein politisches Narrativ kann zunächst schwer messbar sein, aber durch Wiederholung, Reichweite und Anschlussfähigkeit systemische Wirkung entfalten.</w:t>
      </w:r>
    </w:p>
    <w:p>
      <w:r>
        <w:t>Die Wirkungsökonomie verbindet daher qualitative Zuordnung mit quantitativer Bewertung. WÖk-IDs, Scorecards, Datenqualitätsklassen, Benchmarks und Produktpässe helfen, Reichweite, Intensität, Dauer und Datenlage zu ordnen [I-13-10]. Sie ersetzen die Wirkungsanalyse nicht. Sie machen sie prüfbar.</w:t>
      </w:r>
    </w:p>
    <w:p>
      <w:pPr>
        <w:pStyle w:val="Heading3"/>
      </w:pPr>
      <w:r>
        <w:t>13.10 Zurechnung ohne Scheingenauigkeit</w:t>
      </w:r>
    </w:p>
    <w:p>
      <w:r>
        <w:t>Wirkung lässt sich nicht immer vollständig zurechnen. In komplexen Systemen wirken mehrere Auslöser zusammen. Ein Gesundheitsergebnis kann durch Medizin, Wohnraum, Einkommen, Bildung, Ernährung, Arbeit, Umwelt und Beziehung beeinflusst werden. Eine politische Entwicklung kann durch Medien, Plattformen, ökonomische Unsicherheit, Parteien, Kultur, internationale Ereignisse und persönliche Erfahrung geprägt sein. Ein Produktpreis kann durch Energie, Löhne, Steuern, Lieferketten, Margen, Subventionen und Nachfrage entstehen [I-13-6][E-13-1].</w:t>
      </w:r>
    </w:p>
    <w:p>
      <w:pPr>
        <w:pStyle w:val="Heading3"/>
      </w:pPr>
      <w:r>
        <w:t>Quellenanker: Kapitel 18 - Wirkungsordnungen</w:t>
      </w:r>
    </w:p>
    <w:p>
      <w:r>
        <w:t>Interne Quelle: referenz/kapitel-018-wirkungsordnungen/index.html</w:t>
      </w:r>
    </w:p>
    <w:p>
      <w:r>
        <w:t>Dieses Kapitel eröffnet die Systemlogik der Wirkungsökonomie. Es erklärt, warum Wirkung nicht nur als einzelne Zustandsveränderung verstanden werden darf, sondern nach Ordnungen gelesen werden muss. Eine Handlung verändert selten nur einen Zustand. Sie erzeugt Anschlussfolgen, verschiebt Erwartungen, verändert Risiken und kann die Struktur künftiger Entscheidungen beeinflussen. Deshalb unterscheidet die Wirkungsökonomie zwischen Wirkung erster Ordnung, Wirkung zweiter Ordnung und Wirkung dritter Ordnung.</w:t>
      </w:r>
    </w:p>
    <w:p>
      <w:r>
        <w:t>Diese Unterscheidung ist notwendig, damit Wirkung nicht zu flach bewertet wird. Viele politische, wirtschaftliche und kommunikative Fehlsteuerungen entstehen, weil nur die unmittelbare Veränderung betrachtet wird. Die Wirkungsökonomie fragt weiter: Welche Folgewirkungen entstehen? Welche Rückkopplungen werden ausgelöst? Welche künftigen Entscheidungen werden wahrscheinlicher? Und verändert eine Maßnahme nur einen Zustand - oder die Ordnung, in der spätere Zustände entstehen?</w:t>
      </w:r>
    </w:p>
    <w:p>
      <w:pPr>
        <w:pStyle w:val="Heading3"/>
      </w:pPr>
      <w:r>
        <w:t>18.1 Warum Wirkung nach Ordnungen gelesen werden muss</w:t>
      </w:r>
    </w:p>
    <w:p>
      <w:r>
        <w:t>Wirkung ist Zustandsveränderung. Diese Definition ist der Ausgangspunkt. Sie reicht aber nicht aus, wenn Wirkung in einer vernetzten Gesellschaft verstanden und gesteuert werden soll. Eine Zustandsveränderung bleibt selten an dem Punkt stehen, an dem sie beginnt. Sie verändert weitere Zustände, verschiebt Erwartungen, öffnet oder schließt Handlungsmöglichkeiten, verändert Preise, Vertrauen, Risiken, Kapitalflüsse, Routinen und institutionelle Reaktionen.</w:t>
      </w:r>
    </w:p>
    <w:p>
      <w:r>
        <w:t>Deshalb unterscheidet die Wirkungsökonomie zwischen Wirkung erster Ordnung, Wirkung zweiter Ordnung und Wirkung dritter Ordnung. Wirkung erster Ordnung ist die unmittelbare Veränderung. Wirkung zweiter Ordnung ist die indirekte Folge dieser Veränderung. Wirkung dritter Ordnung ist die Veränderung der Struktur, in der spätere Entscheidungen entstehen.</w:t>
      </w:r>
    </w:p>
    <w:p>
      <w:r>
        <w:t>Diese Unterscheidung ist notwendig, weil viele Fehlsteuerungen aus einem zu engen Wirkungsverständnis entstehen. Eine Maßnahme kann an der Oberfläche entlasten und zugleich eine problematische Abhängigkeit verlängern. Ein Produkt kann im direkten Nutzen positiv erscheinen und über Lieferketten, Ressourcenverbrauch oder Gesundheitsfolgen eine andere Bilanz erzeugen. Ein Preis kann kurzfristig attraktiv sein und langfristig Schäden verbergen. Eine Aussage kann zunächst Aufmerksamkeit erzeugen und später den öffentlichen Resonanzraum verändern.</w:t>
      </w:r>
    </w:p>
    <w:p>
      <w:r>
        <w:t>Die alte Steuerungslogik bewertet vor allem erste Ordnung. Sie fragt, ob ein Programm beschlossen wurde, ob ein Produkt verkauft wurde, ob ein Preis gesenkt wurde, ob eine Kennzahl steigt oder ob eine Aktivität sichtbar ist. Die Wirkungsökonomie fragt weiter: Welche Anschlussfolgen entstehen? Welche Rückwirkungen entstehen im System? Welche künftigen Entscheidungen werden wahrscheinlicher? Welche Kosten werden vermieden, verschoben oder neu erzeugt?</w:t>
      </w:r>
    </w:p>
    <w:p>
      <w:r>
        <w:t>Wirkungsordnungen machen Wirkung nicht komplizierter. Sie machen sie genauer.</w:t>
      </w:r>
    </w:p>
    <w:p>
      <w:pPr>
        <w:pStyle w:val="Heading3"/>
      </w:pPr>
      <w:r>
        <w:t>18.2 Wirkung erster Ordnung: die unmittelbare Veränderung</w:t>
      </w:r>
    </w:p>
    <w:p>
      <w:r>
        <w:t>Wirkung erster Ordnung bezeichnet die direkte Veränderung, die durch eine Handlung oder ein Unterlassen entsteht. Eine Sanierung senkt den Energiebedarf eines Gebäudes. Eine Preissenkung verändert Nachfrage. Ein Medikament lindert Schmerzen. Eine Steuer verändert den Endpreis. Ein Gesetz verändert eine Pflicht. Eine Aussage erzeugt Aufmerksamkeit. Eine Katastrophenhilfe stellt Versorgung wieder her.</w:t>
      </w:r>
    </w:p>
    <w:p>
      <w:r>
        <w:t>Diese Ebene ist wichtig, weil sie die erste erkennbare Veränderung beschreibt. Sie ist häufig messbar, zurechenbar und leicht erklärbar. Im Produktbereich zeigt sie sich in direkten Eigenschaften: Ein Apfel hat einen bestimmten Transportweg, Wasserverbrauch, Pestizideinsatz, Lagerbedarf und bestimmte Arbeitsbedingungen. Eine Kilowattstunde Strom entsteht aus Kohle, Gas, Sonne, Wind, Wasser oder Speicherleistung. Ein T-Shirt entsteht aus Fasern, Färbeprozessen, Energie, Arbeit, Transport, Nutzung und Entsorgung.</w:t>
      </w:r>
    </w:p>
    <w:p>
      <w:r>
        <w:t>Die erste Ordnung darf aber nicht mit vollständiger Wirkung verwechselt werden. Eine Preisbremse kann Haushalte entlasten. Das sagt noch nicht, ob sie Energiesparen behindert oder fossile Abhängigkeit verlängert. Eine Subvention kann ein Produkt günstiger machen. Das sagt noch nicht, ob sie eine schädliche Produktionsweise stabilisiert. Eine politische Aussage kann Aufmerksamkeit erzeugen. Das sagt noch nicht, ob sie Vertrauen stärkt, Angst vergrößert oder demokratische Orientierung verändert.</w:t>
      </w:r>
    </w:p>
    <w:p>
      <w:r>
        <w:t>Wirkung erster Ordnung beantwortet nur die erste Frage: Was hat sich unmittelbar verändert?</w:t>
      </w:r>
    </w:p>
    <w:p>
      <w:pPr>
        <w:pStyle w:val="Heading3"/>
      </w:pPr>
      <w:r>
        <w:t>18.3 Wirkung zweiter Ordnung: die indirekte Folge</w:t>
      </w:r>
    </w:p>
    <w:p>
      <w:r>
        <w:t>Wirkung zweiter Ordnung entsteht, wenn eine erste Veränderung weitere Zustände verändert. Sie liegt nicht immer direkt an der Oberfläche, bleibt aber kausal anschlussfähig. Eine Gebäudesanierung senkt nicht nur Energiebedarf. Sie senkt Nebenkosten, reduziert Schimmelrisiken, verringert Gesundheitsbelastung und macht Haushalte weniger anfällig für fossile Preisschocks. Eine Pflegeleistung stabilisiert nicht nur eine Person. Sie entlastet Angehörige, vermeidet Krankenhausaufenthalte, erhält soziale Beziehungen und senkt spätere Systemkosten. Eine Bildungsmaßnahme erzeugt nicht nur Unterricht. Sie verändert Kompetenzen, Selbstwirksamkeit, spätere Berufschancen, Gesundheitsverhalten und demokratische Urteilsfähigkeit.</w:t>
      </w:r>
    </w:p>
    <w:p>
      <w:r>
        <w:t>Im Produktbereich wird die zweite Ordnung besonders sichtbar. Ein regionaler Bio-Apfel ist nicht nur ein Produkt mit kürzerem Transportweg. Er kann regionale Wertschöpfung, Bodenqualität, Biodiversität, Wasserhaushalt, Arbeitsbedingungen und Verbraucherinformation verändern. Ein Fast-Fashion-T-Shirt ist nicht nur ein billiges Kleidungsstück. Es ist Teil eines Systems aus Löhnen, Chemikalien, Wasserverbrauch, Abfall, Arbeitsrechten, Lagerlogik, Plattformverkauf und steuerlicher Gleichbehandlung trotz unterschiedlicher Wirkung.</w:t>
      </w:r>
    </w:p>
    <w:p>
      <w:r>
        <w:t>Diese Ebene entscheidet, ob eine Maßnahme Kosten nur verlagert oder Systemlasten senkt. Ein Produkt kann direkt günstig sein und indirekt teuer. Eine Regel kann direkt entlasten und indirekt Abhängigkeit verlängern. Eine Investition kann direkt Rendite erzeugen und indirekt Risiko aufbauen. Wirkung zweiter Ordnung macht diese Anschlussfolgen sichtbar.</w:t>
      </w:r>
    </w:p>
    <w:p>
      <w:r>
        <w:t>Die zweite Ordnung beantwortet die Frage: Was entsteht aus der unmittelbaren Veränderung?</w:t>
      </w:r>
    </w:p>
    <w:p>
      <w:pPr>
        <w:pStyle w:val="Heading3"/>
      </w:pPr>
      <w:r>
        <w:t>18.4 Wirkung dritter Ordnung: die Veränderung der Entscheidungsstruktur</w:t>
      </w:r>
    </w:p>
    <w:p>
      <w:r>
        <w:t>Wirkung dritter Ordnung betrifft die Struktur, in der spätere Entscheidungen entstehen. Sie verändert Anreize, Erwartungen, Kapitalflüsse, Routinen, Machtverhältnisse, Märkte, Institutionen, öffentliche Deutungen oder Rückkopplungen. Sie betrifft nicht nur, was heute geschieht. Sie betrifft, welche Entscheidungen künftig näherliegen.</w:t>
      </w:r>
    </w:p>
    <w:p>
      <w:r>
        <w:t>Eine Wirkungssteuer wirkt erster Ordnung, wenn ein Produkt anders besteuert wird. Sie wirkt zweiter Ordnung, wenn Unternehmen Lieferanten wechseln, Daten verbessern, Verpackungen ändern oder Produktdesign anpassen. Sie wirkt dritter Ordnung, wenn Wettbewerb nicht mehr den niedrigsten Preis belohnt, sondern bessere Netto-Wirkung wirtschaftlich vorteilhaft macht.</w:t>
      </w:r>
    </w:p>
    <w:p>
      <w:r>
        <w:t>Ein T-SROI wirkt erster Ordnung, wenn eine Investition anders bewertet wird. Er wirkt zweiter Ordnung, wenn Kapital nicht nur finanziellen Return, sondern negative Wirkungen, Systemkosten, Datenqualität, Zeitwirkung und Resilienz berücksichtigt. Er wirkt dritter Ordnung, wenn Kapitalmärkte andere Projekte finanzieren und damit die künftige Wirtschaftsstruktur verändern.</w:t>
      </w:r>
    </w:p>
    <w:p>
      <w:r>
        <w:t>Eine Plattformregulierung wirkt erster Ordnung, wenn einzelne Inhalte weniger Reichweite erhalten. Sie wirkt zweiter Ordnung, wenn Hass, Desinformation oder Polarisierung abnehmen. Sie wirkt dritter Ordnung, wenn sich die Logik öffentlicher Aufmerksamkeit verändert und wahrheitsfähige Kommunikation bessere Anschlussbedingungen erhält.</w:t>
      </w:r>
    </w:p>
    <w:p>
      <w:r>
        <w:t>Die dritte Ordnung beantwortet die Frage: Welche Struktur verändert sich so, dass spätere Wirkungen anders entstehen?</w:t>
      </w:r>
    </w:p>
    <w:p>
      <w:pPr>
        <w:pStyle w:val="Heading3"/>
      </w:pPr>
      <w:r>
        <w:t>18.5 Wirkungspotenzial, Wirkungsrisiko und Wirkungsordnung</w:t>
      </w:r>
    </w:p>
    <w:p>
      <w:r>
        <w:t>Wirkungspotenzial liegt vor der eingetretenen Wirkung. Es beschreibt den Möglichkeitsraum, in dem spätere Wirkung entstehen kann. Wirkungsrisiko beschreibt den Möglichkeitsraum möglicher negativer Wirkung. Beide Begriffe sind noch keine vollständige Wirkung, aber sie sind für Steuerung notwendig.</w:t>
      </w:r>
    </w:p>
    <w:p>
      <w:r>
        <w:t>Ein Gesetzesentwurf kann Wirkungspotenzial erzeugen, bevor er beschlossen ist. Eine öffentliche Aussage kann Wirkungspotenzial erzeugen, bevor sich Verhalten ändert. Ein Produktdesign kann Wirkungsrisiko erzeugen, bevor ein Schaden eingetreten ist. Eine unsanierte Brücke hat Wirkungsrisiko, bevor sie bricht. Eine Lieferkette mit ungeprüften Arbeitsbedingungen hat Wirkungsrisiko, bevor ein Skandal öffentlich wird.</w:t>
      </w:r>
    </w:p>
    <w:p>
      <w:r>
        <w:t>Die Wirkungsordnungen setzen dort an, wo Potenzial oder Risiko in Zustandsveränderungen übergehen oder wo ihr Eintritt mit ausreichender Plausibilität absehbar wird. Erste Ordnung beschreibt die direkte Veränderung. Zweite Ordnung beschreibt die Anschlussfolge. Dritte Ordnung beschreibt die Veränderung der Entscheidungsstruktur. Diese Abfolge verhindert, dass Wirkungspotenzial als Erfolg verbucht wird. Sie verhindert auch, dass Risiken erst ernst genommen werden, wenn Schäden eingetreten sind.</w:t>
      </w:r>
    </w:p>
    <w:p>
      <w:r>
        <w:t>Die Wirkungsökonomie arbeitet daher mit einer doppelten Lesart. Sie erkennt Potenziale und Risiken früh. Sie bewertet eingetretene Wirkung nach ihrer Ordnung.</w:t>
      </w:r>
    </w:p>
    <w:p>
      <w:pPr>
        <w:pStyle w:val="Heading3"/>
      </w:pPr>
      <w:r>
        <w:t>18.6 Wirkung als Beziehung</w:t>
      </w:r>
    </w:p>
    <w:p>
      <w:r>
        <w:t>Die Wirkungsordnungen verändern nicht die Definition von Wirkung. Sie vertiefen sie. Wirkung bleibt Zustandsveränderung. Aber diese Zustandsveränderung entsteht nicht isoliert aus einer Ursache. Sie entsteht in einer Beziehung zwischen Impuls, Wirkungsträger, Wirkungsempfänger, Wirkungsraum, Ausgangszustand, Zeit, Datenlage und Rückkopplung.</w:t>
      </w:r>
    </w:p>
    <w:p>
      <w:r>
        <w:t>Ein CO2-Preis wirkt anders, wenn Alternativen vorhanden sind, als wenn Menschen keine Ausweichmöglichkeit haben. Ein Produktpass wirkt anders, wenn er verständlich, sichtbar und preislich anschlussfähig ist, als wenn er nur technische Daten enthält. Eine Bildungsmaßnahme wirkt anders in einer gut ausgestatteten Schule als in einem überlasteten Lernraum. Eine öffentliche Aussage wirkt anders in einem vertrauensvollen Resonanzraum als in einem polarisierten Raum.</w:t>
      </w:r>
    </w:p>
    <w:p>
      <w:r>
        <w:t>Diese Beziehungsperspektive schützt die Wirkungsökonomie vor einer falschen Vereinfachung. Nicht der Auslöser allein bestimmt die Wirkung. Der Raum entscheidet mit. Der Zustand entscheidet mit. Empfänger entscheiden mit. Institutionen entscheiden mit. Preise, Daten, Sprache, Vertrauen, Infrastruktur und Alternativen entscheiden mit. Deshalb kann die gleiche Handlung unterschiedliche Wirkungsordnungen auslösen.</w:t>
      </w:r>
    </w:p>
    <w:p>
      <w:r>
        <w:t>Wirkungsordnungen sind daher keine lineare Kette. Sie sind eine Lesart für vernetzte Zustandsveränderungen.</w:t>
      </w:r>
    </w:p>
    <w:p>
      <w:pPr>
        <w:pStyle w:val="Heading3"/>
      </w:pPr>
      <w:r>
        <w:t>18.7 Finanzmärkte: Wenn Wirkung Risiko wird</w:t>
      </w:r>
    </w:p>
    <w:p>
      <w:r>
        <w:t>Finanzmärkte zeigen, dass Wirkung ökonomisch wird, sobald sie als Risiko erscheint. Klimarisiken verändern Versicherbarkeit, Prämien, Immobilienwerte und Infrastrukturkosten. Lieferkettenrisiken verändern Finanzierungskosten, Lagerstrategien, Herkunftsnachweise und Kapitalzugang. Politische Instabilität verändert Investitionsentscheidungen, Risikoprämien und Standortstrategien. Energieabhängigkeiten werden nicht nur als Umweltfrage gelesen, sondern als geopolitisches, inflationäres und sicherheitspolitisches Risiko.</w:t>
      </w:r>
    </w:p>
    <w:p>
      <w:r>
        <w:t>Die erste Ordnung zeigt die einzelne Risikoveränderung: ein Extremwetterereignis, ein Preisschock, ein Lieferausfall, eine politische Unsicherheit. Die zweite Ordnung zeigt Anschlussfolgen: höhere Versicherungskosten, teurere Finanzierung, Investitionsverschiebungen, Produktionsausfälle oder höhere Lagerbestände. Die dritte Ordnung zeigt die Veränderung der Kapitalallokation. Bestimmte Geschäftsmodelle werden riskanter, andere werden stabiler. Kapital sucht neue Sicherheiten.</w:t>
      </w:r>
    </w:p>
    <w:p>
      <w:pPr>
        <w:pStyle w:val="Heading3"/>
      </w:pPr>
      <w:r>
        <w:t>Quellenanker: Kapitel 19 - Nichttriviale Systeme</w:t>
      </w:r>
    </w:p>
    <w:p>
      <w:r>
        <w:t>Interne Quelle: referenz/kapitel-019-nichttriviale-systeme/index.html</w:t>
      </w:r>
    </w:p>
    <w:p>
      <w:pPr>
        <w:pStyle w:val="Heading3"/>
      </w:pPr>
      <w:r>
        <w:t>19.1 Warum lineare Steuerung nicht reicht</w:t>
      </w:r>
    </w:p>
    <w:p>
      <w:r>
        <w:t>Kapitel 18 hat gezeigt, dass Wirkung nicht nur nach der ersten sichtbaren Veränderung bewertet werden darf. Eine Handlung kann direkte Wirkung erzeugen, indirekte Folgen auslösen und die Struktur verändern, in der spätere Entscheidungen entstehen [Kap. 18]. Damit stellt sich eine zweite Frage: Warum reagieren Gesellschaft, Wirtschaft, Natur, Medien, Demokratie und Menschen nicht verlässlich auf dieselben Impulse?</w:t>
      </w:r>
    </w:p>
    <w:p>
      <w:r>
        <w:t>Die alte Steuerungslogik behandelt viele Systeme, als seien sie einfache Apparate. Man erhöht einen Preis und erwartet weniger Nachfrage. Man erlässt ein Gesetz und erwartet anderes Verhalten. Man veröffentlicht eine Information und erwartet Einsicht. Man gewährt eine Förderung und erwartet Transformation. Man verschärft Kontrolle und erwartet Regelbefolgung. Diese Denkweise setzt voraus, dass ein bestimmter Input einen berechenbaren Output erzeugt.</w:t>
      </w:r>
    </w:p>
    <w:p>
      <w:r>
        <w:t>In technischen Einzelfällen funktioniert das. In sozialen, ökologischen, ökonomischen und demokratischen Systemen scheitert diese Annahme. Menschen handeln nicht nur nach Information. Märkte reagieren nicht nur auf Preise. Unternehmen reagieren nicht nur auf Regulierung. Medienräume reagieren nicht nur auf Fakten. Natur reagiert nicht nur auf einzelne Eingriffe. Demokratien reagieren nicht nur auf Verfahren. Sie reagieren aus Geschichte, Struktur, Vertrauen, Abhängigkeiten, Machtverhältnissen, Erwartungen und Rückkopplungen [I-19-1][I-19-2].</w:t>
      </w:r>
    </w:p>
    <w:p>
      <w:r>
        <w:t>Die Wirkungsökonomie muss diese Nichtlinearität ernst nehmen. Sie darf Wirkung nicht als einfache Ursache-Folge-Kette behandeln. Sie muss Systeme als Zustandsräume verstehen, in denen Impulse aufgenommen, verändert, verstärkt, blockiert oder umgeleitet werden. Genau daraus folgt die Notwendigkeit einer Wirkungsarchitektur: Wirkung muss sichtbar, bewertet, rückgekoppelt und lernfähig gemacht werden, weil sie in nichttrivialen Systemen nicht automatisch in der gewünschten Richtung entsteht [I-19-3].</w:t>
      </w:r>
    </w:p>
    <w:p>
      <w:pPr>
        <w:pStyle w:val="Heading3"/>
      </w:pPr>
      <w:r>
        <w:t>19.2 Die triviale Maschine</w:t>
      </w:r>
    </w:p>
    <w:p>
      <w:r>
        <w:t>Heinz von Foerster unterscheidet zwischen trivialen und nichttrivialen Maschinen. Eine triviale Maschine ist ein System, bei dem derselbe Input denselben Output erzeugt. Wer A eingibt, erhält B. Wird A wiederholt, entsteht wieder B. Die innere Regel bleibt stabil. Die Vergangenheit verändert die Reaktion nicht. Das System ist berechenbar, analysierbar und voraussagbar [E-19-1].</w:t>
      </w:r>
    </w:p>
    <w:p>
      <w:r>
        <w:t>Dieses Modell ist in technischen Zusammenhängen sinnvoll. Eine Türklingel soll auf Knopfdruck klingeln. Ein Taschenrechner soll bei derselben Eingabe dasselbe Ergebnis liefern. Eine Maschine in einer Fertigung soll bei gleichem Programm vergleichbar arbeiten. Dort ist Trivialität ein Qualitätsmerkmal.</w:t>
      </w:r>
    </w:p>
    <w:p>
      <w:r>
        <w:t>Problematisch wird es, wenn dieses Modell auf gesellschaftliche, ökologische, ökonomische oder demokratische Systeme übertragen wird. Dann entsteht die Annahme, man müsse nur die richtige Stellschraube finden, um das gewünschte Ergebnis zu erhalten. Gesetz hinein, Verhalten heraus. Steuer hinein, Marktreaktion heraus. Information hinein, Einsicht heraus. Förderung hinein, Innovation heraus. Sanktion hinein, Stabilität heraus.</w:t>
      </w:r>
    </w:p>
    <w:p>
      <w:r>
        <w:t>Diese Annahme verengt die Wirklichkeit. Sie übersieht, dass Systeme nicht leer sind. Sie haben Geschichte, Struktur, Interessen, Routinen, Macht, Vertrauen, Widerstand, Ressourcen, Deutungen und Alternativen. Ein Impuls trifft nicht auf eine neutrale Maschine. Er trifft auf einen Wirkungsraum.</w:t>
      </w:r>
    </w:p>
    <w:p>
      <w:pPr>
        <w:pStyle w:val="Heading3"/>
      </w:pPr>
      <w:r>
        <w:t>19.3 Die nichttriviale Maschine</w:t>
      </w:r>
    </w:p>
    <w:p>
      <w:r>
        <w:t>Eine nichttriviale Maschine hat einen inneren Zustand. Ihre Reaktion hängt nicht nur vom Input ab, sondern auch von ihrer Struktur, Geschichte und Lage. Derselbe Impuls kann unterschiedliche Wirkungen auslösen. Das System ist nicht beliebig, aber es ist nicht leer [E-19-1].</w:t>
      </w:r>
    </w:p>
    <w:p>
      <w:r>
        <w:t>Ein CO2-Preis wirkt anders, wenn Menschen bezahlbare Alternativen haben, als wenn sie keine Ausweichmöglichkeit besitzen. Eine Bildungsmaßnahme wirkt anders in einer stabilen Schule als in einem überlasteten Lernraum. Ein Produktpass wirkt anders, wenn er verständlich, sichtbar und preislich anschlussfähig ist, als wenn er nur technische Daten enthält. Eine öffentliche Aussage wirkt anders in einem vertrauensvollen Raum als in einem polarisierten Resonanzraum. Ein Pflegeprogramm wirkt anders, wenn Fachkräfte, Zeit, Räume und Finanzierung vorhanden sind, als wenn der Engpass im System bestehen bleibt [I-19-4].</w:t>
      </w:r>
    </w:p>
    <w:p>
      <w:r>
        <w:t>Nichttriviale Systeme verarbeiten Impulse aus ihrer eigenen Struktur heraus. Sie nehmen nicht einfach auf, was von außen kommt. Sie interpretieren, verzögern, verstärken, blockieren oder verwandeln Impulse. Genau deshalb kann eine gut gemeinte Maßnahme scheitern. Genau deshalb kann eine kleine Änderung große Wirkung entfalten. Und genau deshalb kann eine große politische Anstrengung wenig verändern, wenn sie am falschen Punkt ansetzt.</w:t>
      </w:r>
    </w:p>
    <w:p>
      <w:r>
        <w:t>Die Wirkungsökonomie übernimmt diese Einsicht nicht als theoretischen Exkurs. Sie braucht sie für ihre eigene Steuerungslogik. Wenn Systeme nichttrivial sind, reicht es nicht, Wirkung nur zu messen. Wirkung muss in Rückkopplungen überführt werden. Sie muss zeigen, ob ein Eingriff tatsächlich Zustände verändert, welche Nebenwirkungen entstehen und ob der Systemzustand neue Handlungen wahrscheinlicher macht [I-19-5].</w:t>
      </w:r>
    </w:p>
    <w:p>
      <w:pPr>
        <w:pStyle w:val="Heading3"/>
      </w:pPr>
      <w:r>
        <w:t>19.4 Systemzustand und Geschichte</w:t>
      </w:r>
    </w:p>
    <w:p>
      <w:r>
        <w:t>Ein System reagiert aus seinem Zustand. Dieser Zustand besteht nicht nur aus messbaren Daten, sondern aus Erfahrungen, Erwartungen, institutionellen Regeln, materiellen Bedingungen, sozialen Beziehungen, finanziellen Spielräumen, öffentlicher Stimmung, Konflikten und Vertrauen.</w:t>
      </w:r>
    </w:p>
    <w:p>
      <w:r>
        <w:t>Ein Markt mit intakten Lieferketten reagiert anders auf Nachfrage als ein Markt mit Engpässen. Eine Kommune mit guten Verwaltungen reagiert anders auf Förderprogramme als eine Kommune, der Personal und Planungsfähigkeit fehlen. Ein Unternehmen mit stabiler Datenbasis reagiert anders auf eine Scorecard als ein Unternehmen, das seine Lieferkette kaum kennt. Eine Gesellschaft mit hohem Vertrauen verarbeitet Transformation anders als eine Gesellschaft, in der jede Veränderung als Bedrohung gelesen wird [I-19-3][I-19-6].</w:t>
      </w:r>
    </w:p>
    <w:p>
      <w:r>
        <w:t>Auch Zeit verändert den Systemzustand. Eine Maßnahme kann zu früh verpuffen, zu spät nur noch reparieren oder im richtigen Moment eine neue Richtung eröffnen. Eine unterlassene Sanierung kann über Jahre Energieverbrauch, Gesundheit, Nebenkosten, Mietbelastung und Klimaziele beeinflussen. Eine verzögerte Lieferkettenprüfung kann Risiken anwachsen lassen, bis sie als Skandal, Haftung oder Reputationsverlust erscheinen. Eine nicht bearbeitete Desinformationslogik kann den öffentlichen Raum verändern, bevor einzelne politische Folgen sichtbar werden [I-19-7][I-19-8].</w:t>
      </w:r>
    </w:p>
    <w:p>
      <w:r>
        <w:t>Der Systemzustand ist daher kein Hintergrund. Er ist Teil der Wirkung.</w:t>
      </w:r>
    </w:p>
    <w:p>
      <w:pPr>
        <w:pStyle w:val="Heading3"/>
      </w:pPr>
      <w:r>
        <w:t>19.5 Rückkopplung und Selbstveränderung</w:t>
      </w:r>
    </w:p>
    <w:p>
      <w:r>
        <w:t>Nichttriviale Systeme verändern sich durch ihre eigenen Reaktionen. Eine Wirkung wird nicht nur Ergebnis, sondern Teil der nächsten Ursache. Eine Regel verändert Verhalten. Das Verhalten verändert Erwartungen. Erwartungen verändern Investitionen. Investitionen verändern Märkte. Märkte verändern Preise. Preise verändern neue Entscheidungen.</w:t>
      </w:r>
    </w:p>
    <w:p>
      <w:r>
        <w:t>Diese Zirkularität ist für die Wirkungsökonomie zentral. Wirkung endet nicht nach dem ersten Ergebnis. Sie geht in den Systemzustand ein. Sie verändert den Raum, in dem neue Wirkung entsteht. Deshalb ist Rückkopplung keine Zusatzfunktion. Sie ist die Bedingung dafür, dass ein System lernen kann [I-19-5][E-19-2].</w:t>
      </w:r>
    </w:p>
    <w:p>
      <w:r>
        <w:t>Ein Produkt mit schlechter Wirkung kann im alten System billig bleiben, wenn Schäden nicht im Preis erscheinen. Dieser Preis erzeugt Nachfrage. Nachfrage stabilisiert Produktion. Produktion stabilisiert Lieferketten. Lieferketten stabilisieren Investitionen. Aus einem falschen Preis wird eine falsche Marktstruktur. Wird die Wirkung sichtbar und in Steuerklasse, Preis, Produktpass oder Kapitalzugang zurückgeführt, verändert sich die Rückkopplung. Dann wird nicht nur ein Produkt anders bewertet, sondern ein Suchraum anders geordnet [I-19-9].</w:t>
      </w:r>
    </w:p>
    <w:p>
      <w:r>
        <w:t>Rückkopplung entscheidet daher, ob Messung folgenlos bleibt oder Steuerung entsteht. Ein Bericht ohne Rückkopplung bleibt Information. Eine Kennzahl ohne Preis-, Steuer-, Kapital-, Beschaffungs- oder Managementwirkung bleibt Beobachtung. Die Wirkungsökonomie will diese Beobachtung in wirksame Rückkopplung überführen.</w:t>
      </w:r>
    </w:p>
    <w:p>
      <w:pPr>
        <w:pStyle w:val="Heading3"/>
      </w:pPr>
      <w:r>
        <w:t>19.6 Nichttrivialität in Wirtschaft, Staat und Märkten</w:t>
      </w:r>
    </w:p>
    <w:p>
      <w:r>
        <w:t>Wirtschaft ist kein mechanisches System. Unternehmen reagieren auf Preise, aber auch auf Regulierung, Kapitalzugang, Haftung, öffentliche Wahrnehmung, Lieferketten, Managementroutinen, Technologie, Fachkräfte, Risiko, Konkurrenz und Erwartungen. Deshalb kann ein Preisimpuls stark wirken oder wirkungslos bleiben. Er kann Innovation fördern, Ausweichverhalten erzeugen oder Belastung weiterreichen.</w:t>
      </w:r>
    </w:p>
    <w:p>
      <w:r>
        <w:t>Der Staat ist ebenfalls kein einfacher Steuerungsapparat. Ein Gesetz verändert nicht automatisch Alltag. Es braucht Vollzug, Daten, Zuständigkeiten, Personal, Verfahren, Vertrauen und Akzeptanz. Ein Förderprogramm kann Mittel bereitstellen, aber ohne Planungskapazität, Fachkräfte oder Genehmigungsfähigkeit keine Zustandsveränderung erzeugen. Eine Berichtspflicht kann Transparenz schaffen, aber ohne Rückkopplung in Preise, Steuern, Kapitalzugang oder Beschaffung zur Blindleistung werden [I-19-10].</w:t>
      </w:r>
    </w:p>
    <w:p>
      <w:r>
        <w:t>Märkte sind nicht neutral. Sie suchen in der Richtung, in der Signale gesetzt werden. Wenn schlechte Wirkung billig bleibt, sucht der Markt nach billiger schlechter Wirkung. Wenn gute Wirkung preislich, steuerlich und kapitalbezogen besser gestellt wird, sucht der Markt nach wirksamer Verbesserung. Genau deshalb ist die Wirkungsökonomie keine Marktabschaffung. Sie verändert die Signale, nach denen Märkte suchen [I-19-9][I-19-11].</w:t>
      </w:r>
    </w:p>
    <w:p>
      <w:pPr>
        <w:pStyle w:val="Heading3"/>
      </w:pPr>
      <w:r>
        <w:t>19.7 Nichttrivialität in Medien und Öffentlichkeit</w:t>
      </w:r>
    </w:p>
    <w:p>
      <w:r>
        <w:t>Öffentlichkeit ist kein Kanal, in den man Information einspeist und aus dem Einsicht herauskommt. Öffentlichkeit ist ein Resonanzraum. Aussagen treffen auf Vorwissen, Zugehörigkeit, Misstrauen, Angst, Identität, Plattformlogik, Wiederholung, Gegenrede, Humor, Kränkung und Macht. Deshalb kann ein Satz klären, eskalieren, beruhigen, abwerten oder folgenlos bleiben [I-19-8].</w:t>
      </w:r>
    </w:p>
    <w:p>
      <w:r>
        <w:t>In digitalen Räumen verstärkt sich diese Nichttrivialität. Empfänger werden wieder zu Sendern. Aussagen werden geteilt, verändert, zugespitzt, ironisiert, emotionalisiert oder in andere Erzählungen eingebaut. Ein Beitrag ist nicht nur Inhalt. Er ist Teil einer Zirkulation. Er erzeugt Wirkungspotenzial, das erst über Resonanz, Wiederholung, Anschluss und Handlungsschwellen in tatsächliche Wirkung übergeht [I-19-8].</w:t>
      </w:r>
    </w:p>
    <w:p>
      <w:r>
        <w:t>Die Wirkungsökonomie will Sprache nicht kontrollieren. Sie will sichtbar machen, dass öffentliche Kommunikation Wirkungspotenzial erzeugt. Wer Plattformreichweite, politische Macht, mediale Autorität oder algorithmische Steuerung besitzt, verändert größere Möglichkeitsräume als ein einzelner privater Impuls. Daraus folgt keine automatische Regulierung, aber eine andere Verantwortung für Daten, Transparenz, Plattformlogik, Medienqualität und demokratische Resilienz [I-19-12].</w:t>
      </w:r>
    </w:p>
    <w:p>
      <w:pPr>
        <w:pStyle w:val="Heading3"/>
      </w:pPr>
      <w:r>
        <w:t>19.8 Nichttrivialität in Natur, Gesundheit und sozialen Räumen</w:t>
      </w:r>
    </w:p>
    <w:p>
      <w:r>
        <w:t>Ökologische Systeme reagieren nicht linear auf einzelne Eingriffe. Ein Boden, ein Wald, ein Gewässer oder ein Klima ist kein Vorratslager mit festen Reaktionsregeln. Es gibt Schwellen, Verzögerungen, Rückkopplungen und Kaskaden. Eine Belastung kann lange kompensiert werden und dann in einen neuen Zustand kippen. Eine Regeneration kann Zeit brauchen und dennoch Systemrisiken senken [I-19-3][E-19-2].</w:t>
      </w:r>
    </w:p>
    <w:p>
      <w:r>
        <w:t>Gesundheit funktioniert ebenfalls nicht als einfacher Reparaturprozess. Krankheit entsteht aus Biologie, Lebensbedingungen, Arbeit, Wohnen, Ernährung, Umwelt, Beziehung, Stress, Prävention, Zugang und Versorgung. Ein Gesundheitssystem, das erst bei Krankheit zahlt, reagiert nachträglich. Eine Wirkungsökonomie fragt früher: Welche Räume, Preise, Arbeitsbedingungen, Wohnbedingungen und Bildungsbedingungen erzeugen Gesundheit, bevor Krankheit entsteht [I-19-13]?</w:t>
      </w:r>
    </w:p>
    <w:p>
      <w:r>
        <w:t>Auch soziale Räume sind nichttrivial. Vertrauen kann über Jahre wachsen und schnell beschädigt werden. Armut kann kurzfristig als Einkommensproblem erscheinen und langfristig Bildung, Gesundheit, Demokratie, psychische Stabilität und Teilhabe verändern. Wohnungsunsicherheit kann nicht nur Mietbelastung erzeugen, sondern Familien, Schulen, Gesundheit, Stadtentwicklung und Vertrauen beeinflussen [I-19-7].</w:t>
      </w:r>
    </w:p>
    <w:p>
      <w:pPr>
        <w:pStyle w:val="Heading3"/>
      </w:pPr>
      <w:r>
        <w:t>Quellenanker: Kapitel 20 - Systemhebel, Engpässe und Interdependenzen</w:t>
      </w:r>
    </w:p>
    <w:p>
      <w:r>
        <w:t>Interne Quelle: referenz/kapitel-020-systemhebel-engpaesse-und-interdependenzen/index.html</w:t>
      </w:r>
    </w:p>
    <w:p>
      <w:r>
        <w:t>Kapitel 19 hat gezeigt: Wirtschaft, Gesellschaft, Natur, Medien, Demokratie, Unternehmen und Menschen sind nichttriviale Systeme. Sie reagieren nicht mechanisch auf einzelne Impulse. Sie verarbeiten Impulse aus Geschichte, Struktur, Lage, Erwartungen, Vertrauen, Ressourcen, Machtverhältnissen und Rückkopplungen. Damit stellt sich die nächste Frage: Wo kann eine Wirkungsökonomie sinnvoll eingreifen?</w:t>
      </w:r>
    </w:p>
    <w:p>
      <w:r>
        <w:t>Dieses Kapitel klärt, warum nicht jeder Eingriff dieselbe Wirkung hat. Manche Maßnahmen verändern nur eine Kennzahl. Andere verändern den Möglichkeitsraum, in dem künftige Entscheidungen entstehen. Manche Maßnahmen erzeugen sichtbare Aktivität, aber kaum Zustandsveränderung. Andere erscheinen zunächst technisch oder unscheinbar und verändern dennoch Preise, Daten, Kapitalströme, Lieferketten, Beschaffung, öffentliche Wahrnehmung oder institutionelle Routinen.</w:t>
      </w:r>
    </w:p>
    <w:p>
      <w:r>
        <w:t>Die Wirkungsökonomie braucht deshalb eine Theorie der Systemhebel. Ein Systemhebel ist ein Eingriffspunkt, an dem eine Veränderung mehr bewirkt als eine oberflächliche Korrektur. Er verändert Rückkopplungen, Regeln, Informationsflüsse, Engpässe, Anreize, Zielgrößen oder Bewertungsmaßstäbe. Er verschiebt nicht nur einzelne Ergebnisse, sondern die Bedingungen, unter denen Ergebnisse entstehen.</w:t>
      </w:r>
    </w:p>
    <w:p>
      <w:pPr>
        <w:pStyle w:val="Heading3"/>
      </w:pPr>
      <w:r>
        <w:t>20.1 Warum Eingriffe unterschiedliche Wirkung haben</w:t>
      </w:r>
    </w:p>
    <w:p>
      <w:r>
        <w:t>Nicht jeder Eingriff verändert ein System gleich. Ein Förderbetrag, ein Grenzwert, ein Label, eine Berichtspflicht, eine Steuerklasse, ein öffentlicher Appell oder eine institutionelle Reform greifen an unterschiedlichen Stellen des Systems an. Manche Eingriffe bleiben an der Oberfläche. Andere verändern die Logik, nach der Akteure Entscheidungen treffen.</w:t>
      </w:r>
    </w:p>
    <w:p>
      <w:r>
        <w:t>Eine Maßnahme kann viel Aktivität auslösen und dennoch wenig Wirkung erzeugen. Eine andere Maßnahme kann wenig sichtbar sein und trotzdem tief wirken, weil sie Datenflüsse, Anreize, Regeln oder Zielgrößen verändert. Deshalb reicht die Frage „Was wird getan?“ nicht aus. Die Wirkungsökonomie muss fragen: Wo greift die Maßnahme ein? Welchen Engpass berührt sie? Welche Rückkopplung verändert sie? Welche Interdependenzen löst sie aus? Und verändert sie nur ein Ergebnis oder die Bedingungen künftiger Ergebnisse?</w:t>
      </w:r>
    </w:p>
    <w:p>
      <w:r>
        <w:t>Diese Unterscheidung entscheidet darüber, ob eine Maßnahme zur Wirkleistung wird oder ob sie Scheinleistung, Blindleistung oder Verlustleistung erzeugt.</w:t>
      </w:r>
    </w:p>
    <w:p>
      <w:pPr>
        <w:pStyle w:val="Heading3"/>
      </w:pPr>
      <w:r>
        <w:t>20.2 Systemhebel statt Oberflächenkorrektur</w:t>
      </w:r>
    </w:p>
    <w:p>
      <w:r>
        <w:t>Eine Oberflächenkorrektur bearbeitet ein sichtbares Symptom. Ein Systemhebel verändert den Zusammenhang, der das Symptom erzeugt.</w:t>
      </w:r>
    </w:p>
    <w:p>
      <w:r>
        <w:t>Wenn Mieten steigen, kann ein Zuschuss kurzfristig entlasten. Das kann notwendig sein. Es verändert aber nicht automatisch Bodenpreise, Spekulation, Leerstand, Sanierungslogik, Baukosten, Energieeffizienz oder kommunale Planung. Wenn Produkte mit schädlicher Lieferkette billig bleiben, kann ein Label informieren. Das verändert aber nicht automatisch den Preisvorteil schlechter Wirkung. Wenn Desinformation zunimmt, kann ein Faktencheck korrigieren. Das verändert aber nicht automatisch Reichweitenlogik, Plattformanreize oder den Zustand öffentlicher Resonanzräume.</w:t>
      </w:r>
    </w:p>
    <w:p>
      <w:r>
        <w:t>Ein Systemhebel setzt tiefer an. Er fragt: Welche Rückkopplung hält das Problem aufrecht? Welcher Engpass blockiert bessere Wirkung? Welche Information fehlt im Entscheidungssystem? Welche Regel stabilisiert den falschen Pfad? Welche Zielgröße wird optimiert? Welche Kosten werden verschoben? Welche Empfänger sind unsichtbar?</w:t>
      </w:r>
    </w:p>
    <w:p>
      <w:r>
        <w:t>Die Wirkungsökonomie ist deshalb nicht auf einzelne Maßnahmen beschränkt. Sie verändert Messung, Bewertung, Preise, Steuerklassen, Kapitalzugang, Beschaffung, Produktinformation und institutionelle Kontrolle. Dadurch greift sie nicht nur in Ergebnisse ein, sondern in die Suchrichtung des Systems.</w:t>
      </w:r>
    </w:p>
    <w:p>
      <w:pPr>
        <w:pStyle w:val="Heading3"/>
      </w:pPr>
      <w:r>
        <w:t>20.3 Donella Meadows und die Tiefe von Hebelpunkten</w:t>
      </w:r>
    </w:p>
    <w:p>
      <w:r>
        <w:t>Donella Meadows unterscheidet in ihrer Arbeit zu Hebelpunkten zwischen flachen und tiefen Eingriffen. Flache Hebel verändern Parameter: Sätze, Schwellen, Grenzwerte, Beträge. Tiefere Hebel verändern Informationsflüsse, Rückkopplungen, Regeln, Systemziele oder Paradigmen.</w:t>
      </w:r>
    </w:p>
    <w:p>
      <w:r>
        <w:t>Diese Unterscheidung erklärt, warum manche Maßnahmen trotz großem Aufwand wenig verändern. Ein Zuschuss kann einen Parameter verändern. Eine Berichtspflicht kann Information erzeugen. Eine Steuer kann Rückkopplung schaffen. Eine Nichtkompensationsregel kann eine Systemregel verändern. Ein neuer Maßstab kann das Ziel des Systems verändern.</w:t>
      </w:r>
    </w:p>
    <w:p>
      <w:r>
        <w:t>Die Wirkungsökonomie nutzt diese Einsicht für ihren eigenen Aufbau. Sie beginnt nicht mit einem einzelnen Förderprogramm. Sie verändert den Maßstab: Wirkung statt Kapital. Sie verändert Informationsflüsse: WÖk-IDs, Scorecards, Produktpässe, Datenqualitätsklassen. Sie verändert Rückkopplungen: Wirkungssteuer, Bonus-/Malus-Logik, Kapitalanforderungen, Beschaffung. Sie verändert Regeln: Reverse Merit Order, Nichtkompensation, Wirkungsrat, Prüfverfahren. Sie verändert Zielgrößen: positive Netto-Wirkung für Mensch, Planet und Demokratie.</w:t>
      </w:r>
    </w:p>
    <w:p>
      <w:r>
        <w:t>Der tiefste Hebel der Wirkungsökonomie ist daher nicht die Steuer. Die Steuer ist ein Instrument. Der tiefste Hebel ist der Maßstab.</w:t>
      </w:r>
    </w:p>
    <w:p>
      <w:pPr>
        <w:pStyle w:val="Heading3"/>
      </w:pPr>
      <w:r>
        <w:t>20.4 Engpässe: Wo Wirkung begrenzt wird</w:t>
      </w:r>
    </w:p>
    <w:p>
      <w:r>
        <w:t>Ein Engpass ist die Stelle, an der ein System trotz vorhandener Absicht, Mittel oder Daten nicht weiterkommt. Ein Engpass kann materiell, personell, institutionell, finanziell, sozial, politisch, digital, ökologisch oder kommunikativ sein.</w:t>
      </w:r>
    </w:p>
    <w:p>
      <w:r>
        <w:t>Ein Förderprogramm kann bereitstehen, aber Planungskapazität fehlen. Kapital kann vorhanden sein, aber Datenqualität fehlen. Eine Technologie kann verfügbar sein, aber Fachkräfte fehlen. Ein Produktpass kann Informationen liefern, aber Preisvorteile schlechter Wirkung bleiben bestehen. Ein CO2-Preis kann ein Signal setzen, aber Alternativen fehlen. Eine Schulreform kann beschlossen werden, aber Zeit, Personal und Räume fehlen. Ein Gesetz kann Transparenz verlangen, aber Prüfstellen, Standards oder digitale Infrastruktur fehlen.</w:t>
      </w:r>
    </w:p>
    <w:p>
      <w:r>
        <w:t>Engpässe erklären, warum mehr Geld nicht immer mehr Wirkung erzeugt. Wenn der Engpass nicht Geld ist, sondern Daten, Vertrauen, Fachkräfte, Vollzug, Akzeptanz, Infrastruktur oder Standards, verstärkt zusätzliches Geld nur Bewegung im falschen Raum. Es kann Scheinleistung oder Blindleistung erzeugen.</w:t>
      </w:r>
    </w:p>
    <w:p>
      <w:r>
        <w:t>Die Wirkungsökonomie muss deshalb vor jeder Lenkung fragen: Wo liegt der Engpass? Was begrenzt die Wirkung? Welche Voraussetzung fehlt? Welche Rückkopplung blockiert Veränderung?</w:t>
      </w:r>
    </w:p>
    <w:p>
      <w:pPr>
        <w:pStyle w:val="Heading3"/>
      </w:pPr>
      <w:r>
        <w:t>20.5 Interdependenzen: Warum Ziele gekoppelt sind</w:t>
      </w:r>
    </w:p>
    <w:p>
      <w:r>
        <w:t>Interdependenz bedeutet, dass Zustandsgrößen einander beeinflussen. Klima, Wohnen, Gesundheit, Bildung, Pflege, Kapital, Medien, Demokratie, Arbeit, Ressourcen und Vertrauen stehen nicht nebeneinander. Sie verändern sich gegenseitig.</w:t>
      </w:r>
    </w:p>
    <w:p>
      <w:r>
        <w:t>Eine energetische Sanierung betrifft nicht nur Emissionen. Sie betrifft Nebenkosten, Schimmel, Gesundheit, Mietbelastung, Immobilienwerte, kommunale Wärmeplanung und soziale Stabilität. Eine Plattformregulierung betrifft nicht nur Inhalte. Sie betrifft Aufmerksamkeit, Wahrheit, Medienmärkte, politische Mobilisierung, psychische Gesundheit und demokratische Institutionen. Eine Lieferkettenregel betrifft nicht nur Unternehmen. Sie betrifft Arbeitsrechte, Wasser, Chemikalien, Produktpreise, Beschaffung, Wettbewerb und Verbraucherinformation.</w:t>
      </w:r>
    </w:p>
    <w:p>
      <w:r>
        <w:t>Diese Kopplungen sind der Grund, warum additive Steuerung zu schwach bleibt. Wer Klima, Soziales und Demokratie als getrennte Felder behandelt, übersieht, dass eine Maßnahme mehrere Zustände gleichzeitig verschiebt. Die Wirkungsökonomie liest Wirkung daher als Netto-Wirkung im Zusammenhang, nicht als isolierten Einzelindikator.</w:t>
      </w:r>
    </w:p>
    <w:p>
      <w:r>
        <w:t>Interdependenz ist keine Ausrede gegen Steuerung. Sie ist der Grund, warum Steuerung besser werden muss.</w:t>
      </w:r>
    </w:p>
    <w:p>
      <w:pPr>
        <w:pStyle w:val="Heading3"/>
      </w:pPr>
      <w:r>
        <w:t>20.6 Die Reverse Merit Order als Engpasslogik</w:t>
      </w:r>
    </w:p>
    <w:p>
      <w:r>
        <w:t>Die Reverse Merit Order ist eine zentrale Regel der Wirkungsökonomie. Sie verhindert, dass starke Werte in einem Feld schwere Schäden in einem anderen Feld verdecken. Wenn ein Produkt klimatisch gut abschneidet, aber Arbeitsrechte verletzt, kann der gute Klimawert den sozialen Schaden nicht einfach aufheben. Wenn eine Investition hohe Rendite und niedrige Emissionen zeigt, aber demokratische Manipulation finanziert, bleibt der Demokratieeffekt systemrelevant.</w:t>
      </w:r>
    </w:p>
    <w:p>
      <w:r>
        <w:t>Diese Logik ist eine Engpasslogik. Das schwächste kritische Wirkungsfeld begrenzt die Gesamtbewertung. Sie schützt die Wirkungsökonomie vor Greenwashing, Sozialwashing und Kompensationsillusionen. Sie macht deutlich: Nicht alle Schäden sind verrechenbar. Manche Zustände sind Mindestbedingungen. Menschenwürde, planetare Grenzen, Gesundheit, Rechtsstaatlichkeit und demokratische Stabilität dürfen nicht als beliebige Spalten einer Bilanz behandelt werden.</w:t>
      </w:r>
    </w:p>
    <w:p>
      <w:r>
        <w:t>Damit verbindet die Reverse Merit Order Wirkungsbewertung mit Systemhebeln. Sie verändert nicht nur eine Kennzahl. Sie verändert die Regel, nach der Verbesserung zählt. Unternehmen können dann nicht mehr nur dort optimieren, wo es billig oder kommunikativ nützlich ist. Sie müssen die kritischen Engpässe bearbeiten.</w:t>
      </w:r>
    </w:p>
    <w:p>
      <w:pPr>
        <w:pStyle w:val="Heading3"/>
      </w:pPr>
      <w:r>
        <w:t>20.7 Informationsflüsse als Systemhebel</w:t>
      </w:r>
    </w:p>
    <w:p>
      <w:r>
        <w:t>Ein System kann nur steuern, was es wahrnimmt. Informationsflüsse sind deshalb Systemhebel. Wenn ein Markt nur Preis und Menge sieht, bewertet er Wirkung nicht. Wenn ein Kapitalmarkt nur Rendite und Risiko im engen finanziellen Sinn sieht, bewertet er externe Schäden zu spät. Wenn Konsument:innen die Lieferkette nicht kennen, können sie Wirkung nicht in Kaufentscheidungen einbeziehen. Wenn der Staat nur Ausgaben und Einnahmen sieht, aber nicht Netto-Wirkung, wird Haushaltspolitik blind für Zustandsveränderungen.</w:t>
      </w:r>
    </w:p>
    <w:p>
      <w:r>
        <w:t>WÖk-IDs, Scorecards, digitale Produktpässe, Datenqualitätsklassen und Wirkungsberichte verändern Informationsflüsse. Sie machen Wirkung nicht automatisch gut. Aber sie schaffen die Voraussetzung dafür, dass Wirkung in Steuer, Preis, Kapital, Beschaffung, Produktentscheidung und öffentliche Kontrolle eingehen kann.</w:t>
      </w:r>
    </w:p>
    <w:p>
      <w:r>
        <w:t>Standardisierte Wirkungsdaten sind deshalb keine bloße Berichtsschicht. Sie sind Infrastruktur. Ohne Standards fragt jede Bank anders, jede Versicherung anders, jede Kundengruppe anders, jede Behörde anders. Mit Standards kann ein einmal geprüfter Datensatz mehrfach genutzt werden. Dadurch sinkt Blindleistung, wenn die Daten in Rückkopplung übergehen.</w:t>
      </w:r>
    </w:p>
    <w:p>
      <w:r>
        <w:t>Der Informationshebel wirkt erst vollständig, wenn er nicht bei Transparenz endet. Transparenz ohne Lenkung bleibt passiv. Transparenz mit Preis-, Steuer-, Kapital- und Beschaffungswirkung verändert Entscheidungen.</w:t>
      </w:r>
    </w:p>
    <w:p>
      <w:pPr>
        <w:pStyle w:val="Heading3"/>
      </w:pPr>
      <w:r>
        <w:t>20.8 Regeln und Rückkopplungen als Systemhebel</w:t>
      </w:r>
    </w:p>
    <w:p>
      <w:pPr>
        <w:pStyle w:val="Heading3"/>
      </w:pPr>
      <w:r>
        <w:t>7.9 Konsequenzen für die WÖk-Architektur</w:t>
      </w:r>
    </w:p>
    <w:p>
      <w:r>
        <w:t>Aus dieser Vorlesung fließen drei Punkte zurück in den WÖk-Korpus:</w:t>
      </w:r>
    </w:p>
    <w:p>
      <w:pPr>
        <w:pStyle w:val="ListBullet"/>
      </w:pPr>
      <w:r>
        <w:t>Glossar und Reader sollten Wirkungsempfänger und Wirkungsräume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Wirkungsempfänger und Wirkungsräume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V12 Wirkungsempfänger und Wirkungsräume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V12</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V12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Wirkungsempfänger und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Wirkungsempfänger und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Wirkungsempfänger und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Wirkungsempfänger und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Wirkungsempfänger und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Wirkungsempfänger und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Wirkungsempfänger und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Wirkungsempfänger und Wirkungsräume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Wirkungsempfänger und Wirkungsräume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Wirkungsempfänger und Wirkungsräume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V12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Wirkungsempfänger und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Wirkungsempfänger und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Wirkungsempfänger und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Wirkungsempfänger und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Wirkungsempfänger und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Wirkungsempfänger und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Wirkungsempfänger und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Wirkungsempfänger und Wirkungsräume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Wirkungsempfänger und Wirkungsräume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Wirkungsempfänger und Wirkungsräume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V12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Wirkungsempfänger und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Wirkungsempfänger und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Wirkungsempfänger und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Wirkungsempfänger und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Wirkungsempfänger und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Wirkungsempfänger und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Wirkungsempfänger und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Wirkungsempfänger und Wirkungsräume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Wirkungsempfänger und Wirkungsräume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Wirkungsempfänger und Wirkungsräume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V12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Wirkungsempfänger und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Wirkungsempfänger und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Wirkungsempfänger und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Wirkungsempfänger und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Wirkungsempfänger und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Wirkungsempfänger und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V1-Abschlussnotiz</w:t>
      </w:r>
    </w:p>
    <w:p>
      <w:r>
        <w:t>Diese Finalisierung schliesst die Codex-Inhaltsproduktion fuer V12.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w:t>
      </w:r>
    </w:p>
    <w:p>
      <w:pPr>
        <w:pStyle w:val="Heading3"/>
      </w:pPr>
      <w:r>
        <w:t>Interne Quellen</w:t>
      </w:r>
    </w:p>
    <w:p>
      <w:pPr>
        <w:pStyle w:val="ListBullet"/>
      </w:pPr>
      <w:r>
        <w:t>woek-akademie-app/content/lehrgaenge/woek-g-v12.md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