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t>Track: Grundstudium Wirkungsökonomie Kurscode: woek-g Vorlesungscode: V10 Modul/Abschnitt: G1.4 Titel: Wirkung ist nicht Absicht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woek-g-v10-wirkpfad type: wirkpfad reuse_first: true preferred_asset: content/studienskripte/assets/woek-g-v10/woek-g-v10-wirkpfad.svg message: Wirkung ist nicht Absicht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Interne Quelle: referenz/kapitel-012-handlung-unterlassen-und-rueckkopplung/index.html</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V10 Wirkung ist nicht Absicht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w:t>
      </w:r>
    </w:p>
    <w:p>
      <w:pPr>
        <w:pStyle w:val="Heading3"/>
      </w:pPr>
      <w:r>
        <w:t>Interne Quellen</w:t>
      </w:r>
    </w:p>
    <w:p>
      <w:pPr>
        <w:pStyle w:val="ListBullet"/>
      </w:pPr>
      <w:r>
        <w:t>woek-akademie-app/content/lehrgaenge/woek-g-v10.md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