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17: Medien, Sprache und Öffentlichkeit als Wirkungsräume</w:t>
      </w:r>
    </w:p>
    <w:p>
      <w:r>
        <w:t>Track: Grundstudium Wirkungsökonomie Kurscode: woek-g Vorlesungscode: V17 Modul/Abschnitt: G2.2 Titel: Medien, Sprache und Öffentlichkeit als Wirkungsräume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Medien, Sprache und Öffentlichkeit als Wirkungsräume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Medien, Sprache und Öffentlichkeit als Wirkungsräume wirkungsökonomisch zu lesen: nicht nach Absicht, Lautstärke oder Image, sondern nach tatsächlichen Zustandsveränderungen.</w:t>
      </w:r>
    </w:p>
    <w:p>
      <w:r>
        <w:t>Die Leitfrage lautet:</w:t>
      </w:r>
    </w:p>
    <w:p>
      <w:r>
        <w:t>&gt; Welche tatsächlichen Zustandsveränderungen werden durch Medien, Sprache und Öffentlichkeit als Wirkungsräume möglich, wahrscheinlich oder riskant - und welche Bedingungen entscheiden darüber, ob aus Wirkungspotenzial tatsächliche Wirkung wird?</w:t>
      </w:r>
    </w:p>
    <w:p>
      <w:pPr>
        <w:pStyle w:val="Heading2"/>
      </w:pPr>
      <w:r>
        <w:t>2. Kernaussage</w:t>
      </w:r>
    </w:p>
    <w:p>
      <w:r>
        <w:t>Medien, Sprache und Öffentlichkeit als Wirkungsräume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Wirkung entsteht auch in den Köpfen</w:t>
      </w:r>
    </w:p>
    <w:p>
      <w:r>
        <w:t>Willkommen zur siebzehnten Vorlesung. In der letzten ging es um Produkte, Märkte und Lieferketten, also um sehr greifbare, materielle Räume. Heute wenden wir uns Räumen zu, die man nicht anfassen kann und die trotzdem gewaltige Wirkung entfalten. Den Medien, der Sprache und der Öffentlichkeit. Diese Räume entstehen in den Köpfen und zwischen den Menschen. Sie prägen, wie wir die Welt sehen, was wir für wichtig halten und was wir überhaupt für möglich halten. Und wer die Welt anders sieht, der handelt anders. Deshalb sind diese Räume echte Wirkungsräume. Sie hängen eng mit der demokratischen Dimension zusammen, die wir schon kennen, und sie verdienen einen genauen Blick.</w:t>
      </w:r>
    </w:p>
    <w:p>
      <w:pPr>
        <w:pStyle w:val="Heading2"/>
      </w:pPr>
      <w:r>
        <w:t>Medien lenken die Aufmerksamkeit</w:t>
      </w:r>
    </w:p>
    <w:p>
      <w:r>
        <w:t>Beginnen wir mit den Medien. Ihre wichtigste Macht ist die Lenkung der Aufmerksamkeit. Kein Mensch kann alles im Blick haben, was in der Welt geschieht. Wir sind darauf angewiesen, dass jemand auswählt, worüber berichtet wird. Genau das tun die Medien, und damit entscheiden sie mit, worüber wir überhaupt nachdenken. Was viel Aufmerksamkeit bekommt, das erscheint uns wichtig. Was gar nicht vorkommt, das existiert für die öffentliche Debatte praktisch nicht. Diese Lenkung der Aufmerksamkeit ist eine stille, aber sehr starke Wirkung. Sie bestimmt, welche Probleme eine Gesellschaft angeht und welche sie übersieht. Ein wichtiges Thema, das systematisch keine Aufmerksamkeit erhält, wird nicht gelöst, einfach weil kaum jemand von ihm weiß.</w:t>
      </w:r>
    </w:p>
    <w:p>
      <w:pPr>
        <w:pStyle w:val="Heading2"/>
      </w:pPr>
      <w:r>
        <w:t>Sprache formt das Denken</w:t>
      </w:r>
    </w:p>
    <w:p>
      <w:r>
        <w:t>Der zweite Raum ist die Sprache. Sprache ist weit mehr als ein neutrales Werkzeug, um Fertiges zu beschreiben. Wörter tragen Wertungen, Bilder und Annahmen in sich. Wie wir etwas benennen, prägt, wie wir darüber denken und urteilen. Nennt man eine Ausgabe eine Belastung oder eine Investition, entstehen ganz verschiedene Bilder im Kopf, obwohl es sich um dasselbe Geld handeln kann. Spricht man von einem Problem oder von einer Herausforderung, schwingt jeweils etwas anderes mit. Sprache ist deshalb nie ganz neutral, und das ist zunächst weder gut noch schlecht. Wichtig ist nur, sich dieser Wirkung bewusst zu sein. Denn wer die Sprache prägt, prägt oft unbemerkt auch das Denken derer, die diese Sprache übernehmen.</w:t>
      </w:r>
    </w:p>
    <w:p>
      <w:pPr>
        <w:pStyle w:val="Heading2"/>
      </w:pPr>
      <w:r>
        <w:t>Die Wirkungsökonomie und die Sprache</w:t>
      </w:r>
    </w:p>
    <w:p>
      <w:r>
        <w:t>Für die Wirkungsökonomie hat das eine wichtige Folge. Klare und ehrliche Begriffe schaffen einen klaren Blick auf die Wirklichkeit. Verschleiernde Sprache dagegen versteckt Wirkung. Wenn eine schädliche Praxis mit einem schönen, harmlosen Namen belegt wird, dann fällt es schwerer, ihren Schaden zu erkennen. Deshalb legt die Wirkungsökonomie Wert auf eine präzise, nüchterne Sprache, die Dinge beim Namen nennt, ohne zu dramatisieren und ohne zu beschönigen. Gute Begriffe sind selbst schon ein Beitrag zur guten Wirkung, weil sie die Rückkopplung schärfen. An dieser Stelle sei aber betont, woran wir uns aus dem ersten Abschnitt erinnern. Es geht nicht darum, jemandem die richtigen Wörter vorzuschreiben. Es geht darum, mit klarer Sprache die reale Wirkung besser sichtbar zu machen.</w:t>
      </w:r>
    </w:p>
    <w:p>
      <w:pPr>
        <w:pStyle w:val="Heading2"/>
      </w:pPr>
      <w:r>
        <w:t>Die Öffentlichkeit als gemeinsamer Raum</w:t>
      </w:r>
    </w:p>
    <w:p>
      <w:r>
        <w:t>Der dritte Raum ist die Öffentlichkeit. Damit ist der gemeinsame Raum gemeint, in dem eine Gesellschaft sich verständigt, streitet und zu Entscheidungen kommt. Die Öffentlichkeit ist der Ort, an dem aus vielen einzelnen Meinungen ein gemeinsames Bild und ein gemeinsamer Wille entstehen können. Nur in einer funktionierenden Öffentlichkeit kann eine Gesellschaft gemeinsam Probleme erkennen und lösen. Sie ist damit die Grundlage jeder demokratischen Selbststeuerung, jener Reparaturwerkstatt, von der wir im ersten Abschnitt gesprochen haben. Eine gesunde Öffentlichkeit braucht verlässliche Informationen, die Bereitschaft zuzuhören und einen fairen Streit um die beste Lösung. Wo diese Grundlage bröckelt, verliert eine Gesellschaft ihre Fähigkeit, sich selbst zu steuern, so wie ein Mensch, dessen Sinne getrübt sind.</w:t>
      </w:r>
    </w:p>
    <w:p>
      <w:pPr>
        <w:pStyle w:val="Heading2"/>
      </w:pPr>
      <w:r>
        <w:t>Wenn diese Räume vergiftet werden</w:t>
      </w:r>
    </w:p>
    <w:p>
      <w:r>
        <w:t>Gerade weil diese Räume so mächtig sind, ist es so schwerwiegend, wenn sie vergiftet werden. Desinformation, also die gezielte Verbreitung von Falschem, zerstört die gemeinsame Grundlage, auf der eine Gesellschaft sich verständigt. Hetze und künstlich geschürte Empörung spalten die Menschen und machen den fairen Streit unmöglich. Das ist kein harmloses Gerede, sondern realer Schaden auf der demokratischen Dimension, so ernst wie die Vergiftung eines Flusses auf der Dimension Planet. Wenn Menschen keine gemeinsame Wirklichkeit mehr teilen, können sie kein gemeinsames Problem mehr lösen. Die Wirkungsökonomie nimmt darum die Wirkung in diesen Räumen ausdrücklich ernst und zählt die Vergiftung der Öffentlichkeit als das, was sie ist, nämlich als schwere negative Wirkung.</w:t>
      </w:r>
    </w:p>
    <w:p>
      <w:pPr>
        <w:pStyle w:val="Heading2"/>
      </w:pPr>
      <w:r>
        <w:t>Ein Beispiel: zwei Berichte über dasselbe Ereignis</w:t>
      </w:r>
    </w:p>
    <w:p>
      <w:r>
        <w:t>Machen wir es an einem Beispiel deutlich. Über ein und dasselbe Ereignis können zwei Medien völlig verschieden berichten. Das eine wählt ruhige, sachliche Worte, ordnet ein und nennt auch die Unsicherheiten. Das andere wählt dramatische Worte, hebt einen empörenden Ausschnitt hervor und lässt den Zusammenhang weg. Das Ereignis ist dasselbe, aber was bei den Menschen hängen bleibt, ist völlig verschieden. Der eine Bericht fördert Verständnis und ruhiges Nachdenken, der andere schürt Angst und Wut. Hier sieht man mit Händen zu greifen, dass die Wirkung nicht im Ereignis selbst liegt, sondern in seiner Darstellung. Wer diese Räume liest, erkennt solche Unterschiede und lässt sich nicht so leicht steuern. Er fragt nicht nur, was ist geschehen, sondern auch, wie und warum wird es mir gerade so erzählt.</w:t>
      </w:r>
    </w:p>
    <w:p>
      <w:pPr>
        <w:pStyle w:val="Heading2"/>
      </w:pPr>
      <w:r>
        <w:t>Die besondere Rolle der Plattformen</w:t>
      </w:r>
    </w:p>
    <w:p>
      <w:r>
        <w:t>Eine besondere Rolle spielen heute die großen digitalen Plattformen, weil sie diese drei Räume bündeln und verstärken. Sie bestimmen mit ihren eingebauten Regeln, welche Inhalte Aufmerksamkeit bekommen und welche untergehen. Ihre Bauweise entscheidet mit, ob sich sachliche Information oder empörende Zuspitzung schneller verbreitet. Da diese Regeln oft darauf ausgelegt sind, die Menschen möglichst lange zu fesseln, bevorzugen sie nicht selten das Aufregende vor dem Wahren. Damit tragen die Plattformen eine enorme Wirkungsverantwortung, ob sie wollen oder nicht. Wir werden im siebten Abschnitt sehen, dass die Wirkungsökonomie eigene Werkzeuge entwickelt, um genau diese Wirkung von Medien und Plattformen zu bewerten. Für heute genügt die Erkenntnis, dass die Architektur dieser Räume selbst eine mächtige Wirkung ausübt.</w:t>
      </w:r>
    </w:p>
    <w:p>
      <w:pPr>
        <w:pStyle w:val="Heading2"/>
      </w:pPr>
      <w:r>
        <w:t>Diese Räume lesen lernen</w:t>
      </w:r>
    </w:p>
    <w:p>
      <w:r>
        <w:t>Wie liest man diese Räume nun praktisch. Man gewöhnt sich einige Fragen an. Wer lenkt hier eigentlich die Aufmerksamkeit, und in welche Richtung. Welche Wörter werden gewählt, und welche Bilder rufen sie hervor. Was wird betont, und was wird weggelassen. Wird ruhig eingeordnet oder wird zugespitzt. Wer sich diese Fragen zur Gewohnheit macht, verwandelt sich vom passiv Gesteuerten zum mündigen Beobachter. Das ist keine Frage von Misstrauen gegen alles, sondern von wacher Aufmerksamkeit. Man glaubt nicht mehr einfach, was am lautesten daherkommt, sondern prüft, wie eine Botschaft gebaut ist. Diese Fähigkeit, die man auch Medien- und Wirkungskompetenz nennen könnte, ist im heutigen Zeitalter der ständigen Botschaften eine der wichtigsten überhaupt.</w:t>
      </w:r>
    </w:p>
    <w:p>
      <w:pPr>
        <w:pStyle w:val="Heading2"/>
      </w:pPr>
      <w:r>
        <w:t>Was du aus dieser Vorlesung mitnimmst</w:t>
      </w:r>
    </w:p>
    <w:p>
      <w:r>
        <w:t>Fassen wir zusammen. Medien, Sprache und Öffentlichkeit sind Wirkungsräume, die nicht aus Material sind und trotzdem gewaltig wirken. Die Medien lenken unsere Aufmerksamkeit und bestimmen damit, worüber wir überhaupt nachdenken. Die Sprache formt unser Denken, weil Wörter Wertungen und Bilder in sich tragen. Und die Öffentlichkeit ist der gemeinsame Raum, in dem eine Gesellschaft sich verständigt, und damit die Grundlage ihrer demokratischen Selbststeuerung. Ihre Vergiftung durch Desinformation und Hetze ist echter Schaden, ihr Schutz echte positive Wirkung. In der nächsten Vorlesung weiten wir den Blick auf eine besondere Gruppe von Wirkungsempfängern und Räumen. Die Zeit, die Generationen und die unsichtbaren Betroffenen.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Medien, Sprache und Öffentlichkeit als Wirkungsräume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woek-g-v17-wirkpfad type: wirkpfad reuse_first: true preferred_asset: content/studienskripte/assets/woek-g-v17/woek-g-v17-wirkpfad.svg message: Medien, Sprache und Öffentlichkeit als Wirkungsräume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„Medien, Sprache und Öffentlichkeit als Wirkungsräume"?</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pPr>
        <w:pStyle w:val="Heading3"/>
      </w:pPr>
      <w:r>
        <w:t>7.1 Leitthese</w:t>
      </w:r>
    </w:p>
    <w:p>
      <w:r>
        <w:t>Medien, Sprache und Öffentlichkeit als Wirkungsräume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V17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Medien, Sprache und Öffentlichkeit als Wirkungsräume überzeugend kommunizieren und trotzdem nur Wirkungspotenzial erzeugen. Die WÖk-Prüfung beginnt erst, wenn klar wird, welcher Zustand sich bei wem verändert.</w:t>
      </w:r>
    </w:p>
    <w:p>
      <w:r>
        <w:t>Fall 2. Eine Organisation kann im Themenfeld Medien, Sprache und Öffentlichkeit als Wirkungsräume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74 - Öffentlichkeit als Wirkungsraum</w:t>
      </w:r>
    </w:p>
    <w:p>
      <w:r>
        <w:t>Interne Quelle: referenz/kapitel-074-oeffentlichkeit-als-wirkungsraum/index.html</w:t>
      </w:r>
    </w:p>
    <w:p>
      <w:r>
        <w:t>Öffentlichkeit ist nicht nur der Ort, an dem Meinungen erscheinen. Sie ist die Rückkopplungsinfrastruktur, durch die eine Demokratie Wirklichkeit prüfen und sich selbst korrigieren kann.</w:t>
      </w:r>
    </w:p>
    <w:p>
      <w:r>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r>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Nicht alles wird sofort tatsächliche Wirkung. Aber alles kann Möglichkeitsräume verändern: was sichtbar wird, wem geglaubt wird, wer als Bedrohung erscheint, welche Institutionen legitim wirken und welche Handlungen wahrscheinlicher werden.</w:t>
      </w:r>
    </w:p>
    <w:p>
      <w:pPr>
        <w:pStyle w:val="Heading3"/>
      </w:pPr>
      <w:r>
        <w:t>74.1 Medien erzeugen Zustände</w:t>
      </w:r>
    </w:p>
    <w:p>
      <w:r>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r>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r>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Die Grenze ist zentral: Nicht die Meinung wird zum Prüfobjekt, sondern die Infrastruktur, die Sichtbarkeit, Verstärkung, Transparenz, Korrektur und Manipulationsrisiken organisiert.</w:t>
      </w:r>
    </w:p>
    <w:p>
      <w:r>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w:t>
      </w:r>
    </w:p>
    <w:p>
      <w:r>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w:t>
      </w:r>
    </w:p>
    <w:p>
      <w:pPr>
        <w:pStyle w:val="Heading3"/>
      </w:pPr>
      <w:r>
        <w:t>74.2 Wahrheit als Infrastruktur</w:t>
      </w:r>
    </w:p>
    <w:p>
      <w:r>
        <w:t>Wahrheit ist nicht nur eine Aussage. Wahrheit ist Infrastruktur.</w:t>
      </w:r>
    </w:p>
    <w:p>
      <w:r>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r>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w:t>
      </w:r>
    </w:p>
    <w:p>
      <w:r>
        <w:t>Ohne diese Infrastruktur wird Wahrheit zu einer privaten Behauptung unter vielen. Dann gewinnt nicht, was besser belegt ist, sondern was besser aktiviert. Dann wird Realität gruppenabhängig. Dann verlieren demokratische Institutionen ihre gemeinsame Bezugsfläche.</w:t>
      </w:r>
    </w:p>
    <w:p>
      <w:r>
        <w:t>Wahrheit als Infrastruktur unterscheidet drei Ebenen. Die erste Ebene ist Wahrheitserzeugung: Wissenschaft, Statistik, Recherche, Untersuchung, Messung und 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w:t>
      </w:r>
    </w:p>
    <w:p>
      <w:r>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r>
        <w:t>Die Wirkungsökonomie schützt daher nicht eine richtige Meinung. Sie schützt die Bedingungen, unter denen Wahrheit gesucht, geprüft, korrigiert und öffentlich wirksam werden kann.</w:t>
      </w:r>
    </w:p>
    <w:p>
      <w:pPr>
        <w:pStyle w:val="Heading3"/>
      </w:pPr>
      <w:r>
        <w:t>74.3 Aufmerksamkeit und Verantwortung</w:t>
      </w:r>
    </w:p>
    <w:p>
      <w:r>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r>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w:t>
      </w:r>
    </w:p>
    <w:p>
      <w:r>
        <w:t>Aufmerksamkeit misst Aktivierung, nicht Relevanz. Sie misst Reaktion, nicht Orientierung. Sie misst Lautstärke, nicht Belastbarkeit. Sie misst Erregung, nicht demokratische Wirkleistung. Genau hier entsteht Scheinleistung der Öffentlichkeit: viel Bewegung, wenig Orientierung.</w:t>
      </w:r>
    </w:p>
    <w:p>
      <w:r>
        <w:t>Die Wirkungskette ist einfach: Empörung erzeugt Reaktion. Reaktion erzeugt Reichweite. Reichweite erzeugt Wiederholung. Wiederholung erzeugt Vertrautheit. Vertrautheit kann Wahrheit simulieren. Das gilt nicht nur für Lügen. Es gilt auch für zugespitzte Halbwahrheiten, entwürdigende Frames, Bilder ohne Kontext, skandalisierende Überschriften, strategische Provokation, ironische Verachtung, Angstnarrative und symbolische Empörung.</w:t>
      </w:r>
    </w:p>
    <w:p>
      <w:r>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w:t>
      </w:r>
    </w:p>
    <w:p>
      <w:r>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r>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r>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pPr>
        <w:pStyle w:val="Heading3"/>
      </w:pPr>
      <w:r>
        <w:t>74.4 Öffentlichkeit ohne Marktplatzillusion</w:t>
      </w:r>
    </w:p>
    <w:p>
      <w:r>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Diese Tradition bleibt wichtig.</w:t>
      </w:r>
    </w:p>
    <w:p>
      <w:r>
        <w:t>Aber die Metapher reicht nicht mehr.</w:t>
      </w:r>
    </w:p>
    <w:p>
      <w:r>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w:t>
      </w:r>
    </w:p>
    <w:p>
      <w:r>
        <w:t>Sie ist nicht neutral zugänglich, sondern technisch sortiert. Sie ist nicht nur Gespräch, sondern Geschäftsmodell. Sie ist nicht nur Öffentlichkeit, sondern Datenernte. Sie ist nicht nur Meinungsbildung, sondern Verhaltenslenkung. Sie ist nicht nur Austausch, sondern Skalierung.</w:t>
      </w:r>
    </w:p>
    <w:p>
      <w:r>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w:t>
      </w:r>
    </w:p>
    <w:p>
      <w:r>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w:t>
      </w:r>
    </w:p>
    <w:p>
      <w:r>
        <w:t>Demokratische Öffentlichkeit entsteht nicht automatisch, wenn viele sprechen. Sie entsteht, wenn Sichtbarkeit, Widerspruch, Korrektur und Teilhabe fair organisiert sind. Das ist kein Argument gegen Meinungsfreiheit. Es ist ein Argument gegen die Verwechslung von Meinungsfreiheit mit unregulierter Macht über Sichtbarkeit.</w:t>
      </w:r>
    </w:p>
    <w:p>
      <w:r>
        <w:t>Die alte Frage lautete: Wer darf was sagen? Diese Frage bleibt grundrechtlich zentral. Die Wirkungsökonomie ergänzt: Welche Strukturen entscheiden, was sichtbar wird, was korrigierbar bleibt, wem geglaubt wird und ob Demokratie handlungsfähig bleibt?</w:t>
      </w:r>
    </w:p>
    <w:p>
      <w:r>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pPr>
        <w:pStyle w:val="Heading3"/>
      </w:pPr>
      <w:r>
        <w:t>74.5 Zwischenfazit</w:t>
      </w:r>
    </w:p>
    <w:p>
      <w:pPr>
        <w:pStyle w:val="Heading3"/>
      </w:pPr>
      <w:r>
        <w:t>Quellenanker: Kapitel 75 - Plattformlogik und Algorithmen</w:t>
      </w:r>
    </w:p>
    <w:p>
      <w:r>
        <w:t>Interne Quelle: referenz/kapitel-075-plattformlogik-und-algorithmen/index.html</w:t>
      </w:r>
    </w:p>
    <w:p>
      <w:r>
        <w:t>Kapitel 74 hat Öffentlichkeit als Wirkungsraum beschrieben. Öffentlichkeit ist nicht nur der Ort, an dem Meinungen erscheinen. Sie ist die Rückkopplungsinfrastruktur, durch die eine Demokratie Wirklichkeit prüfen und sich selbst korrigieren kann. Dieses Kapitel geht einen Schritt tiefer in die digitale Architektur dieser Öffentlichkeit: Plattformen, Empfehlungssysteme, Reichweitenlogik und algorithmische Verstärkung.</w:t>
      </w:r>
    </w:p>
    <w:p>
      <w:r>
        <w:t>Plattformen sind keine neutralen Kanäle. Sie steuern Sichtbarkeit, Aufmerksamkeit und Resonanz - und genau dadurch verändern sie öffentliche Wirkungsräume.</w:t>
      </w:r>
    </w:p>
    <w:p>
      <w:r>
        <w:t>Eine soziale Plattform zeigt nicht einfach, was Menschen sagen. Sie sortiert, priorisiert, dämpft, verstärkt, empfiehlt, monetarisiert, personalisiert und verbindet. Sie entscheidet, was Menschen zuerst sehen, was hängen bleibt, welche Inhalte in Wiederholung gehen, welche Communities entstehen, welche Konflikte Anschluss finden und welche Stimmen kaum sichtbar werden. Diese Entscheidungen sind nicht nur technisch. Sie sind Wirkungsarchitektur [I-K75-1; I-K75-2].</w:t>
      </w:r>
    </w:p>
    <w:p>
      <w:pPr>
        <w:pStyle w:val="Heading3"/>
      </w:pPr>
      <w:r>
        <w:t>75.1 Reichweite als Steuerung</w:t>
      </w:r>
    </w:p>
    <w:p>
      <w:r>
        <w:t>Reichweite ist nicht nur Ergebnis. Reichweite ist Steuerung. Ein Beitrag mit großer Reichweite verändert den öffentlichen Raum anders als derselbe Beitrag in einem kleinen privaten Kreis. Reichweite schafft Wiederholung, Vertrautheit, Gruppenbindung, Gegenreaktionen, Konfliktlinien und Erwartung. Sie kann Aufklärung ermöglichen. Sie kann aber auch Angst, Hass, Desinformation und Feindbilder skalieren.</w:t>
      </w:r>
    </w:p>
    <w:p>
      <w:r>
        <w:t>Digitale Plattformen verteilen Reichweite nicht zufällig. Sie arbeiten mit Feeds, Rankings, Trendlogiken, Empfehlungen, Kommentarreihenfolgen, Monetarisierung, Benachrichtigungen, Videoausspielung, Depriorisierung und Sperrmechanismen. Nicht jede Aussage wird gleich sichtbar. Sichtbarkeit hängt von technischen und ökonomischen Regeln ab.</w:t>
      </w:r>
    </w:p>
    <w:p>
      <w:r>
        <w:t>Damit wird Plattformlogik zu öffentlicher Steuerungslogik. Wer Reichweite verteilt, wirkt auf Demokratie. Ein System, das Inhalte nach Qualität, Kontext, Quellenklarheit und Korrekturfähigkeit sichtbar macht, wirkt anders als ein System, das Wut, Angst, Spott und Feindbild belohnt. Das gilt für Politik, Wissenschaft, Gesundheit, Kultur, Migration, Pflege, Klima, Krieg, Wahlen und persönliche Lebenswelten.</w:t>
      </w:r>
    </w:p>
    <w:p>
      <w:r>
        <w:t>Reichweite ist besonders sensibel, weil sie Deutung in Wirklichkeit verwandeln kann. Ein falscher Vorwurf wird durch Reichweite nicht wahr, aber sozial wirksam. Ein entwürdigender Frame wird durch Wiederholung nicht korrekt, aber vertraut. Eine Verschwörungserzählung wird durch algorithmische Nähe nicht belegt, aber anschlussfähig. Eine seriöse Korrektur kann sachlich stärker sein und dennoch zu spät kommen, wenn die Erregung vorher skaliert wurde.</w:t>
      </w:r>
    </w:p>
    <w:p>
      <w:r>
        <w:t>Die Wirkungsökonomie bewertet daher nicht die Meinung als solche. Sie bewertet die Infrastruktur, die Reichweite, Verstärkung, Transparenz, Korrektur und Manipulationsrisiken organisiert. Das schützt Meinungsfreiheit. Und es schützt Demokratie vor verdeckter Verhaltenssteuerung.</w:t>
      </w:r>
    </w:p>
    <w:p>
      <w:r>
        <w:t>Reichweite als Steuerung verlangt keine staatliche Meinungsbehörde. Sie verlangt Transparenz über die Bedingungen des Sichtbaren. Welche Inhalte werden verstärkt? Nach welchen Kriterien? Welche Daten fließen ein? Welche Rolle spielt Werbung? Welche Rolle spielt Nutzerbindung? Welche Rolle spielt Empörung? Welche Korrekturen sind möglich? Welche Gruppen werden geschützt? Welche Gruppen werden algorithmisch verwundbarer?</w:t>
      </w:r>
    </w:p>
    <w:p>
      <w:r>
        <w:t>Der Digital Services Act setzt hier bereits an. Für sehr große Online-Plattformen und Suchmaschinen gelten besondere Pflichten zur Risikoanalyse und Risikominderung. Diese Pflichten betreffen unter anderem Risiken für Grundrechte, Medienfreiheit, Pluralismus, öffentliche Sicherheit, Wahlprozesse, Schutz Minderjähriger, öffentliche Gesundheit sowie körperliches und psychisches Wohlbefinden. Wirkungsökonomisch ist das ein Anfang. Es zeigt: Plattformen sind nicht nur Dienste. Sie sind öffentliche Wirkungsräume in privater Hand.</w:t>
      </w:r>
    </w:p>
    <w:p>
      <w:pPr>
        <w:pStyle w:val="Heading3"/>
      </w:pPr>
      <w:r>
        <w:t>75.2 Erregung, Polarisierung, Suchtlogik</w:t>
      </w:r>
    </w:p>
    <w:p>
      <w:r>
        <w:t>Digitale Geschäftsmodelle sind häufig auf Aufmerksamkeit gebaut. Klicks, Watchtime, Likes, Shares, Kommentare, Verweildauer, Abonnements und Engagement werden zu Steuerungsgrößen. Was Reaktion erzeugt, wird sichtbarer. Was sichtbarer wird, erzeugt mehr Reaktion. So entsteht Rückkopplung.</w:t>
      </w:r>
    </w:p>
    <w:p>
      <w:r>
        <w:t>Das Problem ist nicht Aufmerksamkeit selbst. Ohne Aufmerksamkeit erreicht auch Wahrheit niemanden. Das Problem entsteht, wenn Aufmerksamkeit Wahrheit, Kontext und demokratische Wirkleistung ersetzt. Aufmerksamkeit misst Aktivierung, nicht Relevanz. Sie misst Reaktion, nicht Orientierung. Sie misst Lautstärke, nicht Belastbarkeit. Sie misst Erregung, nicht demokratische Qualität.</w:t>
      </w:r>
    </w:p>
    <w:p>
      <w:r>
        <w:t>Erregung hat einen technischen Vorteil. Sie ist schnell, körperlich, wiederholbar, teilbar. Sie braucht weniger Kontext als Erklärung. Sie kann in kurzen Clips, Kommentaren, Bildern und Schlagworten zirkulieren. Sie kann Zugehörigkeit schaffen, weil Menschen gemeinsam empört sind. Sie kann Gegner markieren, ohne Argumente auszubauen. Plattformen, die solche Reaktionen belohnen, verstärken nicht nur einzelne Inhalte. Sie verändern die Diskursarchitektur.</w:t>
      </w:r>
    </w:p>
    <w:p>
      <w:r>
        <w:t>Polarisierung entsteht nicht allein durch Algorithmen. Sie entsteht auch durch soziale Ungleichheit, Statusangst, Medienlogik, politische Sprache, Krisen, Misstrauen, Gruppenzugehörigkeit und Macht. Algorithmen können diese Spannungen jedoch verstärken, verdichten und beschleunigen. Sie können Menschen in Konflikträume ziehen, in denen Widerspruch nicht mehr als Korrektur, sondern als Angriff gelesen wird.</w:t>
      </w:r>
    </w:p>
    <w:p>
      <w:r>
        <w:t>Suchtlogik ist eine weitere Form der Wirkungssteuerung. Digitale Produkte gestalten Verhalten über Buttons, Defaults, Farben, Benachrichtigungen, Feeds, Rankings, Belohnungen, Zeitdruck, Knappheit, Autoplay, Infinite Scroll, personalisierte Werbung, Abo-Fallen, Kündigungshürden, algorithmische Empfehlungen und soziale Vergleichslogiken. Nicht jede Gestaltung ist illegitim. Jede Oberfläche lenkt. Die Frage lautet, ob diese Lenkung transparent, freiheitsachtend und wirkungspositiv ist.</w:t>
      </w:r>
    </w:p>
    <w:p>
      <w:r>
        <w:t>Manipulation beginnt dort, wo Menschen ohne klare Information, gegen ihre eigenen Interessen oder durch asymmetrische Macht in Entscheidungen gedrängt werden. Wirkungsökonomisch sind manipulative Designs Verlustleistung: Sie erzeugen Umsatz durch Autonomieverlust, Klicks durch Aufmerksamkeitsermüdung, Konsum durch psychischen Druck und politische Wirkung durch emotionale Verstärkung.</w:t>
      </w:r>
    </w:p>
    <w:p>
      <w:r>
        <w:t>Kinder und Jugendliche sind hier besonders verletzlich. Sie brauchen Schutz vor Suchtmechaniken, Hass, Desinformation, Grooming, Cybermobbing, sexualisierter Ausbeutung, Radikalisierung, manipulativen Algorithmen und kommerziellen Praktiken, die ihre Entwicklung ausnutzen. Die EU-Kommission hat 2025 Leitlinien zum Schutz Minderjähriger unter dem Digital Services Act veröffentlicht; sie nennen unter anderem Grooming, schädliche Inhalte, problematische und suchtfördernde Verhaltensweisen, Cybermobbing und schädliche kommerzielle Praktiken als Risiken, gegen die Plattformen angemessene Maßnahmen treffen sollen.</w:t>
      </w:r>
    </w:p>
    <w:p>
      <w:r>
        <w:t>Doch Schutz darf nicht mit digitalem Ausschluss verwechselt werden. Digitale Räume sind auch Lern-, Kultur- und Kreativitätsräume. Kinder und Jugendliche lernen dort Mathematik, Physik, Musik, Zeichnen, Programmieren, Sport, Sprache, Kultur, Wissenschaft, Handwerk, Geschichte, Kreativität und digitale Mündigkeit. Sie finden Communities, Vorbilder, Minderheitensichtbarkeit, kulturelle Teilhabe und Zugänge, die sie in ihrer unmittelbaren Umgebung nicht immer haben. Die Europäische Kommission betont ausdrücklich, dass die Online-Welt Lern-, Kreativitäts- und Kommunikationsmöglichkeiten eröffnet, aber zugleich besondere Risiken für Kinder und Jugendliche birgt.</w:t>
      </w:r>
    </w:p>
    <w:p>
      <w:r>
        <w:t>Ein pauschales Social-Media-Verbot für Minderjährige muss daher wirkungsökonomisch geprüft werden. Es kann Schutz versprechen, aber auch digitale Kompetenz, Kreativität, Teilhabe, Bildung und kulturelle Resonanz schwächen. Das Europäische Parlament forderte 2025 in einem nicht-legislativen Bericht unter anderem ein EU-weites Mindestalter von 16 Jahren für soziale Medien, Videoplattformen und KI-Begleiter sowie Verbote besonders schädlicher suchtfördernder Praktiken; zugleich verlangte es ein Verbot von engagementbasierten Empfehlungssystemen für Minderjährige und Maßnahmen gegen Dark Patterns, Lootboxen und KI-Risiken. Wirkungsökonomisch liegt die präzisere Lösung nicht im digitalen Hausverbot für Wissen, Kunst, Sport, Programmierung, Sprache, Kultur, Kreativität und Gemeinschaft. Sie liegt in der Regulierung der Mechaniken, die Kinder und Jugendliche ausbeuten.</w:t>
      </w:r>
    </w:p>
    <w:p>
      <w:r>
        <w:t>Das gilt nicht nur für Kinder. Hass, Hetze, Desinformation, Mobbing, Suchtlogik, Polarisierung, Grooming, Manipulation und algorithmische Erregung treffen auch Erwachsene. Erwachsene verlieren Schlaf, Vertrauen, Beziehung, Orientierung, psychische Stabilität, politische Urteilskraft oder Sicherheit. Sie werden radikalisiert, eingeschüchtert, beschämt, getäuscht oder in Dauererregung gehalten. Eine Wirkungsökonomie schützt daher nicht nur Minderjährige. Sie schützt öffentliche und private Handlungsfähigkeit vor manipulativer Plattformlogik.</w:t>
      </w:r>
    </w:p>
    <w:p>
      <w:r>
        <w:t>Der Digital Services Act müsste hier konsequent wirken: gegen illegale Inhalte, systemische Risiken, manipulative Gestaltung, intransparente Werbung, riskante Empfehlungssysteme und mangelnden Schutz Minderjähriger [E-K75-1; E-K75-4]. Aber der Digital Services Act bleibt in der Wirkungsökonomie nur ein Teil der Lösung. Er begrenzt Symptome und bestimmte Mechaniken. Die Ursache liegt tiefer: Geschäftsmodelle, die Aufmerksamkeit, Daten, Reichweite und Monetarisierung stärker belohnen als Orientierung, Quellenklarheit, Beziehung, Selbstbestimmung und demokratische Korrektur.</w:t>
      </w:r>
    </w:p>
    <w:p>
      <w:r>
        <w:t>Die wirkungsökonomische Lösung heißt daher: nicht Kinder aus Zukunftsräumen aussperren, sondern Plattformmechaniken nach Wirkung umbauen.</w:t>
      </w:r>
    </w:p>
    <w:p>
      <w:pPr>
        <w:pStyle w:val="Heading3"/>
      </w:pPr>
      <w:r>
        <w:t>75.3 Algorithmische Verstärkung</w:t>
      </w:r>
    </w:p>
    <w:p>
      <w:r>
        <w:t>Algorithmen sind keine neutralen Sortierwerkzeuge. Sie sind Entscheidungsarchitekturen. Sie ordnen Sichtbarkeit, Nähe, Wiederholung, Anschluss und Relevanz. Sie können helfen, gute Inhalte zu finden. Sie können Lernen, Barrierefreiheit, Kreativität, Minderheitensichtbarkeit, Beteiligung und Wissenschaft unterstützen. Sie können aber auch die falschen Signale verstärken: Erregung, Entwürdigung, Sucht, Feindbilder, Desinformation und Gruppenhass [I-K75-4; I-K75-6].</w:t>
      </w:r>
    </w:p>
    <w:p>
      <w:r>
        <w:t>Algorithmische Verstärkung wirkt besonders stark, weil sie unsichtbar erscheint. Viele Nutzer:innen sehen nur den Feed. Sie sehen nicht, welche Inhalte nicht angezeigt wurden, welche Gewichtungen wirken, welche Daten herangezogen wurden, welche Ziele optimiert werden und welche Gruppen bevorzugt oder benachteiligt werden. Sichtbarkeit wirkt dann wie natürliche Öffentlichkeit, obwohl sie technisch erzeugt wurde.</w:t>
      </w:r>
    </w:p>
    <w:p>
      <w:r>
        <w:t>Die Wirkungsökonomie fragt deshalb nicht nur, ob ein einzelner Beitrag wahr oder falsch ist. Sie fragt, warum dieser Beitrag Reichweite erhielt. Welche Optimierungsziele waren aktiv? Watchtime? Engagement? Werbung? Konflikt? Nähe zu früherem Verhalten? Profilähnlichkeit? Kommerzielle Relevanz? Politische Wirkung? Gruppendynamik? Welche Inhalte wurden verdrängt? Welche Korrekturen wurden langsamer? Welche Quellen wurden schwächer sichtbar?</w:t>
      </w:r>
    </w:p>
    <w:p>
      <w:r>
        <w:t>Algorithmische Verstärkung kann auch die Illusion sozialer Mehrheit erzeugen. Wenn bestimmte Inhalte häufig erscheinen, entsteht der Eindruck, sie seien repräsentativer, als sie sind. Wenn Bots, koordinierte Kampagnen, Microtargeting, Influencer-Netzwerke oder bezahlte Sichtbarkeit hinzukommen, wird der Wirkungsraum weiter verzerrt. Das ist keine bloße Kommunikationsfrage. Es betrifft Wahlen, Gesundheit, Wissenschaft, Minderheitenschutz, Sicherheit und Vertrauen.</w:t>
      </w:r>
    </w:p>
    <w:p>
      <w:r>
        <w:t>Die Wirkungsökonomie braucht deshalb algorithmische Rechenschaft. Nicht jede Codezeile muss öffentlich werden. Aber die Wirkungslogik muss prüfbar sein. Welche Kriterien steuern Sichtbarkeit? Welche Risiken wurden erkannt? Welche Daten wurden genutzt? Welche Gruppen sind besonders betroffen? Welche Beschwerdewege bestehen? Welche Forschung kann Zugang erhalten? Welche unabhängige Prüfung findet statt? Welche Folgen haben algorithmische Updates?</w:t>
      </w:r>
    </w:p>
    <w:p>
      <w:r>
        <w:t>Das Systemmodell der Wirkungsökonomie formuliert dafür Normen der digitalen Öffentlichkeit: Digitale Räume sollen Qualitäts-, Fairness- und Anti-Polarisierungsregeln folgen; Sichtbarkeit soll nicht auf Erregung beruhen; Informationssouveränität umfasst Zugang zu verlässlicher Information, Quellenklarheit, Offenlegung algorithmischer Entscheidungen, Schutz vor Manipulation, Schutz vor Deepfakes und öffentliche Wissensinfrastrukturen [I-K75-9; I-K75-10].</w:t>
      </w:r>
    </w:p>
    <w:p>
      <w:r>
        <w:t>Das ist keine Zensur. Zensur verbietet Meinungen. Algorithmische Rechenschaft prüft die Bedingungen der Sichtbarkeit. Eine Plattform kann weiterhin unterschiedliche Meinungen zulassen. Sie darf aber nicht verdeckt jene Inhalte belohnen, die Hass, Sucht, Desinformation oder demokratische Destabilisierung wirtschaftlich attraktiv machen.</w:t>
      </w:r>
    </w:p>
    <w:p>
      <w:r>
        <w:t>Algorithmische Verstärkung muss besonders dort begrenzt werden, wo Verwundbarkeit hoch ist: Kinder, Jugendliche, psychisch belastete Menschen, Menschen in Krisen, Minderheiten, von Gewalt Betroffene, ältere Menschen, politisch polarisierte Räume, Gesundheitsinformationen, Wahlen, Kriege und Katastrophen. Je höher Wirkungspotenzial und Reichweite, desto höher die Pflicht zur Prüfung.</w:t>
      </w:r>
    </w:p>
    <w:p>
      <w:pPr>
        <w:pStyle w:val="Heading3"/>
      </w:pPr>
      <w:r>
        <w:t>75.4 Plattformverantwortung</w:t>
      </w:r>
    </w:p>
    <w:p>
      <w:r>
        <w:t>Plattformverantwortung ist Wirkungspflicht. Sie umfasst Design, Empfehlungssysteme, Moderation, Werbung, Datenlogik, Alters- und Risikogerechtigkeit. Eine Plattform kann nicht sagen, sie stelle nur Infrastruktur bereit, wenn ihre Architektur Sichtbarkeit, Aufmerksamkeit, Monetarisierung, Community-Dynamik und Verhaltensmuster prägt.</w:t>
      </w:r>
    </w:p>
    <w:p>
      <w:r>
        <w:t>Eine soziale Plattform wirkt positiv, wenn sie Austausch, Gemeinschaft, Kreativität, Bildung, Kultur, politische Beteiligung, Minderheitensichtbarkeit und demokratische Debatte ermöglicht. Sie wirkt negativ, wenn sie Polarisierung verstärkt, Desinformation skaliert, Hass belohnt, psychische Belastungen erhöht, Kinder als Daten- und Aufmerksamkeitsquelle behandelt, Manipulation erleichtert oder öffentliche Aufmerksamkeit nach Erregung verteilt [I-K75-6; I-K75-4].</w:t>
      </w:r>
    </w:p>
    <w:p>
      <w:r>
        <w:t>Plattformverantwortung bedeutet fünf Grundpflichten.</w:t>
      </w:r>
    </w:p>
    <w:p>
      <w:pPr>
        <w:pStyle w:val="Heading3"/>
      </w:pPr>
      <w:r>
        <w:t>Quellenanker: Kapitel 76 - Framing, Sprache und Tonalität</w:t>
      </w:r>
    </w:p>
    <w:p>
      <w:r>
        <w:t>Interne Quelle: referenz/kapitel-076-framing-sprache-und-tonalitaet/index.html</w:t>
      </w:r>
    </w:p>
    <w:p>
      <w:r>
        <w:t>Kapitel 75 hat gezeigt, dass Plattformen Sichtbarkeit, Aufmerksamkeit und Resonanz steuern. Dieses Kapitel richtet den Blick auf das, was in diesen Räumen zirkuliert: Sprache, Bilder, Tonalität, Frames, Mimik, Stimme, Wiederholung, Metaphern und Kampfbegriffe. Kommunikation ist nicht nur Übertragung von Information. Sie schafft Wirkungspotenzial. Sie ordnet Wahrnehmung, Emotion, Zugehörigkeit und Handlungsschwellen.</w:t>
      </w:r>
    </w:p>
    <w:p>
      <w:r>
        <w:t>Sprache beschreibt Wirklichkeit nicht nur. Sie ordnet sie. Deshalb ist sprachliche Verantwortung keine Höflichkeitsfrage, sondern eine demokratische Wirkungsfrage.</w:t>
      </w:r>
    </w:p>
    <w:p>
      <w:r>
        <w:t>Diese Aussage ist keine Aufforderung zur Sprachkontrolle. Die Wirkungsökonomie will Sprache nicht glätten, Kritik nicht entschärfen, Kunst nicht disziplinieren, Opposition nicht beruhigen und keine staatliche Sprachpolizei schaffen. Sie sagt nur: Sprache wirkt. Wenn Sprache wirkt, muss eine demokratische Gesellschaft ihre Wirkmechaniken verstehen.</w:t>
      </w:r>
    </w:p>
    <w:p>
      <w:pPr>
        <w:pStyle w:val="Heading3"/>
      </w:pPr>
      <w:r>
        <w:t>76.1 Frames als Wirkungspotenziale</w:t>
      </w:r>
    </w:p>
    <w:p>
      <w:r>
        <w:t>Frames sind Deutungsrahmen. Sie entscheiden mit, was als Problem erscheint, welche Ursache sichtbar wird, wer Verantwortung erhält und welche Lösung plausibel wirkt. Robert Entman beschrieb Framing als Auswahl und Hervorhebung bestimmter Aspekte einer wahrgenommenen Realität, sodass Problemdefinition, Ursachendiagnose, moralische Bewertung und Handlungsempfehlung unterstützt werden. Für die Wirkungsökonomie ist daran wichtig: Frames sind nicht nur Stil. Sie sind Wirkungspotenziale.</w:t>
      </w:r>
    </w:p>
    <w:p>
      <w:r>
        <w:t>Ein Frame kann Wahrheit sichtbar machen. Er kann Wahrheit aber auch verengen. „Menschen auf der Flucht“ ruft andere Wirkungsräume auf als „Flüchtlingswelle“. „Schutz vor Folgekosten“ ruft andere Wirkungsräume auf als „Klimaverbot“. „Stabilitätsinvestitionen“ ruft andere Wirkungsräume auf als „Sozialausgaben“. Keiner dieser Begriffe ist bloß Wortwahl. Jeder verschiebt Aufmerksamkeit, Verantwortung, Emotion und Lösungslogik.</w:t>
      </w:r>
    </w:p>
    <w:p>
      <w:r>
        <w:t>Frames sind unvermeidlich. Es gibt keine vollständig framefreie Kommunikation. Wer behauptet, nur Fakten zu liefern, nutzt trotzdem Auswahl, Reihenfolge, Kontext, Überschrift, Beispiele und Begriffe. Das Problem ist daher nicht Framing an sich. Das Problem ist unbewusstes, manipulierendes oder entwürdigendes Framing.</w:t>
      </w:r>
    </w:p>
    <w:p>
      <w:r>
        <w:t>Frames wirken in fünf Richtungen. Sie machen etwas sichtbar. Sie lassen anderes zurücktreten. Sie schreiben Verantwortung zu. Sie ordnen Emotionen. Sie machen bestimmte Lösungen wahrscheinlicher. Genau deshalb sind politische Programme nicht nur Maßnahmenkataloge, sondern Resonanzinstrumente. Ein Programm kann durch seine Begriffe Zugehörigkeit schaffen, Angst aktivieren, Gegner markieren oder Scheinsicherheit erzeugen, auch wenn zentrale Forderungen praktisch kaum umsetzbar sind.</w:t>
      </w:r>
    </w:p>
    <w:p>
      <w:r>
        <w:t>Wie in den anthropologischen Teilen gezeigt wurde, handeln Menschen nicht nur nach Information. Angst, Status, Zugehörigkeit und Macht prägen Wahrnehmung und Entscheidung. Frames setzen genau dort an. Sie können Angst in Vorsorge übersetzen. Sie können aber auch Angst in Feindbild verwandeln. Sie können Verantwortung klären. Sie können Schuld verschieben. Sie können gemeinsame Handlungsfähigkeit öffnen. Sie können Gesellschaft in Gruppen zerlegen.</w:t>
      </w:r>
    </w:p>
    <w:p>
      <w:r>
        <w:t>Auch Metaphern sind keine Verzierung. George Lakoff und Mark Johnson haben gezeigt, dass Metaphern Denken strukturieren und nicht nur Sprache schmücken. Eine „Invasion“ verlangt Abwehr. Eine „Welle“ verlangt Dämme. Ein „gemeinsames Haus“ verlangt Pflege. Ein „defekter Kompass“ verlangt Korrektur. Ein „Wirkungsraum“ verlangt die Frage, was in ihm geschieht. Metaphern bauen Wirkungsräume.</w:t>
      </w:r>
    </w:p>
    <w:p>
      <w:r>
        <w:t>Frames sind daher weder verboten noch unschuldig. Sie sind die Architektur, in der Wahrnehmung wahrscheinlich wird.</w:t>
      </w:r>
    </w:p>
    <w:p>
      <w:r>
        <w:t>Der Begriff Wirkstoff kann diese Logik zuspitzen, wenn er sorgfältig verwendet wird. Ein kommunikativer Wirkstoff ist kein naturwissenschaftlicher Stoff und keine automatische Kausalmaschine. Gemeint ist das aktive Element eines Narrativs: ein Bild, ein Frame, eine emotionale Ladung, eine Problemdefinition oder eine Wiederholung, die in einem Resonanzraum Wirkungspotenzial trägt. Wirkung entsteht erst, wenn sich Zustände tatsächlich verändern.</w:t>
      </w:r>
    </w:p>
    <w:p>
      <w:pPr>
        <w:pStyle w:val="Heading3"/>
      </w:pPr>
      <w:r>
        <w:t>76.2 Tonalität, Mimik, Bilder</w:t>
      </w:r>
    </w:p>
    <w:p>
      <w:r>
        <w:t>Ein Inhalt erscheint nie nackt. Er wird gesprochen, geschrieben, geschnitten, bebildert, betont, wiederholt, ironisiert, emotionalisiert oder kommentiert. Diese Form verändert Wirkungspotenzial. Eine sachliche Kritik kann demokratische Korrektur ermöglichen. Dieselbe Kritik in verächtlicher Tonalität kann Entwürdigung erzeugen. Eine Warnung kann schützen. Dieselbe Warnung in panischer Tonalität kann Ohnmacht erzeugen. Ein harter Widerspruch kann notwendig sein. Derselbe Widerspruch als Herabsetzung kann den gemeinsamen Raum beschädigen.</w:t>
      </w:r>
    </w:p>
    <w:p>
      <w:r>
        <w:t>Tonalität entscheidet nicht über Wahrheit. Aber sie entscheidet mit, ob Wahrheit anschlussfähig wird. Sie wirkt über Stimme, Tempo, Rhythmus, Pausen, Mimik, Gestik, Blick, Bildsprache, Musik, Schnitt, Spott, Wärme, Härte, Wiederholung und Beziehungsebene. Eine ruhige Stimme kann Erregung senken. Eine aggressive Stimme kann Verteidigung aktivieren. Verächtliche Mimik kann Entwürdigung markieren. Eine Pause kann Bedeutung verdichten. Ein ironischer Unterton kann Zugehörigkeit in der eigenen Gruppe und Abwertung der anderen Gruppe erzeugen.</w:t>
      </w:r>
    </w:p>
    <w:p>
      <w:r>
        <w:t>Tonalität ist damit nicht bloß subjektives Empfinden. Sie ist eine wiedererkennbare Wirkungsebene. Sie wirkt über Körper, Beziehung, Identität, soziale Normen, Wiederholung und Plattformverstärkung. Nicht jede Tonalität lässt sich exakt messen. Aber Muster sind erkennbar: erklärend oder beschämend, hart oder verächtlich, emotional oder manipulierend, klar oder einschüchternd, verbindend oder spaltend, kritikfähig oder absolut, dialogisch oder dominierend.</w:t>
      </w:r>
    </w:p>
    <w:p>
      <w:r>
        <w:t>Bilder verdichten Wirkung. Sie können schneller wirken als Begriffe, weil sie Körper, Erinnerung und Emotion direkter erreichen. Ein Bild kann Mitgefühl wecken, Schutz aktivieren, Zugehörigkeit schaffen oder eine Situation greifbar machen. Ein Bild kann aber auch Feindmarkierung, Angst, Ekel, Scham oder Entmenschlichung erzeugen. Ein einzelnes Bild kann eine Gruppe als bedrohlich, schwach, fremd, schuldig, lächerlich oder schutzwürdig markieren. Bildwirkung ist deshalb keine Nebensache öffentlicher Kommunikation.</w:t>
      </w:r>
    </w:p>
    <w:p>
      <w:r>
        <w:t>Mimik und Gestik gehören ebenfalls dazu. Ein Lächeln kann öffnen. Ein verächtliches Lachen kann abwerten. Ein demonstratives Wegsehen kann Missachtung signalisieren. Ein Blick kann Nähe herstellen oder Ausschluss. In digitalen Räumen werden solche Signale durch Emojis, Memes, Schnitte, Reaktionsbilder, Untertitel, Musik und Kommentarumfelder ersetzt oder verstärkt. Die Wirkung bleibt: Kommunikation spricht nicht nur den Verstand an. Sie erreicht Körper, Identität und Zugehörigkeit.</w:t>
      </w:r>
    </w:p>
    <w:p>
      <w:r>
        <w:t>Das bedeutet nicht, dass Emotion aus Öffentlichkeit verschwinden soll. Emotionen sind keine Störung demokratischer Kommunikation. Sie zeigen Betroffenheit, Verletzlichkeit, Wut, Trauer, Freude, Hoffnung und Solidarität. Ohne Emotion wird Öffentlichkeit kalt. Das Problem entsteht, wenn Emotion zur Manipulation wird: wenn Angst ohne Kontext gesetzt wird, wenn Beschämung als Aktivierung dient, wenn Verachtung als Gruppenbindung genutzt wird, wenn Bilder Gewaltfantasien normalisieren oder wenn Ironie Entwürdigung tarnt.</w:t>
      </w:r>
    </w:p>
    <w:p>
      <w:r>
        <w:t>Tonalität, Mimik und Bilder sind damit keine Höflichkeitsfragen. Sie sind Wirkungsfaktoren.</w:t>
      </w:r>
    </w:p>
    <w:p>
      <w:pPr>
        <w:pStyle w:val="Heading3"/>
      </w:pPr>
      <w:r>
        <w:t>76.3 Kampfbegriffe und Normalisierung</w:t>
      </w:r>
    </w:p>
    <w:p>
      <w:r>
        <w:t>Kampfbegriffe sind Begriffe, die nicht primär klären, sondern markieren. Sie ordnen Gruppen, schaffen Zugehörigkeit, setzen Gegner, verkürzen Komplexität und verschieben Sagbarkeit. Sie können demokratisch legitim sein, wenn sie Macht sichtbar machen, Missstände benennen und Kritik zuspitzen. Sie werden problematisch, wenn sie Menschen entwürdigen, Gegner entmenschlichen, Institutionen pauschal delegitimieren oder Feindlogik aufbauen.</w:t>
      </w:r>
    </w:p>
    <w:p>
      <w:r>
        <w:t>Die Grenze zwischen starker Kritik und entwürdigender Sprache ist deshalb wichtig. Starke Kritik greift Handlungen, Entscheidungen, Programme, Machtstrukturen oder Institutionen an. Sie kann hart, scharf, unbequem und verletzend für Macht sein. Entwürdigende Sprache greift Menschen als gleichwertige Träger:innen von Würde an. Sie markiert sie als minderwertig, schmutzig, parasitär, gefährlich, austauschbar, nicht zugehörig oder vernichtbar.</w:t>
      </w:r>
    </w:p>
    <w:p>
      <w:r>
        <w:t>Diese Grenze schützt Kritik. Wer Entwürdigung und Kritik vermischt, schwächt Demokratie. Denn dann wird jede harte Kritik verdächtig und jede Entwürdigung als „nur Meinung“ verteidigt. Die Wirkungsökonomie braucht eine klare Trennung: Kritik ist Korrektur. Entwürdigung ist Verlustleistung im gemeinsamen Raum.</w:t>
      </w:r>
    </w:p>
    <w:p>
      <w:r>
        <w:t>Normalisierung geschieht durch Wiederholung. Ein Begriff, der einmal schockiert, kann nach hundert Wiederholungen gewöhnlich wirken. Eine Feindmarkierung kann als „zugespitzte Sprache“ erscheinen. Eine Verschwörungserzählung kann als „berechtigte Frage“ getarnt werden. Eine institutionelle Delegitimierung kann als „gesunder Zweifel“ auftreten. Wiederholung erzeugt Vertrautheit, und Vertrautheit kann Wahrheit simulieren.</w:t>
      </w:r>
    </w:p>
    <w:p>
      <w:r>
        <w:t>Daraus folgt eine redaktionelle Schutzregel: Ein Faktencheck kann formal richtig und wirkungsbezogen schwach sein, wenn er zuerst den falschen Frame groß wiederholt. Wahrheit braucht deshalb nicht nur Korrektur, sondern Dramaturgie. Die falsche Behauptung darf benannt werden, aber kurz, markiert und eingebettet in den stärkeren Wirkungsrahmen der Wahrheit. Ein Wirkungscheck ergänzt den Faktencheck: Welcher Frame wird aktiviert? Welche Bilder werden wiederholt? Welche Emotion wird freigesetzt? Wer wird zum Problem gemacht? Welche Wirkungspotenziale entstehen durch die Form der Korrektur selbst?</w:t>
      </w:r>
    </w:p>
    <w:p>
      <w:r>
        <w:t>Normalisierung wirkt besonders stark, wenn Kampfbegriffe mit Plattformlogik verbunden werden. Ein zugespitztes Wort erzeugt Reaktion. Reaktion erzeugt Reichweite. Reichweite erzeugt Wiederholung. Wiederholung erzeugt Vertrautheit. Vertrautheit verändert Sagbarkeit. So kann ein öffentlicher Raum schrittweise härter, feindseliger und entmenschlichender werden, ohne dass ein einzelner Satz allein alles erklärt.</w:t>
      </w:r>
    </w:p>
    <w:p>
      <w:r>
        <w:t>Feindbilder ordnen die Welt. Sie bieten Zugehörigkeit durch Abgrenzung. Wer dazugehören will, weiß, gegen wen er sein muss. Das ist politisch anschlussfähig, weil es Komplexität reduziert und Sicherheit verspricht. Aber es zerstört demokratische Wirklichkeit. Ein Feindbild muss nicht argumentieren. Es muss nur markieren. Es ersetzt Prüfung durch Loyalität.</w:t>
      </w:r>
    </w:p>
    <w:p>
      <w:r>
        <w:t>Häme hat eine ähnliche Wirkung. Sie erscheint leicht als Humor oder Ironie. Sie kann Macht kritisieren, Absurdität zeigen und Distanz schaffen. Sie kann aber auch Menschen entwürdigen, Leid lächerlich machen und Empathie abbauen. Eine Öffentlichkeit, die Häme belohnt, verliert leichter die Fähigkeit, Menschen hinter Konflikten zu sehen.</w:t>
      </w:r>
    </w:p>
    <w:p>
      <w:r>
        <w:t>Entmenschlichung ist die härteste Form dieser Entwicklung. Sie beginnt nicht erst mit Gewaltaufrufen. Sie beginnt, wenn Menschen nur noch als Masse, Schmutz, Krankheit, Last, Gefahr, Parasiten, Tiere, Müll oder Störung erscheinen. Solche Sprache senkt die Schwelle, Härte gegen Menschen als notwendig, gerecht oder unvermeidlich zu deuten. Das heißt nicht, dass Sprache automatisch Gewalt erzeugt. Es heißt: Sprache kann Handlungsschwellen verschieben.</w:t>
      </w:r>
    </w:p>
    <w:p>
      <w:r>
        <w:t>Die Wirkungsökonomie braucht deshalb Diskursindikatoren, die nicht Meinungen kontrollieren, sondern Muster beobachten: dominante Narrative, toxische Narrative, Entmenschlichung, Verschwörung, Resonanzfelder, Feindseligkeit, Tonlage, Aggression, Anfeindung, Echokammern, Fake-News-Dynamiken, Feindbilder, Outgroup-Hass, Radikalisierung und digitale Gewalt. Solche Indikatoren sind kein Ersatz für Recht. Sie sind Frühwarninstrumente für demokratische Erosion.</w:t>
      </w:r>
    </w:p>
    <w:p>
      <w:pPr>
        <w:pStyle w:val="Heading3"/>
      </w:pPr>
      <w:r>
        <w:t>76.4 Sprachliche Verantwortung</w:t>
      </w:r>
    </w:p>
    <w:p>
      <w:r>
        <w:t>Sprachliche Verantwortung bedeutet nicht, immer angenehm zu sprechen. Sie bedeutet, die Wirkung von Begriffen, Frames, Tonalität, Wiederholung, Bildern und Verstärkung auf Mensch, Planet und Demokratie mitzudenken. Eine Demokratie braucht Streit, Kritik, Protest, Satire, Kunst, Widerstand, Anklage und harte Worte. Sprachliche Verantwortung will all das nicht schwächen. Sie will verhindern, dass Sprache die Bedingungen zerstört, unter denen Streit, Wahrheit und Korrektur möglich bleiben.</w:t>
      </w:r>
    </w:p>
    <w:p>
      <w:r>
        <w:t>Die alte Frage lautete: Darf man das sagen? Diese Frage bleibt grundrechtlich wichtig. Die neue Frage lautet zusätzlich: Welche Wirkung entfaltet diese Sprache, welcher Resonanzraum entsteht, welche Gruppen werden gestärkt oder entwürdigt, welche Korrektur wird möglich oder unmöglich, und welche Folgen entstehen für Mensch, Planet und Demokratie?</w:t>
      </w:r>
    </w:p>
    <w:p>
      <w:r>
        <w:t>Für Politik bedeutet Sprachverantwortung: Nicht nur mobilisieren, sondern demokratische Grundbedingungen nicht beschädigen. Für Verwaltung bedeutet sie: Nicht nur rechtlich korrekt formulieren, sondern so erklären, dass Menschen handeln können. Für Wirtschaft bedeutet sie: Nicht nur Reputation schützen, sondern Interessen, Risiken, Daten und Folgen transparent machen. Für Medien bedeutet sie: Nicht nur berichten, sondern einordnen, korrigieren und Resonanzräume mitverantworten. Für Wissenschaft bedeutet sie: Unsicherheit erklären, ohne Arroganzverdacht oder Scheinsicherheit zu erzeugen.</w:t>
      </w:r>
    </w:p>
    <w:p>
      <w:r>
        <w:t>Sprachverantwortung ist Teil von Governance, nicht Zensur. Sie macht Institutionen lesbarer. Vertrauen entsteht nicht aus Perfektion, sondern aus Nachvollziehbarkeit. Eine Maßnahme wird anschlussfähiger, wenn Ziel, Mittel, Kosten, Alternativen, Wirkung und Evaluation erklärt werden. Eine Reform wird glaubwürdiger, wenn Zielkonflikte benannt werden. Eine Krise wird weniger anfällig für Desinformation, wenn Kommunikation weder beschönigt noch panisch macht.</w:t>
      </w:r>
    </w:p>
    <w:p>
      <w:r>
        <w:t>Hate Speech braucht rechtsstaatlich präzise Grenzziehung und verhältnismäßige Antworten. Der Europarat versteht Hassrede als Ausdrucksformen, die Gewalt, Hass oder Diskriminierung gegen Personen oder Gruppen aufgrund realer oder zugeschriebener Merkmale anstiften, fördern, verbreiten oder rechtfertigen oder solche Personen beziehungsweise Gruppen herabsetzen; zugleich unterscheidet er Schweregrade und verlangt verhältnismäßige Reaktionen. Wirkungsökonomisch heißt das: Nicht jede unangenehme Aussage ist Hassrede. Aber rechtlich und gesellschaftlich relevante Hasskommunikation darf nicht verharmlost werden.</w:t>
      </w:r>
    </w:p>
    <w:p>
      <w:pPr>
        <w:pStyle w:val="Heading3"/>
      </w:pPr>
      <w:r>
        <w:t>Quellenanker: Kapitel 77 - Desinformation und hybride Kriegsführung</w:t>
      </w:r>
    </w:p>
    <w:p>
      <w:r>
        <w:t>Interne Quelle: referenz/kapitel-077-desinformation-und-hybride-kriegsfuehrung/index.html</w:t>
      </w:r>
    </w:p>
    <w:p>
      <w:r>
        <w:t>Kapitel 76 hat Sprache als Wirkungspotenzial beschrieben. Frames, Tonalität, Bilder, Wiederholung und Kampfbegriffe ordnen Wirklichkeit. Dieses Kapitel zeigt, was geschieht, wenn solche Mechanismen gezielt genutzt werden, um demokratische Rückkopplung zu beschädigen.</w:t>
      </w:r>
    </w:p>
    <w:p>
      <w:r>
        <w:t>Desinformation will nicht nur falsche Dinge verbreiten. Sie will die Fähigkeit einer Gesellschaft beschädigen, gemeinsam Wirklichkeit zu prüfen.</w:t>
      </w:r>
    </w:p>
    <w:p>
      <w:r>
        <w:t>Hybride Einflussnahme ist mehr als Lüge. Sie kann Desinformation, Cyberangriffe, Infrastrukturstörungen, wirtschaftlichen Druck, verdeckte Finanzierung, Plattformverstärkung, politische Spaltung, soziale Kränkungen, Identitätskonflikte, Angstnarrative, juristische Angriffe, Think-Tank-Netzwerke, Influencer-Kampagnen und lokale Multiplikatoren verbinden. Sie arbeitet nicht nur von außen und nicht nur von innen. Ihre Wirkung entsteht, wenn externe Interessen, inländische Resonanzräume, bestehende Konflikte und digitale Verstärkung zusammenkommen [I-K77-1; E-K77-1; E-K77-2].</w:t>
      </w:r>
    </w:p>
    <w:p>
      <w:pPr>
        <w:pStyle w:val="Heading3"/>
      </w:pPr>
      <w:r>
        <w:t>77.1 Angriff auf Rückkopplung</w:t>
      </w:r>
    </w:p>
    <w:p>
      <w:r>
        <w:t>Demokratie lebt von Rückkopplung. Eine Gesellschaft muss wahrnehmen können, was geschieht. Sie muss Informationen prüfen, Institutionen kritisieren, Fehler erkennen, Konflikte austragen und Entscheidungen korrigieren können. Desinformation greift genau diese Fähigkeit an.</w:t>
      </w:r>
    </w:p>
    <w:p>
      <w:r>
        <w:t>Ein Fehler ist nicht automatisch Desinformation. Ein Irrtum kann korrigiert werden. Eine Meinung ist nicht automatisch Desinformation. Sie ist Teil demokratischer Freiheit. Propaganda ist nicht immer verdeckt; sie kann offen für eine politische oder ideologische Linie werben. Gezielte Desinformation beginnt dort, wo falsche oder irreführende Inhalte bewusst, koordiniert und mit Täuschungsabsicht eingesetzt werden, um Wahrnehmung, Vertrauen, Verhalten oder politische Entscheidungen zu verändern.</w:t>
      </w:r>
    </w:p>
    <w:p>
      <w:r>
        <w:t>Aus wirkungsökonomischer Sicht reicht diese Inhaltsdefinition aber nicht aus. Desinformation ist nicht nur falscher Inhalt. Sie ist Störung der Rückkopplung. Sie kann Menschen daran hindern, Fakten von Behauptungen zu unterscheiden, Institutionen differenziert zu kritisieren, Quellen einzuordnen, Unsicherheit auszuhalten und gemeinsam zu handeln.</w:t>
      </w:r>
    </w:p>
    <w:p>
      <w:r>
        <w:t>Desinformation wirkt daher nicht erst, wenn Menschen eine bestimmte Lüge glauben. Sie wirkt bereits, wenn sie Zweifel vergiftet. Zweifel ist in einer Demokratie wichtig. Wissenschaft lebt von Zweifel. Journalismus lebt von Prüfung. Opposition lebt von Kritik. Desinformation missbraucht diese demokratischen Fähigkeiten, indem sie aus Prüfung Misstrauen macht, aus Kritik Delegitimierung, aus Unsicherheit Chaos und aus Konflikt Feindlogik.</w:t>
      </w:r>
    </w:p>
    <w:p>
      <w:r>
        <w:t>Der Rückkopplungsangriff kann verschiedene Formen haben. Er kann eine falsche Geschichte verbreiten. Er kann widersprüchliche Versionen gleichzeitig ausspielen. Er kann echte Informationen aus dem Kontext reißen. Er kann gefälschte Bilder, Deepfakes oder Pseudoquellen nutzen. Er kann reale Probleme überzeichnen, damit Menschen den Maßstab verlieren. Er kann Korrekturen lächerlich machen. Er kann Faktenchecks als Zensur rahmen. Er kann Wissenschaft als Korruption darstellen, Gerichte als Feinde, Medien als Verrat und Verwaltung als Unterdrückung.</w:t>
      </w:r>
    </w:p>
    <w:p>
      <w:r>
        <w:t>Die Wirkung liegt nicht nur im Inhalt. Sie liegt in der Beschädigung der Fähigkeit, Lagebilder zu bilden. Eine Gesellschaft, die nicht mehr weiß, wem sie unter welchen Bedingungen glauben kann, verliert Handlungsfähigkeit. Sie kann dann weder Krise noch Reform noch Prävention sauber bearbeiten.</w:t>
      </w:r>
    </w:p>
    <w:p>
      <w:pPr>
        <w:pStyle w:val="Heading3"/>
      </w:pPr>
      <w:r>
        <w:t>77.2 Misstrauen, Chaos, Feindbilder</w:t>
      </w:r>
    </w:p>
    <w:p>
      <w:r>
        <w:t>Desinformation zielt nicht immer auf Überzeugung. Sie kann auch auf Erschöpfung zielen. Das Ziel kann sein, dass Menschen sich abwenden, nichts mehr glauben, jede Quelle für manipuliert halten und demokratische Korrektur für sinnlos halten. NATO beschreibt Informationsbedrohungen als Angriffe, die gesellschaftlichen Zusammenhalt, Vertrauen in Institutionen und die Fähigkeit zur Unterscheidung von Fakt und Fiktion beschädigen können.</w:t>
      </w:r>
    </w:p>
    <w:p>
      <w:r>
        <w:t>Misstrauen ist nicht dasselbe wie kritisches Denken. Kritisches Denken prüft. Misstrauen ohne Prüffähigkeit zerstört Prüfung. Es sagt nicht: Welche Quelle ist belastbar? Es sagt: Alle lügen. Es sagt nicht: Welche Interessen wirken? Es sagt: Alles ist gesteuert. Es sagt nicht: Welche Daten fehlen? Es sagt: Fakten sind Meinung. Dadurch wird Demokratie nicht wacher, sondern orientierungsloser.</w:t>
      </w:r>
    </w:p>
    <w:p>
      <w:r>
        <w:t>Chaos ist ebenfalls eine Wirkungsstrategie. Wer viele widersprüchliche Geschichten gleichzeitig verbreitet, muss nicht beweisen, dass eine davon stimmt. Es reicht, die gemeinsame Wirklichkeit zu verwischen. Wenn jede Version möglich scheint, wird Handeln schwerer. Dann verschiebt sich Politik von Problemlösung zu Dauerverteidigung. Verwaltung muss erklären, Wissenschaft muss sich rechtfertigen, Journalismus muss Grundlagen wiederholen, Gerichte werden misstrauisch beäugt, und öffentliche Aufmerksamkeit bleibt an Scheinkonflikten hängen.</w:t>
      </w:r>
    </w:p>
    <w:p>
      <w:r>
        <w:t>Feindbilder geben diesem Chaos Richtung. Sie ordnen Wut. Sie sagen, wer schuld ist: Migrant:innen, Eliten, Medien, Wissenschaft, Gerichte, Minderheiten, Europa, „die Politik“, Frauen, queere Menschen, Klimaaktivist:innen, Geflüchtete, Verwaltung oder andere Gruppen. Feindbilder reduzieren Komplexität und schaffen Zugehörigkeit durch Abgrenzung. Sie sind deshalb besonders wirksam, wenn Menschen sich ohnehin unsicher, abgewertet, überfordert oder ausgeschlossen fühlen.</w:t>
      </w:r>
    </w:p>
    <w:p>
      <w:r>
        <w:t>Hybride Einflussnahme nutzt diese vorhandenen Risse. Sie erzeugt nicht immer neue Konflikte. Sie verstärkt, was schon da ist: Wohnungsnot, Energieangst, Inflation, Migration, Klimasorgen, Pandemiefolgen, Einsamkeit, regionale Abwertung, Misstrauen gegen Medien, Misstrauen gegen Wissenschaft, Misstrauen gegen Gerichte, Misstrauen gegen Verwaltung, Plattformlogik und parteipolitische Zuspitzung.</w:t>
      </w:r>
    </w:p>
    <w:p>
      <w:r>
        <w:t>An dieser Stelle gehört die Netzwerkfrage hinein. Think Tanks, Stiftungen, Vereine, Medienprojekte, scheinbar unabhängige Studien, Vorfeldorganisationen, Kampagnenbüros, Influencer-Netzwerke und lokale Multiplikatoren können legitime demokratische Akteure sein. Sie können Wissen, Expertise, Debatte und Beteiligung ermöglichen. Sie können aber auch Teil einer Wirkungsarchitektur werden, wenn Finanzierung, Interessen, internationale Koordination oder narrative Synchronisierung verdeckt bleiben. Die OECD weist darauf hin, dass Lobbying durch soziale Medien, NGOs, Think Tanks und ausländische Regierungen komplexer geworden ist; sie betont zugleich Risiken verdeckter oder täuschender Einflussnahme und die Notwendigkeit von Transparenz [E-K77-4; E-K77-5].</w:t>
      </w:r>
    </w:p>
    <w:p>
      <w:r>
        <w:t>Wirkungsökonomisch ist daher nicht der Begriff „Think Tank“ das Problem. Das Problem entsteht, wenn Expertise nicht als Expertise, sondern als Tarnung für Einfluss wirkt. Wenn internationale Netzwerke Narrative entwickeln, lokale Organisationen sie übersetzen, nationale Debatten sie wiederholen, Plattformen sie verstärken und Medien sie als spontane gesellschaftliche Debatte behandeln, entsteht synchronisierte Wirkung. Sie muss nicht immer illegal sein. Aber sie muss sichtbar werden. Die Frage lautet: Wer finanziert politische Sichtbarkeit? Wer finanziert angeblich unabhängige Studien? Wer finanziert die Verstärkung bestimmter Narrative? Wer liefert Daten, Sprache, Deutungsrahmen und Kampagnenlogik?</w:t>
      </w:r>
    </w:p>
    <w:p>
      <w:r>
        <w:t>Diese Frage schützt auch vor Übertreibung. Nicht jede internationale Kooperation ist verdeckte Einflussnahme. Nicht jeder Think Tank ist Propagandawerkzeug. Nicht jede harte Regierungskritik ist hybride Kriegsführung. Nicht jede Polarisierung ist feindliche Einmischung. Hybride Einflussnahme beginnt dort, wo Täuschung, Koordination, verdeckte Interessen, systematische Verstärkung und strategische Destabilisierung zusammenwirken.</w:t>
      </w:r>
    </w:p>
    <w:p>
      <w:pPr>
        <w:pStyle w:val="Heading3"/>
      </w:pPr>
      <w:r>
        <w:t>77.3 Demokratie als Zielscheibe</w:t>
      </w:r>
    </w:p>
    <w:p>
      <w:r>
        <w:t>Demokratie ist nicht nur Regierungsform. Demokratie ist ein Wirkungsraum aus Wahrheit, Vertrauen, Rechtsstaat, Streitfähigkeit, Minderheitenschutz, Medienqualität und Korrekturfähigkeit. Deshalb wird sie nicht nur durch Angriffe auf Parlamente oder Wahlen beschädigt. Sie wird beschädigt, wenn die Bedingungen demokratischer Rückkopplung zerstört werden.</w:t>
      </w:r>
    </w:p>
    <w:p>
      <w:r>
        <w:t>Der Rat der Europäischen Union beschreibt Desinformation und Foreign Information Manipulation and Interference als Mittel, die als Teil hybrider Kampagnen oder eigenständig eingesetzt werden können. Vor den Europawahlen 2024 forderte der Rat den Schutz demokratischer Prozesse vor ausländischer Einmischung, ohne offene demokratische Debatte zu behindern. Der Europäische Auswärtige Dienst beschreibt FIMI als sicherheits- und außenpolitische Bedrohung und dokumentiert digitale Infrastrukturen, mit denen ausländische Akteure Informationsräume der EU und ihrer Partner manipulieren.</w:t>
      </w:r>
    </w:p>
    <w:p>
      <w:r>
        <w:t>Demokratie ist Zielscheibe, weil offene Gesellschaften auf Vertrauen angewiesen sind. Nicht blindes Vertrauen. Sondern belastbares Grundvertrauen: dass Wahlen gezählt werden, Gerichte unabhängig prüfen, Wissenschaft methodisch arbeitet, Medien Fehler korrigieren, Verwaltung Recht anwendet und politische Gegner nicht Feinde sind. Wenn dieses Grundvertrauen fällt, muss kein Gegner die Demokratie von außen besiegen. Die Gesellschaft beginnt, ihre eigene Korrektur zu blockieren.</w:t>
      </w:r>
    </w:p>
    <w:p>
      <w:r>
        <w:t>Hybride Angriffe können diese Wirkung durch viele kleine Eingriffe erzeugen: ein Deepfake hier, ein Datenleck dort, ein Pseudomedium, eine koordinierte Empörung, ein lokaler Konflikt, eine juristische Verzögerung, ein anonym finanzierter Bericht, eine Influencer-Kampagne, ein Botnetz, ein Gerücht über Wahlbetrug, ein Angriff auf Energieinfrastruktur, eine erfundene Geschichte über Minderheiten, ein toxischer Kommentarraum, eine scheinbar unabhängige Studie. Ein einzelnes Ereignis wirkt klein. Die Wirkung entsteht durch Kombination.</w:t>
      </w:r>
    </w:p>
    <w:p>
      <w:r>
        <w:t>Die Wirkung misst sich nicht nur in zerstörten Anlagen. Sie misst sich in verzögerten Entscheidungen, blockierten Reformen, wachsendem Misstrauen, sinkender Wahlbeteiligung, beschädigtem Medienvertrauen, feindseliger Sprache, schlechter Krisenreaktion, politischer Erschöpfung und institutioneller Lähmung. Eine Gesellschaft kann materiell intakt wirken und trotzdem politisch schwach werden, wenn ihre Wirklichkeitsprüfung bricht.</w:t>
      </w:r>
    </w:p>
    <w:p>
      <w:r>
        <w:t>Die Akteurslage ist komplex. EDMO unterscheidet in einer EU-weiten Literaturübersicht unterschiedliche Akteurstypen: lokale Akteure, ausländische Informationsmanipulatoren, Akteure aus kulturell oder geografisch nahen Räumen, staatliche Akteure, Politiker:innen, Mainstreammedien und Randmedien. Lokale Akteure kommen in allen EU-Mitgliedstaaten vor, während ausländische Operationen nicht überall gleich dokumentiert sind. Genau diese Komplexität ist wichtig. Desinformation ist nicht nur Ausland. Und nicht jede destruktive Informationswirkung ist ausländisch. Der demokratische Schutz muss sowohl externe Einflussoperationen als auch inländische Verstärkungs- und Geschäftsmodelle sehen.</w:t>
      </w:r>
    </w:p>
    <w:p>
      <w:r>
        <w:t>Wirkungsökonomisch wird damit klar: Demokratie wird nicht nur an Grenzen verteidigt. Sie wird in Informationsräumen, lokalen Gemeinschaften, Schulen, Medien, Plattformen, Behörden, Gerichten, Kultur, Wissenschaft, Parteienfinanzierung und sozialen Sicherungssystemen verteidigt.</w:t>
      </w:r>
    </w:p>
    <w:p>
      <w:pPr>
        <w:pStyle w:val="Heading3"/>
      </w:pPr>
      <w:r>
        <w:t>77.4 Resiliente Öffentlichkeit</w:t>
      </w:r>
    </w:p>
    <w:p>
      <w:r>
        <w:t>Die Antwort auf Desinformation und hybride Einflussnahme ist nicht Zensur. Die Antwort ist resiliente Öffentlichkeit.</w:t>
      </w:r>
    </w:p>
    <w:p>
      <w:r>
        <w:t>Resiliente Öffentlichkeit bedeutet, dass eine Gesellschaft falsche, manipulative oder feindselige Informationsimpulse erkennen, einordnen, begrenzen und korrigieren kann, ohne legitime Kritik, Opposition, Satire, Kunst, Wissenschaft, Journalismus oder Protest zu beschädigen. Das ist die Grenze. Eine Wirkungsökonomie, die jede unbequeme Kritik als Sicherheitsproblem behandelt, würde die Demokratie selbst schwächen.</w:t>
      </w:r>
    </w:p>
    <w:p>
      <w:r>
        <w:t>Resilienz beginnt mit Quellenklarheit. Menschen müssen wissen können, woher eine Information kommt, welche Quelle sie belegt, welche Interessen wirken, ob KI eingesetzt wurde, ob ein Inhalt satirisch, journalistisch, werblich, politisch, wissenschaftlich oder manipulativ ist. Quellenklarheit ersetzt nicht Urteilskraft, aber sie macht Urteilskraft möglich.</w:t>
      </w:r>
    </w:p>
    <w:p>
      <w:r>
        <w:t>Medienkompetenz und Wirkungskompetenz sind die zweite Ebene. Bildung muss Menschen befähigen, Frames, Propaganda, toxische Narrative, Pseudoquellen, Deepfakes, Plattformverstärkung, Botmuster und emotionale Manipulation zu erkennen. Das Systemmodell der Wirkungsökonomie beschreibt Wirkungskompetenz ausdrücklich als Schutz vor Desinformation, Polarisierung, kognitiver Verkürzung, moralischer Überhöhung und Feindbildern.</w:t>
      </w:r>
    </w:p>
    <w:p>
      <w:r>
        <w:t>Journalismus ist die dritte Ebene. Eine Demokratie braucht unabhängige Medien, lokale Medien, investigative Recherche, Kontext, Korrektur, Quellenprüfung und transparente Fehlerkultur. Journalismus ist nicht perfekt. Aber ohne professionelle Informationsarbeit wird öffentliche Wirklichkeit anfälliger für Propaganda, Plattformlogik und PR.</w:t>
      </w:r>
    </w:p>
    <w:p>
      <w:r>
        <w:t>Plattformpflichten sind die vierte Ebene. Empfehlungssysteme, politische Werbung, KI-Inhalte, Deepfakes, synthetische Kommentare, Influencer-Netzwerke und Bot-Muster müssen forschbar, auditierbar und korrigierbar sein. Der Digital Services Act setzt dafür wichtige Regeln, aber die Wirkungsökonomie geht weiter: Plattformen müssen nicht nur rechtlich reagieren, sondern ihre Wirkung auf Diskurs, Polarisierung, Minderheiten, Wissenschaft, Demokratie und psychische Gesundheit ausweisen.</w:t>
      </w:r>
    </w:p>
    <w:p>
      <w:r>
        <w:t>Transparenz politischer Finanzierung und Einflussnahme ist die fünfte Ebene. Parteien, Kampagnen, Stiftungen, Medienbeteiligungen, Influencer-Kampagnen, Vorfeldorganisationen, strategische Studien und politische Werbung brauchen klare Offenlegung, ohne legitimen politischen Wettbewerb zu behindern. Die Wirkungsökonomie fragt nicht nur nach Spenden, sondern nach Sichtbarkeit, Daten, Reichweite, Vorfeldstrukturen und Narrativverstärkung.</w:t>
      </w:r>
    </w:p>
    <w:p>
      <w:r>
        <w:t>Gesellschaftliche Teilhabe ist die sechste Ebene. Eine Gesellschaft mit einsamen Menschen, regionaler Abwertung, Wohnungsangst, Pflegeüberlastung, Armut, Misstrauen und fehlender Resonanz ist leichter manipulierbar. Resilienz entsteht daher nicht nur durch Faktenchecks. Sie entsteht durch soziale Kohäsion, lokale Räume, Bildung, Kultur, Pflege, Wohnen, Gesundheit, Teilgabe und Vertrauen in faire Verfahren.</w:t>
      </w:r>
    </w:p>
    <w:p>
      <w:r>
        <w:t>Demokratische Kommunikationsstandards sind die siebte Ebene. Behörden müssen in Krisen nicht nur informieren, sondern erklären: Was wissen wir? Was wissen wir nicht? Was wird geprüft? Was gilt jetzt? Wann wird korrigiert? Welche Quellen sind belastbar? Korrekturfähigkeit ist glaubwürdiger als Scheinsicherheit.</w:t>
      </w:r>
    </w:p>
    <w:p>
      <w:pPr>
        <w:pStyle w:val="Heading3"/>
      </w:pPr>
      <w:r>
        <w:t>7.9 Konsequenzen für die WÖk-Architektur</w:t>
      </w:r>
    </w:p>
    <w:p>
      <w:r>
        <w:t>Aus dieser Vorlesung fließen drei Punkte zurück in den WÖk-Korpus:</w:t>
      </w:r>
    </w:p>
    <w:p>
      <w:pPr>
        <w:pStyle w:val="ListBullet"/>
      </w:pPr>
      <w:r>
        <w:t>Glossar und Reader sollten Medien, Sprache und Öffentlichkeit als Wirkungsräume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Medien, Sprache und Öffentlichkeit als Wirkungsräume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pPr>
        <w:pStyle w:val="Heading3"/>
      </w:pPr>
      <w:r>
        <w:t>Finaler Leseauftrag</w:t>
      </w:r>
    </w:p>
    <w:p>
      <w:r>
        <w:t>Dieses Skript zu V17 Medien, Sprache und Öffentlichkeit als Wirkungsräume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V17</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Medien, Sprache und Öffentlichkeit als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Medien, Sprache und Öffentlichkeit als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Medien, Sprache und Öffentlichkeit als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Medien, Sprache und Öffentlichkeit als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Medien, Sprache und Öffentlichkeit als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Medien, Sprache und Öffentlichkeit als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Medien, Sprache und Öffentlichkeit als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Medien, Sprache und Öffentlichkeit als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Medien, Sprache und Öffentlichkeit als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Medien, Sprache und Öffentlichkeit als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Medien, Sprache und Öffentlichkeit als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Medien, Sprache und Öffentlichkeit als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Medien, Sprache und Öffentlichkeit als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Medien, Sprache und Öffentlichkeit als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Medien, Sprache und Öffentlichkeit als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Medien, Sprache und Öffentlichkeit als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Medien, Sprache und Öffentlichkeit als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Medien, Sprache und Öffentlichkeit als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Medien, Sprache und Öffentlichkeit als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Medien, Sprache und Öffentlichkeit als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Medien, Sprache und Öffentlichkeit als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Medien, Sprache und Öffentlichkeit als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Medien, Sprache und Öffentlichkeit als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Medien, Sprache und Öffentlichkeit als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Medien, Sprache und Öffentlichkeit als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Medien, Sprache und Öffentlichkeit als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Medien, Sprache und Öffentlichkeit als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Medien, Sprache und Öffentlichkeit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Medien, Sprache und Öffentlichkeit als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pPr>
        <w:pStyle w:val="Heading3"/>
      </w:pPr>
      <w:r>
        <w:t>V1-Abschlussnotiz</w:t>
      </w:r>
    </w:p>
    <w:p>
      <w:pPr>
        <w:pStyle w:val="Heading2"/>
      </w:pPr>
      <w:r>
        <w:t>9. Quellen</w:t>
      </w:r>
    </w:p>
    <w:p>
      <w:pPr>
        <w:pStyle w:val="Heading3"/>
      </w:pPr>
      <w:r>
        <w:t>Interne Quellen</w:t>
      </w:r>
    </w:p>
    <w:p>
      <w:pPr>
        <w:pStyle w:val="ListBullet"/>
      </w:pPr>
      <w:r>
        <w:t>woek-akademie-app/content/lehrgaenge/woek-g-v17.md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