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22: Wirkungssprache und Quellenklarheit</w:t>
      </w:r>
    </w:p>
    <w:p>
      <w:r>
        <w:rPr>
          <w:i/>
        </w:rPr>
        <w:t>Rohfassung fuer Claude / CI-CD-Finalisierung</w:t>
      </w:r>
    </w:p>
    <w:p>
      <w:r>
        <w:t>Quelle: /Users/hagen/Documents/New project/content/studienskripte/woek-g-v22.md</w:t>
      </w:r>
    </w:p>
    <w:p>
      <w:r>
        <w:t>Track: Grundstudium Wirkungsökonomie Kurscode: woek-g Vorlesungscode: V22 Modul/Abschnitt: G2.4 Titel: Wirkungssprache und Quellenklarheit Status: Tiefenskript-Sprint 2 · substanzielle Arbeitsfassung, Claude-CI/CD-Finalisierung offen Quelle: woek-akademie-app/docs/lehrgaenge/woek-g-v22-wirkungssprache-und-quellenklarheit.md Ablage: Markdown-Master in content/studienskripte/woek-g-v22.md, Word-Rohfassung in docs/studienskripte/word-rohfassungen/woek-g-v22.docx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Wirkungssprache und Quellenklarheit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Wirkungssprache und Quellenklarheit wirkungsökonomisch zu lesen: nicht nach Absicht, Lautstärke oder Image, sondern nach tatsächlichen Zustandsveränderungen.</w:t>
      </w:r>
    </w:p>
    <w:p>
      <w:r>
        <w:t>Die Leitfrage lautet:</w:t>
      </w:r>
    </w:p>
    <w:p>
      <w:r>
        <w:t>&gt; Welche tatsächlichen Zustandsveränderungen werden durch Wirkungssprache und Quellenklarheit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Wirkungssprache und Quellenklarheit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V22 Empfohlene Dauer: ~45 Min · Videolänge: ~14 Min Voraussetzung: V21 „Produkte, Technologien und Institutionen als Auslöser" Führende Quellen (Repo): source-assets/originals/WOeK_Begriffsleitfaden_fuehrend_v1.0.md · assets/pdf/die-neue-ordnung-des-wohlstands.pdf · Glossar begriffe/</w:t>
      </w:r>
    </w:p>
    <w:p>
      <w:r>
        <w:t>&gt; Erstellt nach _vorlesung-template.md. Quell-Dokument für Claude; keine Folien- oder TTS-Fassung.</w:t>
      </w:r>
    </w:p>
    <w:p>
      <w:pPr>
        <w:pStyle w:val="Heading2"/>
      </w:pPr>
      <w:r>
        <w:t>1. Einstieg / Wirkungsfrage</w:t>
      </w:r>
    </w:p>
    <w:p>
      <w:r>
        <w:t>Wie sprechen wir über Wirkung, ohne mehr zu behaupten, als wir wissen? Wirkungssprache braucht zwei Dinge: klare Begriffe und klare Quellen.</w:t>
      </w:r>
    </w:p>
    <w:p>
      <w:pPr>
        <w:pStyle w:val="Heading2"/>
      </w:pPr>
      <w:r>
        <w:t>2. Video-/Audio-Vorlesung</w:t>
      </w:r>
    </w:p>
    <w:p>
      <w:pPr>
        <w:pStyle w:val="ListBullet"/>
      </w:pPr>
      <w:r>
        <w:t>Titel: Wirkung sauber formulieren – Begriffe, Quellen, Grenzen</w:t>
      </w:r>
    </w:p>
    <w:p>
      <w:pPr>
        <w:pStyle w:val="ListBullet"/>
      </w:pPr>
      <w:r>
        <w:t>Länge: ~14 Min</w:t>
      </w:r>
    </w:p>
    <w:p>
      <w:pPr>
        <w:pStyle w:val="ListBullet"/>
      </w:pPr>
      <w:r>
        <w:t>Kernaussage in einem Satz: Gute Wirkungssprache unterscheidet Wirkung, Wirkungspotenzial und Wirkungsrisiko und macht Quellen sowie Unsicherheiten sichtbar.</w:t>
      </w:r>
    </w:p>
    <w:p>
      <w:pPr>
        <w:pStyle w:val="ListBullet"/>
      </w:pPr>
      <w:r>
        <w:t>Medienquelle: [Platzhalter]</w:t>
      </w:r>
    </w:p>
    <w:p>
      <w:pPr>
        <w:pStyle w:val="Heading2"/>
      </w:pPr>
      <w:r>
        <w:t>3. Transkript (Gerüst)</w:t>
      </w:r>
    </w:p>
    <w:p>
      <w:r>
        <w:t>Abschnitt A – Sprache steuert Aufmerksamkeit. Wer „wir wirken" sagt, setzt eine Behauptung. Wer „wir haben Wirkungspotenzial" sagt, markiert eine Möglichkeit. Dieser Unterschied ist fachlich entscheidend.</w:t>
      </w:r>
    </w:p>
    <w:p>
      <w:r>
        <w:t>Abschnitt B – Drei Begriffe trennen. Wirkung ist Zustandsveränderung. Wirkungspotenzial ist Möglichkeit. Wirkungsrisiko ist mögliche negative Veränderung oder Fehlwirkung.</w:t>
      </w:r>
    </w:p>
    <w:p>
      <w:r>
        <w:t>Abschnitt C – Quellenklarheit. Jede Wirkungsbehauptung braucht eine Quelle: Daten, Studie, Beobachtung, Modell, Erfahrungswissen oder begründete Annahme. Die Quelle bestimmt die Stärke der Aussage.</w:t>
      </w:r>
    </w:p>
    <w:p>
      <w:r>
        <w:t>Abschnitt D – Sprache gegen Impact-Washing. Unklare Begriffe erzeugen Scheinsicherheit. Klare Begriffe schützen vor Übertreibung.</w:t>
      </w:r>
    </w:p>
    <w:p>
      <w:r>
        <w:t>Abschnitt E – Praktische Formulierungen. Statt „wir lösen das Problem" besser: „Diese Maßnahme kann unter diesen Bedingungen zu X beitragen; die Datenlage zeigt Y; offen bleibt Z."</w:t>
      </w:r>
    </w:p>
    <w:p>
      <w:pPr>
        <w:pStyle w:val="Heading2"/>
      </w:pPr>
      <w:r>
        <w:t>4. Skript / Folien (Lernseite)</w:t>
      </w:r>
    </w:p>
    <w:p>
      <w:r>
        <w:t>Wirkungssprache ist keine Sprachpolizei. Sie ist eine Form von Wirkungswahrheit: Begriffe sollen sichtbar machen, was wirklich gemeint ist. In der Wirkungsökonomie ist Wirkung die tatsächliche Veränderung von Zuständen. Wer Wirkung behauptet, sollte zeigen können, welcher Zustand sich verändert hat, bei wem, wodurch und mit welcher Datenbasis.</w:t>
      </w:r>
    </w:p>
    <w:p>
      <w:r>
        <w:t>Davon zu unterscheiden ist Wirkungspotenzial. Ein Bildungsprogramm kann das Potenzial haben, Teilhabe zu erhöhen. Ob es das tatsächlich tut, hängt von Zugang, Qualität, Umfeld, Dauer, Betreuung und Rückkopplung ab. Wirkungspotenzial ist wichtig, aber es ist noch keine Wirkung.</w:t>
      </w:r>
    </w:p>
    <w:p>
      <w:r>
        <w:t>Ebenso wichtig ist Wirkungsrisiko. Eine Maßnahme kann gut gemeint sein und dennoch negative Nebenwirkungen erzeugen: Verdrängung, Rebound, Abhängigkeit, Datenmissbrauch, Polarisierung oder soziale Ungleichheit. Wer nur positive Wirkung behauptet und Risiken verschweigt, kommuniziert unvollständig.</w:t>
      </w:r>
    </w:p>
    <w:p>
      <w:r>
        <w:t>Quellenklarheit bedeutet: Die Aussage zeigt, worauf sie beruht. Eine amtliche Statistik trägt anders als eine Fallbeobachtung. Eine Studie trägt anders als ein Modell. Eine Expertenschätzung kann sinnvoll sein, muss aber als Schätzung erkennbar bleiben. Die WÖk verlangt nicht, dass alles perfekt messbar ist. Sie verlangt, dass der Status der Aussage ehrlich bleibt.</w:t>
      </w:r>
    </w:p>
    <w:p>
      <w:r>
        <w:t>Praktische Wirkungssprache arbeitet deshalb mit drei Sätzen: Was wissen wir? Was nehmen wir an? Was ist offen? So entstehen Aussagen, die verständlich und belastbar sind. Das schützt vor Impact-Washing und vor falscher Sicherheit.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6.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7. Transferaufgabe</w:t>
      </w:r>
    </w:p>
    <w:p>
      <w:r>
        <w:t>Formuliere eine übertriebene Wirkungsbehauptung aus Werbung, Politik oder Organisation um. Nutze die Struktur: Was ist belegt? Was ist Potenzial? Welche Risiken oder offenen Punkte gibt es?</w:t>
      </w:r>
    </w:p>
    <w:p>
      <w:pPr>
        <w:pStyle w:val="Heading2"/>
      </w:pPr>
      <w:r>
        <w:t>8. Praxisbeispiel</w:t>
      </w:r>
    </w:p>
    <w:p>
      <w:r>
        <w:t>„Unsere App macht Bildung gerechter." Sauberer wäre: „Die App kann Lernzugang verbessern, wenn Geräte, Betreuung, Sprache und Datenschutz gesichert sind. Erste Nutzungsdaten zeigen höhere Übungszeit; offen ist, ob sich langfristige Kompetenzen und Teilhabe verbessern."</w:t>
      </w:r>
    </w:p>
    <w:p>
      <w:pPr>
        <w:pStyle w:val="Heading2"/>
      </w:pPr>
      <w:r>
        <w:t>9. Quellen / Vertiefung</w:t>
      </w:r>
    </w:p>
    <w:p>
      <w:pPr>
        <w:pStyle w:val="ListBullet"/>
      </w:pPr>
      <w:r>
        <w:t>source-assets/originals/WOeK_Begriffsleitfaden_fuehrend_v1.0.md</w:t>
      </w:r>
    </w:p>
    <w:p>
      <w:pPr>
        <w:pStyle w:val="ListBullet"/>
      </w:pPr>
      <w:r>
        <w:t>assets/pdf/die-neue-ordnung-des-wohlstands.pdf</w:t>
      </w:r>
    </w:p>
    <w:p>
      <w:pPr>
        <w:pStyle w:val="ListBullet"/>
      </w:pPr>
      <w:r>
        <w:t>Glossar: begriffe/wirkung, begriffe/wirkungspotenzial, begriffe/wirkungsrisiko,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Wirkungssprache und Quellenklarheit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woek-g-v22-wirkpfad type: wirkpfad reuse_first: true preferred_asset: content/studienskripte/assets/woek-g-v22/woek-g-v22-wirkpfad.svg message: Wirkungssprache und Quellenklarheit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7. Tiefenskript-Erweiterung Sprint 2</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Wirkungssprache ist eine Schutztechnik gegen Impact-Washing: Sie trennt Zustandsveränderung, Potenzial, Risiko, Annahme und Quelle, ohne die WÖk in Sprachpolizei zu verwandeln.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Wirkung</w:t>
            </w:r>
          </w:p>
        </w:tc>
        <w:tc>
          <w:tcPr>
            <w:tcW w:type="dxa" w:w="2340"/>
            <w:vAlign w:val="center"/>
          </w:tcPr>
          <w:p>
            <w:r>
              <w:t>belegte oder plausibel nachgewiesene Zustandsveränderung</w:t>
            </w:r>
          </w:p>
        </w:tc>
        <w:tc>
          <w:tcPr>
            <w:tcW w:type="dxa" w:w="2340"/>
            <w:vAlign w:val="center"/>
          </w:tcPr>
          <w:p>
            <w:r>
              <w:t>"Wir wirken" ohne Zustandsdaten</w:t>
            </w:r>
          </w:p>
        </w:tc>
        <w:tc>
          <w:tcPr>
            <w:tcW w:type="dxa" w:w="2340"/>
            <w:vAlign w:val="center"/>
          </w:tcPr>
          <w:p>
            <w:r>
              <w:t>"Die Maßnahme veränderte Zustand X bei Gruppe Y im Zeitraum Z."</w:t>
            </w:r>
          </w:p>
        </w:tc>
      </w:tr>
      <w:tr>
        <w:tc>
          <w:tcPr>
            <w:tcW w:type="dxa" w:w="2340"/>
            <w:vAlign w:val="center"/>
          </w:tcPr>
          <w:p>
            <w:r>
              <w:t>Wirkungspotenzial</w:t>
            </w:r>
          </w:p>
        </w:tc>
        <w:tc>
          <w:tcPr>
            <w:tcW w:type="dxa" w:w="2340"/>
            <w:vAlign w:val="center"/>
          </w:tcPr>
          <w:p>
            <w:r>
              <w:t>Möglichkeit künftiger Wirkung unter Bedingungen</w:t>
            </w:r>
          </w:p>
        </w:tc>
        <w:tc>
          <w:tcPr>
            <w:tcW w:type="dxa" w:w="2340"/>
            <w:vAlign w:val="center"/>
          </w:tcPr>
          <w:p>
            <w:r>
              <w:t>Potenzial als Ergebnis verkaufen</w:t>
            </w:r>
          </w:p>
        </w:tc>
        <w:tc>
          <w:tcPr>
            <w:tcW w:type="dxa" w:w="2340"/>
            <w:vAlign w:val="center"/>
          </w:tcPr>
          <w:p>
            <w:r>
              <w:t>"Die Maßnahme kann unter Bedingungen A/B zu X beitragen."</w:t>
            </w:r>
          </w:p>
        </w:tc>
      </w:tr>
      <w:tr>
        <w:tc>
          <w:tcPr>
            <w:tcW w:type="dxa" w:w="2340"/>
            <w:vAlign w:val="center"/>
          </w:tcPr>
          <w:p>
            <w:r>
              <w:t>Wirkungsrisiko</w:t>
            </w:r>
          </w:p>
        </w:tc>
        <w:tc>
          <w:tcPr>
            <w:tcW w:type="dxa" w:w="2340"/>
            <w:vAlign w:val="center"/>
          </w:tcPr>
          <w:p>
            <w:r>
              <w:t>mögliche negative oder unbeabsichtigte Zustandsveränderung</w:t>
            </w:r>
          </w:p>
        </w:tc>
        <w:tc>
          <w:tcPr>
            <w:tcW w:type="dxa" w:w="2340"/>
            <w:vAlign w:val="center"/>
          </w:tcPr>
          <w:p>
            <w:r>
              <w:t>Risiken aus der Kommunikation entfernen</w:t>
            </w:r>
          </w:p>
        </w:tc>
        <w:tc>
          <w:tcPr>
            <w:tcW w:type="dxa" w:w="2340"/>
            <w:vAlign w:val="center"/>
          </w:tcPr>
          <w:p>
            <w:r>
              <w:t>"Das Risiko liegt in Verdrängung, Rebound oder Vertrauensverlust."</w:t>
            </w:r>
          </w:p>
        </w:tc>
      </w:tr>
      <w:tr>
        <w:tc>
          <w:tcPr>
            <w:tcW w:type="dxa" w:w="2340"/>
            <w:vAlign w:val="center"/>
          </w:tcPr>
          <w:p>
            <w:r>
              <w:t>Quelle</w:t>
            </w:r>
          </w:p>
        </w:tc>
        <w:tc>
          <w:tcPr>
            <w:tcW w:type="dxa" w:w="2340"/>
            <w:vAlign w:val="center"/>
          </w:tcPr>
          <w:p>
            <w:r>
              <w:t>Daten, Studie, Modell, Erfahrungswissen oder begründete Annahme</w:t>
            </w:r>
          </w:p>
        </w:tc>
        <w:tc>
          <w:tcPr>
            <w:tcW w:type="dxa" w:w="2340"/>
            <w:vAlign w:val="center"/>
          </w:tcPr>
          <w:p>
            <w:r>
              <w:t>alle Evidenzarten gleich stark behandeln</w:t>
            </w:r>
          </w:p>
        </w:tc>
        <w:tc>
          <w:tcPr>
            <w:tcW w:type="dxa" w:w="2340"/>
            <w:vAlign w:val="center"/>
          </w:tcPr>
          <w:p>
            <w:r>
              <w:t>"Diese Aussage beruht auf Modellannahmen; empirische Prüfung steht aus."</w:t>
            </w:r>
          </w:p>
        </w:tc>
      </w:tr>
    </w:tbl>
    <w:p/>
    <w:p>
      <w:pPr>
        <w:pStyle w:val="Heading3"/>
      </w:pPr>
      <w:r>
        <w:t>7.4 Modellformel</w:t>
      </w:r>
    </w:p>
    <w:p>
      <w:r>
        <w:t>Die folgende Formel ist ein didaktisches Denkmodell, kein amtlicher Bewertungsstandard:</w:t>
      </w:r>
    </w:p>
    <w:p>
      <w:r>
        <w:t>Aussagestaerke = Evidenzgrad  Begriffspräzision  Quellenklarheit * Unsicherheitsklarheit</w:t>
      </w:r>
    </w:p>
    <w:p>
      <w:r>
        <w:t>Eine Wirkungsaussage wird nicht dadurch stärker, dass sie lauter formuliert wird. Sie wird stärker, wenn Evidenz, Begriff, Quelle und Unsicherheit zusammenpassen.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Die Aussage "Unser Projekt rettet Demokratie" ist wirkungsökonomisch zu groß. Sauberer ist: Das Projekt kann demokratische Teilhabe stärken, wenn es Zugang, Verständlichkeit, Moderation und Rückkopplung sichert; belegt sind bislang Teilnahmezahlen und qualitative Rückmeldungen, offen bleiben dauerhafte Vertrauens- und Beteiligungseffekte.</w:t>
      </w:r>
    </w:p>
    <w:p>
      <w:r>
        <w:t>Fall 2. Ein Unternehmen, das "klimapositiv" kommuniziert, muss zeigen, ob reale Emissionen sinken, ob Kompensation verwendet wird, welche Scope-Grenzen gelten, welche Datenqualität vorliegt und welche Wirkungsrisiken verbleiben. Sonst wird Sprache zum Ersatz für Wirkung.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16 - Das Begriffssystem der Wirkungsökonomie</w:t>
      </w:r>
    </w:p>
    <w:p>
      <w:r>
        <w:t>Interne Quelle: referenz/kapitel-016-das-begriffssystem-der-wirkungsoekonomie/index.html</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Website-weite Formulierungsregel ergänzen: Wirkung behaupten nur mit Zustandsveränderung, sonst Wirkungspotenzial oder Wirkungsrisiko.</w:t>
      </w:r>
    </w:p>
    <w:p>
      <w:pPr>
        <w:pStyle w:val="ListBullet"/>
      </w:pPr>
      <w:r>
        <w:t>Glossarverweise zu Impact-Washing, Wirkungspotenzial und Quellenklarheit verdichten.</w:t>
      </w:r>
    </w:p>
    <w:p>
      <w:pPr>
        <w:pStyle w:val="ListBullet"/>
      </w:pPr>
      <w:r>
        <w:t>Journal- und Dossiertexte auf Reichweite-als-Wirkung-Verwechslung prüfen.</w:t>
      </w:r>
    </w:p>
    <w:p>
      <w:pPr>
        <w:pStyle w:val="Heading3"/>
      </w:pPr>
      <w:r>
        <w:t>7.10 Kurzfazit</w:t>
      </w:r>
    </w:p>
    <w:p>
      <w:r>
        <w:t>Wirkungssprache und Quellenklarheit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woek-akademie-app/docs/lehrgaenge/woek-g-v22-wirkungssprache-und-quellenklarheit.md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Wirkungssprache und Quellenklarheit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