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WM-V9 Modul/Abschnitt: WM Titel: Kommunikation ohne Impact-Washing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9. Quellen / Vertiefung</w:t>
      </w:r>
    </w:p>
    <w:p>
      <w:pPr>
        <w:pStyle w:val="ListBullet"/>
      </w:pPr>
      <w:r>
        <w:t>Glossar der Wirkungsökonomie (https://wirkungsoekonomie.de/glossar.html) – §4 (Reichweite ≠ Wirkung)</w:t>
      </w:r>
    </w:p>
    <w:p>
      <w:pPr>
        <w:pStyle w:val="ListBullet"/>
      </w:pPr>
      <w:r>
        <w:t>Glossar: Impact washing (https://wirkungsoekonomie.de/begriffe/impact-washing/), Greenwashing (https://wirkungsoekonomie.de/begriffe/greenwashing/), Wirkungspotenzial (https://wirkungsoekonomie.de/begriffe/wirkungspotenzial/)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WM-V9 Kommunikation ohne Impact-Washing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Kommunikation ohne Impact-Washing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Bei Einleitung / Wirkungsfrage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WM-V9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Einstieg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Skript / Folien (Lernseite)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Transferaufgabe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Praxisbeispiel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Bei Leitthese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Modellformel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Pruefungsimpuls. Bei Prüfungsnahe Fallfragen ohne geschützte Antwortlogik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In WM-V9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Auswertung aus der lebenden Website-Referenz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Frames als Wirkungspotenziale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Frames als Wirkungspotenziale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Frames als Wirkungspotenziale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Tonalität, Mimik, Bilder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Tonalität, Mimik, Bilder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Tonalität, Mimik, Bilder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Bewertungsgrenze. Die Grenze gegen Scheingenauigkeit verlaeuft bei Kampfbegriffe und Normalisierung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Kampfbegriffe und Normalisierung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Kampfbegriffe und Normalisierung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Sprachliche Verantwortung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Sprachliche Verantwortung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Sprachliche Verantwortung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Transferhinweis. In WM-V9 muss Warum jede Kennzahl manipulierbar wird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Warum jede Kennzahl manipulierbar wird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Warum jede Kennzahl manipulierbar wird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Kernaussage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Bei Einstieg / Wirkungsfrage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Einstieg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Skript / Folien (Lernseite)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Transferaufgabe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Praxisbeispiel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Praxisbeispiel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In WM-V9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Didaktische Einordnung im Studiengang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WM-V9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Auswertung aus der lebenden Website-Referenz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Auswertung aus der lebenden Website-Referenz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Pruefungsimpuls. Die Grenze gegen Scheingenauigkeit verlaeuft bei Frames als Wirkungspotenziale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Frames als Wirkungspotenziale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Frames als Wirkungspotenziale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Bei Tonalität, Mimik, Bilder wird Kommunikation ohne Impact-Washing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Tonalität, Mimik, Bilder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Tonalität, Mimik, Bilder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WM-V9 muss Kampfbegriffe und Normalisierung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Kampfbegriffe und Normalisierung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Kampfbegriffe und Normalisierung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V1-Abschlussnotiz</w:t>
      </w:r>
    </w:p>
    <w:p>
      <w:r>
        <w:t>Diese Finalisierung schliesst die Codex-Inhaltsproduktion fuer WM-V9.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