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4: Wesentlichkeit &amp; Priorisierung</w:t>
      </w:r>
    </w:p>
    <w:p>
      <w:r>
        <w:rPr>
          <w:i/>
        </w:rPr>
        <w:t>Rohfassung fuer Claude / CI-CD-Finalisierung</w:t>
      </w:r>
    </w:p>
    <w:p>
      <w:r>
        <w:t>Quelle: /Users/hagen/Documents/New project/content/studienskripte/wirkungsmanagement-v4.md</w:t>
      </w:r>
    </w:p>
    <w:p>
      <w:r>
        <w:t>Track: Wirkungsmanagement Kurscode: wirkungsmanagement Vorlesungscode: WM-V4 Modul/Abschnitt: WM Titel: Wesentlichkeit &amp; Priorisierung Status: Rohfassung V0 · Sprint-Produktionslauf · muss im nächsten Tiefensprint auf 40-50 Seiten erweitert werden Quelle: woek-akademie-app/docs/lehrgaenge/wirkungsmanagement-v4-wesentlichkeit-priorisierung.md Ablage: Markdown-Master in content/studienskripte/wirkungsmanagement-v4.md, Word-Rohfassung in docs/studienskripte/word-rohfassungen/wirkungsmanagement-v4.docx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Wesentlichkeit &amp; Priorisierung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Wesentlichkeit &amp; Priorisierung nicht als Berichtsübung, sondern als praktische Führungs- und Lernaufgabe zu behandeln.</w:t>
      </w:r>
    </w:p>
    <w:p>
      <w:r>
        <w:t>Die Leitfrage lautet:</w:t>
      </w:r>
    </w:p>
    <w:p>
      <w:r>
        <w:t>&gt; Welche tatsächlichen Zustandsveränderungen werden durch Wesentlichkeit &amp; Priorisierung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Wesentlichkeit &amp; Priorisierung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WM-V4 Empfohlene Dauer: ~50 Min · Videolänge: ~15 Min Voraussetzung: WM-V3 Führende Quellen (Repo): source-assets/originals/WOeK_Begriffsleitfaden_fuehrend_v1.0.md (§4) · docs/whitepaper/T-SROI_v2.0_Transformationswirkung.md · Glossar begriffe/</w:t>
      </w:r>
    </w:p>
    <w:p>
      <w:pPr>
        <w:pStyle w:val="Heading2"/>
      </w:pPr>
      <w:r>
        <w:t>1. Einstieg / Wirkungsfrage</w:t>
      </w:r>
    </w:p>
    <w:p>
      <w:r>
        <w:t>Keine Organisation kann alles gleichzeitig steuern. Woran erkennt man, welches Wirkungsfeld wirklich zuerst zählt? Die Antwort der Wirkungsökonomie ist unbequem: nicht das größte Potenzial, sondern das schwächste kritische Feld.</w:t>
      </w:r>
    </w:p>
    <w:p>
      <w:pPr>
        <w:pStyle w:val="Heading2"/>
      </w:pPr>
      <w:r>
        <w:t>2. Video-/Audio-Vorlesung</w:t>
      </w:r>
    </w:p>
    <w:p>
      <w:pPr>
        <w:pStyle w:val="ListBullet"/>
      </w:pPr>
      <w:r>
        <w:t>Titel: Priorisieren mit Reverse Merit Order – das schwächste kritische Feld zuerst</w:t>
      </w:r>
    </w:p>
    <w:p>
      <w:pPr>
        <w:pStyle w:val="ListBullet"/>
      </w:pPr>
      <w:r>
        <w:t>Länge: ~15 Min</w:t>
      </w:r>
    </w:p>
    <w:p>
      <w:pPr>
        <w:pStyle w:val="ListBullet"/>
      </w:pPr>
      <w:r>
        <w:t>Kernaussage in einem Satz: Wesentlich ist im Wirkungsmanagement zuerst das schwächste kritische Wirkungsfeld – dort entscheidet sich, ob positive Netto-Wirkung überhaupt möglich ist.</w:t>
      </w:r>
    </w:p>
    <w:p>
      <w:pPr>
        <w:pStyle w:val="ListBullet"/>
      </w:pPr>
      <w:r>
        <w:t>Medienquelle: [Platzhalter]</w:t>
      </w:r>
    </w:p>
    <w:p>
      <w:pPr>
        <w:pStyle w:val="Heading2"/>
      </w:pPr>
      <w:r>
        <w:t>3. Transkript (Gerüst)</w:t>
      </w:r>
    </w:p>
    <w:p>
      <w:r>
        <w:t>Abschnitt A – Wesentlichkeit neu gedacht. Klassische Wesentlichkeitsanalysen gewichten nach Relevanz/Einfluss. Die Wirkungsökonomie ergänzt: Ein kritisch schwaches Feld kann nicht durch starke Felder ausgeglichen werden (Nichtkompensation).</w:t>
      </w:r>
    </w:p>
    <w:p>
      <w:r>
        <w:t>Abschnitt B – Reverse Merit Order im Management. Priorisiere dort, wo das schwächste kritische Wirkungsfeld liegt. Ein sehr schlechter Wert an einer roten Linie begrenzt die Gesamtbewertung – also gehört er zuerst adressiert.</w:t>
      </w:r>
    </w:p>
    <w:p>
      <w:r>
        <w:t>Abschnitt C – Kritische Felder erkennen. Kritisch sind Felder nahe an Wirkungsgrenzen: Menschenrechte, ökologische Lebensgrundlagen, Rechtsstaatlichkeit. Hier gilt Vorrang vor Optimierung ohnehin guter Felder.</w:t>
      </w:r>
    </w:p>
    <w:p>
      <w:r>
        <w:t>Abschnitt D – Fehler vermeiden. Nicht: „Wir verbessern, wo es leichtfällt." Sondern: „Wir sichern zuerst, wo es kritisch schwach ist." Das ist der Kern gegen Greenwashing im Management.</w:t>
      </w:r>
    </w:p>
    <w:p>
      <w:r>
        <w:t>Abschnitt E – Anschluss. Priorisierung steuert die folgende Potenzial-/Risikoanalyse (V5) und die Strategie (V8).</w:t>
      </w:r>
    </w:p>
    <w:p>
      <w:pPr>
        <w:pStyle w:val="Heading2"/>
      </w:pPr>
      <w:r>
        <w:t>4. Skript / Folien (Lernseite)</w:t>
      </w:r>
    </w:p>
    <w:p>
      <w:r>
        <w:t>Priorisierung ist die eigentliche Steuerungsentscheidung. Weil Ressourcen begrenzt sind, entscheidet die Reihenfolge über die tatsächliche Netto-Wirkung. Die Wirkungsökonomie priorisiert nicht nach dem größten Potenzial, sondern nach dem schwächsten kritischen Wirkungsfeld – konsequent aus der Reverse Merit Order (Grundlagen V4).</w:t>
      </w:r>
    </w:p>
    <w:p>
      <w:r>
        <w:t>Wesentlichkeit unter Nichtkompensation. Ein Feld ist wesentlich, wenn es nahe an einer Wirkungsgrenze liegt oder ein kritisches Schutzgut betrifft (Menschenwürde, ökologische Lebensgrundlagen, Rechtsstaatlichkeit). Solche Felder lassen sich nicht durch gute Werte anderswo aufwiegen. Deshalb haben sie Vorrang – auch wenn andere Felder „mehr Punkte bringen" würden.</w:t>
      </w:r>
    </w:p>
    <w:p>
      <w:r>
        <w:t>Ein einfaches Priorisierungsraster:</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Schritt</w:t>
            </w:r>
          </w:p>
        </w:tc>
        <w:tc>
          <w:tcPr>
            <w:tcW w:type="dxa" w:w="4680"/>
            <w:vAlign w:val="center"/>
          </w:tcPr>
          <w:p>
            <w:r>
              <w:rPr>
                <w:b/>
              </w:rPr>
              <w:t>Frage</w:t>
            </w:r>
          </w:p>
        </w:tc>
      </w:tr>
      <w:tr>
        <w:tc>
          <w:tcPr>
            <w:tcW w:type="dxa" w:w="4680"/>
            <w:vAlign w:val="center"/>
          </w:tcPr>
          <w:p>
            <w:r>
              <w:t>1</w:t>
            </w:r>
          </w:p>
        </w:tc>
        <w:tc>
          <w:tcPr>
            <w:tcW w:type="dxa" w:w="4680"/>
            <w:vAlign w:val="center"/>
          </w:tcPr>
          <w:p>
            <w:r>
              <w:t>Welche Wirkungsfelder berührt die Organisation (aus V2)?</w:t>
            </w:r>
          </w:p>
        </w:tc>
      </w:tr>
      <w:tr>
        <w:tc>
          <w:tcPr>
            <w:tcW w:type="dxa" w:w="4680"/>
            <w:vAlign w:val="center"/>
          </w:tcPr>
          <w:p>
            <w:r>
              <w:t>2</w:t>
            </w:r>
          </w:p>
        </w:tc>
        <w:tc>
          <w:tcPr>
            <w:tcW w:type="dxa" w:w="4680"/>
            <w:vAlign w:val="center"/>
          </w:tcPr>
          <w:p>
            <w:r>
              <w:t>Welche liegen nahe an einer Wirkungsgrenze / sind kritisch?</w:t>
            </w:r>
          </w:p>
        </w:tc>
      </w:tr>
      <w:tr>
        <w:tc>
          <w:tcPr>
            <w:tcW w:type="dxa" w:w="4680"/>
            <w:vAlign w:val="center"/>
          </w:tcPr>
          <w:p>
            <w:r>
              <w:t>3</w:t>
            </w:r>
          </w:p>
        </w:tc>
        <w:tc>
          <w:tcPr>
            <w:tcW w:type="dxa" w:w="4680"/>
            <w:vAlign w:val="center"/>
          </w:tcPr>
          <w:p>
            <w:r>
              <w:t>Wo ist der Wert aktuell am schwächsten?</w:t>
            </w:r>
          </w:p>
        </w:tc>
      </w:tr>
      <w:tr>
        <w:tc>
          <w:tcPr>
            <w:tcW w:type="dxa" w:w="4680"/>
            <w:vAlign w:val="center"/>
          </w:tcPr>
          <w:p>
            <w:r>
              <w:t>4</w:t>
            </w:r>
          </w:p>
        </w:tc>
        <w:tc>
          <w:tcPr>
            <w:tcW w:type="dxa" w:w="4680"/>
            <w:vAlign w:val="center"/>
          </w:tcPr>
          <w:p>
            <w:r>
              <w:t>Dieses Feld zuerst sichern – vor Optimierung starker Felder</w:t>
            </w:r>
          </w:p>
        </w:tc>
      </w:tr>
    </w:tbl>
    <w:p/>
    <w:p>
      <w:r>
        <w:t>Der Managementfehler, den das verhindert. Ohne Reverse Merit Order investieren Organisationen dort, wo Fortschritt leicht und sichtbar ist – und lassen kritische Schwachstellen liegen. Genau das ist Greenwashing im Kern: gute Teilwerte verdecken schwere Schäden. Wirkungsmanagement kehrt die Priorität um.</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Wesentlichkeit</w:t>
            </w:r>
          </w:p>
        </w:tc>
        <w:tc>
          <w:tcPr>
            <w:tcW w:type="dxa" w:w="3120"/>
            <w:vAlign w:val="center"/>
          </w:tcPr>
          <w:p>
            <w:r>
              <w:t>Bedeutung eines Wirkungsfelds; in der WÖk unter Nichtkompensation</w:t>
            </w:r>
          </w:p>
        </w:tc>
        <w:tc>
          <w:tcPr>
            <w:tcW w:type="dxa" w:w="3120"/>
            <w:vAlign w:val="center"/>
          </w:tcPr>
          <w:p>
            <w:r>
              <w:t>_(noch keine Seite – ggf. anlegen)_</w:t>
            </w:r>
          </w:p>
        </w:tc>
      </w:tr>
      <w:tr>
        <w:tc>
          <w:tcPr>
            <w:tcW w:type="dxa" w:w="3120"/>
            <w:vAlign w:val="center"/>
          </w:tcPr>
          <w:p>
            <w:r>
              <w:t>Reverse Merit Order</w:t>
            </w:r>
          </w:p>
        </w:tc>
        <w:tc>
          <w:tcPr>
            <w:tcW w:type="dxa" w:w="3120"/>
            <w:vAlign w:val="center"/>
          </w:tcPr>
          <w:p>
            <w:r>
              <w:t>schwächstes kritisches Wirkungsfeld begrenzt die Bewertung</w:t>
            </w:r>
          </w:p>
        </w:tc>
        <w:tc>
          <w:tcPr>
            <w:tcW w:type="dxa" w:w="3120"/>
            <w:vAlign w:val="center"/>
          </w:tcPr>
          <w:p>
            <w:r>
              <w:t>begriffe/reverse-merit-order</w:t>
            </w:r>
          </w:p>
        </w:tc>
      </w:tr>
      <w:tr>
        <w:tc>
          <w:tcPr>
            <w:tcW w:type="dxa" w:w="3120"/>
            <w:vAlign w:val="center"/>
          </w:tcPr>
          <w:p>
            <w:r>
              <w:t>Nichtkompensationsprinzip</w:t>
            </w:r>
          </w:p>
        </w:tc>
        <w:tc>
          <w:tcPr>
            <w:tcW w:type="dxa" w:w="3120"/>
            <w:vAlign w:val="center"/>
          </w:tcPr>
          <w:p>
            <w:r>
              <w:t>schwere Negativwirkungen nicht wegkompensierbar</w:t>
            </w:r>
          </w:p>
        </w:tc>
        <w:tc>
          <w:tcPr>
            <w:tcW w:type="dxa" w:w="3120"/>
            <w:vAlign w:val="center"/>
          </w:tcPr>
          <w:p>
            <w:r>
              <w:t>begriffe/nichtkompensationsprinzip</w:t>
            </w:r>
          </w:p>
        </w:tc>
      </w:tr>
      <w:tr>
        <w:tc>
          <w:tcPr>
            <w:tcW w:type="dxa" w:w="3120"/>
            <w:vAlign w:val="center"/>
          </w:tcPr>
          <w:p>
            <w:r>
              <w:t>Wirkungsgrenzen</w:t>
            </w:r>
          </w:p>
        </w:tc>
        <w:tc>
          <w:tcPr>
            <w:tcW w:type="dxa" w:w="3120"/>
            <w:vAlign w:val="center"/>
          </w:tcPr>
          <w:p>
            <w:r>
              <w:t>nicht beliebig verrechenbare Schutzgüter</w:t>
            </w:r>
          </w:p>
        </w:tc>
        <w:tc>
          <w:tcPr>
            <w:tcW w:type="dxa" w:w="3120"/>
            <w:vAlign w:val="center"/>
          </w:tcPr>
          <w:p>
            <w:r>
              <w:t>_(noch keine Seite – Begriffsleitfaden §4)_</w:t>
            </w:r>
          </w:p>
        </w:tc>
      </w:tr>
    </w:tbl>
    <w:p/>
    <w:p>
      <w:pPr>
        <w:pStyle w:val="Heading2"/>
      </w:pPr>
      <w:r>
        <w:t>6. Verständnisfragen (Mini-Quiz)</w:t>
      </w:r>
    </w:p>
    <w:p>
      <w:r>
        <w:t>1. Woran priorisiert Wirkungsmanagement?</w:t>
      </w:r>
    </w:p>
    <w:p>
      <w:pPr>
        <w:pStyle w:val="ListBullet"/>
      </w:pPr>
      <w:r>
        <w:t>A) Am größten Potenzial B) Am schwächsten kritischen Wirkungsfeld C) Am leichtesten Fortschritt D) Am Umsatz</w:t>
      </w:r>
    </w:p>
    <w:p>
      <w:pPr>
        <w:pStyle w:val="ListBullet"/>
      </w:pPr>
      <w:r>
        <w:t>✅ Richtig: B</w:t>
      </w:r>
    </w:p>
    <w:p>
      <w:r>
        <w:t>2. Warum kann ein kritisch schwaches Feld nicht ausgeglichen werden?</w:t>
      </w:r>
    </w:p>
    <w:p>
      <w:pPr>
        <w:pStyle w:val="ListBullet"/>
      </w:pPr>
      <w:r>
        <w:t>A) Wegen Zeitmangel B) Wegen der Nichtkompensation (rote Linien) C) Wegen der Reichweite D) Gar nicht</w:t>
      </w:r>
    </w:p>
    <w:p>
      <w:pPr>
        <w:pStyle w:val="ListBullet"/>
      </w:pPr>
      <w:r>
        <w:t>✅ Richtig: B</w:t>
      </w:r>
    </w:p>
    <w:p>
      <w:r>
        <w:t>3. Welche Felder sind besonders kritisch?</w:t>
      </w:r>
    </w:p>
    <w:p>
      <w:pPr>
        <w:pStyle w:val="ListBullet"/>
      </w:pPr>
      <w:r>
        <w:t>A) Die mit den meisten Punkten B) Felder nahe an Wirkungsgrenzen (Menschenrechte, Ökologie, Rechtsstaat) C) Die günstigsten D) Die sichtbarsten</w:t>
      </w:r>
    </w:p>
    <w:p>
      <w:pPr>
        <w:pStyle w:val="ListBullet"/>
      </w:pPr>
      <w:r>
        <w:t>✅ Richtig: B</w:t>
      </w:r>
    </w:p>
    <w:p>
      <w:r>
        <w:t>4. Was ist der typische Managementfehler ohne Reverse Merit Order?</w:t>
      </w:r>
    </w:p>
    <w:p>
      <w:pPr>
        <w:pStyle w:val="ListBullet"/>
      </w:pPr>
      <w:r>
        <w:t>A) Zu viel Analyse B) Dort verbessern, wo es leichtfällt, und kritische Schwächen liegen lassen C) Zu wenige Berichte D) Zu klare Ziele</w:t>
      </w:r>
    </w:p>
    <w:p>
      <w:pPr>
        <w:pStyle w:val="ListBullet"/>
      </w:pPr>
      <w:r>
        <w:t>✅ Richtig: B</w:t>
      </w:r>
    </w:p>
    <w:p>
      <w:r>
        <w:t>5. Was ist der erste Schritt im Priorisierungsraster?</w:t>
      </w:r>
    </w:p>
    <w:p>
      <w:pPr>
        <w:pStyle w:val="ListBullet"/>
      </w:pPr>
      <w:r>
        <w:t>A) Umsatz prüfen B) Berührte Wirkungsfelder identifizieren C) Werbung schalten D) Zertifikat kaufen</w:t>
      </w:r>
    </w:p>
    <w:p>
      <w:pPr>
        <w:pStyle w:val="ListBullet"/>
      </w:pPr>
      <w:r>
        <w:t>✅ Richtig: B</w:t>
      </w:r>
    </w:p>
    <w:p>
      <w:r>
        <w:t>6. Wie verhindert diese Logik Greenwashing?</w:t>
      </w:r>
    </w:p>
    <w:p>
      <w:pPr>
        <w:pStyle w:val="ListBullet"/>
      </w:pPr>
      <w:r>
        <w:t>A) Sie verbietet Berichte B) Sie lässt gute Teilwerte keine schweren Schäden verdecken C) Sie erhöht Reichweite D) Gar nicht</w:t>
      </w:r>
    </w:p>
    <w:p>
      <w:pPr>
        <w:pStyle w:val="ListBullet"/>
      </w:pPr>
      <w:r>
        <w:t>✅ Richtig: B</w:t>
      </w:r>
    </w:p>
    <w:p>
      <w:pPr>
        <w:pStyle w:val="Heading2"/>
      </w:pPr>
      <w:r>
        <w:t>7. Transferaufgabe</w:t>
      </w:r>
    </w:p>
    <w:p>
      <w:r>
        <w:t>Wende das Priorisierungsraster auf deine Organisation an:</w:t>
      </w:r>
    </w:p>
    <w:p>
      <w:r>
        <w:t>1. Liste 4–6 Wirkungsfelder.</w:t>
      </w:r>
    </w:p>
    <w:p>
      <w:r>
        <w:t>2. Markiere die kritischen (nahe an einer Wirkungsgrenze).</w:t>
      </w:r>
    </w:p>
    <w:p>
      <w:r>
        <w:t>3. Bestimme das schwächste kritische Feld – und begründe, warum es Vorrang hat, obwohl andere Felder „mehr bringen" könnten.</w:t>
      </w:r>
    </w:p>
    <w:p>
      <w:pPr>
        <w:pStyle w:val="Heading2"/>
      </w:pPr>
      <w:r>
        <w:t>8. Praxisbeispiel</w:t>
      </w:r>
    </w:p>
    <w:p>
      <w:r>
        <w:t>Der attraktive Nebenschauplatz. Ein Konzern feiert seine Klima-Fortschritte, während in einem Zulieferland gravierende Arbeitsrechtsverletzungen bestehen. Nach Reverse Merit Order ist das Arbeitsrechtsfeld – das schwächste kritische Feld – zuerst zu sichern; die Klima-Optimierung kann die Menschenrechtslücke nicht aufwiegen. (Grundlage: Begriffsleitfaden §4; docs/whitepaper/T-SROI_v2.0_Transformationswirkung.md.)</w:t>
      </w:r>
    </w:p>
    <w:p>
      <w:pPr>
        <w:pStyle w:val="Heading2"/>
      </w:pPr>
      <w:r>
        <w:t>9. Quellen / Vertiefung</w:t>
      </w:r>
    </w:p>
    <w:p>
      <w:pPr>
        <w:pStyle w:val="ListBullet"/>
      </w:pPr>
      <w:r>
        <w:t>source-assets/originals/WOeK_Begriffsleitfaden_fuehrend_v1.0.md – §4</w:t>
      </w:r>
    </w:p>
    <w:p>
      <w:pPr>
        <w:pStyle w:val="ListBullet"/>
      </w:pPr>
      <w:r>
        <w:t>docs/whitepaper/T-SROI_v2.0_Transformationswirkung.md – Reverse Merit Order</w:t>
      </w:r>
    </w:p>
    <w:p>
      <w:pPr>
        <w:pStyle w:val="ListBullet"/>
      </w:pPr>
      <w:r>
        <w:t>Glossar: begriffe/reverse-merit-order, begriffe/nichtkompensationsprinzip</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Wesentlichkeit &amp; Priorisierung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wirkungsmanagement-v4-wirkpfad type: wirkpfad reuse_first: true preferred_asset: content/studienskripte/assets/wirkungsmanagement-v4/wirkungsmanagement-v4-wirkpfad.svg message: Wesentlichkeit &amp; Priorisierung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Woran priorisiert Wirkungsmanagement?</w:t>
      </w:r>
    </w:p>
    <w:p>
      <w:pPr>
        <w:pStyle w:val="ListBullet"/>
      </w:pPr>
      <w:r>
        <w:t>A) Am größten Potenzial B) Am schwächsten kritischen Wirkungsfeld C) Am leichtesten Fortschritt D) Am Umsatz</w:t>
      </w:r>
    </w:p>
    <w:p>
      <w:pPr>
        <w:pStyle w:val="ListBullet"/>
      </w:pPr>
      <w:r>
        <w:t>✅ Richtig: B</w:t>
      </w:r>
    </w:p>
    <w:p>
      <w:r>
        <w:t>2. Warum kann ein kritisch schwaches Feld nicht ausgeglichen werden?</w:t>
      </w:r>
    </w:p>
    <w:p>
      <w:pPr>
        <w:pStyle w:val="ListBullet"/>
      </w:pPr>
      <w:r>
        <w:t>A) Wegen Zeitmangel B) Wegen der Nichtkompensation (rote Linien) C) Wegen der Reichweite D) Gar nicht</w:t>
      </w:r>
    </w:p>
    <w:p>
      <w:pPr>
        <w:pStyle w:val="ListBullet"/>
      </w:pPr>
      <w:r>
        <w:t>✅ Richtig: B</w:t>
      </w:r>
    </w:p>
    <w:p>
      <w:r>
        <w:t>3. Welche Felder sind besonders kritisch?</w:t>
      </w:r>
    </w:p>
    <w:p>
      <w:pPr>
        <w:pStyle w:val="ListBullet"/>
      </w:pPr>
      <w:r>
        <w:t>A) Die mit den meisten Punkten B) Felder nahe an Wirkungsgrenzen (Menschenrechte, Ökologie, Rechtsstaat) C) Die günstigsten D) Die sichtbarsten</w:t>
      </w:r>
    </w:p>
    <w:p>
      <w:pPr>
        <w:pStyle w:val="ListBullet"/>
      </w:pPr>
      <w:r>
        <w:t>✅ Richtig: B</w:t>
      </w:r>
    </w:p>
    <w:p>
      <w:r>
        <w:t>4. Was ist der typische Managementfehler ohne Reverse Merit Order?</w:t>
      </w:r>
    </w:p>
    <w:p>
      <w:pPr>
        <w:pStyle w:val="ListBullet"/>
      </w:pPr>
      <w:r>
        <w:t>A) Zu viel Analyse B) Dort verbessern, wo es leichtfällt, und kritische Schwächen liegen lassen C) Zu wenige Berichte D) Zu klare Ziele</w:t>
      </w:r>
    </w:p>
    <w:p>
      <w:pPr>
        <w:pStyle w:val="ListBullet"/>
      </w:pPr>
      <w:r>
        <w:t>✅ Richtig: B</w:t>
      </w:r>
    </w:p>
    <w:p>
      <w:r>
        <w:t>5. Was ist der erste Schritt im Priorisierungsraster?</w:t>
      </w:r>
    </w:p>
    <w:p>
      <w:pPr>
        <w:pStyle w:val="ListBullet"/>
      </w:pPr>
      <w:r>
        <w:t>A) Umsatz prüfen B) Berührte Wirkungsfelder identifizieren C) Werbung schalten D) Zertifikat kaufen</w:t>
      </w:r>
    </w:p>
    <w:p>
      <w:pPr>
        <w:pStyle w:val="ListBullet"/>
      </w:pPr>
      <w:r>
        <w:t>✅ Richtig: B</w:t>
      </w:r>
    </w:p>
    <w:p>
      <w:r>
        <w:t>6. Wie verhindert diese Logik Greenwashing?</w:t>
      </w:r>
    </w:p>
    <w:p>
      <w:pPr>
        <w:pStyle w:val="ListBullet"/>
      </w:pPr>
      <w:r>
        <w:t>A) Sie verbietet Berichte B) Sie lässt gute Teilwerte keine schweren Schäden verdecken C) Sie erhöht Reichweite D) Gar nicht</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Wesentlichkeit</w:t>
            </w:r>
          </w:p>
        </w:tc>
        <w:tc>
          <w:tcPr>
            <w:tcW w:type="dxa" w:w="3120"/>
            <w:vAlign w:val="center"/>
          </w:tcPr>
          <w:p>
            <w:r>
              <w:t>Bedeutung eines Wirkungsfelds; in der WÖk unter Nichtkompensation</w:t>
            </w:r>
          </w:p>
        </w:tc>
        <w:tc>
          <w:tcPr>
            <w:tcW w:type="dxa" w:w="3120"/>
            <w:vAlign w:val="center"/>
          </w:tcPr>
          <w:p>
            <w:r>
              <w:t>_(noch keine Seite – ggf. anlegen)_</w:t>
            </w:r>
          </w:p>
        </w:tc>
      </w:tr>
      <w:tr>
        <w:tc>
          <w:tcPr>
            <w:tcW w:type="dxa" w:w="3120"/>
            <w:vAlign w:val="center"/>
          </w:tcPr>
          <w:p>
            <w:r>
              <w:t>Reverse Merit Order</w:t>
            </w:r>
          </w:p>
        </w:tc>
        <w:tc>
          <w:tcPr>
            <w:tcW w:type="dxa" w:w="3120"/>
            <w:vAlign w:val="center"/>
          </w:tcPr>
          <w:p>
            <w:r>
              <w:t>schwächstes kritisches Wirkungsfeld begrenzt die Bewertung</w:t>
            </w:r>
          </w:p>
        </w:tc>
        <w:tc>
          <w:tcPr>
            <w:tcW w:type="dxa" w:w="3120"/>
            <w:vAlign w:val="center"/>
          </w:tcPr>
          <w:p>
            <w:r>
              <w:t>begriffe/reverse-merit-order</w:t>
            </w:r>
          </w:p>
        </w:tc>
      </w:tr>
      <w:tr>
        <w:tc>
          <w:tcPr>
            <w:tcW w:type="dxa" w:w="3120"/>
            <w:vAlign w:val="center"/>
          </w:tcPr>
          <w:p>
            <w:r>
              <w:t>Nichtkompensationsprinzip</w:t>
            </w:r>
          </w:p>
        </w:tc>
        <w:tc>
          <w:tcPr>
            <w:tcW w:type="dxa" w:w="3120"/>
            <w:vAlign w:val="center"/>
          </w:tcPr>
          <w:p>
            <w:r>
              <w:t>schwere Negativwirkungen nicht wegkompensierbar</w:t>
            </w:r>
          </w:p>
        </w:tc>
        <w:tc>
          <w:tcPr>
            <w:tcW w:type="dxa" w:w="3120"/>
            <w:vAlign w:val="center"/>
          </w:tcPr>
          <w:p>
            <w:r>
              <w:t>begriffe/nichtkompensationsprinzip</w:t>
            </w:r>
          </w:p>
        </w:tc>
      </w:tr>
      <w:tr>
        <w:tc>
          <w:tcPr>
            <w:tcW w:type="dxa" w:w="3120"/>
            <w:vAlign w:val="center"/>
          </w:tcPr>
          <w:p>
            <w:r>
              <w:t>Wirkungsgrenzen</w:t>
            </w:r>
          </w:p>
        </w:tc>
        <w:tc>
          <w:tcPr>
            <w:tcW w:type="dxa" w:w="3120"/>
            <w:vAlign w:val="center"/>
          </w:tcPr>
          <w:p>
            <w:r>
              <w:t>nicht beliebig verrechenbare Schutzgüter</w:t>
            </w:r>
          </w:p>
        </w:tc>
        <w:tc>
          <w:tcPr>
            <w:tcW w:type="dxa" w:w="3120"/>
            <w:vAlign w:val="center"/>
          </w:tcPr>
          <w:p>
            <w:r>
              <w:t>_(noch keine Seite – Begriffsleitfaden §4)_</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woek-akademie-app/docs/lehrgaenge/wirkungsmanagement-v4-wesentlichkeit-priorisierung.md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Wesentlichkeit &amp; Priorisierung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