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 Modul/Abschnitt: WM Titel: Was ist Wirkungsmanagement?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Beispiel-Konzern (https://wirkungsoekonomie.de/dokumente/beispiel-konzern/).)</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Unternehmen, Wirkungskompetenz</w:t>
      </w:r>
    </w:p>
    <w:p>
      <w:pPr>
        <w:pStyle w:val="ListBullet"/>
      </w:pPr>
      <w:r>
        <w:t>Glossar: Wirkungsmanagement (https://wirkungsoekonomie.de/begriffe/wirkungsmanagement/), Wirkungskompetenz (https://wirkungsoekonomie.de/begriffe/wirkungskompetenz/)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 Was ist Wirkungsmanagement?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Was ist Wirkungsmanagement?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Pruefungsimpuls. Prüfungsnahe Fallfragen ohne geschützte Antwortlogik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Unternehmenszweck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Unternehmenszweck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Unternehmenszweck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Gewinn als Ergebnis, nicht Ziel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Gewinn als Ergebnis, nicht Ziel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Gewinn als Ergebnis, nicht Ziel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 in Strategie und Governance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Wirkung in Strategie und Governance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in Strategie und Governance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Verantwortung über die Bilanz hinaus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Verantwortung über die Bilanz hinaus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Verantwortung über die Bilanz hinaus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Transferhinweis. In WM-V1 muss Führung als Systemsteuerung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Führung als Systemsteuerung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Führung als Systemsteuerung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WM-V1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Was ist Wirkungsmanagement? nicht als fertige Gewissheit auftreten, sondern als pruefbarer Lernstand mit Korrekturpfad.</w:t>
      </w:r>
    </w:p>
    <w:p>
      <w:pPr>
        <w:pStyle w:val="Heading3"/>
      </w:pPr>
      <w:r>
        <w:t>V1-Abschlussnotiz</w:t>
      </w:r>
    </w:p>
    <w:p>
      <w:r>
        <w:t>Diese Finalisierung schliesst die Codex-Inhaltsproduktion fuer WM-V1.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