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2: Wirkungsräume, Wirkungsempfänger, Stakeholder und Wirkpfade</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WM-V2 Modul/Abschnitt: WM Titel: Wirkungsräume, Wirkungsempfänger, Stakeholder und Wirkpfade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Wirkungsräume, Wirkungsempfänger, Stakeholder und Wirkpfade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Wirkungsräume, Wirkungsempfänger, Stakeholder und Wirkpfade nicht als Berichtsübung, sondern als praktische Führungs- und Lernaufgabe zu behandeln.</w:t>
      </w:r>
    </w:p>
    <w:p>
      <w:r>
        <w:t>Die Leitfrage lautet:</w:t>
      </w:r>
    </w:p>
    <w:p>
      <w:r>
        <w:t>&gt; Welche tatsächlichen Zustandsveränderungen werden durch Wirkungsräume, Wirkungsempfänger, Stakeholder und Wirkpfade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Wirkungsräume, Wirkungsempfänger, Stakeholder und Wirkpfade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WM-V2 Empfohlene Dauer: ~50 Min · Videolänge: ~15 Min Voraussetzung: WM-V1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Bevor man Wirkung steuern kann, muss man wissen: Auf wen oder was wirkt die Organisation überhaupt – und über welche Wege? Wer die Wirkungsempfänger nicht kennt, steuert blind.</w:t>
      </w:r>
    </w:p>
    <w:p>
      <w:pPr>
        <w:pStyle w:val="Heading2"/>
      </w:pPr>
      <w:r>
        <w:t>2. Video-/Audio-Vorlesung</w:t>
      </w:r>
    </w:p>
    <w:p>
      <w:pPr>
        <w:pStyle w:val="ListBullet"/>
      </w:pPr>
      <w:r>
        <w:t>Titel: Wer ist betroffen? Wirkungsempfänger, Stakeholder und Wirkpfade</w:t>
      </w:r>
    </w:p>
    <w:p>
      <w:pPr>
        <w:pStyle w:val="ListBullet"/>
      </w:pPr>
      <w:r>
        <w:t>Länge: ~15 Min</w:t>
      </w:r>
    </w:p>
    <w:p>
      <w:pPr>
        <w:pStyle w:val="ListBullet"/>
      </w:pPr>
      <w:r>
        <w:t>Kernaussage in einem Satz: Wirkung wird steuerbar, wenn man Wirkungsräume und Wirkungsempfänger benennt und die Wirkpfade zwischen Aktivität und tatsächlicher Veränderung sichtbar macht.</w:t>
      </w:r>
    </w:p>
    <w:p>
      <w:pPr>
        <w:pStyle w:val="ListBullet"/>
      </w:pPr>
      <w:r>
        <w:t>Medienquelle: [Platzhalter]</w:t>
      </w:r>
    </w:p>
    <w:p>
      <w:pPr>
        <w:pStyle w:val="Heading2"/>
      </w:pPr>
      <w:r>
        <w:t>3. Transkript (Gerüst)</w:t>
      </w:r>
    </w:p>
    <w:p>
      <w:r>
        <w:t>Abschnitt A – Wirkungsräume. Jede Organisation wirkt in mehreren Räumen: Produkt, Lieferkette, Belegschaft, Umfeld, öffentlicher/gesellschaftlicher Raum. Wirkungsräume helfen zu ordnen, wo überall Wirkung entsteht.</w:t>
      </w:r>
    </w:p>
    <w:p>
      <w:r>
        <w:t>Abschnitt B – Wirkungsempfänger vs. Stakeholder. Stakeholder sind Anspruchsgruppen (haben Interessen). Wirkungsempfänger sind diejenigen, bei denen tatsächlich Zustandsveränderung eintritt – auch wenn sie keine Stimme haben (z. B. künftige Generationen, Ökosysteme). Beide Perspektiven sind nötig; die WÖk betont die Wirkungsempfänger.</w:t>
      </w:r>
    </w:p>
    <w:p>
      <w:r>
        <w:t>Abschnitt C – Wirkpfade. Ein Wirkpfad macht die Kette sichtbar: Aktivität → Mechanismus → Veränderung beim Empfänger. Er trennt sauber Wirkungspotenzial (Möglichkeit) von tatsächlicher Wirkung.</w:t>
      </w:r>
    </w:p>
    <w:p>
      <w:r>
        <w:t>Abschnitt D – Vorsicht bei Sprache/Medien. Wo Wirkung schwer nachweisbar ist (Kommunikation, Kultur), spricht man vorsichtiger von Wirkungspotenzialen und Resonanzräumen.</w:t>
      </w:r>
    </w:p>
    <w:p>
      <w:r>
        <w:t>Abschnitt E – Nutzen fürs Management. Wirkungsempfänger + Wirkpfade sind die Landkarte für alle folgenden Schritte: Ziele, Priorisierung, Risiken, Strategie.</w:t>
      </w:r>
    </w:p>
    <w:p>
      <w:pPr>
        <w:pStyle w:val="Heading2"/>
      </w:pPr>
      <w:r>
        <w:t>4. Skript / Folien (Lernseite)</w:t>
      </w:r>
    </w:p>
    <w:p>
      <w:r>
        <w:t>Wirkungsräume ordnen, wo Wirkung entsteht. Typische Räume: Produkt/Dienstleistung, Lieferkette, Belegschaft, direktes Umfeld, gesellschaftlicher/öffentlicher Raum. Diese Ordnung verhindert Tunnelblick auf nur einen Bereich.</w:t>
      </w:r>
    </w:p>
    <w:p>
      <w:r>
        <w:t>Wirkungsempfänger sind das Zentrum. Stakeholder-Analysen fragen: „Wer hat Interesse/Einfluss?" Die Wirkungsökonomie fragt zusätzlich und vorrangig: „Bei wem tritt tatsächlich eine Veränderung ein?" – auch bei stimmlosen Empfängern wie Ökosystemen, Biodiversität oder künftigen Generationen. Wirkungsempfänger und Stakeholder überschneiden sich, sind aber nicht identisch. Für positive Netto-Wirkung zählt die Veränderung beim Empfänger.</w:t>
      </w:r>
    </w:p>
    <w:p>
      <w:r>
        <w:t>Wirkpfade machen Wirkung nachvollziehbar. Ein Wirkpfad ist die Kette Aktivität → Wirkmechanismus → Veränderung beim Wirkungsempfänger (Grundlagen V2/V5). Er zwingt zur Ehrlichkeit: Was ist nur Wirkungspotenzial, was ist tatsächliche Wirkung? Bei Kommunikation, Sprache und Kultur bleibt man vorsichtig und spricht von Resonanzräumen und Potenzialen, nicht von nachgewiesener Wirkung.</w:t>
      </w:r>
    </w:p>
    <w:p>
      <w:r>
        <w:t>Praxis: die Lieferkette. Gerade in Lieferketten sind die wichtigsten Wirkungsempfänger oft weit entfernt und stimmlos (Arbeitsbedingungen, Böden, Wasser). Wirkungsmanagement macht sie über Wirkpfade sichtbar (Wirkungsökonomie in der Lieferkette (https://wirkungsoekonomie.de/dokumente/wirkungsoekonomie-in-der-lieferkette/)).</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Wirkungsempfaenger (https://wirkungsoekonomie.de/begriffe/wirkungsempfaenger/)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Wirkpfad (https://wirkungsoekonomie.de/begriffe/wirkpfad/)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Resonanzraum (https://wirkungsoekonomie.de/begriffe/resonanzraum/)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6.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7. Transferaufgabe</w:t>
      </w:r>
    </w:p>
    <w:p>
      <w:r>
        <w:t>Erstelle für deine Organisation eine kleine Landkarte:</w:t>
      </w:r>
    </w:p>
    <w:p>
      <w:r>
        <w:t>1. Nenne 3 Wirkungsräume.</w:t>
      </w:r>
    </w:p>
    <w:p>
      <w:r>
        <w:t>2. Benenne je Raum 1–2 Wirkungsempfänger (auch stimmlose).</w:t>
      </w:r>
    </w:p>
    <w:p>
      <w:r>
        <w:t>3. Zeichne für einen Empfänger einen Wirkpfad (Aktivität → Mechanismus → Veränderung) und markiere, was nur Potenzial ist.</w:t>
      </w:r>
    </w:p>
    <w:p>
      <w:pPr>
        <w:pStyle w:val="Heading2"/>
      </w:pPr>
      <w:r>
        <w:t>8. Praxisbeispiel</w:t>
      </w:r>
    </w:p>
    <w:p>
      <w:r>
        <w:t>Lieferketten-Wirkung sichtbar machen. Ein Textilunternehmen sieht zunächst nur Lieferanten und Preise. Über Wirkpfade werden die eigentlichen Wirkungsempfänger sichtbar: Näher:innen (Arbeitsbedingungen), Böden und Wasser (Anbau), lokale Gemeinschaften. Erst diese Landkarte erlaubt gezielte Steuerung. (Wirkungsökonomie in der Lieferkette (https://wirkungsoekonomie.de/dokumente/wirkungsoekonomie-in-der-lieferkette/).)</w:t>
      </w:r>
    </w:p>
    <w:p>
      <w:pPr>
        <w:pStyle w:val="Heading2"/>
      </w:pPr>
      <w:r>
        <w:t>9. Quellen / Vertiefung</w:t>
      </w:r>
    </w:p>
    <w:p>
      <w:pPr>
        <w:pStyle w:val="ListBullet"/>
      </w:pPr>
      <w:r>
        <w:t>Glossar der Wirkungsökonomie (https://wirkungsoekonomie.de/glossar.html) – §5</w:t>
      </w:r>
    </w:p>
    <w:p>
      <w:pPr>
        <w:pStyle w:val="ListBullet"/>
      </w:pPr>
      <w:r>
        <w:t>Wirkungsökonomie in der Lieferkette (https://wirkungsoekonomie.de/dokumente/wirkungsoekonomie-in-der-lieferkette/)</w:t>
      </w:r>
    </w:p>
    <w:p>
      <w:pPr>
        <w:pStyle w:val="ListBullet"/>
      </w:pPr>
      <w:r>
        <w:t>Glossar: Wirkungsempfaenger (https://wirkungsoekonomie.de/begriffe/wirkungsempfaenger/), Wirkpfad (https://wirkungsoekonomie.de/begriffe/wirkpfad/), Resonanzraum (https://wirkungsoekonomie.de/begriffe/resonanzraum/)</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Wirkungsräume, Wirkungsempfänger, Stakeholder und Wirkpfade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unterscheidet Wirkungsempfänger von Stakeholdern?</w:t>
      </w:r>
    </w:p>
    <w:p>
      <w:pPr>
        <w:pStyle w:val="ListBullet"/>
      </w:pPr>
      <w:r>
        <w:t>A) Nichts B) Wirkungsempfänger sind, bei denen tatsächlich Veränderung eintritt – auch ohne Stimme C) Stakeholder haben nie Interesse D) Wirkungsempfänger sind immer Kunden</w:t>
      </w:r>
    </w:p>
    <w:p>
      <w:pPr>
        <w:pStyle w:val="ListBullet"/>
      </w:pPr>
      <w:r>
        <w:t>✅ Richtig: B</w:t>
      </w:r>
    </w:p>
    <w:p>
      <w:r>
        <w:t>2. Was zeigt ein Wirkpfad?</w:t>
      </w:r>
    </w:p>
    <w:p>
      <w:pPr>
        <w:pStyle w:val="ListBullet"/>
      </w:pPr>
      <w:r>
        <w:t>A) Den Umsatz B) Die Kette von Aktivität über Mechanismus zur Veränderung beim Empfänger C) Die Reichweite D) Den Aktienkurs</w:t>
      </w:r>
    </w:p>
    <w:p>
      <w:pPr>
        <w:pStyle w:val="ListBullet"/>
      </w:pPr>
      <w:r>
        <w:t>✅ Richtig: B</w:t>
      </w:r>
    </w:p>
    <w:p>
      <w:r>
        <w:t>3. Warum bei Sprache/Medien vorsichtiger formulieren?</w:t>
      </w:r>
    </w:p>
    <w:p>
      <w:pPr>
        <w:pStyle w:val="ListBullet"/>
      </w:pPr>
      <w:r>
        <w:t>A) Weil dort keine Wirkung existiert B) Weil meist Wirkungspotenziale/Resonanzräume vorliegen, nicht nachgewiesene Wirkung C) Weil Medien verboten sind D) Ohne Grund</w:t>
      </w:r>
    </w:p>
    <w:p>
      <w:pPr>
        <w:pStyle w:val="ListBullet"/>
      </w:pPr>
      <w:r>
        <w:t>✅ Richtig: B</w:t>
      </w:r>
    </w:p>
    <w:p>
      <w:r>
        <w:t>4. Wozu dienen Wirkungsräume?</w:t>
      </w:r>
    </w:p>
    <w:p>
      <w:pPr>
        <w:pStyle w:val="ListBullet"/>
      </w:pPr>
      <w:r>
        <w:t>A) Zur Umsatzsteigerung B) Zum Ordnen, wo überall Wirkung entsteht (Produkt, Lieferkette, Umfeld …) C) Als Reporting-Pflicht D) Als Rangliste</w:t>
      </w:r>
    </w:p>
    <w:p>
      <w:pPr>
        <w:pStyle w:val="ListBullet"/>
      </w:pPr>
      <w:r>
        <w:t>✅ Richtig: B</w:t>
      </w:r>
    </w:p>
    <w:p>
      <w:r>
        <w:t>5. Können Wirkungsempfänger stimmlos sein?</w:t>
      </w:r>
    </w:p>
    <w:p>
      <w:pPr>
        <w:pStyle w:val="ListBullet"/>
      </w:pPr>
      <w:r>
        <w:t>A) Nein B) Ja, z. B. Ökosysteme, Biodiversität, künftige Generationen C) Nur Kunden zählen D) Nur Mitarbeitende</w:t>
      </w:r>
    </w:p>
    <w:p>
      <w:pPr>
        <w:pStyle w:val="ListBullet"/>
      </w:pPr>
      <w:r>
        <w:t>✅ Richtig: B</w:t>
      </w:r>
    </w:p>
    <w:p>
      <w:r>
        <w:t>6. Was ist der Nutzen der Wirkpfad-Landkarte fürs Management?</w:t>
      </w:r>
    </w:p>
    <w:p>
      <w:pPr>
        <w:pStyle w:val="ListBullet"/>
      </w:pPr>
      <w:r>
        <w:t>A) Sie ist Dekoration B) Sie ist Grundlage für Ziele, Priorisierung, Risiken und Strategie C) Sie ersetzt Entscheidungen D) Sie erhöht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Wirkungsempfänger</w:t>
            </w:r>
          </w:p>
        </w:tc>
        <w:tc>
          <w:tcPr>
            <w:tcW w:type="dxa" w:w="3120"/>
            <w:vAlign w:val="center"/>
          </w:tcPr>
          <w:p>
            <w:r>
              <w:t>diejenigen, bei denen Zustandsveränderung eintritt</w:t>
            </w:r>
          </w:p>
        </w:tc>
        <w:tc>
          <w:tcPr>
            <w:tcW w:type="dxa" w:w="3120"/>
            <w:vAlign w:val="center"/>
          </w:tcPr>
          <w:p>
            <w:r>
              <w:t>Wirkungsempfaenger (https://wirkungsoekonomie.de/begriffe/wirkungsempfaenger/)</w:t>
            </w:r>
          </w:p>
        </w:tc>
      </w:tr>
      <w:tr>
        <w:tc>
          <w:tcPr>
            <w:tcW w:type="dxa" w:w="3120"/>
            <w:vAlign w:val="center"/>
          </w:tcPr>
          <w:p>
            <w:r>
              <w:t>Stakeholder</w:t>
            </w:r>
          </w:p>
        </w:tc>
        <w:tc>
          <w:tcPr>
            <w:tcW w:type="dxa" w:w="3120"/>
            <w:vAlign w:val="center"/>
          </w:tcPr>
          <w:p>
            <w:r>
              <w:t>Anspruchs-/Interessengruppen</w:t>
            </w:r>
          </w:p>
        </w:tc>
        <w:tc>
          <w:tcPr>
            <w:tcW w:type="dxa" w:w="3120"/>
            <w:vAlign w:val="center"/>
          </w:tcPr>
          <w:p>
            <w:r>
              <w:t>_(noch keine Seite – ggf. anlegen)_</w:t>
            </w:r>
          </w:p>
        </w:tc>
      </w:tr>
      <w:tr>
        <w:tc>
          <w:tcPr>
            <w:tcW w:type="dxa" w:w="3120"/>
            <w:vAlign w:val="center"/>
          </w:tcPr>
          <w:p>
            <w:r>
              <w:t>Wirkpfad</w:t>
            </w:r>
          </w:p>
        </w:tc>
        <w:tc>
          <w:tcPr>
            <w:tcW w:type="dxa" w:w="3120"/>
            <w:vAlign w:val="center"/>
          </w:tcPr>
          <w:p>
            <w:r>
              <w:t>Kette Aktivität → Mechanismus → Veränderung</w:t>
            </w:r>
          </w:p>
        </w:tc>
        <w:tc>
          <w:tcPr>
            <w:tcW w:type="dxa" w:w="3120"/>
            <w:vAlign w:val="center"/>
          </w:tcPr>
          <w:p>
            <w:r>
              <w:t>Wirkpfad (https://wirkungsoekonomie.de/begriffe/wirkpfad/)</w:t>
            </w:r>
          </w:p>
        </w:tc>
      </w:tr>
      <w:tr>
        <w:tc>
          <w:tcPr>
            <w:tcW w:type="dxa" w:w="3120"/>
            <w:vAlign w:val="center"/>
          </w:tcPr>
          <w:p>
            <w:r>
              <w:t>Resonanzraum</w:t>
            </w:r>
          </w:p>
        </w:tc>
        <w:tc>
          <w:tcPr>
            <w:tcW w:type="dxa" w:w="3120"/>
            <w:vAlign w:val="center"/>
          </w:tcPr>
          <w:p>
            <w:r>
              <w:t>Raum für Wirkungspotenziale (Sprache/Medien)</w:t>
            </w:r>
          </w:p>
        </w:tc>
        <w:tc>
          <w:tcPr>
            <w:tcW w:type="dxa" w:w="3120"/>
            <w:vAlign w:val="center"/>
          </w:tcPr>
          <w:p>
            <w:r>
              <w:t>Resonanzraum (https://wirkungsoekonomie.de/begriffe/resonanzraum/)</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Wirkungsräume, Wirkungsempfänger, Stakeholder und Wirkpfade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WM-V2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Wirkungsräume, Wirkungsempfänger, Stakeholder und Wirkpfade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Quellenanker: Kapitel 42 - Unternehmen als Wirkungssysteme</w:t>
      </w:r>
    </w:p>
    <w:p>
      <w:r>
        <w:t>Öffentliche Quelle: Kapitel 42 - Unternehmen als Wirkungssysteme (https://wirkungsoekonomie.de/referenz/kapitel-042-unternehmen-als-wirkungssysteme/)</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r>
        <w:t>Die Wirkungsökonomie verlangt Verbindung. Das Begriffssystem der Wirkungsökonomie liefert dafür die Sprache: Wirkung, Wirkungspotenzial, Wirkungsträger, Wirkungsempfänger, Wirkungsraum, systemischer Wert, normativer Wert, Wirkleistung, Netto-Wirkung, Wirkungsrisiko, Wirkungsresilienz, Wirkungsdaten, Wirkungskapital und Wirkungskompetenz. Diese Begriffe sind nicht für das Buch allein geschrieben. Sie müssen in Organisationen handlungsfähig werden.</w:t>
      </w:r>
    </w:p>
    <w:p>
      <w:r>
        <w:t>Wirkung in Governance heißt deshalb: Entscheidungen werden nicht nur nach finanzieller Zielerreichung geprüft, sondern nach Wirkungszusammenhang. Welche direkte Wirkung entsteht? Welche indirekte Wirkung? Welche verzögerte Wirkung? Welche systemische Wirkung? Welche Nebenwirkung? Welche Gegenwirkung? Welche Datenqualität liegt vor? Welche Unsicherheit bleibt? Welche Rückkopplung ist vorgesehen?</w:t>
      </w:r>
    </w:p>
    <w:p>
      <w:r>
        <w:t>Hier verbindet sich Teil VII mit der Systemlogik der Wirkungsökonomie. Unternehmen brauchen ein eigenes Wirkungsrad: Handlung, Wirkung oder Wirkungspotenzial, Zustandsveränderung, systemischer Wert, normativer Wert, Wirkungslenkung, veränderte Anreize, neue Handlung, Rückkopplung und Lernen. Wenn diese Logik nicht in Unternehmensentscheidungen zurückkehrt, bleibt Wirkung externes Reporting. Wenn sie zurückkehrt, wird das Unternehmen lernfähig.</w:t>
      </w:r>
    </w:p>
    <w:p>
      <w:r>
        <w:t>Damit ist auch klar, was dieses Kapitel noch nicht leistet. Es entfaltet noch keine Führungslehre. Das folgt im nächsten Kapitel. Es baut noch kein Wirkungscontrolling auf. Das folgt später in diesem Teil. Es erklärt noch keine Lieferkettensteuerung im Detail. Auch das folgt später. Es legt nur die grundlegende Unternehmenslogik fest: Wirkung muss in Strategie und Governance erscheinen, sonst bleibt sie Kommunikation.</w:t>
      </w:r>
    </w:p>
    <w:p>
      <w:pPr>
        <w:pStyle w:val="Heading3"/>
      </w:pPr>
      <w:r>
        <w:t>42.4 Verantwortung über die Bilanz hinaus</w:t>
      </w:r>
    </w:p>
    <w:p>
      <w:r>
        <w:t>Die Bilanz zeigt Vermögen, Schulden, Eigenkapital, Erträge, Aufwendungen und finanzielle Lage. Sie ist unverzichtbar. Aber sie zeigt nicht vollständig, welche Zustände ein Unternehmen verändert. Viele Wirkungen erscheinen nicht in der Bilanz, obwohl sie real sind: Emissionen, Wasserstress, Arbeitsbelastung, Vertrauen, Gesundheitsfolgen, Lieferkettenrisiken, Datenmissbrauch, demokratische Rückwirkungen, Resilienzverluste, soziale Folgekosten, Naturkapitalverbrauch und künftige Haftungsrisiken.</w:t>
      </w:r>
    </w:p>
    <w:p>
      <w:r>
        <w:t>Verantwortung über die Bilanz hinaus bedeutet nicht, dass Unternehmen für alles verantwortlich sind. Es bedeutet, dass die Reichweite unternehmerischer Wirkung größer ist als die Reichweite der klassischen Rechnungslegung. Unternehmen wirken direkt, wenn sie produzieren, beschäftigen, investieren, kommunizieren und verkaufen. Sie wirken indirekt über Lieferketten, Kapital, Kundennutzung, technische Standards, Datenräume, Vertrieb, Lobbyarbeit und Branchenlogiken. Sie wirken verzögert, wenn Produkte, Infrastrukturen, Gewohnheiten oder Risiken erst später Folgen zeigen. Sie wirken systemisch, wenn sie Märkte, Normen, Technologien, Erwartungen und politische Möglichkeitsräume verändern.</w:t>
      </w:r>
    </w:p>
    <w:p>
      <w:r>
        <w:t>Diese Wirkung kann nicht vollständig in eine klassische Bilanz gepresst werden. Aber sie darf auch nicht außerhalb der Verantwortung bleiben.</w:t>
      </w:r>
    </w:p>
    <w:p>
      <w:r>
        <w:t>Die externe Debatte zur nichtfinanziellen Berichterstattung, zur doppelten Wesentlichkeit, zu Stakeholdern und zu Unternehmensverantwortung hat bereits gezeigt, dass finanzielle Berichte allein nicht mehr ausreichen. Die Wirkungsökonomie nimmt diesen Befund auf und entwickelt ihn weiter: Es genügt nicht, Wirkung zusätzlich offenzulegen. Wirkung muss in Strategie, Governance und Entscheidung zurückkehren.</w:t>
      </w:r>
    </w:p>
    <w:p>
      <w:r>
        <w:t>Verantwortung über die Bilanz hinaus bedeutet auch, Wirkung nicht an Unternehmensgrenzen enden zu lassen. Ein Unternehmen kann nicht nur auf die eigene Fabrik schauen, wenn ein großer Teil seiner Wirkung in Vorleistungen liegt. Es kann nicht nur den Verkauf erfassen, wenn die Nutzung des Produkts zentrale Wirkungen erzeugt. Es kann nicht nur den direkten Arbeitsplatz betrachten, wenn sein Geschäftsmodell ganze Arbeitsmärkte, Regionen oder Kommunikationsräume verändert.</w:t>
      </w:r>
    </w:p>
    <w:p>
      <w:r>
        <w:t>Das heißt nicht, jede Folge vollständig einem Unternehmen zuzurechnen. Die systemischen Teile haben gezeigt, dass Wirkung in nichttrivialen Systemen entsteht. Verantwortung braucht deshalb Differenzierung: Wissen, Einfluss, Rolle, Macht, Reichweite, Zumutbarkeit, Datenlage und Nähe zur Wirkung. Ein Unternehmen mit hoher Wirkungskraft, hoher Marktmacht, tiefen Lieferketten, großen Datenbeständen oder starkem öffentlichen Einfluss hat andere Verantwortung als ein kleines Unternehmen mit begrenzter Reichweite.</w:t>
      </w:r>
    </w:p>
    <w:p>
      <w:r>
        <w:t>Verantwortung über die Bilanz hinaus heißt daher: Unternehmen müssen die Wirkungen in den Räumen prüfen, die sie real gestalten können. Sie müssen nicht die Welt allein retten. Sie müssen aber ihre eigenen Wirkungsräume ernst nehmen.</w:t>
      </w:r>
    </w:p>
    <w:p>
      <w:pPr>
        <w:pStyle w:val="Heading3"/>
      </w:pPr>
      <w:r>
        <w:t>Quellenanker: Kapitel 46 - Interne Wertschöpfung und Lieferkettensteuerung</w:t>
      </w:r>
    </w:p>
    <w:p>
      <w:r>
        <w:t>Öffentliche Quelle: Kapitel 46 - Interne Wertschöpfung und Lieferkettensteuerung (https://wirkungsoekonomie.de/referenz/kapitel-046-interne-wertschoepfung-und-lieferkettensteuerung/)</w:t>
      </w:r>
    </w:p>
    <w:p>
      <w:r>
        <w:t>Kapitel 45 hat gezeigt, dass Wirkung in Unternehmen an Organisation, Rollen, Kultur und Lernfähigkeit gebunden ist. Dieses Kapitel richtet den Blick auf die interne Wertschöpfung und auf Lieferketten. Denn ein Unternehmen wirkt nicht nur durch das, was es im eigenen Werk, Büro oder Geschäftsmodell sichtbar tut. Es wirkt durch das, was es einkauft, ermöglicht, verlangt, duldet und weitergibt.</w:t>
      </w:r>
    </w:p>
    <w:p>
      <w:r>
        <w:t>Lieferketten sind keine vorgelagerten Nebenzonen. Sie sind Wirkungsräume. In ihnen entstehen Rohstoffwirkungen, Arbeitsbedingungen, Wasserverbrauch, Emissionen, Energieabhängigkeiten, Qualitätsrisiken, Menschenrechtsrisiken, Datenlücken, politische Abhängigkeiten und Resilienzprobleme. Wer Lieferketten ausschließlich als Kosten- und Verfügbarkeitsfrage behandelt, unterschätzt einen zentralen Hebel unternehmerischer Wirkung [I-K46-1; I-K46-2].</w:t>
      </w:r>
    </w:p>
    <w:p>
      <w:r>
        <w:t>Dieses Kapitel bleibt auf der Ebene der Unternehmenslogik. Es entwickelt keine Produktsteuerarchitektur, keine globale Handelsordnung und keine detaillierte Regulierungsdogmatik. Es beschreibt, wie Unternehmen Beschaffung, Lieferantenbewertung, Supply-Chain-Resilienz und interne Datenflüsse so organisieren können, dass Wirkung nicht an der Unternehmensgrenze endet.</w:t>
      </w:r>
    </w:p>
    <w:p>
      <w:r>
        <w:t>Der Leitgedanke lautet: Ein Unternehmen wirkt nicht nur durch das, was es selbst tut. Es wirkt durch das, was es einkauft, ermöglicht, verlangt, duldet und weitergibt.</w:t>
      </w:r>
    </w:p>
    <w:p>
      <w:pPr>
        <w:pStyle w:val="Heading3"/>
      </w:pPr>
      <w:r>
        <w:t>46.1 Beschaffung als Wirkungshebel</w:t>
      </w:r>
    </w:p>
    <w:p>
      <w:r>
        <w:t>Beschaffung gehört zu den wirksamsten Steuerungsstellen eines Unternehmens. Einkaufsentscheidungen bestimmen, welche Rohstoffe genutzt werden, welche Produktionsweisen wirtschaftlich bestehen können, welche Lieferanten wachsen, welche Arbeitsbedingungen stabilisiert werden und welche ökologischen Belastungen entlang der Wertschöpfungskette entstehen.</w:t>
      </w:r>
    </w:p>
    <w:p>
      <w:r>
        <w:t>In vielen Unternehmen wird Einkauf primär über Preis, Qualität, Lieferfähigkeit und Vertragsbedingungen gesteuert. Diese Kriterien bleiben notwendig. Ein Unternehmen muss wirtschaftlich einkaufen können. Wirkung verschwindet jedoch aus dem Entscheidungsraum, wenn Beschaffung ausschließlich auf kurzfristige Kostenreduktion reduziert wird.</w:t>
      </w:r>
    </w:p>
    <w:p>
      <w:r>
        <w:t>Die internen Lieferkettenarbeiten der Wirkungsökonomie zeigen, dass erhebliche ökologische und soziale Wirkungen nicht am eigenen Standort entstehen, sondern in Vorstufen, Rohstoffketten, Zulieferbetrieben, Transportstrukturen und ausgelagerten Produktionsschritten. Unternehmen können deshalb lokal effizient wirken und gleichzeitig systemische Schäden entlang ihrer Vorleistungen verstärken.</w:t>
      </w:r>
    </w:p>
    <w:p>
      <w:r>
        <w:t>Beschaffung wird damit zu einer Form unternehmerischer Wirkungslenkung. Einkaufsentscheidungen beeinflussen Wasserverbrauch, Emissionen, Arbeitsbedingungen, Biodiversität, Energieabhängigkeiten, Resilienz und regionale Stabilität. Sie beeinflussen außerdem, welche Standards sich in Märkten durchsetzen.</w:t>
      </w:r>
    </w:p>
    <w:p>
      <w:r>
        <w:t>Wirkungsorientierte Beschaffung bedeutet nicht, jede problematische Lieferbeziehung sofort zu beenden. Eine solche Logik würde viele Probleme lediglich verlagern. Lieferantenentwicklung kann wirksamer sein als kurzfristiger Austausch. Unternehmen können Wirkung verbessern, indem sie bessere Datenstandards verlangen, langfristige Verträge anbieten, technische Unterstützung ermöglichen oder realistische Übergänge organisieren [E-K46-1; E-K46-2].</w:t>
      </w:r>
    </w:p>
    <w:p>
      <w:r>
        <w:t>Dadurch verändert sich die Rolle des Einkaufs. Einkauf bewertet nicht nur Preise, sondern Wirkungsbedingungen. Lieferanten werden nicht allein nach Kosten beurteilt, sondern auch nach Menschenrechten, Klima, Ressourcenverbrauch, Datenqualität, Resilienz und Entwicklungsfähigkeit.</w:t>
      </w:r>
    </w:p>
    <w:p>
      <w:r>
        <w:t>Ein Einkaufssystem, das ausschließlich niedrigste Preise belohnt, erzeugt strukturell andere Ergebnisse als ein Einkaufssystem, das auch Wirkungsqualität berücksichtigt. Die Zielsysteme des Einkaufs müssen deshalb erweitert werden. Preis, Qualität und Verfügbarkeit bleiben relevant, werden aber um Wirkung ergänzt.</w:t>
      </w:r>
    </w:p>
    <w:p>
      <w:r>
        <w:t>Beschaffung wird damit zu einem praktischen Anwendungsfeld der Wirkungslenkung aus den methodischen Teilen dieses Buches. Lieferanten mit belastbaren Wirkungsdaten, stabileren Standards und höherer Resilienz erhalten bessere Anschlussfähigkeit. Negative Wirkung wird schwieriger auslagerbar.</w:t>
      </w:r>
    </w:p>
    <w:p>
      <w:pPr>
        <w:pStyle w:val="Heading3"/>
      </w:pPr>
      <w:r>
        <w:t>46.2 Lieferantenbewertung</w:t>
      </w:r>
    </w:p>
    <w:p>
      <w:r>
        <w:t>Lieferantenbewertung verbindet Beschaffung mit Wirkungsmessung. Sie übersetzt Lieferanteninformationen in Entscheidungsfähigkeit.</w:t>
      </w:r>
    </w:p>
    <w:p>
      <w:r>
        <w:t>Klassische Lieferantenbewertungen konzentrieren sich häufig auf Preis, Qualität, Liefertreue und Vertragsstabilität. Eine wirkungsorientierte Bewertung erweitert diese Perspektive um zusätzliche Wirkungsfelder: Menschenrechte, Arbeitsbedingungen, Gesundheit, Sicherheit, Klima, Wasser, Ressourcenverbrauch, Biodiversität, Energie, Datenintegrität, Korruptionsrisiken, politische Abhängigkeiten und Resilienz.</w:t>
      </w:r>
    </w:p>
    <w:p>
      <w:r>
        <w:t>Nicht jeder Lieferant ist in jedem Wirkungsfeld gleich relevant. Ein Rohstofflieferant erzeugt andere Wirkungen als ein Softwaredienstleister, ein Logistikpartner oder ein Reinigungsunternehmen. Wirkungsbewertung muss deshalb kontextbezogen bleiben.</w:t>
      </w:r>
    </w:p>
    <w:p>
      <w:r>
        <w:t>Die Verbindung zu den methodischen Teilen des Buches ist unmittelbar. WÖk-IDs machen Indikatoren adressierbar. Scorecards strukturieren Bewertung. Datenräume und digitale Produktpässe verbinden Informationen über Lieferstufen hinweg. T-SROI kann ergänzend genutzt werden, wenn größere Transformationsprojekte oder systemische Wirkungen bewertet werden sollen [I-K46-3; I-K46-4].</w:t>
      </w:r>
    </w:p>
    <w:p>
      <w:r>
        <w:t>Lieferantenbewertung darf jedoch nicht zu einer reinen Dokumentationsbürokratie werden. Lange Fragebögen ersetzen keine Wirkung. Kleine Lieferanten verfügen häufig nicht über dieselben Berichtskapazitäten wie große Konzerne. Eine belastbare Lieferantenbewertung braucht daher risikobasierte Tiefe, Datenqualität und Entwicklungsperspektiven.</w:t>
      </w:r>
    </w:p>
    <w:p>
      <w:r>
        <w:t>Risikobasierte Tiefe bedeutet: Hohe Wirkungs- oder Risikofelder werden intensiver geprüft. Rohstoffe aus Wasserstressregionen, Lieferanten in Konfliktregionen oder sensible Technologieanbieter benötigen andere Prüfintensitäten als risikoarme Standardleistungen.</w:t>
      </w:r>
    </w:p>
    <w:p>
      <w:r>
        <w:t>Lieferantenentwicklung ist ein zweiter zentraler Bestandteil. Unternehmen können ihre eigene Wirkung verbessern, indem sie Lieferanten beim Aufbau von Datenqualität, Arbeitsstandards, Ressourceneffizienz und Resilienz unterstützen. Lieferanten dürfen nicht ausschließlich als austauschbare Kostenposition erscheinen.</w:t>
      </w:r>
    </w:p>
    <w:p>
      <w:r>
        <w:t>Lieferantenbewertung muss daher zwischen unterschiedlichen Situationen unterscheiden:</w:t>
      </w:r>
    </w:p>
    <w:p>
      <w:r>
        <w:t>Lieferanten mit positiver oder klar verbesserbarer Wirkung</w:t>
      </w:r>
    </w:p>
    <w:p>
      <w:r>
        <w:t>Lieferanten mit ambivalenter Wirkung und notwendigem Entwicklungsplan</w:t>
      </w:r>
    </w:p>
    <w:p>
      <w:r>
        <w:t>Lieferanten mit schweren Mindeststandardverletzungen oder roten Linien</w:t>
      </w:r>
    </w:p>
    <w:p>
      <w:r>
        <w:t>Diese Differenzierung verhindert sowohl naive Loyalität als auch reflexhaften Ausschluss.</w:t>
      </w:r>
    </w:p>
    <w:p>
      <w:r>
        <w:t>Menschenrechte bilden dabei eine nicht verhandelbare Grenze. Die UN-Leitprinzipien für Wirtschaft und Menschenrechte sowie die OECD-Leitsätze zur Sorgfaltspflicht verpflichten Unternehmen zur Identifikation, Vermeidung und Minderung menschenrechtlicher Risiken entlang ihrer Wertschöpfungsketten [E-K46-1; E-K46-2]. Die Wirkungsökonomie integriert diese Prinzipien in ihre eigene Wirkungslogik von Mensch, Planet und Demokratie.</w:t>
      </w:r>
    </w:p>
    <w:p>
      <w:pPr>
        <w:pStyle w:val="Heading3"/>
      </w:pPr>
      <w:r>
        <w:t>46.3 Supply-Chain-Resilienz</w:t>
      </w:r>
    </w:p>
    <w:p>
      <w:r>
        <w:t>Lieferkettenwirkung ist nicht nur Nachhaltigkeitsfrage. Sie ist Resilienzfrage.</w:t>
      </w:r>
    </w:p>
    <w:p>
      <w:r>
        <w:t>Eine Lieferkette kann kurzfristig effizient und gleichzeitig hochgradig verletzlich sein. Wasserstress, Energieabhängigkeiten, politische Konflikte, Rohstoffkonzentration, Arbeitsrechtsverletzungen, Cyberrisiken oder Datenlücken können Lieferfähigkeit, Kostenstruktur, Reputation und Geschäftsmodellstabilität erheblich beeinflussen [Kap. 23; I-K46-5].</w:t>
      </w:r>
    </w:p>
    <w:p>
      <w:r>
        <w:t>Supply-Chain-Resilienz beschreibt deshalb mehr als Notfallplanung oder Lagerhaltung. Gemeint ist die Fähigkeit einer Wertschöpfungskette, Störungen zu begrenzen, Alternativen zu aktivieren, kritische Funktionen aufrechtzuerhalten und aus Rückkopplung zu lernen.</w:t>
      </w:r>
    </w:p>
    <w:p>
      <w:r>
        <w:t>Resilienz entsteht nicht dadurch, dass Risiken an schwächere Glieder der Kette ausgelagert werden. Eine Lieferkette bleibt verletzlich, wenn ihre Stabilität nur auf Kosten anderer Akteure gesichert wird.</w:t>
      </w:r>
    </w:p>
    <w:p>
      <w:r>
        <w:t>Hier entsteht ein typischer Wahrnehmungskonflikt. Frühzeitige Lieferantenentwicklung, Datenaufbau, faire Vertragslogiken oder regionale Alternativen wirken im Alltag weniger sichtbar als Krisenreaktionen nach Lieferkettenbrüchen. Prävention bleibt häufig unsichtbar, gerade weil sie funktioniert.</w:t>
      </w:r>
    </w:p>
    <w:p>
      <w:r>
        <w:t>Wirkungsorientierte Lieferkettensteuerung muss diese Verzerrung korrigieren. Sie bewertet nicht nur die Geschwindigkeit der Krisenreaktion, sondern auch die Fähigkeit, Störungen frühzeitig zu vermeiden oder abzumildern.</w:t>
      </w:r>
    </w:p>
    <w:p>
      <w:r>
        <w:t>Die vermiedene Lieferunterbrechung, der früh erkannte Wasserstress, die stabile Ersatzquelle oder die rechtzeitig verbesserte Datenqualität sind ebenfalls Wirkleistung.</w:t>
      </w:r>
    </w:p>
    <w:p>
      <w:r>
        <w:t>Frühes Handeln erweitert außerdem die Zahl der Handlungsoptionen. Unternehmen, die früh alternative Bezugsquellen, bessere Datenstandards oder resiliente Lieferantenbeziehungen aufbauen, verfügen im Krisenfall über größere Entscheidungsspielräume. Unternehmen, die erst unter Schock reagieren, handeln unter höherem Zeitdruck, höheren Preisen und geringerer Auswahl.</w:t>
      </w:r>
    </w:p>
    <w:p>
      <w:r>
        <w:t>Supply-Chain-Resilienz verlangt deshalb die Verbindung verschiedener Perspektiven: Einkauf, Nachhaltigkeit, Recht, Risikomanagement, Produktentwicklung, IT, Controlling und Management müssen dieselben kritischen Wirkungsräume erkennen können.</w:t>
      </w:r>
    </w:p>
    <w:p>
      <w:pPr>
        <w:pStyle w:val="Heading3"/>
      </w:pPr>
      <w:r>
        <w:t>Quellenanker: Kapitel 92 - Handel, Lieferketten und globale Wirkung</w:t>
      </w:r>
    </w:p>
    <w:p>
      <w:r>
        <w:t>Öffentliche Quelle: Kapitel 92 - Handel, Lieferketten und globale Wirkung (https://wirkungsoekonomie.de/referenz/kapitel-092-handel-lieferketten-und-globale-wirkung/)</w:t>
      </w:r>
    </w:p>
    <w:p>
      <w:r>
        <w:t>Kapitel 91 hat Europa als möglichen Wirkungsraum beschrieben: als Raum, in dem Markt, Recht, Daten, Demokratie und Standards zusammengeführt werden können. Kapitel 92 weitet diese Logik auf internationalen Handel und globale Lieferketten aus. Es geht nicht um eine vollständige Theorie des Welthandels und nicht um eine technische Ausarbeitung des Welthandelsrechts. Es geht um die Frage, wie Wirkung sichtbar bleibt, wenn Waren, Rohstoffe, Dienstleistungen, Daten, Kapital und Risiken über Grenzen hinweg verschoben werden.</w:t>
      </w:r>
    </w:p>
    <w:p>
      <w:r>
        <w:t>Handel ist nicht nur Warenaustausch. Handel ist Wirkungsverlagerung.</w:t>
      </w:r>
    </w:p>
    <w:p>
      <w:r>
        <w:t>Ein Produkt kann in einem Land konsumiert werden, während seine ökologische, soziale, gesundheitliche, arbeitsrechtliche oder demokratische Wirkung in einem anderen Land entsteht. Die Käuferin sieht den Preis. Das Unternehmen sieht die Kosten. Der Zoll sieht die Ware. Der Kapitalmarkt sieht Marge und Risiko. Aber Wasserstress, Rohstoffabbau, Arbeitsbedingungen, Entwaldung, Zwangsarbeit, Biodiversitätsverlust, Korruption, politische Abhängigkeit oder digitale Überwachung können weit vor der Grenze liegen.</w:t>
      </w:r>
    </w:p>
    <w:p>
      <w:r>
        <w:t>Die alte Handelslogik fragte: Wo ist es billiger? Wo sind Regeln schwächer? Wo ist Arbeit günstiger? Wo sind Zölle niedriger? Wo ist die Lieferkette effizienter?</w:t>
      </w:r>
    </w:p>
    <w:p>
      <w:r>
        <w:t>Die Wirkungsökonomie fragt: Welche Wirkung entsteht entlang der Kette? Welche Schäden werden verschoben? Welche Abhängigkeiten entstehen? Welche Daten sind prüfbar? Welche Menschen tragen die Kosten? Welche Ökosysteme werden belastet? Welche Wertschöpfung entsteht lokal? Welche Rechte werden geschützt? Welche Resilienz wird aufgebaut?</w:t>
      </w:r>
    </w:p>
    <w:p>
      <w:r>
        <w:t>Globaler Handel wird wirkungsökonomisch nicht danach beurteilt, ob Waren möglichst billig fließen, sondern danach, welche Wirkung entlang der gesamten Kette erzeugt, verschoben oder verhindert wird.</w:t>
      </w:r>
    </w:p>
    <w:p>
      <w:pPr>
        <w:pStyle w:val="Heading3"/>
      </w:pPr>
      <w:r>
        <w:t>92.1 Wirkungsbasierter Handel</w:t>
      </w:r>
    </w:p>
    <w:p>
      <w:r>
        <w:t>Wirkungsbasierter Handel bedeutet nicht, Handel abzuschaffen. Er bedeutet, Handel an Wirklichkeit rückzubinden.</w:t>
      </w:r>
    </w:p>
    <w:p>
      <w:r>
        <w:t>Handel kann Wohlstand schaffen. Er kann Arbeit ermöglichen, Märkte öffnen, Innovation verbreiten, Versorgung sichern, Wissen austauschen, Spezialisierung ermöglichen, Regionen verbinden und Teilhabe erweitern. Viele Länder, Unternehmen und Menschen leben davon, dass Güter, Dienstleistungen, Rohstoffe, Technologien und Kapital über Grenzen hinweg fließen. Eine Wirkungsökonomie darf globale Lieferketten deshalb nicht pauschal romantisieren und nicht pauschal verurteilen.</w:t>
      </w:r>
    </w:p>
    <w:p>
      <w:r>
        <w:t>Aber Handel kann auch Schäden verschieben. Er kann billige Produkte ermöglichen, weil Wasser in anderen Regionen verbraucht wird, weil Löhne nicht existenzsichernd sind, weil Arbeitsschutz schwach ist, weil Emissionen außerhalb des importierenden Landes entstehen, weil Biodiversität in Herkunftsregionen zerstört wird, weil Rohstoffe unter Gewalt, Korruption oder autoritärer Kontrolle gewonnen werden, oder weil demokratische und arbeitsrechtliche Standards entlang der Kette nicht gelten.</w:t>
      </w:r>
    </w:p>
    <w:p>
      <w:r>
        <w:t>Die alte Handelslogik behandelte solche Folgen zu häufig als „extern“. Wirkungsökonomisch sind sie nicht extern. Sie sind nur verlagert.</w:t>
      </w:r>
    </w:p>
    <w:p>
      <w:r>
        <w:t>Ein T-Shirt ist nicht erst im Laden ein Produkt. Es ist Baumwolle, Wasser, Chemie, Energie, Arbeit, Transport, Färbung, Verpackung, Lohn, Arbeitsschutz, Gesundheit, Entsorgung und Modezyklus. Ein Smartphone ist nicht erst im Geschäft ein Gerät. Es ist Rohstoffabbau, seltene Erden, Kobalt, Lithium, Elektronikfertigung, Energie, Software, Datenrechte, Reparierbarkeit und Elektroschrott. Ein Lebensmittel ist nicht erst beim Verzehr Wirkung. Es ist Saatgut, Boden, Wasser, Pestizide, Tierhaltung, Futter, Arbeit, Kühlung, Verpackung, Transport und Food Waste. Die V1-Fassungen der Wirkungsökonomie beschreiben Produkte deshalb als verdichtete Wirkungsketten und warnen davor, Wirkung nur im eigenen Werk zu optimieren, während sie in unsichtbare Vorstufen verschoben wird [I-K92-2; I-K92-3].</w:t>
      </w:r>
    </w:p>
    <w:p>
      <w:r>
        <w:t>Wirkungsbasierter Handel stellt daher eine andere Grundfrage.</w:t>
      </w:r>
    </w:p>
    <w:p>
      <w:r>
        <w:t>Nicht: Wo bekommen wir es billiger?</w:t>
      </w:r>
    </w:p>
    <w:p>
      <w:r>
        <w:t>Sondern: Wo entsteht echte Wirkleistung?</w:t>
      </w:r>
    </w:p>
    <w:p>
      <w:r>
        <w:t>Diese Frage verändert die Rolle aller Beteiligten.</w:t>
      </w:r>
    </w:p>
    <w:p>
      <w:r>
        <w:t>Unternehmen müssen Lieferketten nicht nur als Kosten-, Qualitäts- und Verfügbarkeitsketten lesen, sondern als Wirkungsketten und Risikoketten. Ein Unternehmen, das seine Lieferkette nicht kennt, kennt seine Wirkung nicht. Und ein Unternehmen, das seine Wirkung nicht kennt, kennt sein Geschäftsmodell nicht. Die alte Lieferkettenlogik fragte nach Preis, Qualität und Verfügbarkeit. Die Wirkungsökonomie fragt nach Wirkung, Resilienz, Datenqualität, Fairness und Entwicklung.</w:t>
      </w:r>
    </w:p>
    <w:p>
      <w:r>
        <w:t>Staaten müssen Handel nicht nur als Export- oder Importvolumen betrachten, sondern als Verschiebung realer Wirkungen über Grenzen. Wenn ein importiertes Produkt billiger ist, weil seine Schäden anderswo entstehen, ist der Preis nicht effizient. Er ist unvollständig.</w:t>
      </w:r>
    </w:p>
    <w:p>
      <w:r>
        <w:t>Kapitalgeber müssen globale Lieferketten als Risikodaten lesen. Lieferkettenrisiken sind keine moralischen Zusatzdaten. Sie sind Kredit-, Versicherungs-, Portfolio-, Standort-, Haftungs-, Reputations- und Transformationsrisiken.</w:t>
      </w:r>
    </w:p>
    <w:p>
      <w:r>
        <w:t>Öffentliche Beschaffung muss ihre Marktmacht nutzen, ohne globale Anbieter pauschal auszuschließen. Sie muss fragen: Welche Daten liegen vor? Welche Wirkung ist geprüft? Welche Standards gelten? Welche roten Linien werden eingehalten? Welche Lieferanten können entwickelt werden?</w:t>
      </w:r>
    </w:p>
    <w:p>
      <w:r>
        <w:t>Konsument:innen dürfen nicht zu privaten Lieferkettenprüfer:innen gemacht werden. Sie sollen nicht am Regal Wasserstress, Arbeitsrechte, Entwaldung, Transportemissionen und Demokratiebezug rekonstruieren müssen. Diese Verantwortung gehört in Datenräume, Produktpässe, Scorecards, Standards, Beschaffung, Kapitalprüfung und Preise.</w:t>
      </w:r>
    </w:p>
    <w:p>
      <w:r>
        <w:t>Wirkungsbasierter Handel individualisiert Verantwortung nicht. Er architekturiert sie.</w:t>
      </w:r>
    </w:p>
    <w:p>
      <w:r>
        <w:t>Das bedeutet auch: Der billigste Preis ist nicht automatisch verbraucherfreundlich. Ein Preis ist nur dann wirklich günstig, wenn er die wesentlichen Wirkungen nicht verschweigt. Ein Produkt, das billig ist, weil andere Menschen, andere Regionen, andere Generationen oder Ökosysteme zahlen, ist nicht günstig. Es ist vorfinanziert durch Schäden.</w:t>
      </w:r>
    </w:p>
    <w:p>
      <w:r>
        <w:t>Wirkungsbasierter Handel fragt deshalb nicht nur nach Kosten. Er fragt nach Kostenwahrheit.</w:t>
      </w:r>
    </w:p>
    <w:p>
      <w:pPr>
        <w:pStyle w:val="Heading3"/>
      </w:pPr>
      <w:r>
        <w:t>92.2 CBAM und Grenzausgleich</w:t>
      </w:r>
    </w:p>
    <w:p>
      <w:r>
        <w:t>Eine Wirkungsordnung wird durchlässig, wenn Wirkung an der Grenze verschwindet.</w:t>
      </w:r>
    </w:p>
    <w:p>
      <w:r>
        <w:t>Wenn ein Land oder ein Wirtschaftsraum ökologische, soziale oder demokratische Standards einführt, importierte Produkte aber ohne vergleichbare Wirkungskosten in denselben Markt gelangen, entstehen verzerrte Signale. Dann wird verantwortliche Produktion teurer, während verlagertes Risiko billig bleibt. Das ist kein fairer Wettbewerb. Es ist Wettbewerb um Unsichtbarkeit.</w:t>
      </w:r>
    </w:p>
    <w:p>
      <w:r>
        <w:t>Grenzausgleich ist deshalb keine bloße Zollfrage. Er ist die Frage, ob importierte Wirkung sichtbar wird.</w:t>
      </w:r>
    </w:p>
    <w:p>
      <w:r>
        <w:t>Der europäische CBAM ist ein erster klimapolitischer Grenzmechanismus. Die EU beschreibt ihn als Instrument gegen Carbon Leakage; das definitive Regime gilt ab 2026 nach einer Übergangsphase von 2023 bis 2025. Die Europäische Kommission meldete zudem, dass CBAM am 1. Januar 2026 in Kraft getreten ist und CBAM-Register, nationale Zollimport-Systeme, TARIC und EU Customs Single Window miteinander verbunden wurden.</w:t>
      </w:r>
    </w:p>
    <w:p>
      <w:r>
        <w:t>Wirkungsökonomisch ist CBAM aus drei Gründen wichtig.</w:t>
      </w:r>
    </w:p>
    <w:p>
      <w:r>
        <w:t>Erstens zeigt CBAM, dass Grenzwirkung politisch und technisch adressierbar ist. Die Wirkung eines Produkts endet nicht am Zoll. Wenn Emissionen in einem Drittland entstehen und das Produkt in Europa verkauft wird, bleibt die Klimawirkung Teil des europäischen Konsums.</w:t>
      </w:r>
    </w:p>
    <w:p>
      <w:r>
        <w:t>Zweitens zeigt CBAM, dass Preise nicht neutral sind, wenn sie ungleiche Wirkungskosten verschweigen. Ein europäisches Unternehmen, das Emissionskosten trägt, konkurriert verzerrt mit Importen, deren eingebettete Emissionen nicht vergleichbar belastet werden.</w:t>
      </w:r>
    </w:p>
    <w:p>
      <w:r>
        <w:t>Drittens zeigt CBAM die Grenze eines rein klimabezogenen Instruments. CBAM ist ein wichtiger Anfang. Aber Wirkung ist breiter als CO2. Sie umfasst Wasser, Arbeit, Menschenrechte, Biodiversität, Ressourcen, Demokratiebezug, Korruption, Lieferkettenresilienz, Datenqualität und soziale Stabilität.</w:t>
      </w:r>
    </w:p>
    <w:p>
      <w:r>
        <w:t>Die Wirkungsökonomie lernt aus CBAM, aber sie verengt sich nicht auf CBAM.</w:t>
      </w:r>
    </w:p>
    <w:p>
      <w:r>
        <w:t>CBAM zeigt: Grenzwirkung ist möglich.</w:t>
      </w:r>
    </w:p>
    <w:p>
      <w:r>
        <w:t>Die EU-Entwaldungsverordnung zeigt: Lieferkettenherkunft zählt.</w:t>
      </w:r>
    </w:p>
    <w:p>
      <w:r>
        <w:t>Die EU-Verordnung gegen Zwangsarbeit zeigt: Manche Schäden werden nicht nur verteuert, sondern ausgeschlossen.</w:t>
      </w:r>
    </w:p>
    <w:p>
      <w:pPr>
        <w:pStyle w:val="Heading3"/>
      </w:pPr>
      <w:r>
        <w:t>7.9 Konsequenzen für die WÖk-Architektur</w:t>
      </w:r>
    </w:p>
    <w:p>
      <w:r>
        <w:t>Aus dieser Vorlesung fließen drei Punkte zurück in den WÖk-Korpus:</w:t>
      </w:r>
    </w:p>
    <w:p>
      <w:pPr>
        <w:pStyle w:val="ListBullet"/>
      </w:pPr>
      <w:r>
        <w:t>Wirkungsräume, Wirkungsempfänger, Stakeholder und Wirkpfade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Wirkungsräume, Wirkungsempfänger, Stakeholder und Wirkpfade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WM-V2 Wirkungsräume, Wirkungsempfänger, Stakeholder und Wirkpfade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Wirkungsräume, Wirkungsempfänger, Stakeholder und Wirkpfade im Feld Wirkungsmanagement.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WM-V2</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WM-V2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Bewertungsgrenze.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Einstieg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Skript / Folien (Lernseite)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Transferaufgabe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WM-V2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Praxisbeispiel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Leitthese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WM-V2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Modellformel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Pruefungsimpuls. Prüfungsnahe Fallfragen ohne geschützte Antwortlogik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WM-V2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Auswertung aus der lebenden Website-Referenz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Warum Wirkung Zuordnung braucht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Wirkung Zuordnung braucht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Wirkung Zuordnung braucht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Wirkungsmanagement wird Wirkungsträger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Wirkungsträger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Wirkungsträger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Direkte und indirekte Wirkungsträger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Direkte und indirekte Wirkungsträger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Direkte und indirekte Wirkungsträger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Wirkungsempfänger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Wirkungsempfänger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Bildungs- oder Forschungseinrichtung eine Wirkungsaussage fuer Lernende und Praxispartner pruefbar machen will, beginnt die Analyse bei Empfaengern, Wirkraum, Zeitraum und Datenquelle. Bei Wirkungsempfänger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Transferhinweis. In WM-V2 muss Unsichtbare Empfänger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Unsichtbare Empfänger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Unsichtbare Empfänger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Einstieg / Wirkungsfrage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 Unternehmen ein Produkt, einen Prozess oder eine Investition wirkungsbezogen bewerten will, beginnt die Analyse bei Empfaengern, Wirkraum, Zeitraum und Datenquelle. Bei Einstieg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WM-V2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Skript / Folien (Lernseite)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Transferaufgabe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Praxisbeispiel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Praxisbeispiel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Wirkungsökonomische Vertiefung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Begriffliche Präzision zeigt, warum Wirkungsräume, Wirkungsempfänger, Stakeholder und Wirkpfade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Wirkungsräume, Wirkungsempfänger, Stakeholder und Wirkpfade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Fallpruefung. Wenn eine Kommune eine bestehende Massnahme neu priorisieren will, beginnt die Analyse bei Empfaengern, Wirkraum, Zeitraum und Datenquelle. Bei Begriffliche Präzision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WM-V2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Wirkungsräume, Wirkungsempfänger, Stakeholder und Wirkpfade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Wirkpfad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Leitthese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Wirkungsräume, Wirkungsempfänger, Stakeholder und Wirkpfade nicht als fertige Gewissheit auftreten, sondern als pruefbarer Lernstand mit Korrekturpfad.</w:t>
      </w:r>
    </w:p>
    <w:p>
      <w:r>
        <w:t>Wirkpfadpruefung.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Wirkungsräume, Wirkungsempfänger, Stakeholder und Wirkpfade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Didaktische Einordnung im Studiengang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Wirkungsräume, Wirkungsempfänger, Stakeholder und Wirkpfade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Analysemodell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WM-V2.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