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WM-V7 Modul/Abschnitt: WM Titel: Wirkungskompetenz, Führung und Organisationskultur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WM-V7 Empfohlene Dauer: ~45 Min · Videolänge: ~14 Min Voraussetzung: WM-V6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Wirkungsmanagement (https://wirkungsoekonomie.de/begriffe/wirkungsmanagement/)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Wirkungskompetenz</w:t>
      </w:r>
    </w:p>
    <w:p>
      <w:pPr>
        <w:pStyle w:val="ListBullet"/>
      </w:pPr>
      <w:r>
        <w:t>Glossar: Wirkungskompetenz (https://wirkungsoekonomie.de/begriffe/wirkungskompetenz/), Wirkungsmanagement (https://wirkungsoekonomie.de/begriffe/wirkungsmanagement/)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Wirkungsmanagement (https://wirkungsoekonomie.de/begriffe/wirkungsmanagement/)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Wirkungskompetenz, Führung und Organisationskultur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Wirkungskompetenz, Führung und Organisationskultur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Öffentliche Quelle: Kapitel 24 - Der Mensch im System (https://wirkungsoekonomie.de/referenz/kapitel-024-der-mensch-im-system/)</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26 - Sinn, Selbstwirksamkeit und Beziehung</w:t>
      </w:r>
    </w:p>
    <w:p>
      <w:r>
        <w:t>Öffentliche Quelle: Kapitel 26 - Sinn, Selbstwirksamkeit und Beziehung (https://wirkungsoekonomie.de/referenz/kapitel-026-sinn-selbstwirksamkeit-und-beziehung/)</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45 - Organisation, Kultur und Verantwortung</w:t>
      </w:r>
    </w:p>
    <w:p>
      <w:r>
        <w:t>Öffentliche Quelle: Kapitel 45 - Organisation, Kultur und Verantwortung (https://wirkungsoekonomie.de/referenz/kapitel-045-organisation-kultur-und-verantwortung/)</w:t>
      </w:r>
    </w:p>
    <w:p>
      <w:r>
        <w:t>Kapitel 43 hat Führung als Gestaltung von Rückkopplung beschrieben. Kapitel 44 hat gezeigt, dass Wirkungscontrolling dort beginnt, wo Daten in Entscheidungen zurückkehren. Dieses Kapitel verbindet beide Linien. Wirkung scheitert in Unternehmen selten nur an fehlender Strategie. Sie scheitert an Organisation: an Silos, unklaren Rollen, Angst, Machtspielen, fehlender Schnittstellenverantwortung und einer Kultur, die gute Absichten in wirkungsarme Routinen verwandelt.</w:t>
      </w:r>
    </w:p>
    <w:p>
      <w:r>
        <w:t>Wirkung entsteht nicht nur durch Strategie. Sie entsteht durch Organisation, Rollen, Kultur, Verantwortung und Lernfähigkeit.</w:t>
      </w:r>
    </w:p>
    <w:p>
      <w:r>
        <w:t>Ein Unternehmen kann eine starke Wirkungsstrategie formulieren und dennoch falsch handeln, wenn Einkauf, Produktentwicklung, Controlling, Recht, Nachhaltigkeit, Personal, Kommunikation und Führung in getrennten Logiken arbeiten. Ein Bereich optimiert Kosten, ein anderer berichtet Risiken, ein dritter entwickelt Produkte, ein vierter schützt Reputation. Wenn diese Perspektiven nicht verbunden werden, entsteht Blindleistung. Daten liegen vor, aber sie erreichen die Entscheidung nicht. Verantwortung ist benannt, aber sie bleibt an Schnittstellen hängen. Kultur spricht von Wirkung, belohnt aber weiterhin Status, Geschwindigkeit oder kurzfristige Zielerreichung.</w:t>
      </w:r>
    </w:p>
    <w:p>
      <w:pPr>
        <w:pStyle w:val="Heading3"/>
      </w:pPr>
      <w:r>
        <w:t>45.1 Netzwerke statt Silos</w:t>
      </w:r>
    </w:p>
    <w:p>
      <w:r>
        <w:t>Silos sind organisatorische Blindräume. Sie entstehen, wenn Abteilungen ihre Ziele, Daten, Budgets und Verantwortungen so eng schützen, dass die Wirkung des Ganzen aus dem Blick gerät. Ein Silo kann effizient erscheinen, weil es seine Kennzahlen erfüllt. Im System kann es dennoch Schaden erzeugen, wenn es Risiken weiterreicht, Informationen zurückhält oder Zielkonflikte an andere Stellen verschiebt.</w:t>
      </w:r>
    </w:p>
    <w:p>
      <w:r>
        <w:t>Die Wirkungsökonomie verlangt deshalb Netzwerke statt Silos. Das bedeutet nicht, Hierarchie abzuschaffen oder Organisationen in Unordnung zu verwandeln. Unternehmen brauchen formale Zuständigkeiten, rechtliche Verantwortung, Budgets, Führung, Haftung und klare Entscheidungen. Sie brauchen zusätzlich Netzwerkstrukturen, in denen Wissen, Erfahrung, Risiken und Wirkung über Abteilungsgrenzen hinweg zirkulieren.</w:t>
      </w:r>
    </w:p>
    <w:p>
      <w:r>
        <w:t>Eine wirkungsorientierte Organisation hat daher eine doppelte Struktur. Die formale Struktur regelt Verantwortung, Ressourcen, Rechte und Entscheidungen. Die Netzwerkstruktur verbindet Lernen, Kooperation, Rückkopplung, Frühwarnung und Fehlerkorrektur. Nur Hierarchie macht Organisationen schwerfällig und blind. Nur Netzwerk macht sie diffus und entscheidungsschwach. Die Wirkungsökonomie braucht beides: klare Verantwortlichkeit und offene Rückkopplung.</w:t>
      </w:r>
    </w:p>
    <w:p>
      <w:r>
        <w:t>Das verändert konkrete Entscheidungsräume. Ein Einkaufsteam entscheidet nicht allein nach Preis. Es braucht Wirkungswissen über Arbeit, Klima, Wasser, Qualität, Risiken und Lieferantenentwicklung. Ein Produktteam entscheidet nicht allein nach Absatz. Es braucht Wissen über Gesundheit, Datenschutz, Nutzungsdauer, Reparierbarkeit, Kommunikation und Kund:innenwirkung. Ein Führungsteam entscheidet nicht allein nach Finanzkennzahlen. Es braucht Wirkungscontrolling, Risiko, Compliance, Mitbestimmung, Kultur und Wirkungsdaten.</w:t>
      </w:r>
    </w:p>
    <w:p>
      <w:r>
        <w:t>Netzwerke reduzieren Blindleistung, weil sie Wissen dorthin bringen, wo Entscheidungen entstehen. Sie verhindern, dass Probleme nur nach oben gemeldet werden, obwohl sie an Schnittstellen gelöst werden müssten. Sie verhindern auch, dass Verantwortung in endlosen Abstimmungen verdampft. Ein gutes Netzwerk ist kein Gesprächskreis ohne Ergebnis. Es ist eine Rückkopplungsstruktur.</w:t>
      </w:r>
    </w:p>
    <w:p>
      <w:r>
        <w:t>Silos werden nicht durch Appelle geöffnet. Sie werden geöffnet, wenn Ziele, Daten, Rollen und Anreize gemeinsam auf Wirkung ausgerichtet werden. Wer nur mehr Zusammenarbeit fordert, ohne Zielsysteme, Machtstrukturen und Datenzugang zu verändern, erzeugt neue Meetings, aber keine bessere Wirkung. Netzwerklogik braucht gemeinsame Wirkungsziele, gemeinsame Datenräume, klare Entscheidungsrechte und eine Kultur, in der Widerspruch nicht als Störung gilt.</w:t>
      </w:r>
    </w:p>
    <w:p>
      <w:pPr>
        <w:pStyle w:val="Heading3"/>
      </w:pPr>
      <w:r>
        <w:t>45.2 Verantwortung in Rollen und Prozessen</w:t>
      </w:r>
    </w:p>
    <w:p>
      <w:r>
        <w:t>Verantwortung darf in einer wirkungsorientierten Organisation nicht nur an Personen appellieren. Sie muss in Rollen und Prozessen verankert werden. Sonst entsteht Verantwortungsdiffusion. Alle finden Wirkung wichtig, aber niemand kann sagen, wer welche Entscheidung ändern muss.</w:t>
      </w:r>
    </w:p>
    <w:p>
      <w:r>
        <w:t>Verantwortung in Rollen bedeutet: Jede relevante Funktion kennt ihren Wirkungsbezug. Einkauf kennt Lieferketten-, Menschenrechts-, Klima-, Preis- und Resilienzbezug. Produktentwicklung kennt Nutzungs-, Gesundheits-, Datenschutz-, Material- und Lebenszykluswirkung. Controlling kennt Finanz- und Wirkungsdaten. Recht kennt Haftung, Transparenz, Compliance und Grundrechtsbezug. Kommunikation kennt Vertrauen, Tonalität, Öffentlichkeit und Wirkungspotenzial. Personal kennt Arbeitsgesundheit, psychische Sicherheit, Kompetenz und Anerkennung. Führung kennt Rückkopplung, Entscheidung, Macht und Kultur.</w:t>
      </w:r>
    </w:p>
    <w:p>
      <w:r>
        <w:t>Verantwortung in Prozessen bedeutet: Wirkung erscheint nicht erst im Bericht, sondern in den Entscheidungspunkten. Ein Investitionsprozess enthält Wirkungsdaten. Ein Produktfreigabeprozess enthält Wirkungsrisiken. Ein Lieferantenprozess enthält Mindeststandards, Datenqualität und Verbesserungslogik. Ein Personalprozess enthält Wirkung auf Gesundheit, Selbstwirksamkeit und Entwicklung. Ein Risikoprozess enthält nicht nur finanzielle Risiken, sondern Wirkungsrisiken.</w:t>
      </w:r>
    </w:p>
    <w:p>
      <w:r>
        <w:t>Die wichtigste Form ist Schnittstellenverantwortung. Viele Schäden entstehen nicht dort, wo eine Person falsch entscheidet, sondern dort, wo mehrere Bereiche teilweise richtig entscheiden, aber niemand das Ganze prüft. Einkauf senkt Kosten. Produktentwicklung beschleunigt Markteinführung. Kommunikation erhöht Reichweite. Controlling senkt Aufwand. Recht minimiert Haftung. Jeder Bereich erfüllt seinen Auftrag. Im Zusammenwirken kann dennoch negative Wirkung entstehen.</w:t>
      </w:r>
    </w:p>
    <w:p>
      <w:r>
        <w:t>Schnittstellenverantwortung fragt: Wer sieht die Wirkung zwischen den Funktionen? Wer prüft, ob eine Kostenentscheidung Arbeitsbedingungen verschlechtert? Wer erkennt, ob ein Kommunikationsziel demokratische Resonanz beschädigt? Wer fragt, ob ein Lieferantenwechsel Resilienz senkt? Wer sieht, ob ein Effizienzprogramm psychische Sicherheit zerstört? Wer macht sichtbar, welche Perspektiven fehlen?</w:t>
      </w:r>
    </w:p>
    <w:p>
      <w:r>
        <w:t>Interne Machtstrukturen prägen diese Verantwortung. Macht verteilt Ressourcen, Aufmerksamkeit, Zugang zu Daten, Interpretationshoheit und Entscheidungsspielräume. Macht wird gefährlich, wenn sie Rückkopplung blockiert. Eine Organisation, in der mächtige Bereiche Daten filtern, Fehler verstecken oder Kritik sanktionieren, kann keine verlässliche Wirkungsorganisation sein. Die Wirkungsökonomie unterscheidet daher zwischen Macht als Durchsetzung und Macht als Verantwortung.</w:t>
      </w:r>
    </w:p>
    <w:p>
      <w:r>
        <w:t>Macht als Durchsetzung fragt, wer entscheidet, wer gewinnt, wer kontrolliert und wer über Budget verfügt. Macht als Verantwortung fragt, welche Wirkung entsteht, wer Folgen spürt, wer gehört wurde, welche Daten widersprechen und welche Risiken verschoben werden. Diese zweite Machtlogik ist nicht weich. Sie ist genauer. Sie macht Führung und Organisation rechenschaftsfähiger.</w:t>
      </w:r>
    </w:p>
    <w:p>
      <w:pPr>
        <w:pStyle w:val="Heading3"/>
      </w:pPr>
      <w:r>
        <w:t>45.3 Wirkungskompetenz</w:t>
      </w:r>
    </w:p>
    <w:p>
      <w:r>
        <w:t>Wirkungskompetenz wurde im Begriffsteil als Fähigkeit eingeführt, Wirkung, Wirkungspotenzial, Wirkungsräume, Nebenwirkungen, Gegenwirkungen, Rückkopplungen und Verantwortungsdimensionen zu erkennen und handlungsfähig zu bearbeiten. Im Unternehmen wird Wirkungskompetenz zur Organisationsfähigkeit. Sie darf nicht nur bei Nachhaltigkeit, Controlling oder Führung liegen. Sie muss in den Rollen entstehen, in denen Entscheidungen tatsächlich fallen.</w:t>
      </w:r>
    </w:p>
    <w:p>
      <w:r>
        <w:t>Das Systemmodell der Wirkungsökonomie beschreibt Wirkungskompetenz als zentrale Fähigkeit, systemische Wirkung zu verstehen, zu bewerten und verantwortungsvoll zu gestalten. Sie umfasst Wahrnehmungskompetenz, Systemkompetenz, Analysekompetenz, Kommunikationskompetenz und Entscheidungskompetenz. Für Unternehmen bedeutet das: Beschäftigte müssen nicht alle Wirkungsdaten selbst berechnen. Sie müssen aber erkennen können, wann eine Entscheidung wirkungsrelevant ist, welche Daten gebraucht werden, welche Nebenwirkungen möglich sind und wann Widerspruch nötig wird.</w:t>
      </w:r>
    </w:p>
    <w:p>
      <w:r>
        <w:t>Wahrnehmungskompetenz heißt: Wirkung wird von Meinung, Absicht, Image, kurzfristigem Nutzen und rein finanzieller Logik unterschieden. Ein Team erkennt, dass ein günstiger Preis keine gute Wirkung beweist. Ein Projekt erkennt, dass ein schneller Launch nicht automatisch Erfolg ist. Ein Bereich erkennt, dass weniger Kosten nicht automatisch weniger Systemkosten bedeutet.</w:t>
      </w:r>
    </w:p>
    <w:p>
      <w:r>
        <w:t>Systemkompetenz heißt: Entscheidungen werden als Teil größerer Zusammenhänge verstanden. Ein Einkauf sieht Lieferketten und Resilienz. Eine Produktentwicklung sieht Nutzungsfolgen und Lebenszyklus. Kommunikation sieht Resonanzräume. Personal sieht Arbeitsgesundheit und Selbstwirksamkeit. Governance sieht Macht und Rückkopplung.</w:t>
      </w:r>
    </w:p>
    <w:p>
      <w:r>
        <w:t>Analysekompetenz heißt: Wirkungsdaten werden gelesen, nicht nur gesammelt. Scorecards, Datenqualität, T-SROI, Risikowerte, Benchmarks und Unsicherheiten müssen verstanden werden. Nicht jede Person braucht dieselbe Tiefe. Aber jede wirkungsrelevante Rolle braucht genug Verständnis, um nicht von Kennzahlen oder Berichten abhängig zu bleiben.</w:t>
      </w:r>
    </w:p>
    <w:p>
      <w:r>
        <w:t>Kommunikationskompetenz heißt: Wirkung wird so kommuniziert, dass sie klärt und nicht beschämt, verschleiert oder polarisiert. Das ist im Unternehmen besonders wichtig. Wirkungskonflikte sind häufig Spannungen zwischen Bereichen: Marge gegen Wasserstress, Wachstum gegen Materialverbrauch, Geschwindigkeit gegen Datenqualität, Absatz gegen Manipulationsrisiko. Solche Konflikte brauchen Sprache, die Unterschiedliches sichtbar macht, ohne Menschen zu Feinden zu erklären.</w:t>
      </w:r>
    </w:p>
    <w:p>
      <w:r>
        <w:t>Entscheidungskompetenz heißt: Wirkung wird in Handlung übersetzt. Daten werden nicht nur verstanden, sondern verändern Prioritäten, Prozesse, Freigaben, Budgets, Rollen und Korrekturen. Wirkungskompetenz ist daher kein Schulungsthema allein. Sie ist eine Organisationsbedingung.</w:t>
      </w:r>
    </w:p>
    <w:p>
      <w:r>
        <w:t>Das verbindet dieses Kapitel mit dem normativen Teil des Buches. Menschen handeln nicht nur nach Information. Sie brauchen Sicherheit, Beziehung, Selbstwirksamkeit und Sinn. Eine Organisation, die Wirkungskompetenz verlangt, aber Angst erzeugt, wird keine Wirkungskompetenz entwickeln. Menschen müssen Risiken ansprechen können, ohne Statusverlust oder Karriereangst zu erleben. Sie müssen erfahren, dass ihr Widerspruch etwas verändert. Selbstwirksamkeit ist daher nicht privat. Sie ist eine Voraussetzung organisationaler Wirkung.</w:t>
      </w:r>
    </w:p>
    <w:p>
      <w:pPr>
        <w:pStyle w:val="Heading3"/>
      </w:pPr>
      <w:r>
        <w:t>45.4 Lernende Organisation</w:t>
      </w:r>
    </w:p>
    <w:p>
      <w:r>
        <w:t>Eine wirkungsorientierte Organisation muss lernen. Nicht als Schlagwort, sondern als Fähigkeit, aus Rückkopplung Konsequenzen zu ziehen. Eine Organisation lernt nicht, weil sie Wissen sammelt. Sie lernt, wenn neue Einsichten Entscheidungen, Rollen, Routinen und Anreize verändern.</w:t>
      </w:r>
    </w:p>
    <w:p>
      <w:r>
        <w:t>Chris Argyris und Donald Schön haben zwischen einfachem Lernen und tieferem Lernen unterschieden: Organisationen können Fehler innerhalb bestehender Regeln korrigieren, oder sie können die Regeln selbst prüfen, die Fehler erzeugen. Für die Wirkungsökonomie ist diese Unterscheidung zentral. Ein Unternehmen kann eine schlechte Kennzahl verbessern, ohne seine Wirkungslogik zu verändern. Es lernt tiefer, wenn es fragt, warum die negative Wirkung entstanden ist und welche Zielsysteme, Prozesse, Machtstrukturen oder Silos sie begünstigt haben.</w:t>
      </w:r>
    </w:p>
    <w:p>
      <w:r>
        <w:t>Peter Senge beschreibt lernende Organisationen über Systemdenken, gemeinsame Vision, mentale Modelle, Teamlernen und persönliche Entwicklung. Die Wirkungsökonomie übernimmt daraus keine allgemeine Managementlehre. Sie nutzt den Kern: Organisationen müssen ihre eigenen Muster erkennen. Wer nur Einzelprobleme löst, aber die Muster der Wirkung nicht versteht, bleibt in Reparaturroutinen.</w:t>
      </w:r>
    </w:p>
    <w:p>
      <w:r>
        <w:t>Fehlerkultur ist dafür unverzichtbar. Fehlerkultur bedeutet nicht Nachlässigkeit. Sie bedeutet, dass Fehler, Risiken, Nebenwirkungen und schlechte Nachrichten so verarbeitet werden, dass das System besser wird. Eine Organisation, in der Beschäftigte Angst haben, schlechte Nachrichten zu sagen, kann keine Wirkungsökonomie betreiben. Sie produziert Wirkungssimulation, Datenkosmetik und verspätete Krisen.</w:t>
      </w:r>
    </w:p>
    <w:p>
      <w:r>
        <w:t>Transparenz gehört dazu. Nicht jede Information kann offen für alle sein; Datenschutz, Geschäftsgeheimnisse, Sicherheit und Persönlichkeitsrechte bleiben wichtig. Wirkungsrelevante Informationen dürfen aber nicht als selektive Machtressource genutzt werden. Eine Organisation, in der Daten nur zirkulieren, wenn sie Status schützen, wird blind. Eine Organisation, die Datenqualität, Unsicherheit und negative Wirkungen offenlegt, wird lernfähiger.</w:t>
      </w:r>
    </w:p>
    <w:p>
      <w:r>
        <w:t>Kultur ist hier kein weicher Zusatz. Kultur ist der Wirkungsraum, in dem Strategie, Governance, Controlling und Führung tatsächlich wirksam werden. Die V1-Fassung beschreibt Kultur als informelles Betriebssystem eines Unternehmens: Eine Strategie kann Wirkung versprechen, aber eine Kultur kann Widerspruch bestrafen; ein Controlling kann Kennzahlen liefern, aber eine Kultur kann unangenehme Daten verstecken; ein Risikomanagement kann Warnsignale erfassen, aber eine Kultur kann sie kleinreden.</w:t>
      </w:r>
    </w:p>
    <w:p>
      <w:r>
        <w:t>Wirkungskultur besteht nicht aus Plakaten. Sie zeigt sich in wiederholtem Verhalten: ob Risiken gemeldet werden, ob Macht Kritik zulässt, ob Schnittstellenprobleme bearbeitet werden, ob Führung sich an Wirkung messen lässt, ob Menschen ohne Erschöpfung gute Wirkung erzeugen können, ob Daten wahrheitsfähig bleiben und ob Zielkonflikte offen besprochen werden.</w:t>
      </w:r>
    </w:p>
    <w:p>
      <w:r>
        <w:t>Eine lernende Organisation ist daher kein harmonischer Raum. Sie ist ein konfliktfähiger Raum. Sie kann Widersprüche bearbeiten, ohne sie zu verdrängen. Sie kann Fehler anerkennen, ohne Schuldabwehr zum Hauptprozess zu machen. Sie kann Menschen schützen, ohne Verantwortung aufzulösen. Sie kann Macht nutzen, ohne Rückkopplung zu unterdrücken.</w:t>
      </w:r>
    </w:p>
    <w:p>
      <w:pPr>
        <w:pStyle w:val="Heading3"/>
      </w:pPr>
      <w:r>
        <w:t>45.5 Zwischenfazit</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7.9 Konsequenzen für die WÖk-Architektur</w:t>
      </w:r>
    </w:p>
    <w:p>
      <w:r>
        <w:t>Aus dieser Vorlesung fließen drei Punkte zurück in den WÖk-Korpus:</w:t>
      </w:r>
    </w:p>
    <w:p>
      <w:pPr>
        <w:pStyle w:val="ListBullet"/>
      </w:pPr>
      <w:r>
        <w:t>Wirkungskompetenz, Führung und Organisationskultur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Wirkungskompetenz, Führung und Organisationskultur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WM-V7 Wirkungskompetenz, Führung und Organisationskultur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Wirkungskompetenz, Führung und Organisationskultur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Pruefungsimpuls. Prüfungsnahe Fallfragen ohne geschützte Antwortlogik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Der Mensch als Wirkungswesen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Mensch als Wirkungswesen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Der Mensch als Wirkungswesen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Kein isoliertes Individuum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Kein isoliertes Individuum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Kein isoliertes Individuum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Begrenzte Rationalität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Begrenzte Rationalität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Begrenzte Rationalität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Verletzlichkeit und Würde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Verletzlichkeit und Würde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Verletzlichkeit und Würde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Transferhinweis. In WM-V7 muss Beziehung und Resonanz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Beziehung und Resonanz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Beziehung und Resonanz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Wirkungskompetenz, Führung und Organisationskultur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WM-V7.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