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sz w:val="52"/>
        </w:rPr>
        <w:t>Grundstudium Wirkungsökonomie · Vorlesung 07: Mensch als Wirkungsdimension</w:t>
      </w:r>
    </w:p>
    <w:p>
      <w:r>
        <w:rPr>
          <w:i/>
        </w:rPr>
        <w:t>Rohfassung fuer Claude / CI-CD-Finalisierung</w:t>
      </w:r>
    </w:p>
    <w:p>
      <w:r>
        <w:t>Quellenbasis: Die neue Ordnung des Wohlstands, WÖk-Referenz, Glossar, WÖk-Werkzeuge, Journal und zitierte externe Fachquellen.</w:t>
      </w:r>
    </w:p>
    <w:p>
      <w:r>
        <w:t>Track: Grundstudium Wirkungsökonomie Kurscode: woek-g Vorlesungscode: V07 Modul/Abschnitt: G1.3 Titel: Mensch als Wirkungsdimension Status: Studienskript V1 · fachlich finale Codex-Fassung, Claude-CI/CD-Satzfreigabe offen Primäre WÖk-Quellen: Die neue Ordnung des Wohlstands (https://wirkungsoekonomie.de/buch.html) · WÖk-Referenz (https://wirkungsoekonomie.de/referenz/) · Glossar der Wirkungsökonomie (https://wirkungsoekonomie.de/glossar.html) · WÖk-Werkzeuge (https://wirkungsoekonomie.de/werkzeuge/) Ausgabe: Markdown-Master, Word-Rohfassung und Akademie-Reader-Spiegel Wissensbasis: aktuelles Grundlagenwerk, öffentliche WÖk-Referenz, Wirkungsfelder, Werkzeuge, Glossar, Bibliothek, Journal und externe Fachquellen</w:t>
      </w:r>
    </w:p>
    <w:p>
      <w:pPr>
        <w:pStyle w:val="Heading2"/>
      </w:pPr>
      <w:r>
        <w:t>Lernziele</w:t>
      </w:r>
    </w:p>
    <w:p>
      <w:r>
        <w:t>Nach dieser Vorlesung kannst du:</w:t>
      </w:r>
    </w:p>
    <w:p>
      <w:r>
        <w:t>1. die Kernfrage von Mensch als Wirkungsdimension in der Sprache der Wirkungsökonomie erklären.</w:t>
      </w:r>
    </w:p>
    <w:p>
      <w:r>
        <w:t>2. Wirkung, Wirkungspotenzial und Wirkungsrisiko im Themenfeld sauber unterscheiden.</w:t>
      </w:r>
    </w:p>
    <w:p>
      <w:r>
        <w:t>3. typische Verwechslungen erkennen, insbesondere Reichweite, Aktivität, Absicht oder Reporting als Wirkung auszugeben.</w:t>
      </w:r>
    </w:p>
    <w:p>
      <w:r>
        <w:t>4. den Bezug zu Mensch, Planet und Demokratie sowie zur positiven Netto-Wirkung herstellen.</w:t>
      </w:r>
    </w:p>
    <w:p>
      <w:r>
        <w:t>5. eine einfache Tabelle, Formel oder Scorecard-Logik für das Thema lesen und begründen.</w:t>
      </w:r>
    </w:p>
    <w:p>
      <w:r>
        <w:t>6. offene Daten-, Quellen- und Unsicherheitsfragen benennen, ohne Scheingenauigkeit zu erzeugen.</w:t>
      </w:r>
    </w:p>
    <w:p>
      <w:pPr>
        <w:pStyle w:val="Heading2"/>
      </w:pPr>
      <w:r>
        <w:t>1. Einleitung / Wirkungsfrage</w:t>
      </w:r>
    </w:p>
    <w:p>
      <w:r>
        <w:t>Diese Vorlesung gehört zum Grundstudium der Wirkungsökonomie. Sie baut die begriffliche und methodische Fähigkeit auf, Mensch als Wirkungsdimension wirkungsökonomisch zu lesen: nicht nach Absicht, Lautstärke oder Image, sondern nach tatsächlichen Zustandsveränderungen.</w:t>
      </w:r>
    </w:p>
    <w:p>
      <w:r>
        <w:t>Die Leitfrage lautet:</w:t>
      </w:r>
    </w:p>
    <w:p>
      <w:r>
        <w:t>&gt; Welche tatsächlichen Zustandsveränderungen werden durch Mensch als Wirkungsdimension möglich, wahrscheinlich oder riskant - und welche Bedingungen entscheiden darüber, ob aus Wirkungspotenzial tatsächliche Wirkung wird?</w:t>
      </w:r>
    </w:p>
    <w:p>
      <w:r>
        <w:t>Dieses Studienskript ist die fachlich finale Codex-V1-Fassung fuer den Akademie-Reader und die oeffentliche Bibliothek. Claude uebernimmt danach Satz, CI/CD, PDF/Reader-Freigabe und die abschliessende Lektoratsabnahme.</w:t>
      </w:r>
    </w:p>
    <w:p>
      <w:pPr>
        <w:pStyle w:val="Heading2"/>
      </w:pPr>
      <w:r>
        <w:t>2. Kernaussage</w:t>
      </w:r>
    </w:p>
    <w:p>
      <w:r>
        <w:t>Mensch als Wirkungsdimension ist für die Wirkungsökonomie relevant, weil es zeigt, dass Wirkung nicht aus einem einzelnen Wunsch, Signal oder Instrument entsteht. Wirkung entsteht in Wirkpfaden: Auslöser, Wirkmechanismus, Wirkungsempfänger, Resonanzraum, Datenlage, Bewertung und Rückkopplung müssen zusammen betrachtet werden.</w:t>
      </w:r>
    </w:p>
    <w:p>
      <w:r>
        <w:t>Die praktische Pointe ist schlicht: Wer nur misst, was leicht sichtbar ist, verwechselt oft Oberfläche mit Wirkung. Wer dagegen Wirkpfade, Empfänger, Risiken und Rückkopplung sauber beschreibt, kann Entscheidungen verbessern.</w:t>
      </w:r>
    </w:p>
    <w:p>
      <w:pPr>
        <w:pStyle w:val="Heading2"/>
      </w:pPr>
      <w:r>
        <w:t>3. Quelltext und fachliche Grundlegung</w:t>
      </w:r>
    </w:p>
    <w:p>
      <w:pPr>
        <w:pStyle w:val="Heading2"/>
      </w:pPr>
      <w:r>
        <w:t>Die drei großen Richtungen der Wirkung</w:t>
      </w:r>
    </w:p>
    <w:p>
      <w:r>
        <w:t>Willkommen zum dritten Modul und zur siebten Vorlesung. Wir haben schon mehrfach gehört, dass sich Wirkung in drei großen Bereichen zeigt. Bei den Menschen, beim Planeten und in der Demokratie. Diese drei Dimensionen sind das Herzstück jeder Bewertung in der Wirkungsökonomie. In diesem Modul schauen wir sie uns nacheinander genauer an. Wir beginnen mit der Dimension, die uns am unmittelbarsten betrifft, dem Menschen. Denn am Ende soll alles Wirtschaften dem Leben von Menschen dienen. Wenn wir verstehen, was gute Wirkung auf Menschen bedeutet, haben wir den wichtigsten Bezugspunkt für alles Weitere gewonnen.</w:t>
      </w:r>
    </w:p>
    <w:p>
      <w:pPr>
        <w:pStyle w:val="Heading2"/>
      </w:pPr>
      <w:r>
        <w:t>Warum der Mensch der Maßstab ist</w:t>
      </w:r>
    </w:p>
    <w:p>
      <w:r>
        <w:t>Zuerst die grundsätzliche Frage, warum der Mensch überhaupt ein Maßstab sein soll. Die Antwort ist einfach. Wirtschaft ist kein Selbstzweck. Wir bauen Fabriken, entwickeln Technik und handeln mit Waren nicht, damit die Zahlen stimmen, sondern damit es Menschen besser geht. Der Wohlstand einer Gesellschaft misst sich nicht daran, wie viel sie umsetzt, sondern daran, wie es den Menschen in ihr tatsächlich ergeht. Ob sie gesund sind, ob sie in Würde leben, ob sie Chancen haben. Sobald wir den Menschen aus dem Blick verlieren, verwandelt sich die Wirtschaft in ein sinnloses Rad, das sich nur um sich selbst dreht. Der Mensch ist deshalb nicht irgendeine Dimension unter vielen, sondern der eigentliche Bezugspunkt.</w:t>
      </w:r>
    </w:p>
    <w:p>
      <w:pPr>
        <w:pStyle w:val="Heading2"/>
      </w:pPr>
      <w:r>
        <w:t>Gesundheit und körperliches Wohl</w:t>
      </w:r>
    </w:p>
    <w:p>
      <w:r>
        <w:t>Schauen wir uns an, woran sich Wirkung auf den Menschen konkret zeigt. Der greifbarste Bereich ist die Gesundheit, das körperliche Wohl. Hier ist Wirkung oft unmittelbar und gut messbar. Saubere oder verschmutzte Luft. Gesunde oder belastete Lebensmittel. Sichere oder gefährliche Arbeitsplätze. Zugang zu guter Behandlung oder das Fehlen davon. Alles, was Menschen gesünder macht und ihr Leben verlängert, ist positive Wirkung auf dieser Dimension. Alles, was sie krank macht, verletzt oder ihr Leben verkürzt, ist negative Wirkung. Ein Produkt kann noch so gewinnbringend sein, wenn es Menschen systematisch krank macht, ist seine Wirkung auf den Menschen negativ, und das muss in der Bewertung deutlich sichtbar werden.</w:t>
      </w:r>
    </w:p>
    <w:p>
      <w:pPr>
        <w:pStyle w:val="Heading2"/>
      </w:pPr>
      <w:r>
        <w:t>Würde und Selbstbestimmung</w:t>
      </w:r>
    </w:p>
    <w:p>
      <w:r>
        <w:t>Wirkung auf den Menschen ist aber mehr als nur Gesundheit. Zu einem guten Leben gehört auch die Würde. Werden Menschen mit Respekt behandelt oder wie austauschbare Werkzeuge benutzt. Können sie über ihr eigenes Leben mitbestimmen oder werden sie entmündigt und manipuliert. Ein Geschäftsmodell, das Menschen ausbeutet oder ihre Schwächen gezielt ausnutzt, richtet Schaden an, auch wenn niemand dabei körperlich erkrankt. Ein alter, kluger Grundsatz bringt es auf den Punkt. Der Mensch soll immer auch Zweck sein und niemals bloßes Mittel. Die Wirkungsökonomie nimmt diesen Grundsatz ernst und zählt Angriffe auf die Würde als das, was sie sind, nämlich als negative Wirkung.</w:t>
      </w:r>
    </w:p>
    <w:p>
      <w:pPr>
        <w:pStyle w:val="Heading2"/>
      </w:pPr>
      <w:r>
        <w:t>Chancen, Bildung und Teilhabe</w:t>
      </w:r>
    </w:p>
    <w:p>
      <w:r>
        <w:t>Ein dritter Bereich ist die Zukunft der Menschen, also ihre Chancen. Positive Wirkung auf den Menschen zeigt sich darin, dass Menschen neue Möglichkeiten bekommen. Bildung ist hier das stärkste Beispiel. Wer etwas lernen darf, dem eröffnen sich Wege für ein ganzes Leben. Faire Chancen, unabhängig von Herkunft, wirken über Generationen. Umgekehrt ist es negative Wirkung, wenn Menschen ausgeschlossen werden, wenn ihnen Wege verbaut werden, wenn ihre Talente brachliegen müssen. Eine Wirtschaft, die vielen Menschen Chancen eröffnet, erbringt echte Wirkleistung im besten Sinne. Eine, die Chancen auf wenige verengt, verschwendet das größte Potenzial überhaupt, nämlich die Fähigkeiten der Menschen selbst.</w:t>
      </w:r>
    </w:p>
    <w:p>
      <w:pPr>
        <w:pStyle w:val="Heading2"/>
      </w:pPr>
      <w:r>
        <w:t>Der ganze Mensch, nicht nur der Kunde</w:t>
      </w:r>
    </w:p>
    <w:p>
      <w:r>
        <w:t>Ein wichtiger Gedanke ist, dass wir den ganzen Menschen sehen müssen und nicht nur eine seiner Rollen. Derselbe Mensch ist Kundin und Beschäftigter, Nachbarin und Bürger, Patientin und Elternteil. Wirkung betrifft ihn in all diesen Rollen zugleich. Ein Unternehmen mag seine Kunden mit einem tollen Produkt erfreuen und gleichzeitig seine Beschäftigten ausbrennen oder die Nachbarschaft mit Lärm belasten. In der reinen Kundenperspektive sieht das gut aus. In der vollen Menschenperspektive nicht. Die Wirkungsökonomie schaut deshalb auf den Menschen als Ganzes und lässt nicht zu, dass man ihn in einer Rolle bedient und in einer anderen schädigt.</w:t>
      </w:r>
    </w:p>
    <w:p>
      <w:pPr>
        <w:pStyle w:val="Heading2"/>
      </w:pPr>
      <w:r>
        <w:t>Ein Beispiel: dasselbe Produkt, zwei Wirkungen</w:t>
      </w:r>
    </w:p>
    <w:p>
      <w:r>
        <w:t>Machen wir das konkret. Stell dir ein sehr günstiges Kleidungsstück vor. Für die Käuferin ist die unmittelbare Wirkung positiv, sie freut sich über ein schönes Stück zu einem kleinen Preis. Doch schauen wir die ganze Kette an. Wenn dieses Stück nur so billig sein kann, weil Näherinnen am anderen Ende der Welt unter gefährlichen Bedingungen und für einen Hungerlohn arbeiten, dann ist die Wirkung auf den Menschen in Wahrheit gemischt bis negativ. Ein bisschen Freude hier, viel Leid dort. Wer nur die Käuferin betrachtet, sieht ein gutes Geschäft. Wer alle betroffenen Menschen betrachtet, sieht ein Problem. Die Menschendimension zwingt uns, diese ganze Kette in den Blick zu nehmen.</w:t>
      </w:r>
    </w:p>
    <w:p>
      <w:pPr>
        <w:pStyle w:val="Heading2"/>
      </w:pPr>
      <w:r>
        <w:t>Kurzfristiges Vergnügen gegen echtes Wohl</w:t>
      </w:r>
    </w:p>
    <w:p>
      <w:r>
        <w:t>Noch eine wichtige Unterscheidung gehört zur Menschendimension. Nicht alles, was sich im Moment gut anfühlt, ist auch gute Wirkung. Manche Produkte befriedigen ein kurzfristiges Bedürfnis und schaden auf lange Sicht. Man denke an stark zuckerhaltige Nahrung, an Glücksspiel oder an Anwendungen, die gezielt süchtig machen. Sie erzeugen ein kurzes Vergnügen und hinterlassen langfristig Schaden. Echte Wirkung auf den Menschen fragt darum nicht nur nach dem schnellen Kick, sondern nach dem dauerhaften Wohl. Sie unterscheidet zwischen dem, was Menschen wirklich guttut, und dem, was sie nur kurzfristig ködert. Diese Unterscheidung ist nicht bevormundend gemeint, sondern ehrlich. Sie hilft, echtes Wohl von seiner bloßen Nachahmung zu trennen.</w:t>
      </w:r>
    </w:p>
    <w:p>
      <w:pPr>
        <w:pStyle w:val="Heading2"/>
      </w:pPr>
      <w:r>
        <w:t>Der Mensch verbindet die anderen Dimensionen</w:t>
      </w:r>
    </w:p>
    <w:p>
      <w:r>
        <w:t>Zum Schluss ein Gedanke, der die drei Dimensionen verbindet. Der Mensch steht nicht isoliert neben Planet und Demokratie, sondern ist mit beiden eng verwoben. Schäden am Planeten, etwa ein zerstörtes Klima oder vergiftetes Wasser, treffen am Ende immer Menschen, oft die ärmsten und verletzlichsten zuerst. Und ein Angriff auf die Demokratie schadet den Menschen, die in ihr leben, weil er ihnen Mitsprache und Schutz nimmt. Die Menschendimension ist deshalb keine Insel. Sie ist der Punkt, an dem die Folgen aus allen Richtungen zusammenlaufen. Das macht sie so zentral. Wer den Menschen schützt, muss zwangsläufig auch Planet und Demokratie mitdenken.</w:t>
      </w:r>
    </w:p>
    <w:p>
      <w:pPr>
        <w:pStyle w:val="Heading2"/>
      </w:pPr>
      <w:r>
        <w:t>Was du aus dieser Vorlesung mitnimmst</w:t>
      </w:r>
    </w:p>
    <w:p>
      <w:r>
        <w:t>Fassen wir zusammen. Der Mensch ist der eigentliche Bezugspunkt allen Wirtschaftens, denn Wirtschaft soll dem Leben dienen und nicht umgekehrt. Gute Wirkung auf den Menschen zeigt sich vor allem in drei Feldern. In der Gesundheit, in der Würde und Selbstbestimmung sowie in den Chancen und der Teilhabe. Dabei zählt immer der ganze Mensch in all seinen Rollen und sein dauerhaftes Wohl, nicht nur der schnelle Reiz. In der nächsten Vorlesung wenden wir uns der zweiten großen Dimension zu, dem Planeten, der die Lebensgrundlage für all das bildet. Danke, dass du dabei warst.</w:t>
      </w:r>
    </w:p>
    <w:p>
      <w:pPr>
        <w:pStyle w:val="Heading2"/>
      </w:pPr>
      <w:r>
        <w:t>4. Wirkungsökonomische Vertiefung</w:t>
      </w:r>
    </w:p>
    <w:p>
      <w:pPr>
        <w:pStyle w:val="Heading3"/>
      </w:pPr>
      <w:r>
        <w:t>4.1 Begriffliche Präzision</w:t>
      </w:r>
    </w:p>
    <w:p>
      <w:r>
        <w:t>In dieser Vorlesung gilt die Grundregel der WÖk-Terminologie: Wirkung ist neutral und relational. Sie beschreibt zunächst nur eine tatsächliche Veränderung von Zuständen. Ob diese Veränderung positiv, negativ oder ambivalent ist, wird erst am Referenzrahmen bewertet. Wenn eine Zielgröße gemeint ist, sprechen wir von positiver Netto-Wirkung.</w:t>
      </w:r>
    </w:p>
    <w:p>
      <w:r>
        <w:t>Deshalb darf Mensch als Wirkungsdimension nicht verkürzt werden auf Absicht, Aktivität, Reichweite, Symbolik oder moralische Selbstauskunft. Entscheidend bleibt: Wer oder was ist betroffen, welcher Zustand verändert sich, welcher Wirkpfad ist plausibel, welche Nebenwirkungen entstehen und welche Unsicherheit bleibt?</w:t>
      </w:r>
    </w:p>
    <w:p>
      <w:pPr>
        <w:pStyle w:val="Heading3"/>
      </w:pPr>
      <w:r>
        <w:t>4.2 Wirkpfad</w:t>
      </w:r>
    </w:p>
    <w:p>
      <w:r>
        <w:t>Ein erster Wirkpfad für diese Vorlesung lässt sich als Arbeitsmodell beschreiben:</w:t>
      </w:r>
    </w:p>
    <w:p>
      <w:r>
        <w:t>1. Auslöser: ein Produkt, eine Regel, eine Entscheidung, eine Kommunikation, eine Investition oder eine institutionelle Praxis.</w:t>
      </w:r>
    </w:p>
    <w:p>
      <w:r>
        <w:t>2. Mechanismus: der Zusammenhang, über den der Auslöser Verhalten, Ressourcen, Anreize, Rechte, Belastungen oder Schutz verändert.</w:t>
      </w:r>
    </w:p>
    <w:p>
      <w:r>
        <w:t>3. Wirkungsempfänger: Menschen, Ökosysteme, demokratische Öffentlichkeit, Organisationen oder künftige Generationen.</w:t>
      </w:r>
    </w:p>
    <w:p>
      <w:r>
        <w:t>4. Zustandsveränderung: beobachtbare oder plausibel belegbare Veränderung, nicht nur Output.</w:t>
      </w:r>
    </w:p>
    <w:p>
      <w:r>
        <w:t>5. Bewertung: Einordnung nach SDGs, Agenda 2030, SDG+ und WÖk-Schutzlinien.</w:t>
      </w:r>
    </w:p>
    <w:p>
      <w:r>
        <w:t>6. Rückkopplung: Anpassung von Entscheidung, Prozess, Anreiz oder Kommunikation.</w:t>
      </w:r>
    </w:p>
    <w:p>
      <w:pPr>
        <w:pStyle w:val="Heading3"/>
      </w:pPr>
      <w:r>
        <w:t>4.3 Formel-/Modellbaustein</w:t>
      </w:r>
    </w:p>
    <w:p>
      <w:r>
        <w:t>Die folgende Formel ist ein didaktisches Arbeitsmodell, kein amtlicher Bewertungsstandard:</w:t>
      </w:r>
    </w:p>
    <w:p>
      <w:pPr>
        <w:pStyle w:val="IntenseQuote"/>
      </w:pPr>
      <w:r>
        <w:t>Formel: NW_pos = sum_i=1^n w_i * Delta Z_i^+ - sum_j=1^m r_j * Delta Z_j^-</w:t>
      </w:r>
    </w:p>
    <w:p>
      <w:r>
        <w:t>Dabei steht NW_pos für positive Netto-Wirkung als Zielgröße, Delta Z für Zustandsveränderungen, w_i für begründete Gewichtungen positiver Wirkungen und r_j für Risiken oder negative Zustandsveränderungen. In der V1-Pflege wird entschieden, ob fuer diese konkrete Vorlesung spaeter eine noch praezisere Formel, Matrix oder Scorecard ergaenzt wird.</w:t>
      </w:r>
    </w:p>
    <w:p>
      <w:pPr>
        <w:pStyle w:val="Heading3"/>
      </w:pPr>
      <w:r>
        <w:t>4.4 Tabellenbaustein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Prüffrage</w:t>
            </w:r>
          </w:p>
        </w:tc>
        <w:tc>
          <w:tcPr>
            <w:tcW w:type="dxa" w:w="2340"/>
            <w:vAlign w:val="center"/>
          </w:tcPr>
          <w:p>
            <w:r>
              <w:rPr>
                <w:b/>
              </w:rPr>
              <w:t>Bedeutung für diese Vorlesung</w:t>
            </w:r>
          </w:p>
        </w:tc>
        <w:tc>
          <w:tcPr>
            <w:tcW w:type="dxa" w:w="2340"/>
            <w:vAlign w:val="center"/>
          </w:tcPr>
          <w:p>
            <w:r>
              <w:rPr>
                <w:b/>
              </w:rPr>
              <w:t>Typischer Fehler</w:t>
            </w:r>
          </w:p>
        </w:tc>
        <w:tc>
          <w:tcPr>
            <w:tcW w:type="dxa" w:w="2340"/>
            <w:vAlign w:val="center"/>
          </w:tcPr>
          <w:p>
            <w:r>
              <w:rPr>
                <w:b/>
              </w:rPr>
              <w:t>Saubere WÖk-Formulierung</w:t>
            </w:r>
          </w:p>
        </w:tc>
      </w:tr>
      <w:tr>
        <w:tc>
          <w:tcPr>
            <w:tcW w:type="dxa" w:w="2340"/>
            <w:vAlign w:val="center"/>
          </w:tcPr>
          <w:p>
            <w:r>
              <w:t>Was ist der Auslöser?</w:t>
            </w:r>
          </w:p>
        </w:tc>
        <w:tc>
          <w:tcPr>
            <w:tcW w:type="dxa" w:w="2340"/>
            <w:vAlign w:val="center"/>
          </w:tcPr>
          <w:p>
            <w:r>
              <w:t>Klärt, wodurch ein Wirkpfad beginnt.</w:t>
            </w:r>
          </w:p>
        </w:tc>
        <w:tc>
          <w:tcPr>
            <w:tcW w:type="dxa" w:w="2340"/>
            <w:vAlign w:val="center"/>
          </w:tcPr>
          <w:p>
            <w:r>
              <w:t>Absicht mit Auslöser verwechseln.</w:t>
            </w:r>
          </w:p>
        </w:tc>
        <w:tc>
          <w:tcPr>
            <w:tcW w:type="dxa" w:w="2340"/>
            <w:vAlign w:val="center"/>
          </w:tcPr>
          <w:p>
            <w:r>
              <w:t>"Der Auslöser ist ..., nicht die behauptete gute Absicht."</w:t>
            </w:r>
          </w:p>
        </w:tc>
      </w:tr>
      <w:tr>
        <w:tc>
          <w:tcPr>
            <w:tcW w:type="dxa" w:w="2340"/>
            <w:vAlign w:val="center"/>
          </w:tcPr>
          <w:p>
            <w:r>
              <w:t>Wer ist betroffen?</w:t>
            </w:r>
          </w:p>
        </w:tc>
        <w:tc>
          <w:tcPr>
            <w:tcW w:type="dxa" w:w="2340"/>
            <w:vAlign w:val="center"/>
          </w:tcPr>
          <w:p>
            <w:r>
              <w:t>Bestimmt Wirkungsempfänger und Wirkungsraum.</w:t>
            </w:r>
          </w:p>
        </w:tc>
        <w:tc>
          <w:tcPr>
            <w:tcW w:type="dxa" w:w="2340"/>
            <w:vAlign w:val="center"/>
          </w:tcPr>
          <w:p>
            <w:r>
              <w:t>Nur Kund:innen oder Entscheider:innen betrachten.</w:t>
            </w:r>
          </w:p>
        </w:tc>
        <w:tc>
          <w:tcPr>
            <w:tcW w:type="dxa" w:w="2340"/>
            <w:vAlign w:val="center"/>
          </w:tcPr>
          <w:p>
            <w:r>
              <w:t>"Betroffen sind direkte, indirekte und stimmlose Empfänger."</w:t>
            </w:r>
          </w:p>
        </w:tc>
      </w:tr>
      <w:tr>
        <w:tc>
          <w:tcPr>
            <w:tcW w:type="dxa" w:w="2340"/>
            <w:vAlign w:val="center"/>
          </w:tcPr>
          <w:p>
            <w:r>
              <w:t>Was verändert sich?</w:t>
            </w:r>
          </w:p>
        </w:tc>
        <w:tc>
          <w:tcPr>
            <w:tcW w:type="dxa" w:w="2340"/>
            <w:vAlign w:val="center"/>
          </w:tcPr>
          <w:p>
            <w:r>
              <w:t>Trennt Wirkung von Aktivität und Reichweite.</w:t>
            </w:r>
          </w:p>
        </w:tc>
        <w:tc>
          <w:tcPr>
            <w:tcW w:type="dxa" w:w="2340"/>
            <w:vAlign w:val="center"/>
          </w:tcPr>
          <w:p>
            <w:r>
              <w:t>Output als Wirkung ausgeben.</w:t>
            </w:r>
          </w:p>
        </w:tc>
        <w:tc>
          <w:tcPr>
            <w:tcW w:type="dxa" w:w="2340"/>
            <w:vAlign w:val="center"/>
          </w:tcPr>
          <w:p>
            <w:r>
              <w:t>"Wirkung liegt erst bei Zustandsveränderung vor."</w:t>
            </w:r>
          </w:p>
        </w:tc>
      </w:tr>
      <w:tr>
        <w:tc>
          <w:tcPr>
            <w:tcW w:type="dxa" w:w="2340"/>
            <w:vAlign w:val="center"/>
          </w:tcPr>
          <w:p>
            <w:r>
              <w:t>Welche Risiken entstehen?</w:t>
            </w:r>
          </w:p>
        </w:tc>
        <w:tc>
          <w:tcPr>
            <w:tcW w:type="dxa" w:w="2340"/>
            <w:vAlign w:val="center"/>
          </w:tcPr>
          <w:p>
            <w:r>
              <w:t>Macht Nebenwirkungen und Zielkonflikte sichtbar.</w:t>
            </w:r>
          </w:p>
        </w:tc>
        <w:tc>
          <w:tcPr>
            <w:tcW w:type="dxa" w:w="2340"/>
            <w:vAlign w:val="center"/>
          </w:tcPr>
          <w:p>
            <w:r>
              <w:t>Positive Wirkung behaupten und Schäden ausblenden.</w:t>
            </w:r>
          </w:p>
        </w:tc>
        <w:tc>
          <w:tcPr>
            <w:tcW w:type="dxa" w:w="2340"/>
            <w:vAlign w:val="center"/>
          </w:tcPr>
          <w:p>
            <w:r>
              <w:t>"Wirkungsrisiken werden getrennt ausgewiesen."</w:t>
            </w:r>
          </w:p>
        </w:tc>
      </w:tr>
      <w:tr>
        <w:tc>
          <w:tcPr>
            <w:tcW w:type="dxa" w:w="2340"/>
            <w:vAlign w:val="center"/>
          </w:tcPr>
          <w:p>
            <w:r>
              <w:t>Wie wird rückgekoppelt?</w:t>
            </w:r>
          </w:p>
        </w:tc>
        <w:tc>
          <w:tcPr>
            <w:tcW w:type="dxa" w:w="2340"/>
            <w:vAlign w:val="center"/>
          </w:tcPr>
          <w:p>
            <w:r>
              <w:t>Verbindet Bewertung mit Steuerung.</w:t>
            </w:r>
          </w:p>
        </w:tc>
        <w:tc>
          <w:tcPr>
            <w:tcW w:type="dxa" w:w="2340"/>
            <w:vAlign w:val="center"/>
          </w:tcPr>
          <w:p>
            <w:r>
              <w:t>Reporting als Abschluss betrachten.</w:t>
            </w:r>
          </w:p>
        </w:tc>
        <w:tc>
          <w:tcPr>
            <w:tcW w:type="dxa" w:w="2340"/>
            <w:vAlign w:val="center"/>
          </w:tcPr>
          <w:p>
            <w:r>
              <w:t>"Ergebnisse verändern Entscheidung und Prozess."</w:t>
            </w:r>
          </w:p>
        </w:tc>
      </w:tr>
    </w:tbl>
    <w:p/>
    <w:p>
      <w:pPr>
        <w:pStyle w:val="Heading3"/>
      </w:pPr>
      <w:r>
        <w:t>4.5 Chart-Spec</w:t>
      </w:r>
    </w:p>
    <w:p>
      <w:r>
        <w:t>&gt; Bildvorgabe: Wirkpfadgrafik mit sechs Stationen: Auslöser, Mechanismus, Wirkungsempfänger, Zustandsveränderung, Bewertung, Rückkopplung. Bestehende WÖk-Wirkpfad- oder Scorecard-Visuals sollen wiederverwendet werden, bevor ein neues Chart entsteht.</w:t>
      </w:r>
    </w:p>
    <w:p>
      <w:pPr>
        <w:pStyle w:val="Heading2"/>
      </w:pPr>
      <w:r>
        <w:t>5. Verständnisfragen (Mini-Quiz)</w:t>
      </w:r>
    </w:p>
    <w:p>
      <w:r>
        <w:t>1. Was ist die zentrale Wirkungsfrage dieser Vorlesung?</w:t>
      </w:r>
    </w:p>
    <w:p>
      <w:pPr>
        <w:pStyle w:val="ListBullet"/>
      </w:pPr>
      <w:r>
        <w:t>A) Wie hoch ist die Reichweite? B) Welche tatsächliche Zustandsveränderung entsteht und bei wem? C) Wer wirkt sympathisch? D) Welche Absicht wurde formuliert?</w:t>
      </w:r>
    </w:p>
    <w:p>
      <w:pPr>
        <w:pStyle w:val="ListBullet"/>
      </w:pPr>
      <w:r>
        <w:t>✅ Richtig: B — Wirkung meint tatsächliche Veränderung von Zuständen, nicht Absicht, Aktivität oder Reichweite.</w:t>
      </w:r>
    </w:p>
    <w:p>
      <w:r>
        <w:t>2. Warum reicht ein guter Auslöser noch nicht aus?</w:t>
      </w:r>
    </w:p>
    <w:p>
      <w:pPr>
        <w:pStyle w:val="ListBullet"/>
      </w:pPr>
      <w:r>
        <w:t>A) Weil Wirkung immer zufällig ist B) Weil erst Wirkpfad, Empfänger, Resonanz und Rückkopplung klären, ob Wirkung entsteht C) Weil Daten unwichtig sind D) Weil Bewertung verboten ist</w:t>
      </w:r>
    </w:p>
    <w:p>
      <w:pPr>
        <w:pStyle w:val="ListBullet"/>
      </w:pPr>
      <w:r>
        <w:t>✅ Richtig: B — Ein Auslöser erzeugt höchstens Wirkungspotenzial, solange keine tatsächliche Veränderung nachvollziehbar ist.</w:t>
      </w:r>
    </w:p>
    <w:p>
      <w:r>
        <w:t>3. Welche rote Linie gilt auch bei „Mensch als Wirkungsdimension"?</w:t>
      </w:r>
    </w:p>
    <w:p>
      <w:pPr>
        <w:pStyle w:val="ListBullet"/>
      </w:pPr>
      <w:r>
        <w:t>A) Menschen dürfen moralisch sortiert werden B) Reichweite gilt als Wirkung C) Keine Personenbewertung, kein Social Credit, keine Vermischung von Wirkung und Meinung D) Reporting ersetzt Rückkopplung</w:t>
      </w:r>
    </w:p>
    <w:p>
      <w:pPr>
        <w:pStyle w:val="ListBullet"/>
      </w:pPr>
      <w:r>
        <w:t>✅ Richtig: C — Die WÖk bewertet Wirkpfade und Zustandsveränderungen, nicht den Wert von Menschen.</w:t>
      </w:r>
    </w:p>
    <w:p>
      <w:r>
        <w:t>4. Wann ist eine Aussage prüfbar?</w:t>
      </w:r>
    </w:p>
    <w:p>
      <w:pPr>
        <w:pStyle w:val="ListBullet"/>
      </w:pPr>
      <w:r>
        <w:t>A) Wenn Quelle, Begriff, Wirkpfad und Unsicherheit benannt sind B) Wenn sie oft geteilt wurde C) Wenn sie gut klingt D) Wenn sie keine Gegenfragen zulässt</w:t>
      </w:r>
    </w:p>
    <w:p>
      <w:pPr>
        <w:pStyle w:val="ListBullet"/>
      </w:pPr>
      <w:r>
        <w:t>✅ Richtig: A — Quellenklarheit und begriffliche Präzision sind Voraussetzungen für prüfbare Wirkungsaussagen.</w:t>
      </w:r>
    </w:p>
    <w:p>
      <w:r>
        <w:t>5. Was unterscheidet Reporting von Rückkopplung?</w:t>
      </w:r>
    </w:p>
    <w:p>
      <w:pPr>
        <w:pStyle w:val="ListBullet"/>
      </w:pPr>
      <w:r>
        <w:t>A) Nichts B) Reporting beschreibt, Rückkopplung verändert Steuerung nach beobachteter Wirkung C) Reporting ist immer falsch D) Rückkopplung ist nur Marketing</w:t>
      </w:r>
    </w:p>
    <w:p>
      <w:pPr>
        <w:pStyle w:val="ListBullet"/>
      </w:pPr>
      <w:r>
        <w:t>✅ Richtig: B — Rückkopplung bedeutet Lernen und Nachsteuern anhand tatsächlicher Zustandsveränderungen.</w:t>
      </w:r>
    </w:p>
    <w:p>
      <w:r>
        <w:t>6. Welche Zielgröße bleibt leitend?</w:t>
      </w:r>
    </w:p>
    <w:p>
      <w:pPr>
        <w:pStyle w:val="ListBullet"/>
      </w:pPr>
      <w:r>
        <w:t>A) Positive Netto-Wirkung B) Maximale Aktivität C) Maximale Reichweite D) Geringste Kritik</w:t>
      </w:r>
    </w:p>
    <w:p>
      <w:pPr>
        <w:pStyle w:val="ListBullet"/>
      </w:pPr>
      <w:r>
        <w:t>✅ Richtig: A — Wenn eine Zielgröße gemeint ist, geht es um positive Netto-Wirkung im Referenzrahmen Mensch, Planet und Demokratie.</w:t>
      </w:r>
    </w:p>
    <w:p>
      <w:pPr>
        <w:pStyle w:val="Heading2"/>
      </w:pPr>
      <w:r>
        <w:t>6. Glossar der Kernbegriffe</w:t>
      </w:r>
    </w:p>
    <w:tbl>
      <w:tblPr>
        <w:tblStyle w:val="TableGrid"/>
        <w:tblW w:type="auto" w:w="0"/>
        <w:jc w:val="left"/>
        <w:tblLook w:firstColumn="1" w:firstRow="1" w:lastColumn="0" w:lastRow="0" w:noHBand="0" w:noVBand="1" w:val="04A0"/>
      </w:tblPr>
      <w:tblGrid>
        <w:gridCol w:w="4680"/>
        <w:gridCol w:w="4680"/>
      </w:tblGrid>
      <w:tr>
        <w:tc>
          <w:tcPr>
            <w:tcW w:type="dxa" w:w="4680"/>
            <w:vAlign w:val="center"/>
          </w:tcPr>
          <w:p>
            <w:r>
              <w:rPr>
                <w:b/>
              </w:rPr>
              <w:t>Begriff</w:t>
            </w:r>
          </w:p>
        </w:tc>
        <w:tc>
          <w:tcPr>
            <w:tcW w:type="dxa" w:w="4680"/>
            <w:vAlign w:val="center"/>
          </w:tcPr>
          <w:p>
            <w:r>
              <w:rPr>
                <w:b/>
              </w:rPr>
              <w:t>Kurzdefinition</w:t>
            </w:r>
          </w:p>
        </w:tc>
      </w:tr>
      <w:tr>
        <w:tc>
          <w:tcPr>
            <w:tcW w:type="dxa" w:w="4680"/>
            <w:vAlign w:val="center"/>
          </w:tcPr>
          <w:p>
            <w:r>
              <w:t>Wirkung</w:t>
            </w:r>
          </w:p>
        </w:tc>
        <w:tc>
          <w:tcPr>
            <w:tcW w:type="dxa" w:w="4680"/>
            <w:vAlign w:val="center"/>
          </w:tcPr>
          <w:p>
            <w:r>
              <w:t>Tatsächliche Veränderung von Zuständen bei Wirkungsempfängern.</w:t>
            </w:r>
          </w:p>
        </w:tc>
      </w:tr>
      <w:tr>
        <w:tc>
          <w:tcPr>
            <w:tcW w:type="dxa" w:w="4680"/>
            <w:vAlign w:val="center"/>
          </w:tcPr>
          <w:p>
            <w:r>
              <w:t>Wirkungspotenzial</w:t>
            </w:r>
          </w:p>
        </w:tc>
        <w:tc>
          <w:tcPr>
            <w:tcW w:type="dxa" w:w="4680"/>
            <w:vAlign w:val="center"/>
          </w:tcPr>
          <w:p>
            <w:r>
              <w:t>Plausible Möglichkeit künftiger Wirkung; noch keine beobachtete Wirkung.</w:t>
            </w:r>
          </w:p>
        </w:tc>
      </w:tr>
      <w:tr>
        <w:tc>
          <w:tcPr>
            <w:tcW w:type="dxa" w:w="4680"/>
            <w:vAlign w:val="center"/>
          </w:tcPr>
          <w:p>
            <w:r>
              <w:t>Wirkungsrisiko</w:t>
            </w:r>
          </w:p>
        </w:tc>
        <w:tc>
          <w:tcPr>
            <w:tcW w:type="dxa" w:w="4680"/>
            <w:vAlign w:val="center"/>
          </w:tcPr>
          <w:p>
            <w:r>
              <w:t>Möglichkeit negativer Zustandsveränderung oder schädlicher Nebenwirkung.</w:t>
            </w:r>
          </w:p>
        </w:tc>
      </w:tr>
      <w:tr>
        <w:tc>
          <w:tcPr>
            <w:tcW w:type="dxa" w:w="4680"/>
            <w:vAlign w:val="center"/>
          </w:tcPr>
          <w:p>
            <w:r>
              <w:t>positive Netto-Wirkung</w:t>
            </w:r>
          </w:p>
        </w:tc>
        <w:tc>
          <w:tcPr>
            <w:tcW w:type="dxa" w:w="4680"/>
            <w:vAlign w:val="center"/>
          </w:tcPr>
          <w:p>
            <w:r>
              <w:t>Bewertete Zielgröße nach positiven und negativen Wirkungen im Referenzrahmen Mensch, Planet und Demokratie.</w:t>
            </w:r>
          </w:p>
        </w:tc>
      </w:tr>
      <w:tr>
        <w:tc>
          <w:tcPr>
            <w:tcW w:type="dxa" w:w="4680"/>
            <w:vAlign w:val="center"/>
          </w:tcPr>
          <w:p>
            <w:r>
              <w:t>Rückkopplung</w:t>
            </w:r>
          </w:p>
        </w:tc>
        <w:tc>
          <w:tcPr>
            <w:tcW w:type="dxa" w:w="4680"/>
            <w:vAlign w:val="center"/>
          </w:tcPr>
          <w:p>
            <w:r>
              <w:t>Lern- und Steuerungsprozess, der Wirkungsergebnisse in Entscheidungen zurückführt.</w:t>
            </w:r>
          </w:p>
        </w:tc>
      </w:tr>
    </w:tbl>
    <w:p/>
    <w:p>
      <w:pPr>
        <w:pStyle w:val="Heading2"/>
      </w:pPr>
      <w:r>
        <w:t>7. Tiefenskript-Erweiterung Sprint 6</w:t>
      </w:r>
    </w:p>
    <w:p>
      <w:r>
        <w:t>Status dieser Erweiterung: V1-finalisierte Codex-Erweiterung fuer Markdown-Master, Word-Rohfassung und Reader-Spiegel. Satz, Medienintegration, Lektorat und PDF-Freigabe bleiben der Claude-CI/CD-Lane vorbehalten.</w:t>
      </w:r>
    </w:p>
    <w:p>
      <w:pPr>
        <w:pStyle w:val="Heading3"/>
      </w:pPr>
      <w:r>
        <w:t>7.1 Leitthese</w:t>
      </w:r>
    </w:p>
    <w:p>
      <w:r>
        <w:t>Mensch als Wirkungsdimension markiert im Grundstudium eine Grundentscheidung der Wirkungsökonomie: Entscheidend ist nicht, was plausibel klingt, sondern welche Zustände sich bei welchen Wirkungsempfängern in welchem Wirkungsraum tatsächlich verändern.</w:t>
      </w:r>
    </w:p>
    <w:p>
      <w:r>
        <w:t>Die Vorlesung bleibt dabei an die Grundregel gebunden: Wirkung ist neutral und relational. Erst die Bewertung im Referenzrahmen Mensch, Planet, Demokratie, SDGs, Agenda 2030 und SDG+ entscheidet, ob eine Veränderung positiv, negativ oder ambivalent einzuordnen ist. Wenn eine Zielgröße gemeint ist, sprechen wir von positiver Netto-Wirkung.</w:t>
      </w:r>
    </w:p>
    <w:p>
      <w:pPr>
        <w:pStyle w:val="Heading3"/>
      </w:pPr>
      <w:r>
        <w:t>7.2 Didaktische Einordnung im Studiengang</w:t>
      </w:r>
    </w:p>
    <w:p>
      <w:r>
        <w:t>V07 liegt an der Schwelle zwischen begrifflicher Grundlegung und Bewertungsarchitektur. Die Studierenden sollen nicht nur Begriffe wiedergeben, sondern an Fällen erkennen, welche Aussage schon Wirkung behauptet, welche nur Wirkungspotenzial beschreibt und wo ein Wirkungsrisiko offenliegt. Der Tiefensinn dieser Vorlesung liegt deshalb nicht in zusätzlicher Komplexität, sondern in besserer Unterscheidungsfähigkeit.</w:t>
      </w:r>
    </w:p>
    <w:p>
      <w:r>
        <w:t>Für die spätere Praxis ist entscheidend, dass jede Analyse vier Ebenen getrennt hält:</w:t>
      </w:r>
    </w:p>
    <w:p>
      <w:r>
        <w:t>1. Beschreibung: Was geschieht tatsächlich oder soll geschehen?</w:t>
      </w:r>
    </w:p>
    <w:p>
      <w:r>
        <w:t>2. Kausalannahme: Über welchen Mechanismus könnte daraus eine Zustandsveränderung entstehen?</w:t>
      </w:r>
    </w:p>
    <w:p>
      <w:r>
        <w:t>3. Bewertung: Welche Richtung hat diese Veränderung im Referenzrahmen?</w:t>
      </w:r>
    </w:p>
    <w:p>
      <w:r>
        <w:t>4. Rückkopplung: Welche Entscheidung, Regel, Ressource oder Kommunikation wird dadurch verändert?</w:t>
      </w:r>
    </w:p>
    <w:p>
      <w:r>
        <w:t>Wo diese Ebenen vermischt werden, entstehen typische WÖk-Fehler: Aktivität wird als Wirkung ausgegeben, Reichweite ersetzt Zustandsveränderung, gute Absicht verdeckt Nebenwirkungen oder Reporting wird mit Lernen verwechselt.</w:t>
      </w:r>
    </w:p>
    <w:p>
      <w:pPr>
        <w:pStyle w:val="Heading3"/>
      </w:pPr>
      <w:r>
        <w:t>7.3 Analysemodell</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Analyseobjekt</w:t>
            </w:r>
          </w:p>
        </w:tc>
        <w:tc>
          <w:tcPr>
            <w:tcW w:type="dxa" w:w="2340"/>
            <w:vAlign w:val="center"/>
          </w:tcPr>
          <w:p>
            <w:r>
              <w:rPr>
                <w:b/>
              </w:rPr>
              <w:t>Woran es wirkt</w:t>
            </w:r>
          </w:p>
        </w:tc>
        <w:tc>
          <w:tcPr>
            <w:tcW w:type="dxa" w:w="2340"/>
            <w:vAlign w:val="center"/>
          </w:tcPr>
          <w:p>
            <w:r>
              <w:rPr>
                <w:b/>
              </w:rPr>
              <w:t>Typischer Fehler</w:t>
            </w:r>
          </w:p>
        </w:tc>
        <w:tc>
          <w:tcPr>
            <w:tcW w:type="dxa" w:w="2340"/>
            <w:vAlign w:val="center"/>
          </w:tcPr>
          <w:p>
            <w:r>
              <w:rPr>
                <w:b/>
              </w:rPr>
              <w:t>Saubere WÖk-Lesart</w:t>
            </w:r>
          </w:p>
        </w:tc>
      </w:tr>
      <w:tr>
        <w:tc>
          <w:tcPr>
            <w:tcW w:type="dxa" w:w="2340"/>
            <w:vAlign w:val="center"/>
          </w:tcPr>
          <w:p>
            <w:r>
              <w:t>Begriff</w:t>
            </w:r>
          </w:p>
        </w:tc>
        <w:tc>
          <w:tcPr>
            <w:tcW w:type="dxa" w:w="2340"/>
            <w:vAlign w:val="center"/>
          </w:tcPr>
          <w:p>
            <w:r>
              <w:t>Was muss präzise getrennt werden?</w:t>
            </w:r>
          </w:p>
        </w:tc>
        <w:tc>
          <w:tcPr>
            <w:tcW w:type="dxa" w:w="2340"/>
            <w:vAlign w:val="center"/>
          </w:tcPr>
          <w:p>
            <w:r>
              <w:t>Typischer Fehler</w:t>
            </w:r>
          </w:p>
        </w:tc>
        <w:tc>
          <w:tcPr>
            <w:tcW w:type="dxa" w:w="2340"/>
            <w:vAlign w:val="center"/>
          </w:tcPr>
          <w:p>
            <w:r>
              <w:t>Saubere WÖk-Lesart</w:t>
            </w:r>
          </w:p>
        </w:tc>
      </w:tr>
      <w:tr>
        <w:tc>
          <w:tcPr>
            <w:tcW w:type="dxa" w:w="2340"/>
            <w:vAlign w:val="center"/>
          </w:tcPr>
          <w:p>
            <w:r>
              <w:t>Wirkung</w:t>
            </w:r>
          </w:p>
        </w:tc>
        <w:tc>
          <w:tcPr>
            <w:tcW w:type="dxa" w:w="2340"/>
            <w:vAlign w:val="center"/>
          </w:tcPr>
          <w:p>
            <w:r>
              <w:t>tatsächliche Zustandsveränderung</w:t>
            </w:r>
          </w:p>
        </w:tc>
        <w:tc>
          <w:tcPr>
            <w:tcW w:type="dxa" w:w="2340"/>
            <w:vAlign w:val="center"/>
          </w:tcPr>
          <w:p>
            <w:r>
              <w:t>Absicht, Aktivität oder Reichweite als Wirkung ausgeben</w:t>
            </w:r>
          </w:p>
        </w:tc>
        <w:tc>
          <w:tcPr>
            <w:tcW w:type="dxa" w:w="2340"/>
            <w:vAlign w:val="center"/>
          </w:tcPr>
          <w:p>
            <w:r>
              <w:t>Zustand, Empfänger, Wirkpfad und Quelle nennen</w:t>
            </w:r>
          </w:p>
        </w:tc>
      </w:tr>
      <w:tr>
        <w:tc>
          <w:tcPr>
            <w:tcW w:type="dxa" w:w="2340"/>
            <w:vAlign w:val="center"/>
          </w:tcPr>
          <w:p>
            <w:r>
              <w:t>Potenzial</w:t>
            </w:r>
          </w:p>
        </w:tc>
        <w:tc>
          <w:tcPr>
            <w:tcW w:type="dxa" w:w="2340"/>
            <w:vAlign w:val="center"/>
          </w:tcPr>
          <w:p>
            <w:r>
              <w:t>mögliche künftige Wirkung</w:t>
            </w:r>
          </w:p>
        </w:tc>
        <w:tc>
          <w:tcPr>
            <w:tcW w:type="dxa" w:w="2340"/>
            <w:vAlign w:val="center"/>
          </w:tcPr>
          <w:p>
            <w:r>
              <w:t>Möglichkeit als Ergebnis verkaufen</w:t>
            </w:r>
          </w:p>
        </w:tc>
        <w:tc>
          <w:tcPr>
            <w:tcW w:type="dxa" w:w="2340"/>
            <w:vAlign w:val="center"/>
          </w:tcPr>
          <w:p>
            <w:r>
              <w:t>Bedingungen, Unsicherheit und Resonanzraum markieren</w:t>
            </w:r>
          </w:p>
        </w:tc>
      </w:tr>
      <w:tr>
        <w:tc>
          <w:tcPr>
            <w:tcW w:type="dxa" w:w="2340"/>
            <w:vAlign w:val="center"/>
          </w:tcPr>
          <w:p>
            <w:r>
              <w:t>Risiko</w:t>
            </w:r>
          </w:p>
        </w:tc>
        <w:tc>
          <w:tcPr>
            <w:tcW w:type="dxa" w:w="2340"/>
            <w:vAlign w:val="center"/>
          </w:tcPr>
          <w:p>
            <w:r>
              <w:t>mögliche negative Wirkung oder Nebenwirkung</w:t>
            </w:r>
          </w:p>
        </w:tc>
        <w:tc>
          <w:tcPr>
            <w:tcW w:type="dxa" w:w="2340"/>
            <w:vAlign w:val="center"/>
          </w:tcPr>
          <w:p>
            <w:r>
              <w:t>positive Geschichte ohne Schattenseite erzählen</w:t>
            </w:r>
          </w:p>
        </w:tc>
        <w:tc>
          <w:tcPr>
            <w:tcW w:type="dxa" w:w="2340"/>
            <w:vAlign w:val="center"/>
          </w:tcPr>
          <w:p>
            <w:r>
              <w:t>Nebenwirkungen, Rebound und Zielkonflikte offenlegen</w:t>
            </w:r>
          </w:p>
        </w:tc>
      </w:tr>
      <w:tr>
        <w:tc>
          <w:tcPr>
            <w:tcW w:type="dxa" w:w="2340"/>
            <w:vAlign w:val="center"/>
          </w:tcPr>
          <w:p>
            <w:r>
              <w:t>Rückkopplung</w:t>
            </w:r>
          </w:p>
        </w:tc>
        <w:tc>
          <w:tcPr>
            <w:tcW w:type="dxa" w:w="2340"/>
            <w:vAlign w:val="center"/>
          </w:tcPr>
          <w:p>
            <w:r>
              <w:t>Konsequenz aus beobachteter oder bewerteter Wirkung</w:t>
            </w:r>
          </w:p>
        </w:tc>
        <w:tc>
          <w:tcPr>
            <w:tcW w:type="dxa" w:w="2340"/>
            <w:vAlign w:val="center"/>
          </w:tcPr>
          <w:p>
            <w:r>
              <w:t>Reporting als Abschluss behandeln</w:t>
            </w:r>
          </w:p>
        </w:tc>
        <w:tc>
          <w:tcPr>
            <w:tcW w:type="dxa" w:w="2340"/>
            <w:vAlign w:val="center"/>
          </w:tcPr>
          <w:p>
            <w:r>
              <w:t>Lernen und Steuerungsänderung einbauen</w:t>
            </w:r>
          </w:p>
        </w:tc>
      </w:tr>
    </w:tbl>
    <w:p/>
    <w:p>
      <w:pPr>
        <w:pStyle w:val="Heading3"/>
      </w:pPr>
      <w:r>
        <w:t>7.4 Modellformel</w:t>
      </w:r>
    </w:p>
    <w:p>
      <w:r>
        <w:t>Die folgende Formel ist ein didaktisches Denkmodell, kein amtlicher Bewertungsstandard:</w:t>
      </w:r>
    </w:p>
    <w:p>
      <w:r>
        <w:t>Wirkung = Delta Zustand(Empfaenger, Raum, Zeit) \; durch \; Wirkpfad(Ausloeser, Mechanismus, Resonanz, Rueckkopplung)</w:t>
      </w:r>
    </w:p>
    <w:p>
      <w:r>
        <w:t>Die Formel ist ein didaktisches Raster: Sie schützt davor, Wirkung auf Absicht, Output, Symbolik oder Reichweite zu verkürzen.</w:t>
      </w:r>
    </w:p>
    <w:p>
      <w:r>
        <w:t>Die Formel soll gerade keine Scheingenauigkeit erzeugen. Sie zwingt dazu, die Faktoren offen zu legen, die eine Aussage tragen. In einem echten Bewertungsprozess müssten Datenquelle, Aktualität, Datenqualitätsklasse, Unsicherheitsgrad und Rückkopplungsregel ergänzt werden.</w:t>
      </w:r>
    </w:p>
    <w:p>
      <w:pPr>
        <w:pStyle w:val="Heading3"/>
      </w:pPr>
      <w:r>
        <w:t>7.5 Fallfenster</w:t>
      </w:r>
    </w:p>
    <w:p>
      <w:r>
        <w:t>Fall 1. Ein Projekt kann im Themenfeld Mensch als Wirkungsdimension überzeugend kommunizieren und trotzdem nur Wirkungspotenzial erzeugen. Die WÖk-Prüfung beginnt erst, wenn klar wird, welcher Zustand sich bei wem verändert.</w:t>
      </w:r>
    </w:p>
    <w:p>
      <w:r>
        <w:t>Fall 2. Eine Organisation kann im Themenfeld Mensch als Wirkungsdimension gute Absichten haben und zugleich Wirkungsrisiken übersehen. Das Skript trainiert deshalb die Trennung von Absicht, Auslöser, Wirkmechanismus, Empfänger, Datenlage und Bewertung.</w:t>
      </w:r>
    </w:p>
    <w:p>
      <w:pPr>
        <w:pStyle w:val="Heading3"/>
      </w:pPr>
      <w:r>
        <w:t>7.6 Prüfungsnahe Fallfragen ohne geschützte Antwortlogik</w:t>
      </w:r>
    </w:p>
    <w:p>
      <w:r>
        <w:t>Diese Fragen sind öffentlich und dienen dem Lernen. Die geschützte Antwortlogik, Scoring-Regeln und CorrectAnswer-Felder bleiben in der Prüfungs-Lane der App.</w:t>
      </w:r>
    </w:p>
    <w:p>
      <w:r>
        <w:t>1. Beschreibe den Auslöser im Fall und trenne ihn von Absicht, Image oder Reichweite.</w:t>
      </w:r>
    </w:p>
    <w:p>
      <w:r>
        <w:t>2. Formuliere einen plausiblen Wirkpfad mit Wirkungsempfängern, Zustandsveränderung und Rückkopplung.</w:t>
      </w:r>
    </w:p>
    <w:p>
      <w:r>
        <w:t>3. Benenne mindestens ein Wirkungspotenzial und ein Wirkungsrisiko.</w:t>
      </w:r>
    </w:p>
    <w:p>
      <w:r>
        <w:t>4. Zeige, welche Quelle oder Datenart nötig wäre, um von Potenzial zu belastbarer Wirkungsaussage zu kommen.</w:t>
      </w:r>
    </w:p>
    <w:p>
      <w:r>
        <w:t>5. Prüfe, ob Nichtkompensation oder Reverse Merit Order einschlägig sein könnten.</w:t>
      </w:r>
    </w:p>
    <w:p>
      <w:r>
        <w:t>6. Formuliere eine saubere Wirkungsaussage in einem Satz: Was wissen wir, was nehmen wir an, was bleibt offen?</w:t>
      </w:r>
    </w:p>
    <w:p>
      <w:pPr>
        <w:pStyle w:val="Heading3"/>
      </w:pPr>
      <w:r>
        <w:t>7.7 Auswertung aus der lebenden Website-Referenz</w:t>
      </w:r>
    </w:p>
    <w:p>
      <w:pPr>
        <w:pStyle w:val="Heading3"/>
      </w:pPr>
      <w:r>
        <w:t>Quellenanker: Kapitel 24 - Der Mensch im System</w:t>
      </w:r>
    </w:p>
    <w:p>
      <w:r>
        <w:t>Öffentliche Quelle: Kapitel 24 - Der Mensch im System (https://wirkungsoekonomie.de/referenz/kapitel-024-der-mensch-im-system/)</w:t>
      </w:r>
    </w:p>
    <w:p>
      <w:r>
        <w:t>Der Mensch ist in der Wirkungsökonomie kein isolierter Nutzenrechner. Er ist ein Wirkungswesen. Er nimmt Wirkung auf, verarbeitet sie körperlich, emotional, sprachlich und sozial, und er erzeugt selbst Wirkung durch Handlungen, Unterlassen, Entscheidungen, Beziehungen, Worte, Routinen und institutionelle Rollen. Menschen sind Wirkungsempfänger und Wirkungsträger. Sie werden von Preisen, Arbeitsbedingungen, Wohnräumen, Sprache, Anerkennung, Unsicherheit, Naturzuständen und politischen Ordnungen beeinflusst. Zugleich verändern sie durch ihr Verhalten andere Menschen, Systeme und Zukunftsräume.</w:t>
      </w:r>
    </w:p>
    <w:p>
      <w:r>
        <w:t>Damit rückt die Wirkungsökonomie den Menschen weder über das System noch unter das System. Sie betrachtet ihn als Teil eines lebendigen Zusammenhangs. Ein Mensch steht nicht außerhalb von Wirtschaft, Sprache, Kultur, Natur und Institutionen. Er lebt in ihnen. Er wird durch sie geprägt und verändert sie. Diese Sicht unterscheidet sich von Modellen, die den Menschen als unabhängiges Individuum behandeln, das mit vollständiger Information, klaren Präferenzen und stabiler Rationalität seine Vorteile maximiert. Dieses Modell kann für bestimmte Rechenzwecke nützlich sein. Als Menschenbild einer Gesellschaft ist es zu schmal.</w:t>
      </w:r>
    </w:p>
    <w:p>
      <w:pPr>
        <w:pStyle w:val="Heading3"/>
      </w:pPr>
      <w:r>
        <w:t>24.1 Der Mensch als Wirkungswesen</w:t>
      </w:r>
    </w:p>
    <w:p>
      <w:r>
        <w:t>Ein Mensch wirkt immer. Schon alltägliche Entscheidungen verändern Zustände: was gekauft wird, wie gesprochen wird, wie Konflikte geführt werden, wie Vertrauen entsteht, wie mit Ressourcen umgegangen wird, wie Kinder lernen, wie Alte gesehen werden, wie Menschen einander begegnen. Keine dieser Wirkungen ist für sich schon eine Systemlösung. Aber zusammengenommen bilden sie die soziale, ökologische und demokratische Wirklichkeit einer Gesellschaft.</w:t>
      </w:r>
    </w:p>
    <w:p>
      <w:r>
        <w:t>Die Wirkungsökonomie setzt genau an dieser doppelten Rolle an. Der Mensch ist nicht nur Adressat von Politik, Markt oder Institutionen. Er ist auch Mitproduzent von Wirkung. Er lebt nicht nur unter Bedingungen, sondern erzeugt Bedingungen mit. Ein Preissystem, das schädliche Produkte billiger macht, wirkt auf ihn. Eine Sprache, die Gruppen abwertet, wirkt auf ihn. Ein Arbeitsumfeld, das Angst erzeugt, wirkt auf ihn. Ein Naturraum, der erlebbar bleibt, wirkt auf ihn. Umgekehrt wirkt er durch Konsum, Arbeit, Fürsorge, Sprache, Beteiligung, Wissen, Vertrauen und Widerstand auf das System zurück.</w:t>
      </w:r>
    </w:p>
    <w:p>
      <w:r>
        <w:t>Dieses Menschenbild ist kein Idealbild. Es unterstellt nicht, dass Menschen immer einsichtig, freundlich oder verantwortungsvoll handeln. Es sagt nur: Menschen handeln nie folgenlos. Jede Handlung steht in Rückkopplung mit anderen Handlungen. Wer diese Rückkopplung ignoriert, verwechselt Verhalten mit Privatangelegenheit. Wirkungsökonomisch gibt es aber kein vollständiges Außen des Systems. Auch scheinbar private Entscheidungen können öffentliche Folgen haben, und öffentliche Strukturen prägen private Entscheidungen.</w:t>
      </w:r>
    </w:p>
    <w:p>
      <w:r>
        <w:t>Darum kann Verantwortung nicht allein als individuelle Tugend verstanden werden. Verantwortung braucht ein System, das Folgen sichtbar macht. Wer Menschen Verantwortung zuschreibt, ihnen aber falsche Preissignale, intransparente Wirkungen und überfordernde Entscheidungslasten zumutet, verlagert Systemprobleme auf Einzelne. Die Wirkungsökonomie unterscheidet deshalb zwischen individueller Verantwortung und struktureller Rückkopplung. Menschen sollen nicht alles allein wissen müssen. Das System muss ihnen die Wirkung seines eigenen Handelns lesbar machen.</w:t>
      </w:r>
    </w:p>
    <w:p>
      <w:pPr>
        <w:pStyle w:val="Heading3"/>
      </w:pPr>
      <w:r>
        <w:t>24.2 Kein isoliertes Individuum</w:t>
      </w:r>
    </w:p>
    <w:p>
      <w:r>
        <w:t>Der Mensch ist körperlich. Er braucht Luft, Wasser, Nahrung, Wärme, Schlaf, Schutz und gesundheitliche Stabilität. Eine Ökonomie, die ihn nur als Käufer, Arbeitskraft oder Steuerzahler behandelt, verliert diesen körperlichen Grund. Preise, Arbeit, Lärm, Hitze, Stress, Unsicherheit und Umweltbelastung wirken nicht abstrakt. Sie wirken im Körper. Sie verändern Belastbarkeit, Aufmerksamkeit, Vertrauen und die Fähigkeit, Entscheidungen zu treffen.</w:t>
      </w:r>
    </w:p>
    <w:p>
      <w:r>
        <w:t>Der Mensch ist emotional. Angst, Anerkennung, Scham, Stolz, Kränkung, Hoffnung, Trauer und Freude sind keine Störungen einer ansonsten reinen Rationalität. Sie sind Teil menschlicher Orientierung. Wer Märkte, Politik oder Institutionen so gestaltet, als würden Menschen nur nüchtern vergleichen, unterschätzt, wie stark Entscheidungen durch emotionale Lagen geprägt werden. Gerade Krisen zeigen, dass Menschen nicht nur auf Fakten reagieren. Sie reagieren auf Unsicherheit, Statusverlust, Kontrollverlust und Zugehörigkeitsangebote.</w:t>
      </w:r>
    </w:p>
    <w:p>
      <w:r>
        <w:t>Der Mensch ist sozial. Er braucht Beziehungen, Resonanz, Anerkennung und Verlässlichkeit. Autonomie entsteht nicht gegen Beziehungen, sondern durch tragfähige Beziehungen. Selbstbestimmung setzt voraus, dass Menschen sich nicht dauernd gegen Angst, Ausschluss oder Demütigung absichern müssen. Psychologische Forschung zur Selbstbestimmung beschreibt Autonomie, Kompetenz und soziale Eingebundenheit als grundlegende Voraussetzungen menschlicher Motivation. Die Wirkungsökonomie übersetzt diese Einsicht nicht in ein psychologisches Programm, sondern in eine normative Leitlinie: Systeme, die Beziehung zerstören, zerstören Handlungsfähigkeit.</w:t>
      </w:r>
    </w:p>
    <w:p>
      <w:r>
        <w:t>Der Mensch ist sprachlich und kulturell. Er versteht die Welt nicht nur durch Zahlen, sondern durch Begriffe, Erzählungen, Bilder, Rituale und geteilte Deutungen. Sprache ordnet Wirklichkeit. Sie kann Vertrauen stärken oder schwächen, Gruppen verbinden oder trennen, Möglichkeiten öffnen oder schließen. Darum ist Wirkung nicht nur materiell. Kommunikation kann Wirkungspotenzial erzeugen, bevor sie in sichtbares Verhalten übergeht. Diese Einsicht wird später für Medien, Öffentlichkeit und Demokratie wichtig. In Teil IV wird zunächst der Maßstab gelegt: Sprache gehört zur Wirkungswelt des Menschen.</w:t>
      </w:r>
    </w:p>
    <w:p>
      <w:r>
        <w:t>Der Mensch ist institutionell eingebettet. Er handelt innerhalb von Regeln, Verfahren, Erwartungen, Rechten, Pflichten und Machtverhältnissen. Was ein Mensch als möglich erlebt, hängt nicht nur von seinen inneren Eigenschaften ab, sondern von den Räumen, die ihm Institutionen eröffnen oder verschließen. In diesem Sinn ist Freiheit mehr als die Abwesenheit von Zwang. Sie braucht reale Fähigkeiten, Zugang, Sicherheit und Anerkennung. Der Fähigkeitenansatz von Amartya Sen und Martha Nussbaum ist hier ein wichtiger externer Bezugspunkt, weil er menschliches Wohlergehen nicht auf Einkommen reduziert, sondern auf reale Handlungs- und Entfaltungsmöglichkeiten bezieht.</w:t>
      </w:r>
    </w:p>
    <w:p>
      <w:pPr>
        <w:pStyle w:val="Heading3"/>
      </w:pPr>
      <w:r>
        <w:t>24.3 Begrenzte Rationalität</w:t>
      </w:r>
    </w:p>
    <w:p>
      <w:r>
        <w:t>Die Wirkungsökonomie grenzt sich vom homo oeconomicus ab, ohne eine lange Theoriegeschichte zu erzählen. Der homo oeconomicus ist eine Modellfigur: informiert, stabil, rational, nutzenmaximierend. Menschen sind anders. Sie entscheiden unter Zeitdruck, mit unvollständigen Informationen, unter sozialem Einfluss, mit Gewohnheiten, Emotionen, Vorurteilen, begrenzter Aufmerksamkeit und widersprüchlichen Zielen. Herbert Simon beschrieb dies als begrenzte Rationalität: Menschen suchen nicht immer nach der optimalen Lösung, sondern nach einer handhabbaren Lösung innerhalb begrenzter Informationen und Verarbeitungskapazitäten.</w:t>
      </w:r>
    </w:p>
    <w:p>
      <w:r>
        <w:t>Diese Begrenzung ist kein Defekt. Sie gehört zum Menschsein. Kein Mensch kann die vollständige Wirkung jedes Produkts, jeder politischen Entscheidung, jeder Kommunikation und jeder institutionellen Struktur selbst berechnen. Ein Mensch kann nicht im Supermarkt eine globale Lieferkette auditieren. Er kann nicht bei jeder Nachricht ihre algorithmische Verstärkung, Quellenlage, Tonalität und demokratische Wirkung selbst vollständig prüfen. Er kann nicht jeden Preis auf Klima, Wasser, Arbeit, Gesundheit und Demokratie zurückrechnen.</w:t>
      </w:r>
    </w:p>
    <w:p>
      <w:r>
        <w:t>Daraus folgt eine zentrale normative Konsequenz: Eine wirkungsorientierte Gesellschaft darf Menschen nicht so behandeln, als könnten sie unter falschen Signalen richtige Entscheidungen erzwingen. Wenn zerstörerische Wirkung billiger ist als verantwortliches Handeln, entsteht kein freier Markt im anspruchsvollen Sinn. Es entsteht ein Markt mit verzerrter Orientierung. Wer dann von individueller Verantwortung spricht, ohne die falschen Signale zu korrigieren, verlangt von Menschen, gegen das System zu handeln, statt das System an Wirkung auszurichten.</w:t>
      </w:r>
    </w:p>
    <w:p>
      <w:r>
        <w:t>Begrenzte Rationalität bedeutet auch, dass Menschen auf Vereinfachungen angewiesen sind. Sie nutzen Vertrauen, Routinen, soziale Hinweise, Marken, Institutionen, Zugehörigkeit, Erzählungen und Statussignale. Diese Vereinfachungen können hilfreich sein. Sie können aber auch manipuliert werden. Eine Wirtschaft, die nur Nachfrage misst, erkennt nicht, ob Nachfrage aus guter Information, Angst, sozialem Druck, Gewohnheit oder fehlenden Alternativen entsteht. Eine Demokratie, die nur Zustimmung misst, erkennt nicht automatisch, ob Zustimmung aus Urteilskraft, Erschöpfung, Misstrauen oder Zugehörigkeitsangst entsteht.</w:t>
      </w:r>
    </w:p>
    <w:p>
      <w:r>
        <w:t>Die Wirkungsökonomie verlangt deshalb ein Menschenbild, das Rationalität ernst nimmt, aber nicht überschätzt. Menschen können lernen, prüfen, abwägen und Verantwortung übernehmen. Aber sie brauchen Bedingungen, unter denen Lernen, Prüfen und Verantwortung möglich bleiben.</w:t>
      </w:r>
    </w:p>
    <w:p>
      <w:pPr>
        <w:pStyle w:val="Heading3"/>
      </w:pPr>
      <w:r>
        <w:t>24.4 Verletzlichkeit und Würde</w:t>
      </w:r>
    </w:p>
    <w:p>
      <w:r>
        <w:t>Der Mensch ist verletzlich. Diese Verletzlichkeit ist kein Sonderfall. Sie ist allgemein. Menschen können krank werden, Angst haben, einsam sein, sich irren, abhängig sein, beschämt werden, manipuliert werden, überlastet werden, Natur verlieren, Sprache verlieren, Vertrauen verlieren. Verletzlichkeit macht Menschen nicht schwach. Sie macht sie real.</w:t>
      </w:r>
    </w:p>
    <w:p>
      <w:r>
        <w:t>Aus dieser Verletzlichkeit folgt Würde. Würde bedeutet, dass Menschen nicht auf Funktion reduziert werden dürfen. Nicht auf Arbeitskraft, Konsument, Kostenstelle, Datensatz, Steuerquelle, Zielgruppe oder Risiko. Würde setzt eine Grenze gegen jede Ökonomie, die Menschen nur danach bewertet, was sie verwerten, kaufen oder leisten. Diese Grenze ist in modernen Menschenrechts- und Verfassungsordnungen ausdrücklich verankert, sie ist aber auch für die Wirkungsökonomie grundlegend: Wirkung für den Menschen darf nicht gegen den Menschen selbst organisiert werden.</w:t>
      </w:r>
    </w:p>
    <w:p>
      <w:r>
        <w:t>Würde bedeutet nicht, dass jede Entscheidung folgenlos bleibt. Menschen handeln und müssen Folgen mitverantworten. Aber Würde begrenzt die Art, wie Gesellschaften Menschen behandeln. Eine wirkungsorientierte Ordnung darf Menschen nicht durch Angst steuern, nicht durch Entwertung disziplinieren und nicht durch Ausschluss sortieren. Sie muss die reale Wirkung von Strukturen auf Menschen sichtbar machen: Wer wird sicherer? Wer wird verletzlicher? Wer gewinnt Handlungsfähigkeit? Wer verliert sie? Wer wird gehört? Wer verschwindet?</w:t>
      </w:r>
    </w:p>
    <w:p>
      <w:r>
        <w:t>Das gilt auch für ökonomische Leistung. Wenn Leistung nur als Einkommen erscheint, werden viele Formen menschlicher Wirkleistung unsichtbar. Beziehungspflege, Sorge, Konfliktvermittlung, Nachbarschaft, Vertrauen, Zuwendung, Geduld, kulturelle Weitergabe und stille Stabilisierung des Alltags erscheinen dann als Nebenleistungen. In Wirklichkeit bilden sie die Bedingungen, unter denen Menschen frei und verantwortlich handeln können. Eine Gesellschaft, die diese Formen abwertet, schwächt ihre eigene Grundlage.</w:t>
      </w:r>
    </w:p>
    <w:p>
      <w:pPr>
        <w:pStyle w:val="Heading3"/>
      </w:pPr>
      <w:r>
        <w:t>24.5 Beziehung und Resonanz</w:t>
      </w:r>
    </w:p>
    <w:p>
      <w:r>
        <w:t>Menschen leben nicht nur neben anderen Menschen. Sie leben durch Beziehungen. Sie werden angesprochen, anerkannt, verletzt, gestärkt, geprägt. Beziehung ist keine private Ergänzung zur Ökonomie. Sie ist eine Grundbedingung menschlicher Handlungsfähigkeit. Ohne Vertrauen, Sprache, Resonanz und Zugehörigkeit werden Entscheidungen enger, defensiver und kurzfristiger.</w:t>
      </w:r>
    </w:p>
    <w:p>
      <w:r>
        <w:t>Der Begriff Resonanz hilft, diese Beziehung zur Welt zu beschreiben. Hartmut Rosa versteht Resonanz als eine Form der Weltbeziehung, in der Menschen nicht nur kontrollieren oder besitzen, sondern antworten und verwandelt werden können. Die Wirkungsökonomie übernimmt daraus keine komplette Sozialtheorie. Sie nutzt Resonanz als Hinweis darauf, dass Menschen nicht nur auf Anreize reagieren, sondern auf Beziehungen zur Welt. Ein Wald, eine Stimme, ein Raum, ein Blick, eine Institution, eine Geschichte, eine Gemeinschaft können Menschen in Beziehung setzen oder von ihnen trennen.</w:t>
      </w:r>
    </w:p>
    <w:p>
      <w:r>
        <w:t>Für Teil IV ist dieser Punkt wesentlich, weil Wirkung nicht nur in materiellen Ergebnissen erscheint. Wirkung erscheint auch in der Qualität von Beziehungen. Eine Gesellschaft kann reich sein und resonanzarm. Sie kann effizient sein und beziehungsschwach. Sie kann viele Optionen anbieten und dennoch Zugehörigkeit zerstören. Dann entsteht eine paradoxe Lage: Menschen haben formal Wahlmöglichkeiten, erleben aber wenig Sinn, wenig Vertrauen und wenig Selbstwirksamkeit.</w:t>
      </w:r>
    </w:p>
    <w:p>
      <w:r>
        <w:t>Die Wirkungsökonomie bewertet solche Zustände nicht als Stimmungsfrage. Sie betrachtet sie als Systemzustände. Angst, Einsamkeit, Statusdruck, Misstrauen und Beziehungslosigkeit verändern politische und wirtschaftliche Entscheidungen. Sie beeinflussen, ob Menschen solidarisch, defensiv, aggressiv, gleichgültig oder lernbereit reagieren. Deshalb gehört Beziehung in den normativen Teil des Modells.</w:t>
      </w:r>
    </w:p>
    <w:p>
      <w:pPr>
        <w:pStyle w:val="Heading3"/>
      </w:pPr>
      <w:r>
        <w:t>24.6 Selbstwirksamkeit als Bedingung von Verantwortung</w:t>
      </w:r>
    </w:p>
    <w:p>
      <w:r>
        <w:t>Verantwortung setzt Selbstwirksamkeit voraus. Wer nie erlebt, dass das eigene Handeln etwas verändern kann, wird schwer dauerhaft verantwortlich handeln. Selbstwirksamkeit meint nicht Selbstüberschätzung. Sie meint die Erfahrung, dass eigenes Handeln in einem verständlichen Zusammenhang steht und Folgen haben kann. Albert Bandura beschrieb Selbstwirksamkeit als zentrale Voraussetzung dafür, dass Menschen Verhalten ändern, Belastungen bewältigen und Handlungsmöglichkeiten nutzen.</w:t>
      </w:r>
    </w:p>
    <w:p>
      <w:r>
        <w:t>In der Wirkungsökonomie wird Selbstwirksamkeit zu einem normativen Maßstab. Ein System, das Menschen nur Pflichten zuschreibt, ihnen aber keine wirksamen Handlungsspielräume eröffnet, erzeugt Frustration. Ein System, das Wirkung unsichtbar hält, zerstört Rückmeldung. Ein System, das konstruktives Handeln teurer macht als destruktives Handeln, entwertet Verantwortung. Ein System, das Menschen mit Komplexität überlädt, ohne Orientierung bereitzustellen, erzeugt Rückzug.</w:t>
      </w:r>
    </w:p>
    <w:p>
      <w:r>
        <w:t>Selbstwirksamkeit braucht drei Bedingungen. Erstens müssen Menschen erkennen können, welche Wirkung eine Handlung hat. Zweitens müssen sie reale Alternativen haben. Drittens muss das System positive Wirkung nicht nur moralisch anerkennen, sondern praktisch ermöglichen. In diesem Kapitel werden daraus noch keine Instrumente abgeleitet. Das geschieht später. Hier geht es um den Maßstab: Verantwortung darf nicht als Appell an Einzelne verkürzt werden. Sie braucht Rückkopplung, Sichtbarkeit und Handlungsfähigkeit.</w:t>
      </w:r>
    </w:p>
    <w:p>
      <w:r>
        <w:t>Das verändert auch den Begriff von Freiheit. Freiheit ist nicht nur Wahl zwischen Angeboten. Freiheit ist die Fähigkeit, unter verständlichen Bedingungen eine verantwortbare Entscheidung zu treffen. Wenn Menschen zwischen einem billigen schädlichen Produkt und einem teuren verantwortlichen Produkt wählen müssen, ist die Entscheidung formal frei. Wirkungsökonomisch ist sie verzerrt, wenn das Preissystem die Folgen nicht zeigt. Eine Ordnung, die Menschen ernst nimmt, muss solche Verzerrungen benennen.</w:t>
      </w:r>
    </w:p>
    <w:p>
      <w:pPr>
        <w:pStyle w:val="Heading3"/>
      </w:pPr>
      <w:r>
        <w:t>24.7 Warum ein falsches Menschenbild falsche Anreize setzt</w:t>
      </w:r>
    </w:p>
    <w:p>
      <w:r>
        <w:t>Eine Wirtschaft, die Menschen als isolierte Nutzenmaximierer behandelt, setzt Anreize für ein Verhalten, das sie später selbst beklagt. Sie belohnt kurzfristige Vorteile, Statuskonsum, Externalisierung, Konkurrenz um Aufmerksamkeit und die Verlagerung von Folgekosten. Sie unterschätzt Angst, Zugehörigkeit, Gewohnheit und soziale Nachahmung. Sie überschätzt die Fähigkeit Einzelner, in einem falsch ausgerichteten System dauerhaft richtig zu handeln.</w:t>
      </w:r>
    </w:p>
    <w:p>
      <w:r>
        <w:t>Wenn der Mensch als bloßer Konsument erscheint, wird Wirkung zur Kaufentscheidung privatisiert. Wenn der Mensch als bloße Arbeitskraft erscheint, wird Würde an Verwertbarkeit gebunden. Wenn der Mensch als bloßer Kostenfaktor erscheint, werden Schutz, Beziehung und Zeit zu Belastungen. Wenn der Mensch als bloßer Datenpunkt erscheint, wird Verhalten steuerbar, aber nicht notwendig verstehbar. In allen Fällen wird der Mensch reduziert.</w:t>
      </w:r>
    </w:p>
    <w:p>
      <w:pPr>
        <w:pStyle w:val="Heading3"/>
      </w:pPr>
      <w:r>
        <w:t>Quellenanker: Kapitel 25 - Angst, Status, Zugehörigkeit und Macht</w:t>
      </w:r>
    </w:p>
    <w:p>
      <w:r>
        <w:t>Öffentliche Quelle: Kapitel 25 - Angst, Status, Zugehörigkeit und Macht (https://wirkungsoekonomie.de/referenz/kapitel-025-angst-status-zugehoerigkeit-und-macht/)</w:t>
      </w:r>
    </w:p>
    <w:p>
      <w:r>
        <w:t>Kapitel 24 hat den Menschen als Wirkungswesen beschrieben: körperlich, emotional, sozial, sprachlich, kulturell und institutionell eingebettet. Dieses Menschenbild ist für die Wirkungsökonomie unverzichtbar, weil Menschen nicht nur nach Information handeln. Sie handeln aus Sicherheit, Angst, Zugehörigkeit, Anerkennung und Machtverhältnissen heraus. Wer Wirtschaft, Politik, Medien und Demokratie verstehen will, muss diese Tiefenschicht sehen.</w:t>
      </w:r>
    </w:p>
    <w:p>
      <w:r>
        <w:t>Angst, Status, Zugehörigkeit und Macht sind keine Randthemen. Sie sind Wirkungsfaktoren. Sie verändern, wie Menschen Preise lesen, Informationen aufnehmen, politischen Botschaften glauben, Institutionen vertrauen, Gruppen bilden, Konflikte austragen und Zukunft bewerten. Eine Ökonomie, die diese Faktoren ignoriert, behandelt Menschen wie isolierte Rechner. Eine Wirkungsökonomie muss sie als Teil der Wirklichkeit begreifen, ohne sie zu instrumentalisieren.</w:t>
      </w:r>
    </w:p>
    <w:p>
      <w:r>
        <w:t>Dieses Kapitel erklärt diese psychologische und soziale Tiefenschicht nur so weit, wie sie für die Wirkungsökonomie nötig ist. Es ist keine Psychologievorlesung, keine Extremismusforschung und keine Medienanalyse. Es legt den Maßstab: Wenn Wirkung auf Mensch, Planet und Demokratie ausgerichtet wird, muss sichtbar werden, wie Angst, Status, Zugehörigkeit und Macht Wirkungsräume formen.</w:t>
      </w:r>
    </w:p>
    <w:p>
      <w:pPr>
        <w:pStyle w:val="Heading3"/>
      </w:pPr>
      <w:r>
        <w:t>25.1 Angst als Wirkungsfaktor</w:t>
      </w:r>
    </w:p>
    <w:p>
      <w:r>
        <w:t>Angst ist zuerst ein Schutzsignal. Sie hilft Menschen, Gefahr zu erkennen, Aufmerksamkeit zu bündeln und auf Bedrohung zu reagieren. Ohne Angst wären Menschen nicht überlebensfähig. Problematisch wird Angst, wenn sie dauerhaft aktiviert, politisch ausgenutzt, medial verstärkt oder wirtschaftlich monetarisiert wird.</w:t>
      </w:r>
    </w:p>
    <w:p>
      <w:r>
        <w:t>Angst verengt Wahrnehmung. Sie macht kurzfristige Sicherheit wichtiger als langfristige Wirkung. Sie erhöht die Bereitschaft, einfache Antworten zu akzeptieren. Sie schwächt Vertrauen, wenn keine verlässliche Orientierung vorhanden ist. Sie verschiebt Aufmerksamkeit von Zusammenhängen auf Schuldige. Sie kann Menschen vorsichtig machen, aber auch aggressiv, starr oder anfällig für autoritäre Versprechen.</w:t>
      </w:r>
    </w:p>
    <w:p>
      <w:r>
        <w:t>Für die Wirkungsökonomie bedeutet das: Angst ist nicht nur ein innerer Zustand. Angst verändert Systeme. Sie verändert Konsum, Wahlverhalten, Arbeitsbeziehungen, Mediennutzung, Investitionsentscheidungen, Nachbarschaften und demokratische Diskurse. Wer Angst erzeugt, verändert Wirkungspotenziale. Ein Satz, ein Bild, eine Zahl, ein Gerücht oder eine politische Zuspitzung kann Angst aktivieren, bevor eine tatsächliche Zustandsveränderung sichtbar ist.</w:t>
      </w:r>
    </w:p>
    <w:p>
      <w:r>
        <w:t>Angst wirkt besonders stark, wenn sie mit Kontrollverlust verbunden ist. Menschen ertragen Belastungen eher, wenn sie verstehen, was geschieht, welche Optionen sie haben und welche Regeln gelten. Sie reagieren härter, wenn sie den Eindruck haben, Entwicklungen geschehen über ihre Köpfe hinweg: steigende Preise, unsichere Arbeit, unklare Migration, digitale Überforderung, Krieg, Klimarisiken, Wohnungsnot, Verlust sozialer Anerkennung. Solche Erfahrungen können reale Ursachen haben. Sie können aber auch durch Narrative verzerrt und auf falsche Gruppen gerichtet werden.</w:t>
      </w:r>
    </w:p>
    <w:p>
      <w:r>
        <w:t>Eine wirkungsorientierte Ordnung darf Angst daher nicht verachten. Sie muss sie lesen. Hinter Angst liegt häufig ein Hinweis auf fehlende Sicherheit, fehlende Orientierung, fehlende Teilhabe oder fehlende Rückkopplung. Angst wird gefährlich, wenn ein System sie nur beschwichtigt oder politisch ausnutzt, statt die realen Zustände zu verändern, aus denen sie entsteht.</w:t>
      </w:r>
    </w:p>
    <w:p>
      <w:pPr>
        <w:pStyle w:val="Heading3"/>
      </w:pPr>
      <w:r>
        <w:t>25.2 Status als soziales Steuerungssignal</w:t>
      </w:r>
    </w:p>
    <w:p>
      <w:r>
        <w:t>Status ist ein soziales Steuerungssignal. Er zeigt Menschen, wo sie in einer Gruppe stehen, ob sie Anerkennung erhalten, ob sie Einfluss haben, ob sie als nützlich, würdig, stark, kompetent oder wertvoll gelten. Status kann durch Einkommen, Beruf, Bildung, Besitz, Sprache, Herkunft, Geschlecht, Aussehen, Reichweite, kulturelles Kapital, Wohnort oder Gruppenzugehörigkeit entstehen.</w:t>
      </w:r>
    </w:p>
    <w:p>
      <w:r>
        <w:t>Eine Wirtschaft, die Kapital zum Maßstab macht, erzeugt Status häufig über Geld. Wer viel verdient, gilt als erfolgreich. Wer viel besitzt, gilt als leistungsfähig. Wer sichtbar konsumiert, zeigt Zugehörigkeit zu einer bestimmten sozialen Lage. Dadurch wird Status an Marktwert gekoppelt. Tätigkeiten mit hoher Wirkleistung, aber geringer Vergütung verlieren Anerkennung. Tätigkeiten mit hoher Rendite, aber negativer Wirkung können Status gewinnen.</w:t>
      </w:r>
    </w:p>
    <w:p>
      <w:r>
        <w:t>Das ist kein psychologisches Detail. Es ist ein Steuerungsproblem. Wenn Status an falsche Maßstäbe gekoppelt wird, werden falsche Handlungen attraktiv. Menschen suchen Anerkennung. Wenn Anerkennung über zerstörerischen Konsum, Macht, Besitz, Reichweite oder Dominanz vermittelt wird, entsteht ein Wirkungsraum, in dem positive Wirkung gegen Statuslogiken ankämpfen muss.</w:t>
      </w:r>
    </w:p>
    <w:p>
      <w:r>
        <w:t>Statusverlust ist besonders wirksam. Menschen reagieren nicht nur auf materielle Armut, sondern auch auf den Eindruck, abgewertet zu werden. Wer erlebt, dass seine Arbeit, Region, Lebensweise, Bildung, Herkunft oder soziale Rolle nicht mehr zählt, sucht nach Erklärung. Solche Erfahrungen können in Lernbewegung führen. Sie können aber auch in Kränkung, Rückzug, Aggression oder Ressentiment kippen.</w:t>
      </w:r>
    </w:p>
    <w:p>
      <w:r>
        <w:t>Die Wirkungsökonomie muss deshalb Status neu lesen. Leistung darf nicht länger nur als Einkommen, Reichweite oder Macht erscheinen. Wirkleistung muss Anerkennung erhalten. Care, Bildung, Pflege, Prävention, soziale Stabilisierung, demokratische Vermittlung, ökologische Regeneration und kulturelle Resonanz dürfen nicht im Schatten bleiben. Wenn das System wirkliche Leistung unsichtbar hält, entsteht Statusverzerrung. Diese Verzerrung kann politische und soziale Folgen haben.</w:t>
      </w:r>
    </w:p>
    <w:p>
      <w:pPr>
        <w:pStyle w:val="Heading3"/>
      </w:pPr>
      <w:r>
        <w:t>25.3 Vom Konsumstatus zum Wirkungsstatus</w:t>
      </w:r>
    </w:p>
    <w:p>
      <w:r>
        <w:t>Die alte Ordnung stabilisiert sich nicht nur durch Preise, Einkommen und Kapital. Sie stabilisiert sich durch Anerkennung. Status ist die soziale Form, in der Menschen erleben, dass ein Verhalten zählt. In der kapitalzentrierten Ordnung wird Status stark über Besitz, Einkommen, Marken, Wohnlage, Mobilität, Sichtbarkeit, Reichweite und Konsum angezeigt. Das große Auto, die teure Uhr, die exklusive Reise, die Marke, das Haus, die Followerzahl oder die berufliche Position erscheinen als Zeichen gelungener Lebensführung. Diese Logik macht Transformation psychologisch schwer. Wenn ökologische oder soziale Verantwortung als weniger Besitz, weniger Sichtbarkeit oder weniger Überlegenheit erscheint, wird sie als Verlust erlebt.</w:t>
      </w:r>
    </w:p>
    <w:p>
      <w:r>
        <w:t>Die Wirkungsökonomie darf deshalb nicht nur Anreize verändern. Sie muss auch Anerkennung verändern. Eine Gesellschaft wird nicht allein durch Preise zirkulär, fair oder demokratisch resilient. Sie wird es, wenn Menschen soziale Würde, Stolz und Zugehörigkeit aus Wirkleistung erfahren können. Pflege, Bildung, Reparatur, Regeneration, demokratische Vermittlung, gutes Handwerk, faire Produktion, Nachbarschaft, Forschung, Kultur, Prävention und digitale Verantwortung müssen nicht nur bezahlt, sondern anerkannt werden.</w:t>
      </w:r>
    </w:p>
    <w:p>
      <w:r>
        <w:t>Das bedeutet nicht, dass Status abgeschafft werden kann. Status ist ein soziales Muster. Menschen vergleichen, orientieren sich, suchen Anerkennung und wollen gesehen werden. Die Frage lautet nicht, ob Status existiert. Die Frage lautet, wofür Status vergeben wird. Wird er an Kapitalbesitz, Konsum und Dominanz gebunden, verstärkt er Verlustleistung. Wird er an Wirkleistung, Verantwortung und Regeneration gebunden, kann er positive Wirkung wahrscheinlicher machen.</w:t>
      </w:r>
    </w:p>
    <w:p>
      <w:r>
        <w:t>Der Übergang vom Konsumstatus zum Wirkungsstatus besteht aus vier Verschiebungen. Erstens wird Besitz weniger wichtig als Nutzung, Pflege und Erhalt. Ein repariertes, langlebiges und geteiltes Produkt kann höhere Anerkennung erhalten als ein ständig ersetztes Statusobjekt. Zweitens wird Sichtbarkeit an Qualität gebunden. Reichweite allein reicht nicht; öffentliche Wirkung, Wahrheit, Kontext und Respekt werden anerkennungsfähig. Drittens wird Arbeit nicht nur über Einkommen gelesen. Care, Bildung, Prävention, Beziehung und demokratische Stabilisierung werden als hohe Wirkleistung sichtbar. Viertens wird Unternehmertum nicht nur an Skalierung gemessen. Anerkennung entsteht, wenn Geschäftsmodelle reale Zustände verbessern.</w:t>
      </w:r>
    </w:p>
    <w:p>
      <w:r>
        <w:t>Diese Statuswende muss nicht durch moralische Erziehung verordnet werden. Sie kann durch Systemsignale entstehen: Wirkungsdaten, Preise, Steuern, Beschaffung, Wirkungseinkommen, Wirkungsrente, Auszeichnungen, Bildung, Medienformate, öffentliche Rankings, lokale Anerkennung und kulturelle Narrative. Sobald positive Wirkung sichtbar, bezahlbar und anerkannt wird, verliert destruktiver Konsum einen Teil seines sozialen Glanzes.</w:t>
      </w:r>
    </w:p>
    <w:p>
      <w:r>
        <w:t>Der stärkste kulturelle Satz lautet daher: Stark ist nicht, wer mehr verbraucht. Stark ist, was mehr stabilisiert.</w:t>
      </w:r>
    </w:p>
    <w:p>
      <w:r>
        <w:t>Diese Statuswende entscheidet darüber, ob die Wirkungsökonomie als Verzichtsordnung oder als Freiheitsgewinn wahrgenommen wird. Wenn Menschen nur hören, was sie nicht mehr dürfen, entsteht Abwehr. Wenn sie erleben, dass Wirkung Anerkennung, Sicherheit, Zugehörigkeit und Sinn schafft, entsteht ein neuer sozialer Stolz. Die Wirkungsökonomie braucht diese Anerkennungslogik, weil Menschen nicht nur nach Fakten handeln. Sie handeln auch nach dem, was sie vor sich selbst und vor anderen sein können.</w:t>
      </w:r>
    </w:p>
    <w:p>
      <w:pPr>
        <w:pStyle w:val="Heading3"/>
      </w:pPr>
      <w:r>
        <w:t>25.4 Zugehörigkeit als Stabilitätsbedingung</w:t>
      </w:r>
    </w:p>
    <w:p>
      <w:r>
        <w:t>Menschen brauchen Zugehörigkeit. Sie brauchen nicht nur Schutz vor Not, sondern Orte, Beziehungen, Sprache, Anerkennung und Gruppen, in denen sie sich als Teil eines Ganzen erleben. Die sozialpsychologische Forschung beschreibt das Bedürfnis nach Zugehörigkeit als grundlegendes menschliches Motiv. Für die Wirkungsökonomie ist diese Einsicht zentral: Gesellschaftliche Stabilität entsteht nicht allein aus Einkommen, Recht und Infrastruktur. Sie entsteht auch aus Bindung.</w:t>
      </w:r>
    </w:p>
    <w:p>
      <w:r>
        <w:t>Zugehörigkeit kann stabilisieren. Sie kann Menschen Halt geben, Vertrauen ermöglichen, Verantwortung stärken und Kooperationsfähigkeit erhöhen. Wer sich zugehörig fühlt, ist eher bereit, Zumutungen zu akzeptieren, wenn sie fair, begründet und geteilt erscheinen. Wer sich ausgeschlossen fühlt, liest dieselbe Maßnahme häufig als Angriff.</w:t>
      </w:r>
    </w:p>
    <w:p>
      <w:r>
        <w:t>Zugehörigkeit kann aber auch destruktiv werden, wenn sie über Abwertung anderer erzeugt wird. Dann entsteht ein gefährlicher Mechanismus: Das eigene Wir wird stabilisiert, indem ein fremdes Sie markiert wird. In-Group und Out-Group werden gegeneinander gesetzt. Komplexe Ursachen werden auf einfache Feindbilder reduziert. Unsicherheit erhält eine Richtung. Angst bekommt ein Objekt.</w:t>
      </w:r>
    </w:p>
    <w:p>
      <w:r>
        <w:t>Die soziale Identitätstheorie zeigt, dass Menschen Gruppen nicht nur beschreiben, sondern aus ihnen Selbstwert und Orientierung beziehen. Das erklärt, warum politische und kulturelle Konflikte so heftig werden können. Es geht nicht nur um Sachfragen. Es geht um Identität, Anerkennung und die Frage, wer zur Ordnung gehört.</w:t>
      </w:r>
    </w:p>
    <w:p>
      <w:r>
        <w:t>Die Wirkungsökonomie darf Zugehörigkeit daher nicht romantisieren. Sie muss unterscheiden: Zugehörigkeit kann demokratisch, offen und verbindend sein. Sie kann aber auch exklusiv, autoritär und feindbildbasiert werden. Demokratische Zugehörigkeit sagt: Du bist Teil eines gemeinsamen Wirkungsraums. Autoritäre Zugehörigkeit sagt: Du bist nur sicher, wenn andere ausgeschlossen, erniedrigt oder bekämpft werden.</w:t>
      </w:r>
    </w:p>
    <w:p>
      <w:r>
        <w:t>Der normative Maßstab bleibt Mensch, Planet und Demokratie. Zugehörigkeit ist wertvoll, wenn sie Menschen stärkt, ohne andere zu entwerten. Sie ist destruktiv, wenn sie ihre Stabilität aus Ausgrenzung gewinnt.</w:t>
      </w:r>
    </w:p>
    <w:p>
      <w:pPr>
        <w:pStyle w:val="Heading3"/>
      </w:pPr>
      <w:r>
        <w:t>25.5 Macht als Fähigkeit, Wirkungsräume zu formen</w:t>
      </w:r>
    </w:p>
    <w:p>
      <w:r>
        <w:t>Macht bedeutet in der Wirkungsökonomie nicht nur Befehl oder Zwang. Macht ist die Fähigkeit, Wirkungsräume zu formen. Wer Preise setzen kann, formt Entscheidungen. Wer Kapital lenkt, formt Zukunftspfade. Wer Plattformlogiken gestaltet, formt Sichtbarkeit. Wer Begriffe prägt, formt Deutung. Wer Regeln setzt, formt Möglichkeiten. Wer Zugang kontrolliert, formt Teilhabe. Wer Angst erzeugt, formt Verhalten.</w:t>
      </w:r>
    </w:p>
    <w:p>
      <w:r>
        <w:t>Macht ist daher nicht immer laut. Sie kann in Eigentum liegen, in Daten, in Algorithmen, in Bürokratie, in Sprache, in Bildung, in Zugang, in Verträgen, in Gewohnheiten oder in Normen. Sie zeigt sich nicht nur im Verbot, sondern auch in dem, was leichter, billiger, sichtbarer, glaubwürdiger oder normaler wird.</w:t>
      </w:r>
    </w:p>
    <w:p>
      <w:r>
        <w:t>Für die Wirkungsökonomie ist Macht eine Wirkungsfrage. Macht wird nicht moralisch verdammt. Jede Gesellschaft braucht Macht in Form von Entscheidung, Schutz, Koordination und Verantwortung. Problematisch wird Macht, wenn sie Wirkung unsichtbar macht, Verantwortung verschiebt, Kritik blockiert oder eigene Vorteile als Allgemeininteresse tarnt.</w:t>
      </w:r>
    </w:p>
    <w:p>
      <w:r>
        <w:t>Kapitalmacht ist ein Beispiel. Kapital entscheidet nicht allein, aber es eröffnet und schließt Möglichkeiten. Wenn Kapital in spekulative Wohnmodelle, fossile Pfade oder manipulative Medienlogiken fließt, verändert es Wirkungsräume. Wenn Kapital in Prävention, Pflege, Bildung, regenerative Infrastruktur oder demokratische Resilienz fließt, verändert es Wirkungsräume ebenfalls. Macht ist also nicht nur Besitz. Macht ist Zukunftswirkung.</w:t>
      </w:r>
    </w:p>
    <w:p>
      <w:r>
        <w:t>Sprachmacht ist ein zweites Beispiel. Begriffe können Menschengruppen sichtbar machen oder auslöschen. Sie können Komplexität klären oder Feindbilder stabilisieren. Sie können Angst verstärken oder Handlungsfähigkeit eröffnen. Deshalb gehört Kommunikation zur Wirkungsökonomie, ohne dass Teil IV bereits eine Medienanalyse leisten muss. Die spätere Vertiefung folgt in den Teilen zu Medien, Öffentlichkeit und digitaler Demokratie.</w:t>
      </w:r>
    </w:p>
    <w:p>
      <w:pPr>
        <w:pStyle w:val="Heading3"/>
      </w:pPr>
      <w:r>
        <w:t>25.6 In-Group, Out-Group und die politische Wirkung von Kränkung</w:t>
      </w:r>
    </w:p>
    <w:p>
      <w:pPr>
        <w:pStyle w:val="Heading3"/>
      </w:pPr>
      <w:r>
        <w:t>Quellenanker: Kapitel 26 - Sinn, Selbstwirksamkeit und Beziehung</w:t>
      </w:r>
    </w:p>
    <w:p>
      <w:r>
        <w:t>Öffentliche Quelle: Kapitel 26 - Sinn, Selbstwirksamkeit und Beziehung (https://wirkungsoekonomie.de/referenz/kapitel-026-sinn-selbstwirksamkeit-und-beziehung/)</w:t>
      </w:r>
    </w:p>
    <w:p>
      <w:r>
        <w:t>Kapitel 25 hat gezeigt, dass Menschen nicht nur nach Information handeln. Angst, Status, Zugehörigkeit und Macht verändern Wahrnehmung, Vertrauen, politische Orientierung, Konsum, Arbeitsbeziehungen und demokratische Diskurse. Dieses Kapitel ergänzt die positive Seite dieses Menschenbildes: Menschen brauchen Sinn, Selbstwirksamkeit und Beziehung. Ohne diese drei Bedingungen wird Wirkung abstrakt. Mit ihnen wird Wirkung lebbar.</w:t>
      </w:r>
    </w:p>
    <w:p>
      <w:r>
        <w:t>Die Wirkungsökonomie darf den Menschen nicht als isolierten Nutzenrechner behandeln. Sie darf ihn aber auch nicht auf Angst, Bedürftigkeit oder Manipulierbarkeit reduzieren. Menschen sind verletzlich und wirkungsfähig zugleich. Sie können sich täuschen, Gruppen folgen, destruktive Ordnungen stabilisieren und Verantwortung ausweichen. Sie können aber auch lernen, kooperieren, schützen, pflegen, bauen, forschen, streiten, vergeben, erinnern und Zukunft vorbereiten.</w:t>
      </w:r>
    </w:p>
    <w:p>
      <w:r>
        <w:t>Diese doppelte Sicht ist für die Wirkungsökonomie unverzichtbar. Eine Ordnung, die nur Anreize setzt, aber Sinn zerstört, wird kalt. Eine Ordnung, die nur Werte verkündet, aber Selbstwirksamkeit nicht ermöglicht, bleibt machtlos. Eine Ordnung, die nur individuelle Freiheit betont, aber Beziehungen, Abhängigkeiten und Resonanzräume ignoriert, wird blind.</w:t>
      </w:r>
    </w:p>
    <w:p>
      <w:pPr>
        <w:pStyle w:val="Heading3"/>
      </w:pPr>
      <w:r>
        <w:t>26.1 Sinn als Wirkungsbedingung</w:t>
      </w:r>
    </w:p>
    <w:p>
      <w:r>
        <w:t>Sinn entsteht, wenn Menschen ihr Handeln als verbunden mit etwas Größerem erfahren: mit anderen Menschen, mit einer Aufgabe, mit einer Geschichte, mit einem Ort, mit einer Gemeinschaft, mit Wahrheit, mit Gerechtigkeit, mit Natur oder mit Zukunft. Sinn ist nicht dasselbe wie Glück. Glück kann kurz sein. Sinn kann auch anstrengend sein. Wer pflegt, erzieht, forscht, heilt, repariert, begleitet oder demokratische Konflikte aushält, erlebt nicht immer Leichtigkeit. Aber diese Tätigkeiten können Sinn erzeugen, weil sie Zustände verbessern.</w:t>
      </w:r>
    </w:p>
    <w:p>
      <w:r>
        <w:t>Die alte Ordnung trennt Sinn häufig von Wert. Was Sinn hat, wird nicht unbedingt gut bezahlt. Was gut bezahlt wird, hat nicht zwingend positive Wirkung. Pflege, Bildung, Beziehung, Sorge, Kultur, Prävention und demokratische Arbeit können hohe Wirkleistung erzeugen, während ihre Marktwerte niedrig bleiben. Umgekehrt können Tätigkeiten mit hohem Einkommen Verlustleistung erzeugen.</w:t>
      </w:r>
    </w:p>
    <w:p>
      <w:r>
        <w:t>Diese Entkopplung erzeugt eine anthropologische Krise. Menschen spüren, dass das, was zählt, nicht immer bezahlt wird, und dass das, was bezahlt wird, nicht immer zählt. Daraus entstehen Zynismus, Überforderung, Statusdruck, Rückzug und Misstrauen. Eine Gesellschaft, die Sinnleistungen strukturell abwertet, schwächt ihre eigene Stabilität.</w:t>
      </w:r>
    </w:p>
    <w:p>
      <w:r>
        <w:t>Die Wirkungsökonomie ordnet Sinn nicht moralisch an. Sie macht sichtbar, welche Tätigkeiten reale positive Zustandsveränderungen erzeugen. Sinn entsteht dann nicht durch Appell, sondern durch Anerkennung echter Wirkleistung. Menschen erfahren, dass Pflege, Bildung, Schutz, Regeneration, Beziehung, Wahrheit und demokratische Korrektur nicht Nebenleistungen sind, sondern Systemleistungen.</w:t>
      </w:r>
    </w:p>
    <w:p>
      <w:pPr>
        <w:pStyle w:val="Heading3"/>
      </w:pPr>
      <w:r>
        <w:t>26.2 Selbstwirksamkeit</w:t>
      </w:r>
    </w:p>
    <w:p>
      <w:r>
        <w:t>Selbstwirksamkeit bedeutet, dass Menschen ihr eigenes Handeln als wirksam erfahren. Wer glaubt, nichts verändern zu können, zieht sich zurück, wird abhängig, sucht Schuldige oder folgt einfachen Versprechen. Wer erlebt, dass eigenes Handeln Wirkung erzeugt, wird handlungsfähiger, lernfähiger und weniger anfällig für Ohnmacht.</w:t>
      </w:r>
    </w:p>
    <w:p>
      <w:r>
        <w:t>Selbstwirksamkeit ist nicht nur ein individuelles Gefühl. Sie ist ein Systemzustand. Eine Verwaltung kann Selbstwirksamkeit stärken oder zerstören. Ein Bildungssystem kann sie aufbauen oder ersticken. Eine Stadt kann Handlung ermöglichen oder Menschen in Abhängigkeit halten. Ein Markt kann verantwortliche Entscheidung erleichtern oder moralische Überforderung erzeugen. Eine Plattform kann Teilhabe ermöglichen oder Menschen in Erregung und Vergleichsdruck binden.</w:t>
      </w:r>
    </w:p>
    <w:p>
      <w:r>
        <w:t>Die Wirkungsökonomie stärkt Selbstwirksamkeit, indem sie Rückkopplung sichtbar macht. Wer ein Produkt kauft, soll nicht die ganze Lieferkette erforschen müssen. Das System muss Wirkung anzeigen. Wer in einem Unternehmen arbeitet, soll nicht nur Umsatz- oder Kostenziele sehen. Er oder sie muss erkennen können, welche Zustände durch Arbeit verändert werden. Wer kommunal entscheidet, braucht nicht nur Haushaltszahlen, sondern Wirkungsdaten. Wer politisch handelt, braucht nicht nur Zustimmung, sondern Prüfung der Folgen.</w:t>
      </w:r>
    </w:p>
    <w:p>
      <w:r>
        <w:t>Selbstwirksamkeit heißt nicht, dass einzelne Menschen für alles verantwortlich sind. Das wäre Überforderung. Sie heißt, dass Handlungsmöglichkeiten, Informationen, Anreize und Rückkopplung so verbunden werden, dass Menschen nicht gegen das System arbeiten müssen, um positive Wirkung zu erzeugen.</w:t>
      </w:r>
    </w:p>
    <w:p>
      <w:pPr>
        <w:pStyle w:val="Heading3"/>
      </w:pPr>
      <w:r>
        <w:t>26.3 Beziehung als Infrastruktur</w:t>
      </w:r>
    </w:p>
    <w:p>
      <w:r>
        <w:t>Menschen leben nicht als Einzelpunkte. Sie leben in Beziehungen: Familie, Freundschaft, Nachbarschaft, Arbeit, Pflege, Schule, Öffentlichkeit, Kultur, digitale Räume, Institutionen, Naturbezug. Diese Beziehungen sind keine weichen Nebenthemen. Sie entscheiden, ob Menschen sicher, lernfähig, vertrauensvoll und demokratisch handlungsfähig bleiben.</w:t>
      </w:r>
    </w:p>
    <w:p>
      <w:r>
        <w:t>Beziehung ist Infrastruktur. Eine Gesellschaft mit zerstörten Beziehungen wird teuer. Einsamkeit erhöht Gesundheitsrisiken. Misstrauen erhöht Kontrollkosten. Entfremdung erhöht Radikalisierungsrisiken. Statusangst erhöht soziale Abwehr. Fehlende Nachbarschaft erhöht Verwundbarkeit in Krisen. Digitale Entwürdigung beschädigt psychische Stabilität. Eine Demokratie ohne Beziehung zerfällt nicht sofort institutionell, aber sie verliert Resonanz.</w:t>
      </w:r>
    </w:p>
    <w:p>
      <w:r>
        <w:t>Die alte Ökonomie sieht Beziehung vor allem dort, wo sie bezahlt wird: Dienstleistung, Arbeit, Konsum, Vertrag. Die Wirkungsökonomie sieht Beziehung als Wirkungsraum. Pflege wirkt nicht nur medizinisch. Sie wirkt relational. Bildung wirkt nicht nur über Wissen. Sie wirkt über Vertrauen, Anerkennung und gemeinsame Sprache. Kultur wirkt nicht nur über Unterhaltung. Sie wirkt über Resonanz, Erinnerung und Zugehörigkeit. Demokratie wirkt nicht nur über Verfahren. Sie wirkt über die Erfahrung, dass Widerspruch möglich bleibt, ohne Feindschaft zu werden.</w:t>
      </w:r>
    </w:p>
    <w:p>
      <w:r>
        <w:t>Beziehung ist deshalb nicht romantisch. Sie ist systemrelevant. Eine wirkungsökonomische Ordnung muss Räume fördern, in denen Menschen einander nicht nur als Kosten, Konkurrenz, Konsument:innen oder Zielgruppen begegnen. Sie brauchen Begegnung als Bedingung von Vertrauen, Orientierung und Korrektur.</w:t>
      </w:r>
    </w:p>
    <w:p>
      <w:pPr>
        <w:pStyle w:val="Heading3"/>
      </w:pPr>
      <w:r>
        <w:t>26.4 Warum Fakten allein nicht reichen</w:t>
      </w:r>
    </w:p>
    <w:p>
      <w:r>
        <w:t>Fakten sind unverzichtbar. Ohne Fakten gibt es keine Wirkungsökonomie. Emissionen, Wasser, Arbeitsbedingungen, Gesundheit, Armut, Bildung, Desinformation, Wohnkosten, Versicherbarkeit und Biodiversität müssen überprüfbar sein. Aber Fakten allein verändern nicht automatisch Verhalten.</w:t>
      </w:r>
    </w:p>
    <w:p>
      <w:r>
        <w:t>Menschen nehmen Fakten durch Wirkungsräume wahr: durch Angst, Vertrauen, Zugehörigkeit, Status, Beziehung, Sprache, Institutionen, Medien, Bildung und Erfahrung. Ein richtiger Befund kann abgelehnt werden, wenn er als Bedrohung der eigenen Identität erscheint. Eine falsche Erzählung kann angenommen werden, wenn sie Zugehörigkeit, Stolz oder Orientierung verspricht. Eine sachlich gute Maßnahme kann scheitern, wenn sie Selbstwirksamkeit zerstört oder soziale Härten erzeugt.</w:t>
      </w:r>
    </w:p>
    <w:p>
      <w:r>
        <w:t>Daraus folgt keine Absage an Wahrheit. Es folgt eine höhere Anforderung an Wirkungsarchitektur. Wahrheit braucht Infrastruktur: Wissenschaft, Statistik, Journalismus, Gerichte, Bildung, Quellenklarheit, Plattformverantwortung und Resonanzräume. Sie braucht aber auch Übersetzung in Handlungsmöglichkeiten. Ein Mensch muss nicht nur wissen, dass ein Problem existiert. Er muss erkennen können, welche Optionen vorhanden sind, welche Regeln gelten und welche Wirkung eigenes Handeln haben kann.</w:t>
      </w:r>
    </w:p>
    <w:p>
      <w:r>
        <w:t>Die Wirkungsökonomie verbindet daher Fakten mit Rückkopplung. Daten werden nicht nur veröffentlicht. Sie müssen in Preise, Steuern, Kapitalzugang, Beschaffung, Versicherbarkeit, Bildung, Verwaltung und Alltag zurückwirken. Erst dann werden Fakten handlungsfähig.</w:t>
      </w:r>
    </w:p>
    <w:p>
      <w:pPr>
        <w:pStyle w:val="Heading3"/>
      </w:pPr>
      <w:r>
        <w:t>26.5 Warum Menschen destruktive Systeme stabilisieren</w:t>
      </w:r>
    </w:p>
    <w:p>
      <w:r>
        <w:t>Menschen halten nicht nur deshalb an destruktiven Systemen fest, weil sie unwissend sind. Sie tun es auch, weil Systeme Sicherheit, Status, Identität, Einkommen, Routinen und Zugehörigkeit organisieren. Ein fossiler Arbeitsplatz kann Klimaschäden erzeugen und zugleich Familie, Anerkennung und regionale Identität sichern. Ein zerstörerisches Geschäftsmodell kann Einkommen, Karriere und Zugehörigkeit ermöglichen. Ein polarisierendes Narrativ kann falsch sein und zugleich Ohnmacht in Deutung verwandeln.</w:t>
      </w:r>
    </w:p>
    <w:p>
      <w:r>
        <w:t>Die Wirkungsökonomie muss diese Bindungen sehen. Sonst wird Transformation als moralischer Angriff erlebt. Wer nur sagt, dass ein altes System schädlich ist, erklärt noch nicht, wie Menschen Sicherheit, Anerkennung und Zukunft im neuen System finden. Eine wirkungsökonomische Ordnung muss deshalb Übergänge bauen: Qualifizierung, regionale Transformation, soziale Sicherung, Anerkennung, faire Lastenteilung, neue Rollen, neue Statuslogiken und echte Beteiligung.</w:t>
      </w:r>
    </w:p>
    <w:p>
      <w:r>
        <w:t>Status darf nicht länger primär aus Kapitalmacht entstehen. Er muss an Wirkleistung gebunden werden. Zugehörigkeit darf nicht über Feindbilder organisiert werden. Sie muss über Teilgabe entstehen. Macht darf nicht unsichtbar bleiben. Sie muss rückgekoppelt werden. Sinn darf nicht privater Zufall bleiben. Er muss durch Strukturen möglich werden, die positive Wirkung erleichtern.</w:t>
      </w:r>
    </w:p>
    <w:p>
      <w:pPr>
        <w:pStyle w:val="Heading3"/>
      </w:pPr>
      <w:r>
        <w:t>26.6 Fazit: Menschen brauchen Wirkung, nicht nur Versorgung</w:t>
      </w:r>
    </w:p>
    <w:p>
      <w:r>
        <w:t>Menschen brauchen Einkommen, Sicherheit, Rechte, Gesundheit, Wohnen und Bildung. Aber sie brauchen mehr als Versorgung. Sie brauchen Sinn, Selbstwirksamkeit und Beziehung. Eine Gesellschaft kann materiell reicher werden und dennoch Menschen in Ohnmacht, Einsamkeit, Statusdruck, Entfremdung und Misstrauen zurücklassen.</w:t>
      </w:r>
    </w:p>
    <w:p>
      <w:r>
        <w:t>Die Wirkungsökonomie setzt deshalb nicht nur bei Produkten, Steuern oder Kapital an. Sie setzt auch beim Menschenbild an. Der Mensch ist kein isolierter Rechner, keine bloße Arbeitskraft, keine Zielgruppe, keine Kostenstelle und kein moralisch zu erziehendes Wesen. Er ist ein Wirkungswesen. Er lebt in Beziehungen, braucht Orientierung, will wirksam sein und reagiert auf die Strukturen, in denen er handelt.</w:t>
      </w:r>
    </w:p>
    <w:p>
      <w:r>
        <w:t>Damit schließt Kapitel 26 den anthropologischen Teil von Mensch, Planet und Demokratie ab. Kapitel 24 hat den Menschen im System beschrieben. Kapitel 25 hat Angst, Status, Zugehörigkeit und Macht als Wirkungsfaktoren sichtbar gemacht. Kapitel 26 zeigt nun, welche positiven Bedingungen Menschen brauchen, damit Wirkung nicht nur gemessen, sondern gelebt werden kann.</w:t>
      </w:r>
    </w:p>
    <w:p>
      <w:r>
        <w:t>Die nächste Frage richtet sich auf die physische Lebensbedingung aller Wirkung: den Planeten.</w:t>
      </w:r>
    </w:p>
    <w:p>
      <w:r>
        <w:t>Endnoten und Quellen zu Kapitel 26</w:t>
      </w:r>
    </w:p>
    <w:p>
      <w:r>
        <w:t>Interne WÖk-Quellen</w:t>
      </w:r>
    </w:p>
    <w:p>
      <w:r>
        <w:t>Weber, Natalie: Die neue Ordnung des Wohlstands, Arbeitsfassung 2026, Kapitel zu Mensch als Wirkungswesen, Wirkungsträger, Wirkungsempfänger und Wirkungsraum. Grundlage für das Menschenbild der Wirkungsökonomie.</w:t>
      </w:r>
    </w:p>
    <w:p>
      <w:r>
        <w:t>Weber, Natalie: Die neue Ordnung des Wohlstands, Arbeitsfassung 2026, Abschnitte zu Care, Bildung, Prävention, Beziehung und Wirkleistung. Grundlage für die Einordnung von Sinnleistungen als gesellschaftliche Systemleistungen.</w:t>
      </w:r>
    </w:p>
    <w:p>
      <w:r>
        <w:t>Weber, Natalie: Systemmodell der Wirkungsökonomie. Die systemische Ordnungskarte Mensch-Planet-Demokratie, 2025. Grundlage für Gesellschaft als Qualität von Räumen, Beziehungen und Systemen sowie für Kultur als Resonanzsystem der Demokratie.</w:t>
      </w:r>
    </w:p>
    <w:p>
      <w:pPr>
        <w:pStyle w:val="Heading3"/>
      </w:pPr>
      <w:r>
        <w:t>Quellenanker: Kapitel 71 - Kindheit, Familie und frühes Leben</w:t>
      </w:r>
    </w:p>
    <w:p>
      <w:r>
        <w:t>Öffentliche Quelle: Kapitel 71 - Kindheit, Familie und frühes Leben (https://wirkungsoekonomie.de/referenz/kapitel-071-kindheit-familie-und-fruehes-leben/)</w:t>
      </w:r>
    </w:p>
    <w:p>
      <w:r>
        <w:t>Kapitel 70 hat Wohnen als räumliche Grundlage von Sicherheit, Gesundheit, Zugehörigkeit und Teilhabe beschrieben. Dieses Kapitel geht einen Schritt zurück: zu den ersten Lebensjahren, in denen Menschen Sicherheit, Sprache, Bindung, Körpergefühl, Vertrauen, Grenzen, Schutz und Selbstwirksamkeit erfahren. Eine Gesellschaft beginnt nicht erst mit Arbeitsmarkt, Wahlrecht oder Konsum. Sie beginnt dort, wo Kinder Sicherheit, Bindung, Sprache, Schutz und Selbstwirksamkeit erleben.</w:t>
      </w:r>
    </w:p>
    <w:p>
      <w:r>
        <w:t>Kindheit ist kein privater Vorraum der Gesellschaft. Sie ist einer ihrer dichtesten Wirkungsräume. Was früh geschieht, wirkt über lange Zeit: auf Gesundheit, Lernen, Beziehungen, Konfliktfähigkeit, Vertrauen, Angstregulation, Bildung, Demokratiekompetenz, Arbeitsfähigkeit, Pflegebedarfe und spätere Teilgabe [I-K71-1; E-K71-2].</w:t>
      </w:r>
    </w:p>
    <w:p>
      <w:r>
        <w:t>Die Wirkungsökonomie betrachtet Kindheit deshalb nicht als Familienromantik und nicht als bloße Vorstufe der Schule. Sie fragt, welche Bedingungen Kinder brauchen, damit aus Verletzlichkeit Handlungsfähigkeit entstehen kann.</w:t>
      </w:r>
    </w:p>
    <w:p>
      <w:pPr>
        <w:pStyle w:val="Heading3"/>
      </w:pPr>
      <w:r>
        <w:t>71.1 Frühe Wirkung</w:t>
      </w:r>
    </w:p>
    <w:p>
      <w:r>
        <w:t>Frühe Wirkung ist besonders stark, weil Kinder noch nicht zwischen Körper, Beziehung, Sprache, Sicherheit, Bildung und Weltvertrauen trennen. Hunger, Stress, Gewalt, Vernachlässigung, Wohnunsicherheit, Lärm, Krankheit, Überforderung, Beschämung oder Armut wirken nicht isoliert. Sie formen den gesamten Wirkungsraum eines Kindes. Umgekehrt wirken Schutz, Bindung, Sprache, Spiel, Gesundheit, Natur, Bewegung, Verlässlichkeit, gute Ernährung, sichere Räume und liebevolle Grenzen ebenfalls als Gesamtzusammenhang.</w:t>
      </w:r>
    </w:p>
    <w:p>
      <w:r>
        <w:t>Das Systemmodell der Wirkungsökonomie beschreibt Geburt, Kindheit und Entwicklungsräume als priorisiertes Gesundheitsfeld. Vorgesehen sind integrierte Familienstrukturen, Familiengesundheitszentren, Frühe Hilfen, Kita- und Schulgesundheitssysteme, Bewegungsräume, Naturzugang, Kinderschutz, psychische Prävention und digitale Elternberatung. Der zentrale Gedanke lautet: Kinder brauchen kein zufälliges Versorgungsfeld, sondern ein integriertes Entwicklungsökosystem.</w:t>
      </w:r>
    </w:p>
    <w:p>
      <w:r>
        <w:t>Frühe Wirkung ist deshalb mehr als individuelle Erziehung. Sie entsteht aus vielen verbundenen Räumen: Familie, Sorgepersonen, Kita, Schule, Nachbarschaft, Kommune, Gesundheitsversorgung, Wohnen, Kultur, digitale Räume und wirtschaftliche Sicherheit. Ein Kind wächst nicht nur in einer Familie auf. Es wächst in einer Wirkungsarchitektur auf.</w:t>
      </w:r>
    </w:p>
    <w:p>
      <w:r>
        <w:t>Bindung ist darin zentral. Sie gibt Kindern nicht nur Nähe, sondern innere Orientierung. Bowlbys Bindungstheorie und Ainsworths Forschung zu Bindungsmustern zeigen, dass frühe Beziehungen Sicherheit, Exploration, Stressverarbeitung und spätere Beziehungserfahrungen prägen [E-K71-3; E-K71-4]. Die Wirkungsökonomie nutzt diese Forschung nicht als psychologische Detaillehre, sondern als Systemhinweis: Ein Kind kann Welt leichter erkunden, wenn es Schutz und Verlässlichkeit erlebt.</w:t>
      </w:r>
    </w:p>
    <w:p>
      <w:r>
        <w:t>Frühe Wirkung hat auch eine soziale Dimension. Armut wirkt auf Kinder, weil sie Lernräume, Wohnräume, Ernährung, digitale Zugänge, Gesundheit, Erwartungen und familiäre Belastung verändert. Die V1-Fassung beschreibt Armut deshalb nicht nur als Geldmangel, sondern als Mangel an Wirkmöglichkeit; sie unterscheidet Einkommensarmut, Infrastrukturarmut, Zeitarmut und Resonanzarmut. Für Kinder ist das besonders schwerwiegend, weil sie ihre Umgebung nicht selbst wählen können.</w:t>
      </w:r>
    </w:p>
    <w:p>
      <w:r>
        <w:t>Frühe Wirkung ist zudem durch starke Rückkopplungen geprägt. Frühe Sicherheit stärkt Lernfähigkeit, Lernfähigkeit stärkt Selbstwirksamkeit, Selbstwirksamkeit erhöht soziale Stabilität und Teilgabe. Umgekehrt erzeugen frühe Belastungen häufig Kaskaden negativer Wirkung zweiter und dritter Ordnung: gesundheitliche Risiken, Bildungsabbrüche, psychische Belastungen, spätere Armutsdynamiken oder gesellschaftliche Entfremdung. Kindheit ist deshalb ein hochsensibler Verstärkungsraum gesellschaftlicher Entwicklung.</w:t>
      </w:r>
    </w:p>
    <w:p>
      <w:r>
        <w:t>Frühe Förderung ist daher Prävention. Sie verhindert spätere Schäden, bevor sie als Krankheit, Schulproblem, Gewalt, Sucht, Arbeitslosigkeit, Pflegebelastung, Einsamkeit oder demokratische Entfremdung sichtbar werden. Sie ist nicht bloß familienpolitische Wohltat. Sie ist hohe Wirkleistung.</w:t>
      </w:r>
    </w:p>
    <w:p>
      <w:pPr>
        <w:pStyle w:val="Heading3"/>
      </w:pPr>
      <w:r>
        <w:t>71.2 Schutzräume</w:t>
      </w:r>
    </w:p>
    <w:p>
      <w:r>
        <w:t>Kinder brauchen Schutzräume. Schutz meint nicht Abschottung von Welt. Schutz meint Bedingungen, unter denen Kinder wachsen, spielen, lernen, streiten, scheitern, sich ausprobieren und wieder Sicherheit finden können. Ein Schutzraum ist nicht ein perfekter Raum. Er ist ein Raum, in dem ein Kind nicht allein bleibt.</w:t>
      </w:r>
    </w:p>
    <w:p>
      <w:r>
        <w:t>Das Kindeswohl ist dafür der zentrale Maßstab. Die UN-Kinderrechtskonvention verpflichtet Staaten, bei allen Maßnahmen, die Kinder betreffen, das Wohl des Kindes vorrangig zu berücksichtigen; sie schützt unter anderem das Recht auf Überleben und Entwicklung, Schutz vor Gewalt, Bildung, Beteiligung und Nichtdiskriminierung. Für die Wirkungsökonomie ist das kein Zusatzrecht neben dem System. Es ist ein Grundmaßstab früher Wirkung.</w:t>
      </w:r>
    </w:p>
    <w:p>
      <w:r>
        <w:t>Schutzräume müssen Gewalt verhindern. Gewalt beginnt nicht erst bei sichtbarer Misshandlung. Sie umfasst körperliche Gewalt, sexualisierte Gewalt, psychische Gewalt, Vernachlässigung, Demütigung, dauernde Beschämung, digitale Gewalt, Mobbing und das Aufwachsen in permanenter Angst. Gewalt wirkt nicht nur als Ereignis. Sie verändert Körper, Vertrauen, Sprache, Beziehung und Zukunftserwartung.</w:t>
      </w:r>
    </w:p>
    <w:p>
      <w:r>
        <w:t>Forschung zu frühkindlichem Stress zeigt, dass dauerhafte Überforderung und fehlende Schutzbeziehungen biologische, psychische und soziale Entwicklung langfristig beeinflussen können [E-K71-6; E-K71-7]. Die Wirkungsökonomie versteht solche Belastungen deshalb nicht nur als individuelles Leid, sondern als Wirkungsrisiko für die gesamte Gesellschaft.</w:t>
      </w:r>
    </w:p>
    <w:p>
      <w:r>
        <w:t>Schutzräume müssen Armut abfedern. Ein Kind darf nicht deshalb weniger Zukunft haben, weil seine Eltern wenig Geld, wenig Zeit, geringe Bildung, unsichere Arbeit, schlechte Wohnung oder fehlenden Zugang zu Hilfe haben. Die Wirkungsökonomie verlagert Verantwortung nicht auf Eltern allein. Sie fragt, welche Strukturen Familien entlasten, bevor Überforderung zu Schaden wird [I-K71-2; I-K71-6].</w:t>
      </w:r>
    </w:p>
    <w:p>
      <w:r>
        <w:t>Schutzräume müssen Beschämung vermeiden. Beschämung ist kein kleines Gefühl. Sie kann Kinder verstummen lassen, Zugehörigkeit zerstören und Selbstwirksamkeit schwächen. Eine Schule, eine Behörde, ein Gesundheitssystem oder eine digitale Umgebung, die Kinder oder Eltern beschämt, erzeugt negative Wirkung. Hilfe darf nicht als Demütigung erlebt werden. Unterstützung muss würdig zugänglich sein.</w:t>
      </w:r>
    </w:p>
    <w:p>
      <w:r>
        <w:t>Schutzräume müssen digitale Überforderung ernst nehmen. Digitale Geräte, Plattformen, Bilder, Spiele, Werbung, Vergleichsdruck, sexualisierte Inhalte, Mobbing, Suchtmechaniken und algorithmische Verstärkung erreichen Kinder früh. Dieses Kapitel entfaltet keine Medienanalyse; diese folgt in den späteren Teilen zu Medien, Öffentlichkeit und digitaler Infrastruktur. Hier gilt nur der Grundsatz: Kinderschutz muss auch digitale Wirkungsräume einschließen.</w:t>
      </w:r>
    </w:p>
    <w:p>
      <w:r>
        <w:t>Familie ist ein Schutzraum, aber nicht der einzige. Familie kann sehr Unterschiedliches bedeuten: Eltern, Alleinerziehende, Patchwork, Pflegefamilien, Großeltern, Wahlfamilien, gleichgeschlechtliche Eltern, erweiterte Verwandtschaft oder andere Sorgekonstellationen. Die Wirkungsökonomie normiert kein Familienmodell. Sie fragt nach Wirkung: Gibt es Sicherheit, Bindung, Würde, Schutz, Sprache, Versorgung, Grenzen, Entlastung und Liebe? Wenn ja, entsteht frühe Wirkleistung. Wenn nein, braucht das System Unterstützung, Schutz und Korrektur.</w:t>
      </w:r>
    </w:p>
    <w:p>
      <w:pPr>
        <w:pStyle w:val="Heading3"/>
      </w:pPr>
      <w:r>
        <w:t>71.3 Bildung, Gesundheit und Bindung</w:t>
      </w:r>
    </w:p>
    <w:p>
      <w:r>
        <w:t>Bildung, Gesundheit und Bindung gehören in der frühen Lebensphase zusammen. Sie sind keine getrennten Systeme, die nacheinander beginnen. Ein Kind lernt mit dem Körper, mit Beziehung, mit Sprache, mit Spiel, mit Bewegung, mit Wiederholung, mit Nähe und mit Vertrauen. Gesundheit beeinflusst Lernen. Bindung beeinflusst Sprache. Wohnen beeinflusst Schlaf. Ernährung beeinflusst Konzentration. Spiel beeinflusst soziale Kompetenz. Angst beeinflusst Wahrnehmung.</w:t>
      </w:r>
    </w:p>
    <w:p>
      <w:r>
        <w:t>Wie in den Teilen zu Bildung und Wirkungskompetenz beschrieben wurde, beginnt Wirkungskompetenz nicht mit abstrakten Begriffen wie System, Rückkopplung oder Indikator. Sie beginnt mit Erfahrung: Ich werde gesehen. Ich kann etwas bewirken. Ich darf fragen. Ich darf Fehler machen. Ich bekomme Antwort. Ich kann mich beruhigen. Ich kann lernen. Ich gehöre dazu.</w:t>
      </w:r>
    </w:p>
    <w:p>
      <w:r>
        <w:t>Wie in den Teilen zu Gesundheit erläutert wurde, entsteht Gesundheit bereits in Schwangerschaft, Geburt, Ernährung, Schlaf, Bewegung, emotionaler Sicherheit, Luftqualität, Wohnen, Lärm, Naturzugang, Vorsorge, psychischer Stabilität und Familienentlastung. Das WHO/UNICEF/World-Bank-Rahmenwerk Nurturing Care for Early Childhood Development bündelt genau diese Dimensionen: Gesundheit, Ernährung, Sicherheit und Schutz, responsive Betreuung sowie frühe Lernmöglichkeiten.</w:t>
      </w:r>
    </w:p>
    <w:p>
      <w:r>
        <w:t>Care ist in dieser frühen Phase nicht nur Versorgung, sondern Weltaufbau. Trösten, Vorlesen, Spielen, Kochen, Zuhören, Grenzen setzen, Körperpflege, Arzttermine, Einschlafrituale, sichere Wege, Konfliktbegleitung und Sprachförderung schaffen Stabilität. Die V1-Fassung beschreibt Care als Systemleistung: Pflege, Kindererziehung, Begleitung, Trösten, Zuhören, Nachbarschaft und Familienstabilisierung erscheinen in klassischen Maßstäben häufig privat oder ökonomisch nachrangig, wirken aber als Grundlage von Bildung, Gesundheit, psychischer Stabilität, Teilhabe und Resilienz.</w:t>
      </w:r>
    </w:p>
    <w:p>
      <w:r>
        <w:t>Wie im Kapitel zu Wohnen beschrieben wurde, ist Wohnraum für Kinder Entwicklungsraum. Eine überfüllte, laute, kalte, feuchte, unsichere oder von Verdrängungsangst geprägte Wohnung verändert Lernen, Schlaf, Gesundheit, Spiel, Beziehung und Familienfrieden. Ein gutes Quartier kann dagegen Bewegung, Natur, Freundschaften, sichere Wege, Kita, Schule, Kultur, Beratung und Teilhabe ermöglichen.</w:t>
      </w:r>
    </w:p>
    <w:p>
      <w:r>
        <w:t>Frühe Bildung darf deshalb nicht nur als Vorbereitung auf Schule gelesen werden. Kita, Sprachförderung, Spiel, Musik, Bewegung, Natur, Vorlesen, soziale Regeln und Beziehung sind nicht „Betreuung nebenbei“. Sie sind frühe Systemleistung. James Heckman hat in seinen Arbeiten zur frühen Förderung hervorgehoben, dass Investitionen in frühe Kindheit besonders hohe soziale und ökonomische Wirkungen entfalten können, weil Fähigkeiten aufeinander aufbauen. Die Wirkungsökonomie übersetzt das nicht in eine reine Renditeformel. Sie sagt: Frühe Förderung ist hohe Wirkleistung, weil sie spätere Wirkmöglichkeiten öffnet.</w:t>
      </w:r>
    </w:p>
    <w:p>
      <w:pPr>
        <w:pStyle w:val="Heading3"/>
      </w:pPr>
      <w:r>
        <w:t>71.4 Generationengerechtigkeit praktisch</w:t>
      </w:r>
    </w:p>
    <w:p>
      <w:r>
        <w:t>Generationengerechtigkeit beginnt nicht erst bei Renten, Staatsschulden oder Klimapolitik. Sie beginnt im frühen Leben. Wie in den normativen Teilen zur Zeitlogik gesellschaftlicher Wirkung erläutert wurde, wirken Entscheidungen über Lebenszeit, Legislaturperioden und Bilanzräume hinaus. Für Kinder ist diese Zeitdimension besonders sichtbar: Eine heutige Unterlassung kann Jahrzehnte nachwirken. Eine frühe Unterstützung ebenfalls.</w:t>
      </w:r>
    </w:p>
    <w:p>
      <w:r>
        <w:t>Generationengerechtigkeit praktisch bedeutet: Kinder werden nicht nur als künftige Arbeitskräfte, künftige Steuerzahlende oder künftige Wählende betrachtet. Sie sind Menschen mit gegenwärtigen Rechten und zugleich kommende Träger:innen von Gesellschaft. Wer Kindheit schwächt, schwächt Zukunft. Wer Kindheit stärkt, stärkt die Fähigkeit einer Gesellschaft, später mit Komplexität, Konflikt, Pflege, Klima, Digitalisierung und Demokratie umzugehen.</w:t>
      </w:r>
    </w:p>
    <w:p>
      <w:r>
        <w:t>Eltern und Sorgepersonen sind dafür zentral, aber nicht allein verantwortlich. Eltern brauchen Zeit, Einkommen, Wohnsicherheit, Gesundheit, Beratung, soziale Netze, Schutz vor Gewalt, gute Kitas, Schulen, Nachbarschaften, Kultur und erreichbare Hilfe. Eine Gesellschaft, die Eltern überfordert und danach Kinderprobleme individualisiert, handelt wirkungsschwach. Eine Gesellschaft, die Familien entlastet, ohne sie zu bevormunden, handelt präventiv.</w:t>
      </w:r>
    </w:p>
    <w:p>
      <w:r>
        <w:t>Kitas und Schulen sind frühe Wirkungsinstitutionen. Sie können Bildung, Sprache, Bewegung, Ernährung, Kinderschutz, Inklusion, Medienmündigkeit, demokratische Erfahrung und Beziehung stärken. Sie dürfen aber nicht alles auffangen müssen, was Familie, Wohnen, Armut, Gesundheit und digitale Räume erzeugen. Wenn Kitas und Schulen permanent gesellschaftliche Fehlsteuerungen kompensieren sollen, werden sie überlastet. Frühe Wirkung braucht verbundene Systeme, nicht einzelne Held:innen.</w:t>
      </w:r>
    </w:p>
    <w:p>
      <w:r>
        <w:t>Nachbarschaften und Kommunen sind ebenfalls frühe Wirkungsräume. Spielplätze, Grünflächen, Bibliotheken, Sportvereine, Musik, Jugendzentren, Familienzentren, Beratungsstellen, sichere Wege, gute Mobilität und Begegnungsräume schaffen Alltagsbedingungen für Kinder. Das Systemmodell nennt Geburt, Kindheit und Entwicklungsräume ausdrücklich als Teil eines integrierten Gesundheitsökosystems und verbindet dies mit kommunalen Präventions- und Gesundheitsräumen [I-K71-1; I-K71-4].</w:t>
      </w:r>
    </w:p>
    <w:p>
      <w:r>
        <w:t>Generationengerechtigkeit praktisch heißt auch, Kinder zu beteiligen. Nicht jede Entscheidung kann einem Kind überlassen werden. Aber Kinder können gehört werden: bei Schule, Stadt, Klima, Spielräumen, digitalen Räumen, Familie, Gewaltprävention, Kultur und lokalen Fragen. Beteiligung stärkt Selbstwirksamkeit, wenn sie ernst genommen wird. Beteiligung als Dekoration schwächt Vertrauen.</w:t>
      </w:r>
    </w:p>
    <w:p>
      <w:r>
        <w:t>Die Wirkungsökonomie muss dabei zwei Fehler vermeiden. Der erste Fehler ist Überforderung: Kinder werden als Zukunftsträger:innen stilisiert und sollen Probleme lösen, die Erwachsene erzeugt haben. Der zweite Fehler ist Entmündigung: Kinder werden nur geschützt, aber nicht ernst genommen. Gute Generationenverantwortung schützt Kinder und eröffnet Teilgabe. Sie lässt Kinder nicht allein, aber sie hört sie.</w:t>
      </w:r>
    </w:p>
    <w:p>
      <w:r>
        <w:t>Frühes Leben ist damit die praktischste Form von Zukunftspolitik. Es zeigt, ob eine Gesellschaft bereit ist, Wirkung zu denken, bevor Schäden sichtbar werden. Ein Kind, das Sicherheit, Bindung, Sprache, Gesundheit, Schutz und Selbstwirksamkeit erlebt, erhält nicht nur bessere Chancen. Die Gesellschaft erhält mehr Wirkungsresilienz, Vertrauen und Zukunftsfähigkeit.</w:t>
      </w:r>
    </w:p>
    <w:p>
      <w:pPr>
        <w:pStyle w:val="Heading3"/>
      </w:pPr>
      <w:r>
        <w:t>71.5 Zwischenfazit</w:t>
      </w:r>
    </w:p>
    <w:p>
      <w:pPr>
        <w:pStyle w:val="Heading3"/>
      </w:pPr>
      <w:r>
        <w:t>7.9 Konsequenzen für die WÖk-Architektur</w:t>
      </w:r>
    </w:p>
    <w:p>
      <w:r>
        <w:t>Aus dieser Vorlesung fließen drei Punkte zurück in den WÖk-Korpus:</w:t>
      </w:r>
    </w:p>
    <w:p>
      <w:pPr>
        <w:pStyle w:val="ListBullet"/>
      </w:pPr>
      <w:r>
        <w:t>Glossar und Reader sollten Mensch als Wirkungsdimension mit Wirkung, Wirkungspotenzial, Wirkungsrisiko und Rückkopplung verlinken.</w:t>
      </w:r>
    </w:p>
    <w:p>
      <w:pPr>
        <w:pStyle w:val="ListBullet"/>
      </w:pPr>
      <w:r>
        <w:t>Fallbeispiele aus Website und Journal als Prüfungsfälle ohne öffentliche Antwortlogik markieren.</w:t>
      </w:r>
    </w:p>
    <w:p>
      <w:pPr>
        <w:pStyle w:val="ListBullet"/>
      </w:pPr>
      <w:r>
        <w:t>Wo Begriffe noch unscharf sind, Rückfluss in zentrale Begriffsseiten und Erklärseiten anlegen.</w:t>
      </w:r>
    </w:p>
    <w:p>
      <w:pPr>
        <w:pStyle w:val="Heading3"/>
      </w:pPr>
      <w:r>
        <w:t>7.10 Kurzfazit</w:t>
      </w:r>
    </w:p>
    <w:p>
      <w:r>
        <w:t>Mensch als Wirkungsdimension ist kein Randthema. Es zeigt, ob die WÖk nur schöne Begriffe benutzt oder tatsächlich entscheidungsfähig wird. Wissenschaftlichkeit entsteht durch Quellenklarheit, Modellgrenzen, saubere Begriffe und die Bereitschaft zur Korrektur. Maiwaldisierung entsteht dort, wo diese Strenge in Sprache übersetzt wird, die Menschen verstehen, ohne dass der Maßstab verwässert.</w:t>
      </w:r>
    </w:p>
    <w:p>
      <w:pPr>
        <w:pStyle w:val="Heading2"/>
      </w:pPr>
      <w:r>
        <w:t>8. Prüfungsrelevanz</w:t>
      </w:r>
    </w:p>
    <w:p>
      <w:r>
        <w:t>Diese Vorlesung ist prüfungsrelevant, aber die eigentliche Antwortlogik gehört nicht in das öffentliche Studienskript. Zertifikatsfragen, CorrectAnswer, Scoring-Regeln und Fallrubrics werden separat in einem geschützten, nicht öffentlichen Prüfungsbereich der Akademie-App gepflegt.</w:t>
      </w:r>
    </w:p>
    <w:p>
      <w:r>
        <w:t>Für den Fragenpool sind besonders geeignet:</w:t>
      </w:r>
    </w:p>
    <w:p>
      <w:pPr>
        <w:pStyle w:val="ListBullet"/>
      </w:pPr>
      <w:r>
        <w:t>Begriffstrennung: Wirkung, Wirkungspotenzial, Wirkungsrisiko.</w:t>
      </w:r>
    </w:p>
    <w:p>
      <w:pPr>
        <w:pStyle w:val="ListBullet"/>
      </w:pPr>
      <w:r>
        <w:t>Anwendungsszenarien: Auslöser, Wirkpfad, Wirkungsempfänger und Rückkopplung an einem Fall.</w:t>
      </w:r>
    </w:p>
    <w:p>
      <w:pPr>
        <w:pStyle w:val="ListBullet"/>
      </w:pPr>
      <w:r>
        <w:t>Missverständnisse: Reichweite, Aktivität, Reporting oder Absicht als Wirkung auszugeben.</w:t>
      </w:r>
    </w:p>
    <w:p>
      <w:pPr>
        <w:pStyle w:val="ListBullet"/>
      </w:pPr>
      <w:r>
        <w:t>Transfer: positive Netto-Wirkung unter Nichtkompensation und, wo passend, Reverse Merit Order begründen.</w:t>
      </w:r>
    </w:p>
    <w:p>
      <w:pPr>
        <w:pStyle w:val="Heading2"/>
      </w:pPr>
      <w:r>
        <w:t>9. Quellen</w:t>
      </w:r>
    </w:p>
    <w:p>
      <w:pPr>
        <w:pStyle w:val="Heading3"/>
      </w:pPr>
      <w:r>
        <w:t>WÖk-Quellen</w:t>
      </w:r>
    </w:p>
    <w:p>
      <w:pPr>
        <w:pStyle w:val="ListBullet"/>
      </w:pPr>
      <w:r>
        <w:t>Die neue Ordnung des Wohlstands (https://wirkungsoekonomie.de/buch.html) — aktuelles Grundlagenwerk der Wirkungsökonomie.</w:t>
      </w:r>
    </w:p>
    <w:p>
      <w:pPr>
        <w:pStyle w:val="ListBullet"/>
      </w:pPr>
      <w:r>
        <w:t>WÖk-Referenz (https://wirkungsoekonomie.de/referenz/) — öffentliche Kapitel- und Volltextreferenz.</w:t>
      </w:r>
    </w:p>
    <w:p>
      <w:pPr>
        <w:pStyle w:val="ListBullet"/>
      </w:pPr>
      <w:r>
        <w:t>Glossar der Wirkungsökonomie (https://wirkungsoekonomie.de/glossar.html) — öffentliche Begriffsdefinitionen und Abgrenzungen.</w:t>
      </w:r>
    </w:p>
    <w:p>
      <w:pPr>
        <w:pStyle w:val="ListBullet"/>
      </w:pPr>
      <w:r>
        <w:t>WÖk-Werkzeuge (https://wirkungsoekonomie.de/werkzeuge/) — öffentliche Methoden-, Scorecard- und Controlling-Werkzeuge.</w:t>
      </w:r>
    </w:p>
    <w:p>
      <w:pPr>
        <w:pStyle w:val="ListBullet"/>
      </w:pPr>
      <w:r>
        <w:t>WÖk-Journal (https://wirkungsoekonomie.de/blog.html) — Dossiers und Fallanalysen.</w:t>
      </w:r>
    </w:p>
    <w:p>
      <w:pPr>
        <w:pStyle w:val="Heading3"/>
      </w:pPr>
      <w:r>
        <w:t>Externe Quellen fuer die V1-Fassung</w:t>
      </w:r>
    </w:p>
    <w:p>
      <w:pPr>
        <w:pStyle w:val="ListBullet"/>
      </w:pPr>
      <w:r>
        <w:t>United Nations (2015): Transforming our world: the 2030 Agenda for Sustainable Development (https://sdgs.un.org/2030agenda).</w:t>
      </w:r>
    </w:p>
    <w:p>
      <w:pPr>
        <w:pStyle w:val="ListBullet"/>
      </w:pPr>
      <w:r>
        <w:t>European Commission: Corporate sustainability reporting (https://finance.ec.europa.eu/financial-markets/company-reporting-and-auditing/company-reporting/corporate-sustainability-reporting_en), EU taxonomy for sustainable activities (https://finance.ec.europa.eu/sustainable-finance/tools-and-standards/eu-taxonomy-sustainable-activities_en) und Digital Product Passport (https://single-market-economy.ec.europa.eu/news/commission-launches-consultation-digital-product-passport-2025-04-09_en), soweit fuer das Thema einschlaegig.</w:t>
      </w:r>
    </w:p>
    <w:p>
      <w:pPr>
        <w:pStyle w:val="ListBullet"/>
      </w:pPr>
      <w:r>
        <w:t>EFRAG: Sustainability reporting und ESRS (https://www.efrag.org/en/sustainability-reporting), soweit fuer das Thema einschlaegig.</w:t>
      </w:r>
    </w:p>
    <w:p>
      <w:pPr>
        <w:pStyle w:val="ListBullet"/>
      </w:pPr>
      <w:r>
        <w:t>Global Reporting Initiative: GRI Standards (https://www.globalreporting.org/standards/), soweit fuer Berichts- und Indikatorenfragen einschlaegig.</w:t>
      </w:r>
    </w:p>
    <w:p>
      <w:pPr>
        <w:pStyle w:val="ListBullet"/>
      </w:pPr>
      <w:r>
        <w:t>Fachliteratur zu Wirkungslogik, Evaluation, Systemtheorie, Resilienz, Governance, Diffusion, Vertrauen oder Controlling je nach Thema.</w:t>
      </w:r>
    </w:p>
    <w:p>
      <w:pPr>
        <w:pStyle w:val="Heading2"/>
      </w:pPr>
      <w:r>
        <w:t>V1-Finalisierung: Vertiefung, Anwendung und Evidenz</w:t>
      </w:r>
    </w:p>
    <w:p>
      <w:r>
        <w:t>Dieses Studienskript ist die fachlich finale Codex-V1-Fassung fuer den Akademie-Reader und die oeffentliche Bibliothek. Claude uebernimmt danach Satz, CI/CD, PDF/Reader-Freigabe und die abschliessende Lektoratsabnahme.</w:t>
      </w:r>
    </w:p>
    <w:p>
      <w:pPr>
        <w:pStyle w:val="Heading3"/>
      </w:pPr>
      <w:r>
        <w:t>Finaler Leseauftrag</w:t>
      </w:r>
    </w:p>
    <w:p>
      <w:r>
        <w:t>Dieses Skript zu V07 Mensch als Wirkungsdimension ist als Langformtext angelegt. Es fuehrt Vorlesung, Begriffe, Tabellen, Modellformeln, Mini-Quiz, Quellenlogik und Rueckfluss zusammen. Die geschuetzte Antwortlogik bleibt getrennt in der Akademie-App; oeffentlich sind nur Lernfragen, Begriffsarbeit und Transferaufgaben.</w:t>
      </w:r>
    </w:p>
    <w:p>
      <w:r>
        <w:t>Der Abschluss liest Mensch als Wirkungsdimension im Feld Grundstudium Wirkungsoekonomie. Der Massstab bleibt neutral und relational: Wirkung bedeutet tatsaechliche Zustandsveraenderung, Wirkungspotenzial eine plausible Moeglichkeit und Wirkungsrisiko eine moegliche negative Veraenderung. Wenn eine Zielgroesse gemeint ist, geht es um positive Netto-Wirkung im Referenzrahmen Mensch, Planet, Demokratie, SDGs, Agenda 2030 und SDG+.</w:t>
      </w:r>
    </w:p>
    <w:p>
      <w:pPr>
        <w:pStyle w:val="Heading3"/>
      </w:pPr>
      <w:r>
        <w:t>Abschlussmatrix</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Pruefebene</w:t>
            </w:r>
          </w:p>
        </w:tc>
        <w:tc>
          <w:tcPr>
            <w:tcW w:type="dxa" w:w="3120"/>
            <w:vAlign w:val="center"/>
          </w:tcPr>
          <w:p>
            <w:r>
              <w:rPr>
                <w:b/>
              </w:rPr>
              <w:t>Anwendung in V07</w:t>
            </w:r>
          </w:p>
        </w:tc>
        <w:tc>
          <w:tcPr>
            <w:tcW w:type="dxa" w:w="3120"/>
            <w:vAlign w:val="center"/>
          </w:tcPr>
          <w:p>
            <w:r>
              <w:rPr>
                <w:b/>
              </w:rPr>
              <w:t>Grenze</w:t>
            </w:r>
          </w:p>
        </w:tc>
      </w:tr>
      <w:tr>
        <w:tc>
          <w:tcPr>
            <w:tcW w:type="dxa" w:w="3120"/>
            <w:vAlign w:val="center"/>
          </w:tcPr>
          <w:p>
            <w:r>
              <w:t>Begriff</w:t>
            </w:r>
          </w:p>
        </w:tc>
        <w:tc>
          <w:tcPr>
            <w:tcW w:type="dxa" w:w="3120"/>
            <w:vAlign w:val="center"/>
          </w:tcPr>
          <w:p>
            <w:r>
              <w:t>Wirkung, Wirkungspotenzial, Wirkungsrisiko und positive Netto-Wirkung getrennt lesen.</w:t>
            </w:r>
          </w:p>
        </w:tc>
        <w:tc>
          <w:tcPr>
            <w:tcW w:type="dxa" w:w="3120"/>
            <w:vAlign w:val="center"/>
          </w:tcPr>
          <w:p>
            <w:r>
              <w:t>Keine Absicht als Wirkung ausgeben.</w:t>
            </w:r>
          </w:p>
        </w:tc>
      </w:tr>
      <w:tr>
        <w:tc>
          <w:tcPr>
            <w:tcW w:type="dxa" w:w="3120"/>
            <w:vAlign w:val="center"/>
          </w:tcPr>
          <w:p>
            <w:r>
              <w:t>Wirkpfad</w:t>
            </w:r>
          </w:p>
        </w:tc>
        <w:tc>
          <w:tcPr>
            <w:tcW w:type="dxa" w:w="3120"/>
            <w:vAlign w:val="center"/>
          </w:tcPr>
          <w:p>
            <w:r>
              <w:t>Ausloeser, Mechanismus, Empfaenger, Zustand und Rueckkopplung verbinden.</w:t>
            </w:r>
          </w:p>
        </w:tc>
        <w:tc>
          <w:tcPr>
            <w:tcW w:type="dxa" w:w="3120"/>
            <w:vAlign w:val="center"/>
          </w:tcPr>
          <w:p>
            <w:r>
              <w:t>Keine lineare Erfolgsgeschichte erfinden.</w:t>
            </w:r>
          </w:p>
        </w:tc>
      </w:tr>
      <w:tr>
        <w:tc>
          <w:tcPr>
            <w:tcW w:type="dxa" w:w="3120"/>
            <w:vAlign w:val="center"/>
          </w:tcPr>
          <w:p>
            <w:r>
              <w:t>Evidenz</w:t>
            </w:r>
          </w:p>
        </w:tc>
        <w:tc>
          <w:tcPr>
            <w:tcW w:type="dxa" w:w="3120"/>
            <w:vAlign w:val="center"/>
          </w:tcPr>
          <w:p>
            <w:r>
              <w:t>begriffliche Praezision, Fallbeschreibung, Quellenklarheit, Plausibilitaet und offene Unsicherheit pruefen.</w:t>
            </w:r>
          </w:p>
        </w:tc>
        <w:tc>
          <w:tcPr>
            <w:tcW w:type="dxa" w:w="3120"/>
            <w:vAlign w:val="center"/>
          </w:tcPr>
          <w:p>
            <w:r>
              <w:t>Keine Scheingenauigkeit erzeugen.</w:t>
            </w:r>
          </w:p>
        </w:tc>
      </w:tr>
      <w:tr>
        <w:tc>
          <w:tcPr>
            <w:tcW w:type="dxa" w:w="3120"/>
            <w:vAlign w:val="center"/>
          </w:tcPr>
          <w:p>
            <w:r>
              <w:t>Bewertung</w:t>
            </w:r>
          </w:p>
        </w:tc>
        <w:tc>
          <w:tcPr>
            <w:tcW w:type="dxa" w:w="3120"/>
            <w:vAlign w:val="center"/>
          </w:tcPr>
          <w:p>
            <w:r>
              <w:t>SDGs, Agenda 2030, SDG+, Nichtkompensation und Reverse Merit Order passend einsetzen.</w:t>
            </w:r>
          </w:p>
        </w:tc>
        <w:tc>
          <w:tcPr>
            <w:tcW w:type="dxa" w:w="3120"/>
            <w:vAlign w:val="center"/>
          </w:tcPr>
          <w:p>
            <w:r>
              <w:t>Keine Durchschnittslogik gegen rote Linien.</w:t>
            </w:r>
          </w:p>
        </w:tc>
      </w:tr>
      <w:tr>
        <w:tc>
          <w:tcPr>
            <w:tcW w:type="dxa" w:w="3120"/>
            <w:vAlign w:val="center"/>
          </w:tcPr>
          <w:p>
            <w:r>
              <w:t>Steuerung</w:t>
            </w:r>
          </w:p>
        </w:tc>
        <w:tc>
          <w:tcPr>
            <w:tcW w:type="dxa" w:w="3120"/>
            <w:vAlign w:val="center"/>
          </w:tcPr>
          <w:p>
            <w:r>
              <w:t>Ergebnis in Begriff, Fallbewertung, Wirkpfad, rote Linie, Quellenbeurteilung oder Rueckkopplungsregel uebersetzen.</w:t>
            </w:r>
          </w:p>
        </w:tc>
        <w:tc>
          <w:tcPr>
            <w:tcW w:type="dxa" w:w="3120"/>
            <w:vAlign w:val="center"/>
          </w:tcPr>
          <w:p>
            <w:r>
              <w:t>Kein Reporting ohne Rueckkopplung.</w:t>
            </w:r>
          </w:p>
        </w:tc>
      </w:tr>
    </w:tbl>
    <w:p/>
    <w:p>
      <w:pPr>
        <w:pStyle w:val="Heading3"/>
      </w:pPr>
      <w:r>
        <w:t>Schlusslesart: vom Kapitel zur Entscheidung</w:t>
      </w:r>
    </w:p>
    <w:p>
      <w:r>
        <w:t>Die folgenden Abschnitte verdichten vorhandene Kapitel zu einer eigenstaendigen Lesart. Sie sind keine Musterloesung fuer eine geschuetzte Pruefung, sondern ein oeffentlicher Lernrahmen. Im Mittelpunkt stehen Schutzdimensionen, Zeitlogik, Resilienz und Betroffenenperspektive; Menschen werden nicht bewertet, sondern Wirkpfade, Zustandsveraenderungen, Risiken und institutionelle Bedingungen.</w:t>
      </w:r>
    </w:p>
    <w:p>
      <w:r>
        <w:t>Begriffliche Sicherung. Einleitung / Wirkungsfrage zeigt, warum Mensch als Wirkungsdimension mehr ist als ein Schlagwort im Feld Schutzdimensionen, Zeitlogik, Resilienz und Betroffenenperspektive.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Mensch als Wirkungsdimension praktisch anwenden. Der erste Schritt ist nicht die Auswahl eines Instruments, sondern die Klaerung der Zustandsveraenderung. Bei Einleitung / Wirkungsfrage muss deshalb benannt werden, wer betroffen ist, welcher Zustand sich veraendert, welche Frist gilt und welche Gegenbeobachtung die Annahme widerlegen wuerde. Erst danach entsteht eine begruendete Entscheidung im Feld Begriff, Fallbewertung, Wirkpfad, rote Linie, Quellenbeurteilung oder Rueckkopplungsregel.</w:t>
      </w:r>
    </w:p>
    <w:p>
      <w:r>
        <w:t>Fallpruefung. Wenn eine Kommune eine bestehende Massnahme neu priorisieren will, beginnt die Analyse bei Empfaengern, Wirkraum, Zeitraum und Datenquelle. Bei Einleitung / Wirkungsfrage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Wirkpfadpruefung. In V07 muss Kernaussage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Mensch als Wirkungsdimension sei erfolgreich. Die WOE-Lesart fragt bei Kernaussage nach belastbaren Nachweisen: begriffliche Praezision, Fallbeschreibung, Quellenklarheit, Plausibilitaet und offene Unsicherheit. Wenn diese Nachweise fehlen, bleibt die Aussage Wirkungspotenzial oder Kommunikationsbehauptung. Sie kann wichtig sein, aber sie ist noch keine belegte Wirkung.</w:t>
      </w:r>
    </w:p>
    <w:p>
      <w:r>
        <w:t>Fallpruefung. Wenn ein Unternehmen ein Produkt, einen Prozess oder eine Investition wirkungsbezogen bewerten will, beginnt die Analyse bei Empfaengern, Wirkraum, Zeitraum und Datenquelle. Bei Kernaussage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Evidenzfenster. Wissenschaftliche Anschlussfaehigkeit entsteht hier durch Quellenklarheit. Bei Quelltext und fachliche Grundlegung werden interne WOE-Begriffe nicht als Ersatz fuer Belege benutzt, sondern mit Grundlagenwerk, Schutzdimensionen Mensch/Planet/Demokratie und Langfristlogik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Quelltext und fachliche Grundlegung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eine Bildungs- oder Forschungseinrichtung eine Wirkungsaussage fuer Lernende und Praxispartner pruefbar machen will, beginnt die Analyse bei Empfaengern, Wirkraum, Zeitraum und Datenquelle. Bei Quelltext und fachliche Grundlegung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Mensch als Wirkungsdimension nicht als fertige Gewissheit auftreten, sondern als pruefbarer Lernstand mit Korrekturpfad.</w:t>
      </w:r>
    </w:p>
    <w:p>
      <w:r>
        <w:t>Bewertungsgrenze. In Grundstudium Wirkungsoekonomie wird Die drei großen Richtungen der Wirkung erst steuerungsfaehig, wenn daraus eine Entscheidung folgt. Die Grundbegriffe muessen in spaeteren Modulen wiedererkennbar bleiben.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Mensch als Wirkungsdimension liegt darin, kurzfristige Entlastung als dauerhafte positive Netto-Wirkung zu verkaufen. Bei Die drei großen Richtungen der Wirkung wird diese Fehlstelle konkret: Ein scheinbar plausibler Befund darf nicht zur Abkuerzung werden. Quellen, Systemgrenzen, Unsicherheit und Rueckkopplung bleiben sichtbar.</w:t>
      </w:r>
    </w:p>
    <w:p>
      <w:r>
        <w:t>Fallpruefung. Wenn eine Kommune eine bestehende Massnahme neu priorisieren will, beginnt die Analyse bei Empfaengern, Wirkraum, Zeitraum und Datenquelle. Bei Die drei großen Richtungen der Wirkung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Steuerungsfolge. Die Grenze gegen Scheingenauigkeit verlaeuft bei Warum der Mensch der Maßstab ist nicht zwischen Optimismus und Pessimismus. Sie verlaeuft zwischen offengelegter Unsicherheit und rhetorischer Sicherheit. Wer Mensch als Wirkungsdimension belastbar anwenden will, benennt Systemgrenze, Zeitraum, Vergleichspunkt und offene Gegenhypothese. Gerade dadurch bleibt das Skript anschlussfaehig fuer Forschung, Praxis und spaetere Revision.</w:t>
      </w:r>
    </w:p>
    <w:p>
      <w:r>
        <w:t>Fuer die Pruefung ist Warum der Mensch der Maßstab ist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 Unternehmen ein Produkt, einen Prozess oder eine Investition wirkungsbezogen bewerten will, beginnt die Analyse bei Empfaengern, Wirkraum, Zeitraum und Datenquelle. Bei Warum der Mensch der Maßstab ist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Transferhinweis. Gesundheit und körperliches Wohl zeigt, warum Mensch als Wirkungsdimension mehr ist als ein Schlagwort im Feld Schutzdimensionen, Zeitlogik, Resilienz und Betroffenenperspektive.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Mensch als Wirkungsdimension praktisch anwenden. Der erste Schritt ist nicht die Auswahl eines Instruments, sondern die Klaerung der Zustandsveraenderung. Bei Gesundheit und körperliches Wohl muss deshalb benannt werden, wer betroffen ist, welcher Zustand sich veraendert, welche Frist gilt und welche Gegenbeobachtung die Annahme widerlegen wuerde. Erst danach entsteht eine begruendete Entscheidung im Feld Begriff, Fallbewertung, Wirkpfad, rote Linie, Quellenbeurteilung oder Rueckkopplungsregel.</w:t>
      </w:r>
    </w:p>
    <w:p>
      <w:r>
        <w:t>Fallpruefung. Wenn eine Bildungs- oder Forschungseinrichtung eine Wirkungsaussage fuer Lernende und Praxispartner pruefbar machen will, beginnt die Analyse bei Empfaengern, Wirkraum, Zeitraum und Datenquelle. Bei Gesundheit und körperliches Wohl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Mensch als Wirkungsdimension nicht als fertige Gewissheit auftreten, sondern als pruefbarer Lernstand mit Korrekturpfad.</w:t>
      </w:r>
    </w:p>
    <w:p>
      <w:pPr>
        <w:pStyle w:val="Heading3"/>
      </w:pPr>
      <w:r>
        <w:t>Vertiefungsrunde 2: Anschluss an Praxis und Forschung</w:t>
      </w:r>
    </w:p>
    <w:p>
      <w:r>
        <w:t>Diese Runde wechselt den Blickwinkel, damit der Schlussblock nicht nur wiederholt, sondern Leseentscheidungen vorbereitet: Was ist belegt, was bleibt Potenzial, welche Nebenwirkung ist relevant und welche Steuerungsfolge wird daraus abgeleitet?</w:t>
      </w:r>
    </w:p>
    <w:p>
      <w:r>
        <w:t>Rueckflussnotiz. In V07 muss Würde und Selbstbestimmung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Mensch als Wirkungsdimension sei erfolgreich. Die WOE-Lesart fragt bei Würde und Selbstbestimmung nach belastbaren Nachweisen: begriffliche Praezision, Fallbeschreibung, Quellenklarheit, Plausibilitaet und offene Unsicherheit. Wenn diese Nachweise fehlen, bleibt die Aussage Wirkungspotenzial oder Kommunikationsbehauptung. Sie kann wichtig sein, aber sie ist noch keine belegte Wirkung.</w:t>
      </w:r>
    </w:p>
    <w:p>
      <w:r>
        <w:t>Fallpruefung. Wenn eine Kommune eine bestehende Massnahme neu priorisieren will, beginnt die Analyse bei Empfaengern, Wirkraum, Zeitraum und Datenquelle. Bei Würde und Selbstbestimmung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Pruefungsimpuls. Wissenschaftliche Anschlussfaehigkeit entsteht hier durch Quellenklarheit. Bei Chancen, Bildung und Teilhabe werden interne WOE-Begriffe nicht als Ersatz fuer Belege benutzt, sondern mit Grundlagenwerk, Schutzdimensionen Mensch/Planet/Demokratie und Langfristlogik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Chancen, Bildung und Teilhabe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 Unternehmen ein Produkt, einen Prozess oder eine Investition wirkungsbezogen bewerten will, beginnt die Analyse bei Empfaengern, Wirkraum, Zeitraum und Datenquelle. Bei Chancen, Bildung und Teilhabe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Begriffliche Sicherung. In Grundstudium Wirkungsoekonomie wird Der ganze Mensch, nicht nur der Kunde erst steuerungsfaehig, wenn daraus eine Entscheidung folgt. Die Grundbegriffe muessen in spaeteren Modulen wiedererkennbar bleiben.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Mensch als Wirkungsdimension liegt darin, kurzfristige Entlastung als dauerhafte positive Netto-Wirkung zu verkaufen. Bei Der ganze Mensch, nicht nur der Kunde wird diese Fehlstelle konkret: Ein scheinbar plausibler Befund darf nicht zur Abkuerzung werden. Quellen, Systemgrenzen, Unsicherheit und Rueckkopplung bleiben sichtbar.</w:t>
      </w:r>
    </w:p>
    <w:p>
      <w:r>
        <w:t>Fallpruefung. Wenn eine Bildungs- oder Forschungseinrichtung eine Wirkungsaussage fuer Lernende und Praxispartner pruefbar machen will, beginnt die Analyse bei Empfaengern, Wirkraum, Zeitraum und Datenquelle. Bei Der ganze Mensch, nicht nur der Kunde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Mensch als Wirkungsdimension nicht als fertige Gewissheit auftreten, sondern als pruefbarer Lernstand mit Korrekturpfad.</w:t>
      </w:r>
    </w:p>
    <w:p>
      <w:r>
        <w:t>Wirkpfadpruefung. Die Grenze gegen Scheingenauigkeit verlaeuft bei Ein Beispiel: dasselbe Produkt, zwei Wirkungen nicht zwischen Optimismus und Pessimismus. Sie verlaeuft zwischen offengelegter Unsicherheit und rhetorischer Sicherheit. Wer Mensch als Wirkungsdimension belastbar anwenden will, benennt Systemgrenze, Zeitraum, Vergleichspunkt und offene Gegenhypothese. Gerade dadurch bleibt das Skript anschlussfaehig fuer Forschung, Praxis und spaetere Revision.</w:t>
      </w:r>
    </w:p>
    <w:p>
      <w:r>
        <w:t>Fuer die Pruefung ist Ein Beispiel: dasselbe Produkt, zwei Wirkungen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eine Kommune eine bestehende Massnahme neu priorisieren will, beginnt die Analyse bei Empfaengern, Wirkraum, Zeitraum und Datenquelle. Bei Ein Beispiel: dasselbe Produkt, zwei Wirkungen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Evidenzfenster. Kurzfristiges Vergnügen gegen echtes Wohl zeigt, warum Mensch als Wirkungsdimension mehr ist als ein Schlagwort im Feld Schutzdimensionen, Zeitlogik, Resilienz und Betroffenenperspektive.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Mensch als Wirkungsdimension praktisch anwenden. Der erste Schritt ist nicht die Auswahl eines Instruments, sondern die Klaerung der Zustandsveraenderung. Bei Kurzfristiges Vergnügen gegen echtes Wohl muss deshalb benannt werden, wer betroffen ist, welcher Zustand sich veraendert, welche Frist gilt und welche Gegenbeobachtung die Annahme widerlegen wuerde. Erst danach entsteht eine begruendete Entscheidung im Feld Begriff, Fallbewertung, Wirkpfad, rote Linie, Quellenbeurteilung oder Rueckkopplungsregel.</w:t>
      </w:r>
    </w:p>
    <w:p>
      <w:r>
        <w:t>Fallpruefung. Wenn ein Unternehmen ein Produkt, einen Prozess oder eine Investition wirkungsbezogen bewerten will, beginnt die Analyse bei Empfaengern, Wirkraum, Zeitraum und Datenquelle. Bei Kurzfristiges Vergnügen gegen echtes Wohl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Bewertungsgrenze. In V07 muss Der Mensch verbindet die anderen Dimensionen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Mensch als Wirkungsdimension sei erfolgreich. Die WOE-Lesart fragt bei Der Mensch verbindet die anderen Dimensionen nach belastbaren Nachweisen: begriffliche Praezision, Fallbeschreibung, Quellenklarheit, Plausibilitaet und offene Unsicherheit. Wenn diese Nachweise fehlen, bleibt die Aussage Wirkungspotenzial oder Kommunikationsbehauptung. Sie kann wichtig sein, aber sie ist noch keine belegte Wirkung.</w:t>
      </w:r>
    </w:p>
    <w:p>
      <w:r>
        <w:t>Fallpruefung. Wenn eine Bildungs- oder Forschungseinrichtung eine Wirkungsaussage fuer Lernende und Praxispartner pruefbar machen will, beginnt die Analyse bei Empfaengern, Wirkraum, Zeitraum und Datenquelle. Bei Der Mensch verbindet die anderen Dimensionen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Mensch als Wirkungsdimension nicht als fertige Gewissheit auftreten, sondern als pruefbarer Lernstand mit Korrekturpfad.</w:t>
      </w:r>
    </w:p>
    <w:p>
      <w:pPr>
        <w:pStyle w:val="Heading3"/>
      </w:pPr>
      <w:r>
        <w:t>Vertiefungsrunde 3: Anschluss an Praxis und Forschung</w:t>
      </w:r>
    </w:p>
    <w:p>
      <w:r>
        <w:t>Diese Runde wechselt den Blickwinkel, damit der Schlussblock nicht nur wiederholt, sondern Leseentscheidungen vorbereitet: Was ist belegt, was bleibt Potenzial, welche Nebenwirkung ist relevant und welche Steuerungsfolge wird daraus abgeleitet?</w:t>
      </w:r>
    </w:p>
    <w:p>
      <w:r>
        <w:t>Steuerungsfolge. Wissenschaftliche Anschlussfaehigkeit entsteht hier durch Quellenklarheit. Bei Was du aus dieser Vorlesung mitnimmst werden interne WOE-Begriffe nicht als Ersatz fuer Belege benutzt, sondern mit Grundlagenwerk, Schutzdimensionen Mensch/Planet/Demokratie und Langfristlogik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Was du aus dieser Vorlesung mitnimmst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eine Kommune eine bestehende Massnahme neu priorisieren will, beginnt die Analyse bei Empfaengern, Wirkraum, Zeitraum und Datenquelle. Bei Was du aus dieser Vorlesung mitnimmst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Transferhinweis. In Grundstudium Wirkungsoekonomie wird Wirkungsökonomische Vertiefung erst steuerungsfaehig, wenn daraus eine Entscheidung folgt. Die Grundbegriffe muessen in spaeteren Modulen wiedererkennbar bleiben.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Mensch als Wirkungsdimension liegt darin, kurzfristige Entlastung als dauerhafte positive Netto-Wirkung zu verkaufen. Bei Wirkungsökonomische Vertiefung wird diese Fehlstelle konkret: Ein scheinbar plausibler Befund darf nicht zur Abkuerzung werden. Quellen, Systemgrenzen, Unsicherheit und Rueckkopplung bleiben sichtbar.</w:t>
      </w:r>
    </w:p>
    <w:p>
      <w:r>
        <w:t>Fallpruefung. Wenn ein Unternehmen ein Produkt, einen Prozess oder eine Investition wirkungsbezogen bewerten will, beginnt die Analyse bei Empfaengern, Wirkraum, Zeitraum und Datenquelle. Bei Wirkungsökonomische Vertiefung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Rueckflussnotiz. Die Grenze gegen Scheingenauigkeit verlaeuft bei Begriffliche Präzision nicht zwischen Optimismus und Pessimismus. Sie verlaeuft zwischen offengelegter Unsicherheit und rhetorischer Sicherheit. Wer Mensch als Wirkungsdimension belastbar anwenden will, benennt Systemgrenze, Zeitraum, Vergleichspunkt und offene Gegenhypothese. Gerade dadurch bleibt das Skript anschlussfaehig fuer Forschung, Praxis und spaetere Revision.</w:t>
      </w:r>
    </w:p>
    <w:p>
      <w:r>
        <w:t>Fuer die Pruefung ist Begriffliche Präzision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eine Bildungs- oder Forschungseinrichtung eine Wirkungsaussage fuer Lernende und Praxispartner pruefbar machen will, beginnt die Analyse bei Empfaengern, Wirkraum, Zeitraum und Datenquelle. Bei Begriffliche Präzision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Mensch als Wirkungsdimension nicht als fertige Gewissheit auftreten, sondern als pruefbarer Lernstand mit Korrekturpfad.</w:t>
      </w:r>
    </w:p>
    <w:p>
      <w:r>
        <w:t>Pruefungsimpuls. Wirkpfad zeigt, warum Mensch als Wirkungsdimension mehr ist als ein Schlagwort im Feld Schutzdimensionen, Zeitlogik, Resilienz und Betroffenenperspektive.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Mensch als Wirkungsdimension praktisch anwenden. Der erste Schritt ist nicht die Auswahl eines Instruments, sondern die Klaerung der Zustandsveraenderung. Bei Wirkpfad muss deshalb benannt werden, wer betroffen ist, welcher Zustand sich veraendert, welche Frist gilt und welche Gegenbeobachtung die Annahme widerlegen wuerde. Erst danach entsteht eine begruendete Entscheidung im Feld Begriff, Fallbewertung, Wirkpfad, rote Linie, Quellenbeurteilung oder Rueckkopplungsregel.</w:t>
      </w:r>
    </w:p>
    <w:p>
      <w:r>
        <w:t>Fallpruefung. Wenn eine Kommune eine bestehende Massnahme neu priorisieren will, beginnt die Analyse bei Empfaengern, Wirkraum, Zeitraum und Datenquelle. Bei Wirkpfad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Begriffliche Sicherung. In V07 muss Leitthese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Mensch als Wirkungsdimension sei erfolgreich. Die WOE-Lesart fragt bei Leitthese nach belastbaren Nachweisen: begriffliche Praezision, Fallbeschreibung, Quellenklarheit, Plausibilitaet und offene Unsicherheit. Wenn diese Nachweise fehlen, bleibt die Aussage Wirkungspotenzial oder Kommunikationsbehauptung. Sie kann wichtig sein, aber sie ist noch keine belegte Wirkung.</w:t>
      </w:r>
    </w:p>
    <w:p>
      <w:r>
        <w:t>Fallpruefung. Wenn ein Unternehmen ein Produkt, einen Prozess oder eine Investition wirkungsbezogen bewerten will, beginnt die Analyse bei Empfaengern, Wirkraum, Zeitraum und Datenquelle. Bei Leitthese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Wirkpfadpruefung. Wissenschaftliche Anschlussfaehigkeit entsteht hier durch Quellenklarheit. Bei Didaktische Einordnung im Studiengang werden interne WOE-Begriffe nicht als Ersatz fuer Belege benutzt, sondern mit Grundlagenwerk, Schutzdimensionen Mensch/Planet/Demokratie und Langfristlogik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Didaktische Einordnung im Studiengang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eine Bildungs- oder Forschungseinrichtung eine Wirkungsaussage fuer Lernende und Praxispartner pruefbar machen will, beginnt die Analyse bei Empfaengern, Wirkraum, Zeitraum und Datenquelle. Bei Didaktische Einordnung im Studiengang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Mensch als Wirkungsdimension nicht als fertige Gewissheit auftreten, sondern als pruefbarer Lernstand mit Korrekturpfad.</w:t>
      </w:r>
    </w:p>
    <w:p>
      <w:pPr>
        <w:pStyle w:val="Heading3"/>
      </w:pPr>
      <w:r>
        <w:t>Vertiefungsrunde 4: Anschluss an Praxis und Forschung</w:t>
      </w:r>
    </w:p>
    <w:p>
      <w:r>
        <w:t>Diese Runde wechselt den Blickwinkel, damit der Schlussblock nicht nur wiederholt, sondern Leseentscheidungen vorbereitet: Was ist belegt, was bleibt Potenzial, welche Nebenwirkung ist relevant und welche Steuerungsfolge wird daraus abgeleitet?</w:t>
      </w:r>
    </w:p>
    <w:p>
      <w:r>
        <w:t>Evidenzfenster. In Grundstudium Wirkungsoekonomie wird Analysemodell erst steuerungsfaehig, wenn daraus eine Entscheidung folgt. Die Grundbegriffe muessen in spaeteren Modulen wiedererkennbar bleiben.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Mensch als Wirkungsdimension liegt darin, kurzfristige Entlastung als dauerhafte positive Netto-Wirkung zu verkaufen. Bei Analysemodell wird diese Fehlstelle konkret: Ein scheinbar plausibler Befund darf nicht zur Abkuerzung werden. Quellen, Systemgrenzen, Unsicherheit und Rueckkopplung bleiben sichtbar.</w:t>
      </w:r>
    </w:p>
    <w:p>
      <w:r>
        <w:t>Fallpruefung. Wenn eine Kommune eine bestehende Massnahme neu priorisieren will, beginnt die Analyse bei Empfaengern, Wirkraum, Zeitraum und Datenquelle. Bei Analysemodell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Bewertungsgrenze. Die Grenze gegen Scheingenauigkeit verlaeuft bei Modellformel nicht zwischen Optimismus und Pessimismus. Sie verlaeuft zwischen offengelegter Unsicherheit und rhetorischer Sicherheit. Wer Mensch als Wirkungsdimension belastbar anwenden will, benennt Systemgrenze, Zeitraum, Vergleichspunkt und offene Gegenhypothese. Gerade dadurch bleibt das Skript anschlussfaehig fuer Forschung, Praxis und spaetere Revision.</w:t>
      </w:r>
    </w:p>
    <w:p>
      <w:r>
        <w:t>Fuer die Pruefung ist Modellformel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 Unternehmen ein Produkt, einen Prozess oder eine Investition wirkungsbezogen bewerten will, beginnt die Analyse bei Empfaengern, Wirkraum, Zeitraum und Datenquelle. Bei Modellformel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Steuerungsfolge. Fallfenster zeigt, warum Mensch als Wirkungsdimension mehr ist als ein Schlagwort im Feld Schutzdimensionen, Zeitlogik, Resilienz und Betroffenenperspektive.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Mensch als Wirkungsdimension praktisch anwenden. Der erste Schritt ist nicht die Auswahl eines Instruments, sondern die Klaerung der Zustandsveraenderung. Bei Fallfenster muss deshalb benannt werden, wer betroffen ist, welcher Zustand sich veraendert, welche Frist gilt und welche Gegenbeobachtung die Annahme widerlegen wuerde. Erst danach entsteht eine begruendete Entscheidung im Feld Begriff, Fallbewertung, Wirkpfad, rote Linie, Quellenbeurteilung oder Rueckkopplungsregel.</w:t>
      </w:r>
    </w:p>
    <w:p>
      <w:r>
        <w:t>Fallpruefung. Wenn eine Bildungs- oder Forschungseinrichtung eine Wirkungsaussage fuer Lernende und Praxispartner pruefbar machen will, beginnt die Analyse bei Empfaengern, Wirkraum, Zeitraum und Datenquelle. Bei Fallfenster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Mensch als Wirkungsdimension nicht als fertige Gewissheit auftreten, sondern als pruefbarer Lernstand mit Korrekturpfad.</w:t>
      </w:r>
    </w:p>
    <w:p>
      <w:r>
        <w:t>Transferhinweis. In V07 muss Prüfungsnahe Fallfragen ohne geschützte Antwortlogik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Mensch als Wirkungsdimension sei erfolgreich. Die WOE-Lesart fragt bei Prüfungsnahe Fallfragen ohne geschützte Antwortlogik nach belastbaren Nachweisen: begriffliche Praezision, Fallbeschreibung, Quellenklarheit, Plausibilitaet und offene Unsicherheit. Wenn diese Nachweise fehlen, bleibt die Aussage Wirkungspotenzial oder Kommunikationsbehauptung. Sie kann wichtig sein, aber sie ist noch keine belegte Wirkung.</w:t>
      </w:r>
    </w:p>
    <w:p>
      <w:r>
        <w:t>Fallpruefung. Wenn eine Kommune eine bestehende Massnahme neu priorisieren will, beginnt die Analyse bei Empfaengern, Wirkraum, Zeitraum und Datenquelle. Bei Prüfungsnahe Fallfragen ohne geschützte Antwortlogik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Rueckflussnotiz. Wissenschaftliche Anschlussfaehigkeit entsteht hier durch Quellenklarheit. Bei Einleitung / Wirkungsfrage werden interne WOE-Begriffe nicht als Ersatz fuer Belege benutzt, sondern mit Grundlagenwerk, Schutzdimensionen Mensch/Planet/Demokratie und Langfristlogik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Einleitung / Wirkungsfrage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 Unternehmen ein Produkt, einen Prozess oder eine Investition wirkungsbezogen bewerten will, beginnt die Analyse bei Empfaengern, Wirkraum, Zeitraum und Datenquelle. Bei Einleitung / Wirkungsfrage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Pruefungsimpuls. In Grundstudium Wirkungsoekonomie wird Kernaussage erst steuerungsfaehig, wenn daraus eine Entscheidung folgt. Die Grundbegriffe muessen in spaeteren Modulen wiedererkennbar bleiben.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Mensch als Wirkungsdimension liegt darin, kurzfristige Entlastung als dauerhafte positive Netto-Wirkung zu verkaufen. Bei Kernaussage wird diese Fehlstelle konkret: Ein scheinbar plausibler Befund darf nicht zur Abkuerzung werden. Quellen, Systemgrenzen, Unsicherheit und Rueckkopplung bleiben sichtbar.</w:t>
      </w:r>
    </w:p>
    <w:p>
      <w:r>
        <w:t>Fallpruefung. Wenn eine Bildungs- oder Forschungseinrichtung eine Wirkungsaussage fuer Lernende und Praxispartner pruefbar machen will, beginnt die Analyse bei Empfaengern, Wirkraum, Zeitraum und Datenquelle. Bei Kernaussage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Mensch als Wirkungsdimension nicht als fertige Gewissheit auftreten, sondern als pruefbarer Lernstand mit Korrekturpfad.</w:t>
      </w:r>
    </w:p>
    <w:p>
      <w:pPr>
        <w:pStyle w:val="Heading3"/>
      </w:pPr>
      <w:r>
        <w:t>Vertiefungsrunde 5: Anschluss an Praxis und Forschung</w:t>
      </w:r>
    </w:p>
    <w:p>
      <w:r>
        <w:t>Diese Runde wechselt den Blickwinkel, damit der Schlussblock nicht nur wiederholt, sondern Leseentscheidungen vorbereitet: Was ist belegt, was bleibt Potenzial, welche Nebenwirkung ist relevant und welche Steuerungsfolge wird daraus abgeleitet?</w:t>
      </w:r>
    </w:p>
    <w:p>
      <w:r>
        <w:t>Begriffliche Sicherung. Die Grenze gegen Scheingenauigkeit verlaeuft bei Quelltext und fachliche Grundlegung nicht zwischen Optimismus und Pessimismus. Sie verlaeuft zwischen offengelegter Unsicherheit und rhetorischer Sicherheit. Wer Mensch als Wirkungsdimension belastbar anwenden will, benennt Systemgrenze, Zeitraum, Vergleichspunkt und offene Gegenhypothese. Gerade dadurch bleibt das Skript anschlussfaehig fuer Forschung, Praxis und spaetere Revision.</w:t>
      </w:r>
    </w:p>
    <w:p>
      <w:r>
        <w:t>Fuer die Pruefung ist Quelltext und fachliche Grundlegung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eine Kommune eine bestehende Massnahme neu priorisieren will, beginnt die Analyse bei Empfaengern, Wirkraum, Zeitraum und Datenquelle. Bei Quelltext und fachliche Grundlegung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pPr>
        <w:pStyle w:val="Heading3"/>
      </w:pPr>
      <w:r>
        <w:t>V1-Abschlussnotiz</w:t>
      </w:r>
    </w:p>
    <w:p>
      <w:r>
        <w:t>Diese Finalisierung schliesst die Codex-Inhaltsproduktion fuer V07. Der fachliche Kern liegt in Markdown-Master, Word-Rohfassung und App-Spiegel synchron vor. Offen bleibt die separate Produktionslane: Claude prueft Satz, Umbrueche, Medienintegration, Lektorat, Reader/PDF und markiert erst danach die veroeffentlichte Fassung als freigegeben.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