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t>Track: Wirkungsmanagement Kurscode: wirkungsmanagement Vorlesungscode: WM-V3 Modul/Abschnitt: WM Titel: Wirkungsziele und Wirkungslogik in Organisationen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(Repo): source-assets/originals/WOeK_Begriffsleitfaden_fuehrend_v1.0.md · docs/grundlagen/Wirkungsoekonomie_Kurzfassung_v1.1.md · Glossar begriffe/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V1-Finalisierung: Vertiefung, Anwendung und Evidenz</w:t>
      </w:r>
    </w:p>
    <w:p>
      <w:pPr>
        <w:pStyle w:val="Heading3"/>
      </w:pPr>
      <w:r>
        <w:t>Finaler Leseauftrag</w:t>
      </w:r>
    </w:p>
    <w:p>
      <w:r>
        <w:t>Dieses Skript zu WM-V3 Wirkungsziele und Wirkungslogik in Organisationen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Wirkungsziele und Wirkungslogik in Organisationen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Wirkungsziele und Wirkungslogik in Organisationen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Wirkungsziele und Wirkungslogik in Organisationen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Wirkungsziele und Wirkungslogik in Organisationen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Wirkungsziele und Wirkungslogik in Organisationen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Wirkungsziele und Wirkungslogik in Organisationen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Wirkungsziele und Wirkungslogik in Organisationen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Wirkungsziele und Wirkungslogik in Organisationen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Wirkungsziele und Wirkungslogik in Organisationen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Wirkungsziele und Wirkungslogik in Organisationen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source-assets/originals/WOeK_Begriffsleitfaden_fuehrend_v1.0.md - §5/§6</w:t>
      </w:r>
    </w:p>
    <w:p>
      <w:pPr>
        <w:pStyle w:val="ListBullet"/>
      </w:pPr>
      <w:r>
        <w:t>docs/grundlagen/Wirkungsoekonomie_Kurzfassung_v1.1.md</w:t>
      </w:r>
    </w:p>
    <w:p>
      <w:pPr>
        <w:pStyle w:val="ListBullet"/>
      </w:pPr>
      <w:r>
        <w:t>Glossar: begriffe/wirkmechanismus, 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wirkungsmanagement-v3-wirkpfad type: wirkpfad reuse_first: true preferred_asset: content/studienskripte/assets/wirkungsmanagement-v3/wirkungsmanagement-v3-wirkpfad.svg message: Wirkungsziele und Wirkungslogik in Organisationen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begriffe/wirkungsempfaenger</w:t>
            </w:r>
          </w:p>
        </w:tc>
      </w:tr>
    </w:tbl>
    <w:p/>
    <w:p>
      <w:pPr>
        <w:pStyle w:val="Heading2"/>
      </w:pPr>
      <w:r>
        <w:t>7. Tiefenskript-Erweiterung Sprint 8</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Interne Quelle: referenz/kapitel-044-wirkungscontrolling-im-unternehmen/index.html</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Interne Quelle: werkzeuge/kii-statt-kpi/index.html</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woek-akademie-app/docs/lehrgaenge/wirkungsmanagement-v3-wirkungsziele-wirkungslogik.md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