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a="http://schemas.openxmlformats.org/draw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jc w:val="left"/>
      </w:pPr>
      <w:r>
        <w:rPr/>
        <w:t>毕业设计实验</w:t>
      </w:r>
    </w:p>
    <w:p>
      <w:pPr>
        <w:jc w:val="left"/>
      </w:pPr>
      <w:r>
        <w:rPr>
          <w:sz w:val="18"/>
          <w:szCs w:val="18"/>
        </w:rPr>
        <w:t xml:space="preserve"> 每次运行前需要：
</w:t>
      </w:r>
    </w:p>
    <w:p>
      <w:pPr>
        <w:jc w:val="left"/>
      </w:pPr>
      <w:r>
        <w:rPr>
          <w:sz w:val="18"/>
          <w:szCs w:val="18"/>
        </w:rPr>
        <w:t xml:space="preserve">  source /root/autodl-tmp/susu/venv/bin/activate
</w:t>
      </w:r>
    </w:p>
    <w:p>
      <w:pPr>
        <w:jc w:val="left"/>
      </w:pPr>
      <w:r>
        <w:rPr>
          <w:sz w:val="18"/>
          <w:szCs w:val="18"/>
        </w:rPr>
        <w:t xml:space="preserve">  export HF_HOME=/root/autodl-tmp/susu/.cache/huggingface
</w:t>
      </w:r>
    </w:p>
    <w:p>
      <w:pPr>
        <w:jc w:val="left"/>
      </w:pPr>
      <w:r>
        <w:rPr>
          <w:sz w:val="18"/>
          <w:szCs w:val="18"/>
        </w:rPr>
        <w:t xml:space="preserve">  export HF_ENDPOINT=</w:t>
      </w:r>
      <w:r>
        <w:rPr/>
        <w:fldChar w:fldCharType="begin"/>
      </w:r>
      <w:r>
        <w:rPr/>
        <w:instrText xml:space="preserve"> HYPERLINK "https://hf-mirror.com" </w:instrText>
      </w:r>
      <w:r>
        <w:rPr/>
        <w:fldChar w:fldCharType="separate"/>
      </w:r>
      <w:r>
        <w:rPr>
          <w:rStyle w:val="10"/>
          <w:sz w:val="18"/>
          <w:szCs w:val="18"/>
        </w:rPr>
        <w:t>https://hf-mirror.com</w:t>
      </w:r>
      <w:r>
        <w:rPr/>
        <w:fldChar w:fldCharType="end"/>
      </w:r>
    </w:p>
    <w:p>
      <w:pPr>
        <w:pStyle w:val="3"/>
        <w:jc w:val="left"/>
      </w:pPr>
      <w:r>
        <w:rPr/>
        <w:t>BM25</w:t>
      </w:r>
    </w:p>
    <w:p>
      <w:pPr>
        <w:numPr>
          <w:ilvl w:val="0"/>
          <w:numId w:val="2"/>
        </w:numPr>
        <w:jc w:val="left"/>
      </w:pPr>
      <w:r>
        <w:rPr>
          <w:rStyle w:val="13"/>
        </w:rPr>
        <w:t>inline_acl</w:t>
      </w:r>
      <w:r>
        <w:rPr/>
        <w:t xml:space="preserve"> = 引文改写 + ACL 来源</w:t>
      </w:r>
    </w:p>
    <w:p>
      <w:pPr>
        <w:numPr>
          <w:ilvl w:val="0"/>
          <w:numId w:val="2"/>
        </w:numPr>
        <w:jc w:val="left"/>
      </w:pPr>
      <w:r>
        <w:rPr>
          <w:rStyle w:val="13"/>
        </w:rPr>
        <w:t>inline_nonacl</w:t>
      </w:r>
      <w:r>
        <w:rPr/>
        <w:t xml:space="preserve"> = 引文改写 + 非 ACL 来源</w:t>
      </w:r>
    </w:p>
    <w:p>
      <w:pPr>
        <w:numPr>
          <w:ilvl w:val="0"/>
          <w:numId w:val="2"/>
        </w:numPr>
        <w:jc w:val="left"/>
      </w:pPr>
      <w:r>
        <w:rPr>
          <w:rStyle w:val="13"/>
        </w:rPr>
        <w:t>manual_acl</w:t>
      </w:r>
      <w:r>
        <w:rPr/>
        <w:t xml:space="preserve"> = ACL 作者手写</w:t>
      </w:r>
    </w:p>
    <w:p>
      <w:pPr>
        <w:numPr>
          <w:ilvl w:val="0"/>
          <w:numId w:val="2"/>
        </w:numPr>
        <w:jc w:val="left"/>
      </w:pPr>
      <w:r>
        <w:rPr>
          <w:rStyle w:val="13"/>
        </w:rPr>
        <w:t>manual_iclr</w:t>
      </w:r>
      <w:r>
        <w:rPr/>
        <w:t xml:space="preserve"> = ICLR 作者手写</w:t>
      </w:r>
    </w:p>
    <w:p>
      <w:pPr>
        <w:jc w:val="left"/>
      </w:pPr>
      <w:r>
        <w:rPr/>
        <w:t>Recall:召回率，所有正确答案，找回了多少</w:t>
      </w:r>
    </w:p>
    <w:p>
      <w:pPr>
        <w:jc w:val="left"/>
      </w:pPr>
      <w:r>
        <w:rPr/>
        <w:t>Hit:前K个结果，是否至少出现了一个正确答案</w:t>
      </w:r>
    </w:p>
    <w:p>
      <w:pPr>
        <w:jc w:val="left"/>
      </w:pPr>
      <w:r>
        <w:rPr/>
        <w:t>MRR：如果第一个正确答案排在第 r位，那么得分是：=1/r</w:t>
      </w:r>
    </w:p>
    <w:p>
      <w:pPr>
        <w:numPr>
          <w:ilvl w:val="0"/>
          <w:numId w:val="2"/>
        </w:numPr>
        <w:jc w:val="left"/>
      </w:pPr>
      <w:r>
        <w:rPr/>
        <w:t xml:space="preserve">Recall@10 = </w:t>
      </w:r>
      <w:r>
        <w:rPr>
          <w:b/>
          <w:bCs/>
        </w:rPr>
        <w:t>0.5149</w:t>
      </w:r>
    </w:p>
    <w:p>
      <w:pPr>
        <w:numPr>
          <w:ilvl w:val="0"/>
          <w:numId w:val="2"/>
        </w:numPr>
        <w:jc w:val="left"/>
      </w:pPr>
      <w:r>
        <w:rPr/>
        <w:t xml:space="preserve">Recall@50 = </w:t>
      </w:r>
      <w:r>
        <w:rPr>
          <w:b/>
          <w:bCs/>
        </w:rPr>
        <w:t>0.6668</w:t>
      </w:r>
    </w:p>
    <w:p>
      <w:pPr>
        <w:numPr>
          <w:ilvl w:val="0"/>
          <w:numId w:val="2"/>
        </w:numPr>
        <w:jc w:val="left"/>
      </w:pPr>
      <w:r>
        <w:rPr/>
        <w:t xml:space="preserve">Recall@100 = </w:t>
      </w:r>
      <w:r>
        <w:rPr>
          <w:b/>
          <w:bCs/>
        </w:rPr>
        <w:t>0.7362</w:t>
      </w:r>
    </w:p>
    <w:p>
      <w:pPr>
        <w:numPr>
          <w:ilvl w:val="0"/>
          <w:numId w:val="2"/>
        </w:numPr>
        <w:jc w:val="left"/>
      </w:pPr>
      <w:r>
        <w:rPr/>
        <w:t xml:space="preserve">Hit@10 = </w:t>
      </w:r>
      <w:r>
        <w:rPr>
          <w:b/>
          <w:bCs/>
        </w:rPr>
        <w:t>0.5260</w:t>
      </w:r>
    </w:p>
    <w:p>
      <w:pPr>
        <w:numPr>
          <w:ilvl w:val="0"/>
          <w:numId w:val="2"/>
        </w:numPr>
        <w:jc w:val="left"/>
      </w:pPr>
      <w:r>
        <w:rPr/>
        <w:t xml:space="preserve">Hit@100 = </w:t>
      </w:r>
      <w:r>
        <w:rPr>
          <w:b/>
          <w:bCs/>
        </w:rPr>
        <w:t>0.7487</w:t>
      </w:r>
    </w:p>
    <w:p>
      <w:pPr>
        <w:numPr>
          <w:ilvl w:val="0"/>
          <w:numId w:val="2"/>
        </w:numPr>
        <w:jc w:val="left"/>
      </w:pPr>
      <w:r>
        <w:rPr/>
        <w:t xml:space="preserve">MRR@10 = </w:t>
      </w:r>
      <w:r>
        <w:rPr>
          <w:b/>
          <w:bCs/>
        </w:rPr>
        <w:t>0.3522</w:t>
      </w:r>
    </w:p>
    <w:p>
      <w:pPr>
        <w:numPr>
          <w:ilvl w:val="0"/>
          <w:numId w:val="2"/>
        </w:numPr>
        <w:jc w:val="left"/>
      </w:pPr>
      <w:r>
        <w:rPr/>
        <w:t xml:space="preserve">MRR@100 = </w:t>
      </w:r>
      <w:r>
        <w:rPr>
          <w:b/>
          <w:bCs/>
        </w:rPr>
        <w:t>0.3610</w:t>
      </w:r>
    </w:p>
    <w:p>
      <w:pPr>
        <w:jc w:val="left"/>
      </w:pPr>
      <w:r>
        <w:rPr/>
        <w:t xml:space="preserve">在 LitSearch 数据集上，基于 </w:t>
      </w:r>
      <w:r>
        <w:rPr>
          <w:rStyle w:val="13"/>
        </w:rPr>
        <w:t>title_abstract</w:t>
      </w:r>
      <w:r>
        <w:rPr/>
        <w:t xml:space="preserve"> 字段构建 BM25 稀疏检索索引，并对 597 条查询进行评测。实验结果显示，BM25 在该基准上的 Recall@10、Recall@50、Recall@100 分别为 0.5149、0.6668、0.7362，MRR@10 为 0.3522。结果表明，BM25 作为传统关键词匹配方法，能够召回一定比例的相关文献，但在复杂科研文献检索场景下，其排序质量与召回能力仍存在明显局限。LitSearch 论文也报告，最优 dense retriever 在 Recall@5 上显著优于 BM25。</w:t>
      </w:r>
    </w:p>
    <w:p>
      <w:pPr>
        <w:pStyle w:val="5"/>
        <w:jc w:val="left"/>
      </w:pPr>
      <w:r>
        <w:rPr/>
        <w:t>终端输出</w:t>
      </w:r>
    </w:p>
    <w:p>
      <w:pPr>
        <w:jc w:val="left"/>
      </w:pPr>
      <w:r>
        <w:rPr/>
        <w:t>Windows PowerShell</w:t>
      </w:r>
    </w:p>
    <w:p>
      <w:pPr>
        <w:jc w:val="left"/>
      </w:pPr>
      <w:r>
        <w:rPr/>
        <w:t>Copyright (C) Microsoft Corporation. All rights reserved.</w:t>
      </w:r>
    </w:p>
    <w:p>
      <w:pPr>
        <w:jc w:val="left"/>
      </w:pPr>
      <w:r>
        <w:rPr/>
        <w:t xml:space="preserve">Install the latest PowerShell for new features and improvements! </w:t>
      </w:r>
      <w:r>
        <w:rPr/>
        <w:fldChar w:fldCharType="begin"/>
      </w:r>
      <w:r>
        <w:rPr/>
        <w:instrText xml:space="preserve"> HYPERLINK "https://aka.ms/PSWindows" </w:instrText>
      </w:r>
      <w:r>
        <w:rPr/>
        <w:fldChar w:fldCharType="separate"/>
      </w:r>
      <w:r>
        <w:rPr>
          <w:rStyle w:val="10"/>
        </w:rPr>
        <w:t>https://aka.ms/PSWindows</w:t>
      </w:r>
      <w:r>
        <w:rPr/>
        <w:fldChar w:fldCharType="end"/>
      </w:r>
    </w:p>
    <w:p>
      <w:pPr>
        <w:jc w:val="left"/>
      </w:pPr>
      <w:r>
        <w:rPr/>
        <w:t>PS D:\AAAfinal\LitSearch-main&gt; dir</w:t>
      </w:r>
    </w:p>
    <w:p>
      <w:pPr>
        <w:jc w:val="left"/>
      </w:pPr>
      <w:r>
        <w:rPr/>
        <w:t>Directory: D:\AAAfinal\LitSearch-main</w:t>
      </w:r>
    </w:p>
    <w:p>
      <w:pPr>
        <w:jc w:val="left"/>
      </w:pPr>
      <w:r>
        <w:rPr/>
        <w:t>Mode                 LastWriteTime         Length Name</w:t>
      </w:r>
    </w:p>
    <w:p>
      <w:pPr>
        <w:pStyle w:val="17"/>
        <w:pBdr>
          <w:bottom w:val="single" w:color="080F17" w:sz="6"/>
        </w:pBdr>
        <w:jc w:val="left"/>
      </w:pPr>
    </w:p>
    <w:p>
      <w:pPr>
        <w:pStyle w:val="17"/>
      </w:pPr>
    </w:p>
    <w:p>
      <w:pPr>
        <w:jc w:val="left"/>
      </w:pPr>
      <w:r>
        <w:rPr/>
        <w:t>d-----         2026/3/15      9:59                .idea</w:t>
      </w:r>
    </w:p>
    <w:p>
      <w:pPr>
        <w:jc w:val="left"/>
      </w:pPr>
      <w:r>
        <w:rPr/>
        <w:t>d-----         2026/3/15      9:35                eval</w:t>
      </w:r>
    </w:p>
    <w:p>
      <w:pPr>
        <w:jc w:val="left"/>
      </w:pPr>
      <w:r>
        <w:rPr/>
        <w:t>d-----         2026/3/15      9:35                utils</w:t>
      </w:r>
    </w:p>
    <w:p>
      <w:pPr>
        <w:jc w:val="left"/>
      </w:pPr>
      <w:r>
        <w:rPr/>
        <w:t>-a----         2024/12/2      8:33           3209 .gitignore</w:t>
      </w:r>
    </w:p>
    <w:p>
      <w:pPr>
        <w:jc w:val="left"/>
      </w:pPr>
      <w:r>
        <w:rPr/>
        <w:t>-a----         2026/3/15     10:00           1672 download_data.py</w:t>
      </w:r>
    </w:p>
    <w:p>
      <w:pPr>
        <w:jc w:val="left"/>
      </w:pPr>
      <w:r>
        <w:rPr/>
        <w:t>-a----         2024/12/2      8:33           1094 LICENSE</w:t>
      </w:r>
    </w:p>
    <w:p>
      <w:pPr>
        <w:jc w:val="left"/>
      </w:pPr>
      <w:r>
        <w:rPr/>
        <w:t>-a----         2024/12/2      8:33           4784 README.md</w:t>
      </w:r>
    </w:p>
    <w:p>
      <w:pPr>
        <w:jc w:val="left"/>
      </w:pPr>
      <w:r>
        <w:rPr/>
        <w:t>PS D:\AAAfinal\LitSearch-main&gt; # 创建虚拟环境</w:t>
      </w:r>
    </w:p>
    <w:p>
      <w:pPr>
        <w:jc w:val="left"/>
      </w:pPr>
      <w:r>
        <w:rPr/>
        <w:t>PS D:\AAAfinal\LitSearch-main&gt; python -m venv venv</w:t>
      </w:r>
    </w:p>
    <w:p>
      <w:pPr>
        <w:jc w:val="left"/>
      </w:pPr>
      <w:r>
        <w:rPr/>
        <w:t>PS D:\AAAfinal\LitSearch-main&gt;</w:t>
      </w:r>
    </w:p>
    <w:p>
      <w:pPr>
        <w:jc w:val="left"/>
      </w:pPr>
      <w:r>
        <w:rPr/>
        <w:t>PS D:\AAAfinal\LitSearch-main&gt; # 激活虚拟环境（Windows）</w:t>
      </w:r>
    </w:p>
    <w:p>
      <w:pPr>
        <w:jc w:val="left"/>
      </w:pPr>
      <w:r>
        <w:rPr/>
        <w:t>PS D:\AAAfinal\LitSearch-main&gt; venv\Scripts\activate</w:t>
      </w:r>
    </w:p>
    <w:p>
      <w:pPr>
        <w:jc w:val="left"/>
      </w:pPr>
      <w:r>
        <w:rPr/>
        <w:t>(venv) PS D:\AAAfinal\LitSearch-main&gt;</w:t>
      </w:r>
    </w:p>
    <w:p>
      <w:pPr>
        <w:jc w:val="left"/>
      </w:pPr>
      <w:r>
        <w:rPr/>
        <w:t>(venv) PS D:\AAAfinal\LitSearch-main&gt; # 确保在虚拟环境中（有 (venv) 前缀）</w:t>
      </w:r>
    </w:p>
    <w:p>
      <w:pPr>
        <w:jc w:val="left"/>
      </w:pPr>
      <w:r>
        <w:rPr/>
        <w:t>(venv) PS D:\AAAfinal\LitSearch-main&gt; pip install datasets</w:t>
      </w:r>
    </w:p>
    <w:p>
      <w:pPr>
        <w:jc w:val="left"/>
      </w:pPr>
      <w:r>
        <w:rPr/>
        <w:t>Collecting datasets</w:t>
      </w:r>
    </w:p>
    <w:p>
      <w:pPr>
        <w:jc w:val="left"/>
      </w:pPr>
      <w:r>
        <w:rPr/>
        <w:t xml:space="preserve">Using cached </w:t>
      </w:r>
      <w:r>
        <w:rPr/>
        <w:fldChar w:fldCharType="begin"/>
      </w:r>
      <w:r>
        <w:rPr/>
        <w:instrText xml:space="preserve"> HYPERLINK "https://files.pythonhosted.org/packages/ed/a5/33cf000137545a08b0a3a6ea76c8ccbd87917f78bb5d737f9f56f3b11ef6/datasets-3.1.0-py3-none-any.whl" </w:instrText>
      </w:r>
      <w:r>
        <w:rPr/>
        <w:fldChar w:fldCharType="separate"/>
      </w:r>
      <w:r>
        <w:rPr>
          <w:rStyle w:val="10"/>
        </w:rPr>
        <w:t>https://files.pythonhosted.org/packages/ed/a5/33cf000137545a08b0a3a6ea76c8ccbd87917f78bb5d737f9f56f3b11ef6/datasets-3.1.0-py3-none-any.whl</w:t>
      </w:r>
      <w:r>
        <w:rPr/>
        <w:fldChar w:fldCharType="end"/>
      </w:r>
    </w:p>
    <w:p>
      <w:pPr>
        <w:jc w:val="left"/>
      </w:pPr>
      <w:r>
        <w:rPr/>
        <w:t>Collecting multiprocess&lt;0.70.17 (from datasets)</w:t>
      </w:r>
    </w:p>
    <w:p>
      <w:pPr>
        <w:jc w:val="left"/>
      </w:pPr>
      <w:r>
        <w:rPr/>
        <w:t xml:space="preserve">Using cached </w:t>
      </w:r>
      <w:r>
        <w:rPr/>
        <w:fldChar w:fldCharType="begin"/>
      </w:r>
      <w:r>
        <w:rPr/>
        <w:instrText xml:space="preserve"> HYPERLINK "https://files.pythonhosted.org/packages/ea/89/38df130f2c799090c978b366cfdf5b96d08de5b29a4a293df7f7429fa50b/multiprocess-0.70.16-py38-none-any.whl" </w:instrText>
      </w:r>
      <w:r>
        <w:rPr/>
        <w:fldChar w:fldCharType="separate"/>
      </w:r>
      <w:r>
        <w:rPr>
          <w:rStyle w:val="10"/>
        </w:rPr>
        <w:t>https://files.pythonhosted.org/packages/ea/89/38df130f2c799090c978b366cfdf5b96d08de5b29a4a293df7f7429fa50b/multiprocess-0.70.16-py38-none-any.whl</w:t>
      </w:r>
      <w:r>
        <w:rPr/>
        <w:fldChar w:fldCharType="end"/>
      </w:r>
    </w:p>
    <w:p>
      <w:pPr>
        <w:jc w:val="left"/>
      </w:pPr>
      <w:r>
        <w:rPr/>
        <w:t>Collecting pyarrow&gt;=15.0.0 (from datasets)</w:t>
      </w:r>
    </w:p>
    <w:p>
      <w:pPr>
        <w:jc w:val="left"/>
      </w:pPr>
      <w:r>
        <w:rPr/>
        <w:t xml:space="preserve">Using cached </w:t>
      </w:r>
      <w:r>
        <w:rPr/>
        <w:fldChar w:fldCharType="begin"/>
      </w:r>
      <w:r>
        <w:rPr/>
        <w:instrText xml:space="preserve"> HYPERLINK "https://files.pythonhosted.org/packages/d1/db/42ac644453cfdfc60fe002b46d647fe7a6dfad753ef7b28e99b4c936ad5d/pyarrow-17.0.0-cp38-cp38-win_amd64.whl" </w:instrText>
      </w:r>
      <w:r>
        <w:rPr/>
        <w:fldChar w:fldCharType="separate"/>
      </w:r>
      <w:r>
        <w:rPr>
          <w:rStyle w:val="10"/>
        </w:rPr>
        <w:t>https://files.pythonhosted.org/packages/d1/db/42ac644453cfdfc60fe002b46d647fe7a6dfad753ef7b28e99b4c936ad5d/pyarrow-17.0.0-cp38-cp38-win_amd64.whl</w:t>
      </w:r>
      <w:r>
        <w:rPr/>
        <w:fldChar w:fldCharType="end"/>
      </w:r>
    </w:p>
    <w:p>
      <w:pPr>
        <w:jc w:val="left"/>
      </w:pPr>
      <w:r>
        <w:rPr/>
        <w:t>Collecting huggingface-hub&gt;=0.23.0 (from datasets)</w:t>
      </w:r>
    </w:p>
    <w:p>
      <w:pPr>
        <w:jc w:val="left"/>
      </w:pPr>
      <w:r>
        <w:rPr/>
        <w:t xml:space="preserve">Using cached </w:t>
      </w:r>
      <w:r>
        <w:rPr/>
        <w:fldChar w:fldCharType="begin"/>
      </w:r>
      <w:r>
        <w:rPr/>
        <w:instrText xml:space="preserve"> HYPERLINK "https://files.pythonhosted.org/packages/a8/af/48ac8483240de756d2438c380746e7130d1c6f75802ef22f3c6d49982787/huggingface_hub-0.36.2-py3-none-any.whl" </w:instrText>
      </w:r>
      <w:r>
        <w:rPr/>
        <w:fldChar w:fldCharType="separate"/>
      </w:r>
      <w:r>
        <w:rPr>
          <w:rStyle w:val="10"/>
        </w:rPr>
        <w:t>https://files.pythonhosted.org/packages/a8/af/48ac8483240de756d2438c380746e7130d1c6f75802ef22f3c6d49982787/huggingface_hub-0.36.2-py3-none-any.whl</w:t>
      </w:r>
      <w:r>
        <w:rPr/>
        <w:fldChar w:fldCharType="end"/>
      </w:r>
    </w:p>
    <w:p>
      <w:pPr>
        <w:jc w:val="left"/>
      </w:pPr>
      <w:r>
        <w:rPr/>
        <w:t>Collecting packaging (from datasets)</w:t>
      </w:r>
    </w:p>
    <w:p>
      <w:pPr>
        <w:jc w:val="left"/>
      </w:pPr>
      <w:r>
        <w:rPr/>
        <w:t xml:space="preserve">Using cached </w:t>
      </w:r>
      <w:r>
        <w:rPr/>
        <w:fldChar w:fldCharType="begin"/>
      </w:r>
      <w:r>
        <w:rPr/>
        <w:instrText xml:space="preserve"> HYPERLINK "https://files.pythonhosted.org/packages/b7/b9/c538f279a4e237a006a2c98387d081e9eb060d203d8ed34467cc0f0b9b53/packaging-26.0-py3-none-any.whl" </w:instrText>
      </w:r>
      <w:r>
        <w:rPr/>
        <w:fldChar w:fldCharType="separate"/>
      </w:r>
      <w:r>
        <w:rPr>
          <w:rStyle w:val="10"/>
        </w:rPr>
        <w:t>https://files.pythonhosted.org/packages/b7/b9/c538f279a4e237a006a2c98387d081e9eb060d203d8ed34467cc0f0b9b53/packaging-26.0-py3-none-any.whl</w:t>
      </w:r>
      <w:r>
        <w:rPr/>
        <w:fldChar w:fldCharType="end"/>
      </w:r>
    </w:p>
    <w:p>
      <w:pPr>
        <w:jc w:val="left"/>
      </w:pPr>
      <w:r>
        <w:rPr/>
        <w:t>Collecting filelock (from datasets)</w:t>
      </w:r>
    </w:p>
    <w:p>
      <w:pPr>
        <w:jc w:val="left"/>
      </w:pPr>
      <w:r>
        <w:rPr/>
        <w:t xml:space="preserve">Using cached </w:t>
      </w:r>
      <w:r>
        <w:rPr/>
        <w:fldChar w:fldCharType="begin"/>
      </w:r>
      <w:r>
        <w:rPr/>
        <w:instrText xml:space="preserve"> HYPERLINK "https://files.pythonhosted.org/packages/b9/f8/feced7779d755758a52d1f6635d990b8d98dc0a29fa568bbe0625f18fdf3/filelock-3.16.1-py3-none-any.whl" </w:instrText>
      </w:r>
      <w:r>
        <w:rPr/>
        <w:fldChar w:fldCharType="separate"/>
      </w:r>
      <w:r>
        <w:rPr>
          <w:rStyle w:val="10"/>
        </w:rPr>
        <w:t>https://files.pythonhosted.org/packages/b9/f8/feced7779d755758a52d1f6635d990b8d98dc0a29fa568bbe0625f18fdf3/filelock-3.16.1-py3-none-any.whl</w:t>
      </w:r>
      <w:r>
        <w:rPr/>
        <w:fldChar w:fldCharType="end"/>
      </w:r>
    </w:p>
    <w:p>
      <w:pPr>
        <w:jc w:val="left"/>
      </w:pPr>
      <w:r>
        <w:rPr/>
        <w:t>Collecting fsspec[http]&lt;=2024.9.0,&gt;=2023.1.0 (from datasets)</w:t>
      </w:r>
    </w:p>
    <w:p>
      <w:pPr>
        <w:jc w:val="left"/>
      </w:pPr>
      <w:r>
        <w:rPr/>
        <w:t xml:space="preserve">Using cached </w:t>
      </w:r>
      <w:r>
        <w:rPr/>
        <w:fldChar w:fldCharType="begin"/>
      </w:r>
      <w:r>
        <w:rPr/>
        <w:instrText xml:space="preserve"> HYPERLINK "https://files.pythonhosted.org/packages/1d/a0/6aaea0c2fbea2f89bfd5db25fb1e3481896a423002ebe4e55288907a97a3/fsspec-2024.9.0-py3-none-any.whl" </w:instrText>
      </w:r>
      <w:r>
        <w:rPr/>
        <w:fldChar w:fldCharType="separate"/>
      </w:r>
      <w:r>
        <w:rPr>
          <w:rStyle w:val="10"/>
        </w:rPr>
        <w:t>https://files.pythonhosted.org/packages/1d/a0/6aaea0c2fbea2f89bfd5db25fb1e3481896a423002ebe4e55288907a97a3/fsspec-2024.9.0-py3-none-any.whl</w:t>
      </w:r>
      <w:r>
        <w:rPr/>
        <w:fldChar w:fldCharType="end"/>
      </w:r>
    </w:p>
    <w:p>
      <w:pPr>
        <w:jc w:val="left"/>
      </w:pPr>
      <w:r>
        <w:rPr/>
        <w:t>Collecting numpy&gt;=1.17 (from datasets)</w:t>
      </w:r>
    </w:p>
    <w:p>
      <w:pPr>
        <w:jc w:val="left"/>
      </w:pPr>
      <w:r>
        <w:rPr/>
        <w:t xml:space="preserve">Using cached </w:t>
      </w:r>
      <w:r>
        <w:rPr/>
        <w:fldChar w:fldCharType="begin"/>
      </w:r>
      <w:r>
        <w:rPr/>
        <w:instrText xml:space="preserve"> HYPERLINK "https://files.pythonhosted.org/packages/69/65/0d47953afa0ad569d12de5f65d964321c208492064c38fe3b0b9744f8d44/numpy-1.24.4-cp38-cp38-win_amd64.whl" </w:instrText>
      </w:r>
      <w:r>
        <w:rPr/>
        <w:fldChar w:fldCharType="separate"/>
      </w:r>
      <w:r>
        <w:rPr>
          <w:rStyle w:val="10"/>
        </w:rPr>
        <w:t>https://files.pythonhosted.org/packages/69/65/0d47953afa0ad569d12de5f65d964321c208492064c38fe3b0b9744f8d44/numpy-1.24.4-cp38-cp38-win_amd64.whl</w:t>
      </w:r>
      <w:r>
        <w:rPr/>
        <w:fldChar w:fldCharType="end"/>
      </w:r>
    </w:p>
    <w:p>
      <w:pPr>
        <w:jc w:val="left"/>
      </w:pPr>
      <w:r>
        <w:rPr/>
        <w:t>Collecting pandas (from datasets)</w:t>
      </w:r>
    </w:p>
    <w:p>
      <w:pPr>
        <w:jc w:val="left"/>
      </w:pPr>
      <w:r>
        <w:rPr/>
        <w:t xml:space="preserve">Using cached </w:t>
      </w:r>
      <w:r>
        <w:rPr/>
        <w:fldChar w:fldCharType="begin"/>
      </w:r>
      <w:r>
        <w:rPr/>
        <w:instrText xml:space="preserve"> HYPERLINK "https://files.pythonhosted.org/packages/c3/6c/ea362eef61f05553aaf1a24b3e96b2d0603f5dc71a3bd35688a24ed88843/pandas-2.0.3-cp38-cp38-win_amd64.whl" </w:instrText>
      </w:r>
      <w:r>
        <w:rPr/>
        <w:fldChar w:fldCharType="separate"/>
      </w:r>
      <w:r>
        <w:rPr>
          <w:rStyle w:val="10"/>
        </w:rPr>
        <w:t>https://files.pythonhosted.org/packages/c3/6c/ea362eef61f05553aaf1a24b3e96b2d0603f5dc71a3bd35688a24ed88843/pandas-2.0.3-cp38-cp38-win_amd64.whl</w:t>
      </w:r>
      <w:r>
        <w:rPr/>
        <w:fldChar w:fldCharType="end"/>
      </w:r>
    </w:p>
    <w:p>
      <w:pPr>
        <w:jc w:val="left"/>
      </w:pPr>
      <w:r>
        <w:rPr/>
        <w:t>Collecting xxhash (from datasets)</w:t>
      </w:r>
    </w:p>
    <w:p>
      <w:pPr>
        <w:jc w:val="left"/>
      </w:pPr>
      <w:r>
        <w:rPr/>
        <w:t xml:space="preserve">Using cached </w:t>
      </w:r>
      <w:r>
        <w:rPr/>
        <w:fldChar w:fldCharType="begin"/>
      </w:r>
      <w:r>
        <w:rPr/>
        <w:instrText xml:space="preserve"> HYPERLINK "https://files.pythonhosted.org/packages/71/b6/94e2faf4847098bdb77efe75e6e6d8638d1cde77015d099190bbe63bab3f/xxhash-3.6.0-cp38-cp38-win_amd64.whl" </w:instrText>
      </w:r>
      <w:r>
        <w:rPr/>
        <w:fldChar w:fldCharType="separate"/>
      </w:r>
      <w:r>
        <w:rPr>
          <w:rStyle w:val="10"/>
        </w:rPr>
        <w:t>https://files.pythonhosted.org/packages/71/b6/94e2faf4847098bdb77efe75e6e6d8638d1cde77015d099190bbe63bab3f/xxhash-3.6.0-cp38-cp38-win_amd64.whl</w:t>
      </w:r>
      <w:r>
        <w:rPr/>
        <w:fldChar w:fldCharType="end"/>
      </w:r>
    </w:p>
    <w:p>
      <w:pPr>
        <w:jc w:val="left"/>
      </w:pPr>
      <w:r>
        <w:rPr/>
        <w:t>Collecting aiohttp (from datasets)</w:t>
      </w:r>
    </w:p>
    <w:p>
      <w:pPr>
        <w:jc w:val="left"/>
      </w:pPr>
      <w:r>
        <w:rPr/>
        <w:t xml:space="preserve">Using cached </w:t>
      </w:r>
      <w:r>
        <w:rPr/>
        <w:fldChar w:fldCharType="begin"/>
      </w:r>
      <w:r>
        <w:rPr/>
        <w:instrText xml:space="preserve"> HYPERLINK "https://files.pythonhosted.org/packages/21/0c/74c895688db09a2852056abf32d128991ec2fb41e5f57a1fe0928e15151c/aiohttp-3.10.11-cp38-cp38-win_amd64.whl" </w:instrText>
      </w:r>
      <w:r>
        <w:rPr/>
        <w:fldChar w:fldCharType="separate"/>
      </w:r>
      <w:r>
        <w:rPr>
          <w:rStyle w:val="10"/>
        </w:rPr>
        <w:t>https://files.pythonhosted.org/packages/21/0c/74c895688db09a2852056abf32d128991ec2fb41e5f57a1fe0928e15151c/aiohttp-3.10.11-cp38-cp38-win_amd64.whl</w:t>
      </w:r>
      <w:r>
        <w:rPr/>
        <w:fldChar w:fldCharType="end"/>
      </w:r>
    </w:p>
    <w:p>
      <w:pPr>
        <w:jc w:val="left"/>
      </w:pPr>
      <w:r>
        <w:rPr/>
        <w:t>Collecting dill&lt;0.3.9,&gt;=0.3.0 (from datasets)</w:t>
      </w:r>
    </w:p>
    <w:p>
      <w:pPr>
        <w:jc w:val="left"/>
      </w:pPr>
      <w:r>
        <w:rPr/>
        <w:t xml:space="preserve">Using cached </w:t>
      </w:r>
      <w:r>
        <w:rPr/>
        <w:fldChar w:fldCharType="begin"/>
      </w:r>
      <w:r>
        <w:rPr/>
        <w:instrText xml:space="preserve"> HYPERLINK "https://files.pythonhosted.org/packages/c9/7a/cef76fd8438a42f96db64ddaa85280485a9c395e7df3db8158cfec1eee34/dill-0.3.8-py3-none-any.whl" </w:instrText>
      </w:r>
      <w:r>
        <w:rPr/>
        <w:fldChar w:fldCharType="separate"/>
      </w:r>
      <w:r>
        <w:rPr>
          <w:rStyle w:val="10"/>
        </w:rPr>
        <w:t>https://files.pythonhosted.org/packages/c9/7a/cef76fd8438a42f96db64ddaa85280485a9c395e7df3db8158cfec1eee34/dill-0.3.8-py3-none-any.whl</w:t>
      </w:r>
      <w:r>
        <w:rPr/>
        <w:fldChar w:fldCharType="end"/>
      </w:r>
    </w:p>
    <w:p>
      <w:pPr>
        <w:jc w:val="left"/>
      </w:pPr>
      <w:r>
        <w:rPr/>
        <w:t>Collecting requests&gt;=2.32.2 (from datasets)</w:t>
      </w:r>
    </w:p>
    <w:p>
      <w:pPr>
        <w:jc w:val="left"/>
      </w:pPr>
      <w:r>
        <w:rPr/>
        <w:t xml:space="preserve">Using cached </w:t>
      </w:r>
      <w:r>
        <w:rPr/>
        <w:fldChar w:fldCharType="begin"/>
      </w:r>
      <w:r>
        <w:rPr/>
        <w:instrText xml:space="preserve"> HYPERLINK "https://files.pythonhosted.org/packages/7c/e4/56027c4a6b4ae70ca9de302488c5ca95ad4a39e190093d6c1a8ace08341b/requests-2.32.4-py3-none-any.whl" </w:instrText>
      </w:r>
      <w:r>
        <w:rPr/>
        <w:fldChar w:fldCharType="separate"/>
      </w:r>
      <w:r>
        <w:rPr>
          <w:rStyle w:val="10"/>
        </w:rPr>
        <w:t>https://files.pythonhosted.org/packages/7c/e4/56027c4a6b4ae70ca9de302488c5ca95ad4a39e190093d6c1a8ace08341b/requests-2.32.4-py3-none-any.whl</w:t>
      </w:r>
      <w:r>
        <w:rPr/>
        <w:fldChar w:fldCharType="end"/>
      </w:r>
    </w:p>
    <w:p>
      <w:pPr>
        <w:jc w:val="left"/>
      </w:pPr>
      <w:r>
        <w:rPr/>
        <w:t>Collecting pyyaml&gt;=5.1 (from datasets)</w:t>
      </w:r>
    </w:p>
    <w:p>
      <w:pPr>
        <w:jc w:val="left"/>
      </w:pPr>
      <w:r>
        <w:rPr/>
        <w:t xml:space="preserve">Using cached </w:t>
      </w:r>
      <w:r>
        <w:rPr/>
        <w:fldChar w:fldCharType="begin"/>
      </w:r>
      <w:r>
        <w:rPr/>
        <w:instrText xml:space="preserve"> HYPERLINK "https://files.pythonhosted.org/packages/76/b2/2b69cee94c9eb215216fc05778675c393e3aa541131dc910df8e52c83776/PyYAML-6.0.3-cp38-cp38-win_amd64.whl" </w:instrText>
      </w:r>
      <w:r>
        <w:rPr/>
        <w:fldChar w:fldCharType="separate"/>
      </w:r>
      <w:r>
        <w:rPr>
          <w:rStyle w:val="10"/>
        </w:rPr>
        <w:t>https://files.pythonhosted.org/packages/76/b2/2b69cee94c9eb215216fc05778675c393e3aa541131dc910df8e52c83776/PyYAML-6.0.3-cp38-cp38-win_amd64.whl</w:t>
      </w:r>
      <w:r>
        <w:rPr/>
        <w:fldChar w:fldCharType="end"/>
      </w:r>
    </w:p>
    <w:p>
      <w:pPr>
        <w:jc w:val="left"/>
      </w:pPr>
      <w:r>
        <w:rPr/>
        <w:t>Collecting tqdm&gt;=4.66.3 (from datasets)</w:t>
      </w:r>
    </w:p>
    <w:p>
      <w:pPr>
        <w:jc w:val="left"/>
      </w:pPr>
      <w:r>
        <w:rPr/>
        <w:t xml:space="preserve">Using cached </w:t>
      </w:r>
      <w:r>
        <w:rPr/>
        <w:fldChar w:fldCharType="begin"/>
      </w:r>
      <w:r>
        <w:rPr/>
        <w:instrText xml:space="preserve"> HYPERLINK "https://files.pythonhosted.org/packages/16/e1/3079a9ff9b8e11b846c6ac5c8b5bfb7ff225eee721825310c91b3b50304f/tqdm-4.67.3-py3-none-any.whl" </w:instrText>
      </w:r>
      <w:r>
        <w:rPr/>
        <w:fldChar w:fldCharType="separate"/>
      </w:r>
      <w:r>
        <w:rPr>
          <w:rStyle w:val="10"/>
        </w:rPr>
        <w:t>https://files.pythonhosted.org/packages/16/e1/3079a9ff9b8e11b846c6ac5c8b5bfb7ff225eee721825310c91b3b50304f/tqdm-4.67.3-py3-none-any.whl</w:t>
      </w:r>
      <w:r>
        <w:rPr/>
        <w:fldChar w:fldCharType="end"/>
      </w:r>
    </w:p>
    <w:p>
      <w:pPr>
        <w:jc w:val="left"/>
      </w:pPr>
      <w:r>
        <w:rPr/>
        <w:t>Collecting typing-extensions&gt;=3.7.4.3 (from huggingface-hub&gt;=0.23.0-&gt;datasets)</w:t>
      </w:r>
    </w:p>
    <w:p>
      <w:pPr>
        <w:jc w:val="left"/>
      </w:pPr>
      <w:r>
        <w:rPr/>
        <w:t xml:space="preserve">Using cached </w:t>
      </w:r>
      <w:r>
        <w:rPr/>
        <w:fldChar w:fldCharType="begin"/>
      </w:r>
      <w:r>
        <w:rPr/>
        <w:instrText xml:space="preserve"> HYPERLINK "https://files.pythonhosted.org/packages/8b/54/b1ae86c0973cc6f0210b53d508ca3641fb6d0c56823f288d108bc7ab3cc8/typing_extensions-4.13.2-py3-none-any.whl" </w:instrText>
      </w:r>
      <w:r>
        <w:rPr/>
        <w:fldChar w:fldCharType="separate"/>
      </w:r>
      <w:r>
        <w:rPr>
          <w:rStyle w:val="10"/>
        </w:rPr>
        <w:t>https://files.pythonhosted.org/packages/8b/54/b1ae86c0973cc6f0210b53d508ca3641fb6d0c56823f288d108bc7ab3cc8/typing_extensions-4.13.2-py3-none-any.whl</w:t>
      </w:r>
      <w:r>
        <w:rPr/>
        <w:fldChar w:fldCharType="end"/>
      </w:r>
    </w:p>
    <w:p>
      <w:pPr>
        <w:jc w:val="left"/>
      </w:pPr>
      <w:r>
        <w:rPr/>
        <w:t>Collecting pytz&gt;=2020.1 (from pandas-&gt;datasets)</w:t>
      </w:r>
    </w:p>
    <w:p>
      <w:pPr>
        <w:jc w:val="left"/>
      </w:pPr>
      <w:r>
        <w:rPr/>
        <w:t xml:space="preserve">Using cached </w:t>
      </w:r>
      <w:r>
        <w:rPr/>
        <w:fldChar w:fldCharType="begin"/>
      </w:r>
      <w:r>
        <w:rPr/>
        <w:instrText xml:space="preserve"> HYPERLINK "https://files.pythonhosted.org/packages/10/99/781fe0c827be2742bcc775efefccb3b048a3a9c6ce9aec0cbf4a101677e5/pytz-2026.1.post1-py2.py3-none-any.whl" </w:instrText>
      </w:r>
      <w:r>
        <w:rPr/>
        <w:fldChar w:fldCharType="separate"/>
      </w:r>
      <w:r>
        <w:rPr>
          <w:rStyle w:val="10"/>
        </w:rPr>
        <w:t>https://files.pythonhosted.org/packages/10/99/781fe0c827be2742bcc775efefccb3b048a3a9c6ce9aec0cbf4a101677e5/pytz-2026.1.post1-py2.py3-none-any.whl</w:t>
      </w:r>
      <w:r>
        <w:rPr/>
        <w:fldChar w:fldCharType="end"/>
      </w:r>
    </w:p>
    <w:p>
      <w:pPr>
        <w:jc w:val="left"/>
      </w:pPr>
      <w:r>
        <w:rPr/>
        <w:t>Collecting python-dateutil&gt;=2.8.2 (from pandas-&gt;datasets)</w:t>
      </w:r>
    </w:p>
    <w:p>
      <w:pPr>
        <w:jc w:val="left"/>
      </w:pPr>
      <w:r>
        <w:rPr/>
        <w:t xml:space="preserve">Using cached </w:t>
      </w:r>
      <w:r>
        <w:rPr/>
        <w:fldChar w:fldCharType="begin"/>
      </w:r>
      <w:r>
        <w:rPr/>
        <w:instrText xml:space="preserve"> HYPERLINK "https://files.pythonhosted.org/packages/ec/57/56b9bcc3c9c6a792fcbaf139543cee77261f3651ca9da0c93f5c1221264b/python_dateutil-2.9.0.post0-py2.py3-none-any.whl" </w:instrText>
      </w:r>
      <w:r>
        <w:rPr/>
        <w:fldChar w:fldCharType="separate"/>
      </w:r>
      <w:r>
        <w:rPr>
          <w:rStyle w:val="10"/>
        </w:rPr>
        <w:t>https://files.pythonhosted.org/packages/ec/57/56b9bcc3c9c6a792fcbaf139543cee77261f3651ca9da0c93f5c1221264b/python_dateutil-2.9.0.post0-py2.py3-none-any.whl</w:t>
      </w:r>
      <w:r>
        <w:rPr/>
        <w:fldChar w:fldCharType="end"/>
      </w:r>
    </w:p>
    <w:p>
      <w:pPr>
        <w:jc w:val="left"/>
      </w:pPr>
      <w:r>
        <w:rPr/>
        <w:t>Collecting tzdata&gt;=2022.1 (from pandas-&gt;datasets)</w:t>
      </w:r>
    </w:p>
    <w:p>
      <w:pPr>
        <w:jc w:val="left"/>
      </w:pPr>
      <w:r>
        <w:rPr/>
        <w:t xml:space="preserve">Using cached </w:t>
      </w:r>
      <w:r>
        <w:rPr/>
        <w:fldChar w:fldCharType="begin"/>
      </w:r>
      <w:r>
        <w:rPr/>
        <w:instrText xml:space="preserve"> HYPERLINK "https://files.pythonhosted.org/packages/c7/b0/003792df09decd6849a5e39c28b513c06e84436a54440380862b5aeff25d/tzdata-2025.3-py2.py3-none-any.whl" </w:instrText>
      </w:r>
      <w:r>
        <w:rPr/>
        <w:fldChar w:fldCharType="separate"/>
      </w:r>
      <w:r>
        <w:rPr>
          <w:rStyle w:val="10"/>
        </w:rPr>
        <w:t>https://files.pythonhosted.org/packages/c7/b0/003792df09decd6849a5e39c28b513c06e84436a54440380862b5aeff25d/tzdata-2025.3-py2.py3-none-any.whl</w:t>
      </w:r>
      <w:r>
        <w:rPr/>
        <w:fldChar w:fldCharType="end"/>
      </w:r>
    </w:p>
    <w:p>
      <w:pPr>
        <w:jc w:val="left"/>
      </w:pPr>
      <w:r>
        <w:rPr/>
        <w:t>Collecting yarl&lt;2.0,&gt;=1.12.0 (from aiohttp-&gt;datasets)</w:t>
      </w:r>
    </w:p>
    <w:p>
      <w:pPr>
        <w:jc w:val="left"/>
      </w:pPr>
      <w:r>
        <w:rPr/>
        <w:t xml:space="preserve">Using cached </w:t>
      </w:r>
      <w:r>
        <w:rPr/>
        <w:fldChar w:fldCharType="begin"/>
      </w:r>
      <w:r>
        <w:rPr/>
        <w:instrText xml:space="preserve"> HYPERLINK "https://files.pythonhosted.org/packages/9c/9d/d944e897abf37f50f4fa2d8d6f5fd0ed9413bc8327d3b4cc25ba9694e1ba/yarl-1.15.2-cp38-cp38-win_amd64.whl" </w:instrText>
      </w:r>
      <w:r>
        <w:rPr/>
        <w:fldChar w:fldCharType="separate"/>
      </w:r>
      <w:r>
        <w:rPr>
          <w:rStyle w:val="10"/>
        </w:rPr>
        <w:t>https://files.pythonhosted.org/packages/9c/9d/d944e897abf37f50f4fa2d8d6f5fd0ed9413bc8327d3b4cc25ba9694e1ba/yarl-1.15.2-cp38-cp38-win_amd64.whl</w:t>
      </w:r>
      <w:r>
        <w:rPr/>
        <w:fldChar w:fldCharType="end"/>
      </w:r>
    </w:p>
    <w:p>
      <w:pPr>
        <w:jc w:val="left"/>
      </w:pPr>
      <w:r>
        <w:rPr/>
        <w:t>Collecting aiosignal&gt;=1.1.2 (from aiohttp-&gt;datasets)</w:t>
      </w:r>
    </w:p>
    <w:p>
      <w:pPr>
        <w:jc w:val="left"/>
      </w:pPr>
      <w:r>
        <w:rPr/>
        <w:t xml:space="preserve">Using cached </w:t>
      </w:r>
      <w:r>
        <w:rPr/>
        <w:fldChar w:fldCharType="begin"/>
      </w:r>
      <w:r>
        <w:rPr/>
        <w:instrText xml:space="preserve"> HYPERLINK "https://files.pythonhosted.org/packages/76/ac/a7305707cb852b7e16ff80eaf5692309bde30e2b1100a1fcacdc8f731d97/aiosignal-1.3.1-py3-none-any.whl" </w:instrText>
      </w:r>
      <w:r>
        <w:rPr/>
        <w:fldChar w:fldCharType="separate"/>
      </w:r>
      <w:r>
        <w:rPr>
          <w:rStyle w:val="10"/>
        </w:rPr>
        <w:t>https://files.pythonhosted.org/packages/76/ac/a7305707cb852b7e16ff80eaf5692309bde30e2b1100a1fcacdc8f731d97/aiosignal-1.3.1-py3-none-any.whl</w:t>
      </w:r>
      <w:r>
        <w:rPr/>
        <w:fldChar w:fldCharType="end"/>
      </w:r>
    </w:p>
    <w:p>
      <w:pPr>
        <w:jc w:val="left"/>
      </w:pPr>
      <w:r>
        <w:rPr/>
        <w:t>Collecting attrs&gt;=17.3.0 (from aiohttp-&gt;datasets)</w:t>
      </w:r>
    </w:p>
    <w:p>
      <w:pPr>
        <w:jc w:val="left"/>
      </w:pPr>
      <w:r>
        <w:rPr/>
        <w:t xml:space="preserve">Using cached </w:t>
      </w:r>
      <w:r>
        <w:rPr/>
        <w:fldChar w:fldCharType="begin"/>
      </w:r>
      <w:r>
        <w:rPr/>
        <w:instrText xml:space="preserve"> HYPERLINK "https://files.pythonhosted.org/packages/77/06/bb80f5f86020c4551da315d78b3ab75e8228f89f0162f2c3a819e407941a/attrs-25.3.0-py3-none-any.whl" </w:instrText>
      </w:r>
      <w:r>
        <w:rPr/>
        <w:fldChar w:fldCharType="separate"/>
      </w:r>
      <w:r>
        <w:rPr>
          <w:rStyle w:val="10"/>
        </w:rPr>
        <w:t>https://files.pythonhosted.org/packages/77/06/bb80f5f86020c4551da315d78b3ab75e8228f89f0162f2c3a819e407941a/attrs-25.3.0-py3-none-any.whl</w:t>
      </w:r>
      <w:r>
        <w:rPr/>
        <w:fldChar w:fldCharType="end"/>
      </w:r>
    </w:p>
    <w:p>
      <w:pPr>
        <w:jc w:val="left"/>
      </w:pPr>
      <w:r>
        <w:rPr/>
        <w:t>Collecting multidict&lt;7.0,&gt;=4.5 (from aiohttp-&gt;datasets)</w:t>
      </w:r>
    </w:p>
    <w:p>
      <w:pPr>
        <w:jc w:val="left"/>
      </w:pPr>
      <w:r>
        <w:rPr/>
        <w:t xml:space="preserve">Using cached </w:t>
      </w:r>
      <w:r>
        <w:rPr/>
        <w:fldChar w:fldCharType="begin"/>
      </w:r>
      <w:r>
        <w:rPr/>
        <w:instrText xml:space="preserve"> HYPERLINK "https://files.pythonhosted.org/packages/90/bf/3d0c1cc9c8163abc24625fae89c0ade1ede9bccb6eceb79edf8cff3cca46/multidict-6.1.0-cp38-cp38-win_amd64.whl" </w:instrText>
      </w:r>
      <w:r>
        <w:rPr/>
        <w:fldChar w:fldCharType="separate"/>
      </w:r>
      <w:r>
        <w:rPr>
          <w:rStyle w:val="10"/>
        </w:rPr>
        <w:t>https://files.pythonhosted.org/packages/90/bf/3d0c1cc9c8163abc24625fae89c0ade1ede9bccb6eceb79edf8cff3cca46/multidict-6.1.0-cp38-cp38-win_amd64.whl</w:t>
      </w:r>
      <w:r>
        <w:rPr/>
        <w:fldChar w:fldCharType="end"/>
      </w:r>
    </w:p>
    <w:p>
      <w:pPr>
        <w:jc w:val="left"/>
      </w:pPr>
      <w:r>
        <w:rPr/>
        <w:t>Collecting frozenlist&gt;=1.1.1 (from aiohttp-&gt;datasets)</w:t>
      </w:r>
    </w:p>
    <w:p>
      <w:pPr>
        <w:jc w:val="left"/>
      </w:pPr>
      <w:r>
        <w:rPr/>
        <w:t xml:space="preserve">Using cached </w:t>
      </w:r>
      <w:r>
        <w:rPr/>
        <w:fldChar w:fldCharType="begin"/>
      </w:r>
      <w:r>
        <w:rPr/>
        <w:instrText xml:space="preserve"> HYPERLINK "https://files.pythonhosted.org/packages/0c/90/85bb3547c327f5975078c1be018478d5e8d250a540c828f8f31a35d2a1bd/frozenlist-1.5.0-cp38-cp38-win_amd64.whl" </w:instrText>
      </w:r>
      <w:r>
        <w:rPr/>
        <w:fldChar w:fldCharType="separate"/>
      </w:r>
      <w:r>
        <w:rPr>
          <w:rStyle w:val="10"/>
        </w:rPr>
        <w:t>https://files.pythonhosted.org/packages/0c/90/85bb3547c327f5975078c1be018478d5e8d250a540c828f8f31a35d2a1bd/frozenlist-1.5.0-cp38-cp38-win_amd64.whl</w:t>
      </w:r>
      <w:r>
        <w:rPr/>
        <w:fldChar w:fldCharType="end"/>
      </w:r>
    </w:p>
    <w:p>
      <w:pPr>
        <w:jc w:val="left"/>
      </w:pPr>
      <w:r>
        <w:rPr/>
        <w:t>Collecting async-timeout&lt;6.0,&gt;=4.0; python_version &lt; "3.11" (from aiohttp-&gt;datasets)</w:t>
      </w:r>
    </w:p>
    <w:p>
      <w:pPr>
        <w:jc w:val="left"/>
      </w:pPr>
      <w:r>
        <w:rPr/>
        <w:t xml:space="preserve">Using cached </w:t>
      </w:r>
      <w:r>
        <w:rPr/>
        <w:fldChar w:fldCharType="begin"/>
      </w:r>
      <w:r>
        <w:rPr/>
        <w:instrText xml:space="preserve"> HYPERLINK "https://files.pythonhosted.org/packages/fe/ba/e2081de779ca30d473f21f5b30e0e737c438205440784c7dfc81efc2b029/async_timeout-5.0.1-py3-none-any.whl" </w:instrText>
      </w:r>
      <w:r>
        <w:rPr/>
        <w:fldChar w:fldCharType="separate"/>
      </w:r>
      <w:r>
        <w:rPr>
          <w:rStyle w:val="10"/>
        </w:rPr>
        <w:t>https://files.pythonhosted.org/packages/fe/ba/e2081de779ca30d473f21f5b30e0e737c438205440784c7dfc81efc2b029/async_timeout-5.0.1-py3-none-any.whl</w:t>
      </w:r>
      <w:r>
        <w:rPr/>
        <w:fldChar w:fldCharType="end"/>
      </w:r>
    </w:p>
    <w:p>
      <w:pPr>
        <w:jc w:val="left"/>
      </w:pPr>
      <w:r>
        <w:rPr/>
        <w:t>Collecting aiohappyeyeballs&gt;=2.3.0 (from aiohttp-&gt;datasets)</w:t>
      </w:r>
    </w:p>
    <w:p>
      <w:pPr>
        <w:jc w:val="left"/>
      </w:pPr>
      <w:r>
        <w:rPr/>
        <w:t xml:space="preserve">Using cached </w:t>
      </w:r>
      <w:r>
        <w:rPr/>
        <w:fldChar w:fldCharType="begin"/>
      </w:r>
      <w:r>
        <w:rPr/>
        <w:instrText xml:space="preserve"> HYPERLINK "https://files.pythonhosted.org/packages/b9/74/fbb6559de3607b3300b9be3cc64e97548d55678e44623db17820dbd20002/aiohappyeyeballs-2.4.4-py3-none-any.whl" </w:instrText>
      </w:r>
      <w:r>
        <w:rPr/>
        <w:fldChar w:fldCharType="separate"/>
      </w:r>
      <w:r>
        <w:rPr>
          <w:rStyle w:val="10"/>
        </w:rPr>
        <w:t>https://files.pythonhosted.org/packages/b9/74/fbb6559de3607b3300b9be3cc64e97548d55678e44623db17820dbd20002/aiohappyeyeballs-2.4.4-py3-none-any.whl</w:t>
      </w:r>
      <w:r>
        <w:rPr/>
        <w:fldChar w:fldCharType="end"/>
      </w:r>
    </w:p>
    <w:p>
      <w:pPr>
        <w:jc w:val="left"/>
      </w:pPr>
      <w:r>
        <w:rPr/>
        <w:t>Collecting certifi&gt;=2017.4.17 (from requests&gt;=2.32.2-&gt;datasets)</w:t>
      </w:r>
    </w:p>
    <w:p>
      <w:pPr>
        <w:jc w:val="left"/>
      </w:pPr>
      <w:r>
        <w:rPr/>
        <w:t xml:space="preserve">Using cached </w:t>
      </w:r>
      <w:r>
        <w:rPr/>
        <w:fldChar w:fldCharType="begin"/>
      </w:r>
      <w:r>
        <w:rPr/>
        <w:instrText xml:space="preserve"> HYPERLINK "https://files.pythonhosted.org/packages/9a/3c/c17fb3ca2d9c3acff52e30b309f538586f9f5b9c9cf454f3845fc9af4881/certifi-2026.2.25-py3-none-any.whl" </w:instrText>
      </w:r>
      <w:r>
        <w:rPr/>
        <w:fldChar w:fldCharType="separate"/>
      </w:r>
      <w:r>
        <w:rPr>
          <w:rStyle w:val="10"/>
        </w:rPr>
        <w:t>https://files.pythonhosted.org/packages/9a/3c/c17fb3ca2d9c3acff52e30b309f538586f9f5b9c9cf454f3845fc9af4881/certifi-2026.2.25-py3-none-any.whl</w:t>
      </w:r>
      <w:r>
        <w:rPr/>
        <w:fldChar w:fldCharType="end"/>
      </w:r>
    </w:p>
    <w:p>
      <w:pPr>
        <w:jc w:val="left"/>
      </w:pPr>
      <w:r>
        <w:rPr/>
        <w:t>Collecting urllib3&lt;3,&gt;=1.21.1 (from requests&gt;=2.32.2-&gt;datasets)</w:t>
      </w:r>
    </w:p>
    <w:p>
      <w:pPr>
        <w:jc w:val="left"/>
      </w:pPr>
      <w:r>
        <w:rPr/>
        <w:t xml:space="preserve">Using cached </w:t>
      </w:r>
      <w:r>
        <w:rPr/>
        <w:fldChar w:fldCharType="begin"/>
      </w:r>
      <w:r>
        <w:rPr/>
        <w:instrText xml:space="preserve"> HYPERLINK "https://files.pythonhosted.org/packages/ce/d9/5f4c13cecde62396b0d3fe530a50ccea91e7dfc1ccf0e09c228841bb5ba8/urllib3-2.2.3-py3-none-any.whl" </w:instrText>
      </w:r>
      <w:r>
        <w:rPr/>
        <w:fldChar w:fldCharType="separate"/>
      </w:r>
      <w:r>
        <w:rPr>
          <w:rStyle w:val="10"/>
        </w:rPr>
        <w:t>https://files.pythonhosted.org/packages/ce/d9/5f4c13cecde62396b0d3fe530a50ccea91e7dfc1ccf0e09c228841bb5ba8/urllib3-2.2.3-py3-none-any.whl</w:t>
      </w:r>
      <w:r>
        <w:rPr/>
        <w:fldChar w:fldCharType="end"/>
      </w:r>
    </w:p>
    <w:p>
      <w:pPr>
        <w:jc w:val="left"/>
      </w:pPr>
      <w:r>
        <w:rPr/>
        <w:t>Collecting idna&lt;4,&gt;=2.5 (from requests&gt;=2.32.2-&gt;datasets)</w:t>
      </w:r>
    </w:p>
    <w:p>
      <w:pPr>
        <w:jc w:val="left"/>
      </w:pPr>
      <w:r>
        <w:rPr/>
        <w:t xml:space="preserve">Using cached </w:t>
      </w:r>
      <w:r>
        <w:rPr/>
        <w:fldChar w:fldCharType="begin"/>
      </w:r>
      <w:r>
        <w:rPr/>
        <w:instrText xml:space="preserve"> HYPERLINK "https://files.pythonhosted.org/packages/0e/61/66938bbb5fc52dbdf84594873d5b51fb1f7c7794e9c0f5bd885f30bc507b/idna-3.11-py3-none-any.whl" </w:instrText>
      </w:r>
      <w:r>
        <w:rPr/>
        <w:fldChar w:fldCharType="separate"/>
      </w:r>
      <w:r>
        <w:rPr>
          <w:rStyle w:val="10"/>
        </w:rPr>
        <w:t>https://files.pythonhosted.org/packages/0e/61/66938bbb5fc52dbdf84594873d5b51fb1f7c7794e9c0f5bd885f30bc507b/idna-3.11-py3-none-any.whl</w:t>
      </w:r>
      <w:r>
        <w:rPr/>
        <w:fldChar w:fldCharType="end"/>
      </w:r>
    </w:p>
    <w:p>
      <w:pPr>
        <w:jc w:val="left"/>
      </w:pPr>
      <w:r>
        <w:rPr/>
        <w:t>Collecting charset_normalizer&lt;4,&gt;=2 (from requests&gt;=2.32.2-&gt;datasets)</w:t>
      </w:r>
    </w:p>
    <w:p>
      <w:pPr>
        <w:jc w:val="left"/>
      </w:pPr>
      <w:r>
        <w:rPr/>
        <w:t xml:space="preserve">Downloading </w:t>
      </w:r>
      <w:r>
        <w:rPr/>
        <w:fldChar w:fldCharType="begin"/>
      </w:r>
      <w:r>
        <w:rPr/>
        <w:instrText xml:space="preserve"> HYPERLINK "https://files.pythonhosted.org/packages/b7/ac/a2d96bbfe46b532353e8b2c09a60eaf2e2c904d6f6aa909e865b5c53404b/charset_normalizer-3.4.5-cp38-cp38-win_amd64.whl" </w:instrText>
      </w:r>
      <w:r>
        <w:rPr/>
        <w:fldChar w:fldCharType="separate"/>
      </w:r>
      <w:r>
        <w:rPr>
          <w:rStyle w:val="10"/>
        </w:rPr>
        <w:t>https://files.pythonhosted.org/packages/b7/ac/a2d96bbfe46b532353e8b2c09a60eaf2e2c904d6f6aa909e865b5c53404b/charset_normalizer-3.4.5-cp38-cp38-win_amd64.whl</w:t>
      </w:r>
      <w:r>
        <w:rPr/>
        <w:fldChar w:fldCharType="end"/>
      </w:r>
      <w:r>
        <w:rPr/>
        <w:t xml:space="preserve"> (140kB)</w:t>
      </w:r>
    </w:p>
    <w:p>
      <w:pPr>
        <w:jc w:val="left"/>
      </w:pPr>
      <w:r>
        <w:rPr/>
        <w:t>|████████████████████████████████| 143kB 45kB/s</w:t>
      </w:r>
    </w:p>
    <w:p>
      <w:pPr>
        <w:jc w:val="left"/>
      </w:pPr>
      <w:r>
        <w:rPr/>
        <w:t>Collecting colorama; platform_system == "Windows" (from tqdm&gt;=4.66.3-&gt;datasets)</w:t>
      </w:r>
    </w:p>
    <w:p>
      <w:pPr>
        <w:jc w:val="left"/>
      </w:pPr>
      <w:r>
        <w:rPr/>
        <w:t xml:space="preserve">Using cached </w:t>
      </w:r>
      <w:r>
        <w:rPr/>
        <w:fldChar w:fldCharType="begin"/>
      </w:r>
      <w:r>
        <w:rPr/>
        <w:instrText xml:space="preserve"> HYPERLINK "https://files.pythonhosted.org/packages/d1/d6/3965ed04c63042e047cb6a3e6ed1a63a35087b6a609aa3a15ed8ac56c221/colorama-0.4.6-py2.py3-none-any.whl" </w:instrText>
      </w:r>
      <w:r>
        <w:rPr/>
        <w:fldChar w:fldCharType="separate"/>
      </w:r>
      <w:r>
        <w:rPr>
          <w:rStyle w:val="10"/>
        </w:rPr>
        <w:t>https://files.pythonhosted.org/packages/d1/d6/3965ed04c63042e047cb6a3e6ed1a63a35087b6a609aa3a15ed8ac56c221/colorama-0.4.6-py2.py3-none-any.whl</w:t>
      </w:r>
      <w:r>
        <w:rPr/>
        <w:fldChar w:fldCharType="end"/>
      </w:r>
    </w:p>
    <w:p>
      <w:pPr>
        <w:jc w:val="left"/>
      </w:pPr>
      <w:r>
        <w:rPr/>
        <w:t>Collecting six&gt;=1.5 (from python-dateutil&gt;=2.8.2-&gt;pandas-&gt;datasets)</w:t>
      </w:r>
    </w:p>
    <w:p>
      <w:pPr>
        <w:jc w:val="left"/>
      </w:pPr>
      <w:r>
        <w:rPr/>
        <w:t xml:space="preserve">Using cached </w:t>
      </w:r>
      <w:r>
        <w:rPr/>
        <w:fldChar w:fldCharType="begin"/>
      </w:r>
      <w:r>
        <w:rPr/>
        <w:instrText xml:space="preserve"> HYPERLINK "https://files.pythonhosted.org/packages/b7/ce/149a00dd41f10bc29e5921b496af8b574d8413afcd5e30dfa0ed46c2cc5e/six-1.17.0-py2.py3-none-any.whl" </w:instrText>
      </w:r>
      <w:r>
        <w:rPr/>
        <w:fldChar w:fldCharType="separate"/>
      </w:r>
      <w:r>
        <w:rPr>
          <w:rStyle w:val="10"/>
        </w:rPr>
        <w:t>https://files.pythonhosted.org/packages/b7/ce/149a00dd41f10bc29e5921b496af8b574d8413afcd5e30dfa0ed46c2cc5e/six-1.17.0-py2.py3-none-any.whl</w:t>
      </w:r>
      <w:r>
        <w:rPr/>
        <w:fldChar w:fldCharType="end"/>
      </w:r>
    </w:p>
    <w:p>
      <w:pPr>
        <w:jc w:val="left"/>
      </w:pPr>
      <w:r>
        <w:rPr/>
        <w:t>Collecting propcache&gt;=0.2.0 (from yarl&lt;2.0,&gt;=1.12.0-&gt;aiohttp-&gt;datasets)</w:t>
      </w:r>
    </w:p>
    <w:p>
      <w:pPr>
        <w:jc w:val="left"/>
      </w:pPr>
      <w:r>
        <w:rPr/>
        <w:t xml:space="preserve">Using cached </w:t>
      </w:r>
      <w:r>
        <w:rPr/>
        <w:fldChar w:fldCharType="begin"/>
      </w:r>
      <w:r>
        <w:rPr/>
        <w:instrText xml:space="preserve"> HYPERLINK "https://files.pythonhosted.org/packages/37/23/a30214b4c1f2bea24cc1197ef48d67824fbc41d5cf5472b17c37fef6002c/propcache-0.2.0-cp38-cp38-win_amd64.whl" </w:instrText>
      </w:r>
      <w:r>
        <w:rPr/>
        <w:fldChar w:fldCharType="separate"/>
      </w:r>
      <w:r>
        <w:rPr>
          <w:rStyle w:val="10"/>
        </w:rPr>
        <w:t>https://files.pythonhosted.org/packages/37/23/a30214b4c1f2bea24cc1197ef48d67824fbc41d5cf5472b17c37fef6002c/propcache-0.2.0-cp38-cp38-win_amd64.whl</w:t>
      </w:r>
      <w:r>
        <w:rPr/>
        <w:fldChar w:fldCharType="end"/>
      </w:r>
    </w:p>
    <w:p>
      <w:pPr>
        <w:jc w:val="left"/>
      </w:pPr>
      <w:r>
        <w:rPr/>
        <w:t>Installing collected packages: dill, multiprocess, numpy, pyarrow, propcache, idna, typing-ext</w:t>
      </w:r>
    </w:p>
    <w:p>
      <w:pPr>
        <w:jc w:val="left"/>
      </w:pPr>
      <w:r>
        <w:rPr/>
        <w:t>ensions, multidict, yarl, frozenlist, aiosignal, attrs, async-timeout, aiohappyeyeballs, aioht</w:t>
      </w:r>
    </w:p>
    <w:p>
      <w:pPr>
        <w:jc w:val="left"/>
      </w:pPr>
      <w:r>
        <w:rPr/>
        <w:t>tp, fsspec, filelock, colorama, tqdm, certifi, urllib3, charset-normalizer, requests, pyyaml, packaging, huggingface-hub, pytz, six, python-dateutil, tzdata, pandas, xxhash, datasets</w:t>
      </w:r>
    </w:p>
    <w:p>
      <w:pPr>
        <w:jc w:val="left"/>
      </w:pPr>
      <w:r>
        <w:rPr/>
        <w:t>Successfully installed aiohappyeyeballs-2.4.4 aiohttp-3.10.11 aiosignal-1.3.1 async-timeout-5.</w:t>
      </w:r>
    </w:p>
    <w:p>
      <w:pPr>
        <w:jc w:val="left"/>
      </w:pPr>
      <w:r>
        <w:rPr/>
        <w:t>0.1 attrs-25.3.0 certifi-2026.2.25 charset-normalizer-3.4.5 colorama-0.4.6 datasets-3.1.0 dill</w:t>
      </w:r>
    </w:p>
    <w:p>
      <w:pPr>
        <w:jc w:val="left"/>
      </w:pPr>
      <w:r>
        <w:rPr/>
        <w:t>-0.3.8 filelock-3.16.1 frozenlist-1.5.0 fsspec-2024.9.0 huggingface-hub-0.36.2 idna-3.11 multi</w:t>
      </w:r>
    </w:p>
    <w:p>
      <w:pPr>
        <w:jc w:val="left"/>
      </w:pPr>
      <w:r>
        <w:rPr/>
        <w:t>dict-6.1.0 multiprocess-0.70.16 numpy-1.24.4 packaging-26.0 pandas-2.0.3 propcache-0.2.0 pyarr</w:t>
      </w:r>
    </w:p>
    <w:p>
      <w:pPr>
        <w:jc w:val="left"/>
      </w:pPr>
      <w:r>
        <w:rPr/>
        <w:t>ow-17.0.0 python-dateutil-2.9.0.post0 pytz-2026.1.post1 pyyaml-6.0.3 requests-2.32.4 six-1.17.0 tqdm-4.67.3 typing-extensions-4.13.2 tzdata-2025.3 urllib3-2.2.3 xxhash-3.6.0 yarl-1.15.2</w:t>
      </w:r>
    </w:p>
    <w:p>
      <w:pPr>
        <w:jc w:val="left"/>
      </w:pPr>
      <w:r>
        <w:rPr/>
        <w:t>WARNING: You are using pip version 19.2.3, however version 25.0.1 is available.</w:t>
      </w:r>
    </w:p>
    <w:p>
      <w:pPr>
        <w:jc w:val="left"/>
      </w:pPr>
      <w:r>
        <w:rPr/>
        <w:t>You should consider upgrading via the 'python -m pip install --upgrade pip' command.</w:t>
      </w:r>
    </w:p>
    <w:p>
      <w:pPr>
        <w:jc w:val="left"/>
      </w:pPr>
      <w:r>
        <w:rPr/>
        <w:t>(venv) PS D:\AAAfinal\LitSearch-main&gt; # 确保在虚拟环境中（有 (venv) 前缀）</w:t>
      </w:r>
    </w:p>
    <w:p>
      <w:pPr>
        <w:jc w:val="left"/>
      </w:pPr>
      <w:r>
        <w:rPr/>
        <w:t>(venv) PS D:\AAAfinal\LitSearch-main&gt; pip install datasets</w:t>
      </w:r>
    </w:p>
    <w:p>
      <w:pPr>
        <w:jc w:val="left"/>
      </w:pPr>
      <w:r>
        <w:rPr/>
        <w:t>Requirement already satisfied: datasets in d:\aaafinal\litsearch-main\venv\lib\site-packages (3.1.0)</w:t>
      </w:r>
    </w:p>
    <w:p>
      <w:pPr>
        <w:jc w:val="left"/>
      </w:pPr>
      <w:r>
        <w:rPr/>
        <w:t>Requirement already satisfied: huggingface-hub&gt;=0.23.0 in d:\aaafinal\litsearch-main\venv\lib\site-packages (from datasets) (0.36.2)</w:t>
      </w:r>
    </w:p>
    <w:p>
      <w:pPr>
        <w:jc w:val="left"/>
      </w:pPr>
      <w:r>
        <w:rPr/>
        <w:t>Requirement already satisfied: tqdm&gt;=4.66.3 in d:\aaafinal\litsearch-main\venv\lib\site-packages (from datasets) (4.67.3)</w:t>
      </w:r>
    </w:p>
    <w:p>
      <w:pPr>
        <w:jc w:val="left"/>
      </w:pPr>
      <w:r>
        <w:rPr/>
        <w:t>Requirement already satisfied: pyyaml&gt;=5.1 in d:\aaafinal\litsearch-main\venv\lib\site-packages (from datasets) (6.0.3)</w:t>
      </w:r>
    </w:p>
    <w:p>
      <w:pPr>
        <w:jc w:val="left"/>
      </w:pPr>
      <w:r>
        <w:rPr/>
        <w:t>Requirement already satisfied: fsspec[http]&lt;=2024.9.0,&gt;=2023.1.0 in d:\aaafinal\litsearch-main\venv\lib\site-packages (from datasets) (2024.9.0)</w:t>
      </w:r>
    </w:p>
    <w:p>
      <w:pPr>
        <w:jc w:val="left"/>
      </w:pPr>
      <w:r>
        <w:rPr/>
        <w:t>Requirement already satisfied: numpy&gt;=1.17 in d:\aaafinal\litsearch-main\venv\lib\site-packages (from datasets) (1.24.4)</w:t>
      </w:r>
    </w:p>
    <w:p>
      <w:pPr>
        <w:jc w:val="left"/>
      </w:pPr>
      <w:r>
        <w:rPr/>
        <w:t>Requirement already satisfied: packaging in d:\aaafinal\litsearch-main\venv\lib\site-packages (from datasets) (26.0)</w:t>
      </w:r>
    </w:p>
    <w:p>
      <w:pPr>
        <w:jc w:val="left"/>
      </w:pPr>
      <w:r>
        <w:rPr/>
        <w:t>Requirement already satisfied: pandas in d:\aaafinal\litsearch-main\venv\lib\site-packages (from datasets) (2.0.3)</w:t>
      </w:r>
    </w:p>
    <w:p>
      <w:pPr>
        <w:jc w:val="left"/>
      </w:pPr>
      <w:r>
        <w:rPr/>
        <w:t>Requirement already satisfied: filelock in d:\aaafinal\litsearch-main\venv\lib\site-packages (from datasets) (3.16.1)</w:t>
      </w:r>
    </w:p>
    <w:p>
      <w:pPr>
        <w:jc w:val="left"/>
      </w:pPr>
      <w:r>
        <w:rPr/>
        <w:t>Requirement already satisfied: requests&gt;=2.32.2 in d:\aaafinal\litsearch-main\venv\lib\site-packages (from datasets) (2.32.4)</w:t>
      </w:r>
    </w:p>
    <w:p>
      <w:pPr>
        <w:jc w:val="left"/>
      </w:pPr>
      <w:r>
        <w:rPr/>
        <w:t>Requirement already satisfied: dill&lt;0.3.9,&gt;=0.3.0 in d:\aaafinal\litsearch-main\venv\lib\site-packages (from datasets) (0.3.8)</w:t>
      </w:r>
    </w:p>
    <w:p>
      <w:pPr>
        <w:jc w:val="left"/>
      </w:pPr>
      <w:r>
        <w:rPr/>
        <w:t>Requirement already satisfied: aiohttp in d:\aaafinal\litsearch-main\venv\lib\site-packages (from datasets) (3.10.11)</w:t>
      </w:r>
    </w:p>
    <w:p>
      <w:pPr>
        <w:jc w:val="left"/>
      </w:pPr>
      <w:r>
        <w:rPr/>
        <w:t>Requirement already satisfied: xxhash in d:\aaafinal\litsearch-main\venv\lib\site-packages (from datasets) (3.6.0)</w:t>
      </w:r>
    </w:p>
    <w:p>
      <w:pPr>
        <w:jc w:val="left"/>
      </w:pPr>
      <w:r>
        <w:rPr/>
        <w:t>Requirement already satisfied: pyarrow&gt;=15.0.0 in d:\aaafinal\litsearch-main\venv\lib\site-packages (from datasets) (17.0.0)</w:t>
      </w:r>
    </w:p>
    <w:p>
      <w:pPr>
        <w:jc w:val="left"/>
      </w:pPr>
      <w:r>
        <w:rPr/>
        <w:t>Requirement already satisfied: multiprocess&lt;0.70.17 in d:\aaafinal\litsearch-main\venv\lib\site-packages (from datasets) (0.70.16)</w:t>
      </w:r>
    </w:p>
    <w:p>
      <w:pPr>
        <w:jc w:val="left"/>
      </w:pPr>
      <w:r>
        <w:rPr/>
        <w:t>Requirement already satisfied: typing-extensions&gt;=3.7.4.3 in d:\aaafinal\litsearch-main\venv\lib\site-packages (from huggingface-hub&gt;=0.23.0-&gt;datasets) (4.13.2)</w:t>
      </w:r>
    </w:p>
    <w:p>
      <w:pPr>
        <w:jc w:val="left"/>
      </w:pPr>
      <w:r>
        <w:rPr/>
        <w:t>Requirement already satisfied: colorama; platform_system == "Windows" in d:\aaafinal\litsearch-main\venv\lib\site-packages (from tqdm&gt;=4.66.3-&gt;datasets) (0.4.6)</w:t>
      </w:r>
    </w:p>
    <w:p>
      <w:pPr>
        <w:jc w:val="left"/>
      </w:pPr>
      <w:r>
        <w:rPr/>
        <w:t>Requirement already satisfied: tzdata&gt;=2022.1 in d:\aaafinal\litsearch-main\venv\lib\site-packages (from pandas-&gt;datasets) (2025.3)</w:t>
      </w:r>
    </w:p>
    <w:p>
      <w:pPr>
        <w:jc w:val="left"/>
      </w:pPr>
      <w:r>
        <w:rPr/>
        <w:t>Requirement already satisfied: pytz&gt;=2020.1 in d:\aaafinal\litsearch-main\venv\lib\site-packages (from pandas-&gt;datasets) (2026.1.post1)</w:t>
      </w:r>
    </w:p>
    <w:p>
      <w:pPr>
        <w:jc w:val="left"/>
      </w:pPr>
      <w:r>
        <w:rPr/>
        <w:t>Requirement already satisfied: async-timeout&lt;6.0,&gt;=4.0; python_version &lt; "3.11" in d:\aaafinal\litsearch-main\venv\lib\site-packages (from aiohttp-&gt;datasets) (5.0.1)</w:t>
      </w:r>
    </w:p>
    <w:p>
      <w:pPr>
        <w:jc w:val="left"/>
      </w:pPr>
      <w:r>
        <w:rPr/>
        <w:t>Requirement already satisfied: attrs&gt;=17.3.0 in d:\aaafinal\litsearch-main\venv\lib\site-packages (from aiohttp-&gt;datasets) (25.3.0)</w:t>
      </w:r>
    </w:p>
    <w:p>
      <w:pPr>
        <w:jc w:val="left"/>
      </w:pPr>
      <w:r>
        <w:rPr/>
        <w:t>Requirement already satisfied: multidict&lt;7.0,&gt;=4.5 in d:\aaafinal\litsearch-main\venv\lib\site-packages (from aiohttp-&gt;datasets) (6.1.0)</w:t>
      </w:r>
    </w:p>
    <w:p>
      <w:pPr>
        <w:jc w:val="left"/>
      </w:pPr>
      <w:r>
        <w:rPr/>
        <w:t>Requirement already satisfied: aiohappyeyeballs&gt;=2.3.0 in d:\aaafinal\litsearch-main\venv\lib\site-packages (from aiohttp-&gt;datasets) (2.4.4)</w:t>
      </w:r>
    </w:p>
    <w:p>
      <w:pPr>
        <w:jc w:val="left"/>
      </w:pPr>
      <w:r>
        <w:rPr/>
        <w:t>Requirement already satisfied: six&gt;=1.5 in d:\aaafinal\litsearch-main\venv\lib\site-packages (from python-dateutil&gt;=2.8.2-&gt;pandas-&gt;datasets) (1.17.0)</w:t>
      </w:r>
    </w:p>
    <w:p>
      <w:pPr>
        <w:jc w:val="left"/>
      </w:pPr>
      <w:r>
        <w:rPr/>
        <w:t>Requirement already satisfied: propcache&gt;=0.2.0 in d:\aaafinal\litsearch-main\venv\lib\site-packages (from yarl&lt;2.0,&gt;=1.12.0-&gt;aiohttp-&gt;datasets) (0.2.0)</w:t>
      </w:r>
    </w:p>
    <w:p>
      <w:pPr>
        <w:jc w:val="left"/>
      </w:pPr>
      <w:r>
        <w:rPr/>
        <w:t>WARNING: You are using pip version 19.2.3, however version 25.0.1 is available.</w:t>
      </w:r>
    </w:p>
    <w:p>
      <w:pPr>
        <w:jc w:val="left"/>
      </w:pPr>
      <w:r>
        <w:rPr/>
        <w:t>You should consider upgrading via the 'python -m pip install --upgrade pip' command.</w:t>
      </w:r>
    </w:p>
    <w:p>
      <w:pPr>
        <w:jc w:val="left"/>
      </w:pPr>
      <w:r>
        <w:rPr/>
        <w:t>(venv) PS D:\AAAfinal\LitSearch-main&gt; pip install tqdm</w:t>
      </w:r>
    </w:p>
    <w:p>
      <w:pPr>
        <w:jc w:val="left"/>
      </w:pPr>
      <w:r>
        <w:rPr/>
        <w:t>Requirement already satisfied: tqdm in d:\aaafinal\litsearch-main\venv\lib\site-packages (4.67.3)</w:t>
      </w:r>
    </w:p>
    <w:p>
      <w:pPr>
        <w:jc w:val="left"/>
      </w:pPr>
      <w:r>
        <w:rPr/>
        <w:t>Requirement already satisfied: colorama; platform_system == "Windows" in d:\aaafinal\litsearch-main\venv\lib\site-packages (from tqdm) (0.4.6)</w:t>
      </w:r>
    </w:p>
    <w:p>
      <w:pPr>
        <w:jc w:val="left"/>
      </w:pPr>
      <w:r>
        <w:rPr/>
        <w:t>WARNING: You are using pip version 19.2.3, however version 25.0.1 is available.</w:t>
      </w:r>
    </w:p>
    <w:p>
      <w:pPr>
        <w:jc w:val="left"/>
      </w:pPr>
      <w:r>
        <w:rPr/>
        <w:t>You should consider upgrading via the 'python -m pip install --upgrade pip' command.</w:t>
      </w:r>
    </w:p>
    <w:p>
      <w:pPr>
        <w:jc w:val="left"/>
      </w:pPr>
      <w:r>
        <w:rPr/>
        <w:t>(venv) PS D:\AAAfinal\LitSearch-main&gt; # 在 PowerShell 中执行（确保在虚拟环境中）</w:t>
      </w:r>
    </w:p>
    <w:p>
      <w:pPr>
        <w:jc w:val="left"/>
      </w:pPr>
      <w:r>
        <w:rPr/>
        <w:t>(venv) PS D:\AAAfinal\LitSearch-main&gt; python -m pip install --upgrade pip</w:t>
      </w:r>
    </w:p>
    <w:p>
      <w:pPr>
        <w:jc w:val="left"/>
      </w:pPr>
      <w:r>
        <w:rPr/>
        <w:t>Collecting pip</w:t>
      </w:r>
    </w:p>
    <w:p>
      <w:pPr>
        <w:jc w:val="left"/>
      </w:pPr>
      <w:r>
        <w:rPr/>
        <w:t xml:space="preserve">Downloading </w:t>
      </w:r>
      <w:r>
        <w:rPr/>
        <w:fldChar w:fldCharType="begin"/>
      </w:r>
      <w:r>
        <w:rPr/>
        <w:instrText xml:space="preserve"> HYPERLINK "https://files.pythonhosted.org/packages/c9/bc/b7db44f5f39f9d0494071bddae6880eb645970366d0a200022a1a93d57f5/pip-25.0.1-py3-none-any.whl" </w:instrText>
      </w:r>
      <w:r>
        <w:rPr/>
        <w:fldChar w:fldCharType="separate"/>
      </w:r>
      <w:r>
        <w:rPr>
          <w:rStyle w:val="10"/>
        </w:rPr>
        <w:t>https://files.pythonhosted.org/packages/c9/bc/b7db44f5f39f9d0494071bddae6880eb645970366d0a200022a1a93d57f5/pip-25.0.1-py3-none-any.whl</w:t>
      </w:r>
      <w:r>
        <w:rPr/>
        <w:fldChar w:fldCharType="end"/>
      </w:r>
      <w:r>
        <w:rPr/>
        <w:t xml:space="preserve"> (1.8MB)</w:t>
      </w:r>
    </w:p>
    <w:p>
      <w:pPr>
        <w:jc w:val="left"/>
      </w:pPr>
      <w:r>
        <w:rPr/>
        <w:t>|████████████████████████████████| 1.8MB 23kB/s</w:t>
      </w:r>
    </w:p>
    <w:p>
      <w:pPr>
        <w:jc w:val="left"/>
      </w:pPr>
      <w:r>
        <w:rPr/>
        <w:t>Installing collected packages: pip</w:t>
      </w:r>
    </w:p>
    <w:p>
      <w:pPr>
        <w:jc w:val="left"/>
      </w:pPr>
      <w:r>
        <w:rPr/>
        <w:t>Found existing installation: pip 19.2.3</w:t>
      </w:r>
    </w:p>
    <w:p>
      <w:pPr>
        <w:jc w:val="left"/>
      </w:pPr>
      <w:r>
        <w:rPr/>
        <w:t>Uninstalling pip-19.2.3:</w:t>
      </w:r>
    </w:p>
    <w:p>
      <w:pPr>
        <w:jc w:val="left"/>
      </w:pPr>
      <w:r>
        <w:rPr/>
        <w:t>Successfully uninstalled pip-19.2.3</w:t>
      </w:r>
    </w:p>
    <w:p>
      <w:pPr>
        <w:jc w:val="left"/>
      </w:pPr>
      <w:r>
        <w:rPr/>
        <w:t>Successfully installed pip-25.0.1</w:t>
      </w:r>
    </w:p>
    <w:p>
      <w:pPr>
        <w:jc w:val="left"/>
      </w:pPr>
      <w:r>
        <w:rPr/>
        <w:t>(venv) PS D:\AAAfinal\LitSearch-main&gt; # 设置镜像加速</w:t>
      </w:r>
    </w:p>
    <w:p>
      <w:pPr>
        <w:jc w:val="left"/>
      </w:pPr>
      <w:r>
        <w:rPr/>
        <w:t>(venv) PS D:\AAAfinal\LitSearch-main&gt; $env:HF_ENDPOINT = "</w:t>
      </w:r>
      <w:r>
        <w:rPr/>
        <w:fldChar w:fldCharType="begin"/>
      </w:r>
      <w:r>
        <w:rPr/>
        <w:instrText xml:space="preserve"> HYPERLINK "https://hf-mirror.com" </w:instrText>
      </w:r>
      <w:r>
        <w:rPr/>
        <w:fldChar w:fldCharType="separate"/>
      </w:r>
      <w:r>
        <w:rPr>
          <w:rStyle w:val="10"/>
        </w:rPr>
        <w:t>https://hf-mirror.com</w:t>
      </w:r>
      <w:r>
        <w:rPr/>
        <w:fldChar w:fldCharType="end"/>
      </w:r>
      <w:r>
        <w:rPr/>
        <w:t>"</w:t>
      </w:r>
    </w:p>
    <w:p>
      <w:pPr>
        <w:jc w:val="left"/>
      </w:pPr>
      <w:r>
        <w:rPr/>
        <w:t>(venv) PS D:\AAAfinal\LitSearch-main&gt;</w:t>
      </w:r>
    </w:p>
    <w:p>
      <w:pPr>
        <w:jc w:val="left"/>
      </w:pPr>
      <w:r>
        <w:rPr/>
        <w:t>(venv) PS D:\AAAfinal\LitSearch-main&gt; # 或者使用国内镜像</w:t>
      </w:r>
    </w:p>
    <w:p>
      <w:pPr>
        <w:jc w:val="left"/>
      </w:pPr>
      <w:r>
        <w:rPr/>
        <w:t>(venv) PS D:\AAAfinal\LitSearch-main&gt;</w:t>
      </w:r>
    </w:p>
    <w:p>
      <w:pPr>
        <w:jc w:val="left"/>
      </w:pPr>
      <w:r>
        <w:rPr/>
        <w:t>(venv) PS D:\AAAfinal\LitSearch-main&gt; # 确保在虚拟环境中</w:t>
      </w:r>
    </w:p>
    <w:p>
      <w:pPr>
        <w:jc w:val="left"/>
      </w:pPr>
      <w:r>
        <w:rPr/>
        <w:t>(venv) PS D:\AAAfinal\LitSearch-main&gt; python download_data.py</w:t>
      </w:r>
    </w:p>
    <w:p>
      <w:pPr>
        <w:jc w:val="left"/>
      </w:pPr>
      <w:r>
        <w:rPr/>
        <w:t>==================================================</w:t>
      </w:r>
    </w:p>
    <w:p>
      <w:pPr>
        <w:jc w:val="left"/>
      </w:pPr>
      <w:r>
        <w:rPr/>
        <w:t>Downloading LitSearch dataset...</w:t>
      </w:r>
    </w:p>
    <w:p>
      <w:pPr>
        <w:jc w:val="left"/>
      </w:pPr>
      <w:r>
        <w:rPr/>
        <w:t>==================================================</w:t>
      </w:r>
    </w:p>
    <w:p>
      <w:pPr>
        <w:numPr>
          <w:ilvl w:val="0"/>
          <w:numId w:val="3"/>
        </w:numPr>
        <w:jc w:val="left"/>
      </w:pPr>
      <w:r>
        <w:rPr/>
        <w:t>Downloading queries...</w:t>
      </w:r>
    </w:p>
    <w:p>
      <w:pPr>
        <w:jc w:val="left"/>
      </w:pPr>
      <w:r>
        <w:rPr/>
        <w:t>Downloaded 597 queries</w:t>
      </w:r>
    </w:p>
    <w:p>
      <w:pPr>
        <w:jc w:val="left"/>
      </w:pPr>
      <w:r>
        <w:rPr/>
        <w:t>Saved to data/queries.json</w:t>
      </w:r>
    </w:p>
    <w:p>
      <w:pPr>
        <w:numPr>
          <w:ilvl w:val="0"/>
          <w:numId w:val="3"/>
        </w:numPr>
        <w:jc w:val="left"/>
      </w:pPr>
      <w:r>
        <w:rPr/>
        <w:t>Downloading clean corpus...</w:t>
      </w:r>
    </w:p>
    <w:p>
      <w:pPr>
        <w:jc w:val="left"/>
      </w:pPr>
      <w:r>
        <w:rPr/>
        <w:t>Downloaded 64183 papers</w:t>
      </w:r>
    </w:p>
    <w:p>
      <w:pPr>
        <w:jc w:val="left"/>
      </w:pPr>
      <w:r>
        <w:rPr/>
        <w:t>Sample saved to data/corpus_sample.json</w:t>
      </w:r>
    </w:p>
    <w:p>
      <w:pPr>
        <w:jc w:val="left"/>
      </w:pPr>
      <w:r>
        <w:rPr/>
        <w:t>==================================================</w:t>
      </w:r>
    </w:p>
    <w:p>
      <w:pPr>
        <w:jc w:val="left"/>
      </w:pPr>
      <w:r>
        <w:rPr/>
        <w:t>Download complete!</w:t>
      </w:r>
    </w:p>
    <w:p>
      <w:pPr>
        <w:jc w:val="left"/>
      </w:pPr>
      <w:r>
        <w:rPr/>
        <w:t>==================================================</w:t>
      </w:r>
    </w:p>
    <w:p>
      <w:pPr>
        <w:jc w:val="left"/>
      </w:pPr>
      <w:r>
        <w:rPr/>
        <w:t>Dataset Statistics:</w:t>
      </w:r>
    </w:p>
    <w:p>
      <w:pPr>
        <w:jc w:val="left"/>
      </w:pPr>
      <w:r>
        <w:rPr/>
        <w:t>Queries: 597</w:t>
      </w:r>
    </w:p>
    <w:p>
      <w:pPr>
        <w:jc w:val="left"/>
      </w:pPr>
      <w:r>
        <w:rPr/>
        <w:t>Corpus (clean): 64183</w:t>
      </w:r>
    </w:p>
    <w:p>
      <w:pPr>
        <w:jc w:val="left"/>
      </w:pPr>
      <w:r>
        <w:rPr/>
        <w:t>Sample Query:</w:t>
      </w:r>
    </w:p>
    <w:p>
      <w:pPr>
        <w:jc w:val="left"/>
      </w:pPr>
      <w:r>
        <w:rPr/>
        <w:t>Query: Are there any research papers on methods to compress large-scale language models using task-agnostic knowledge distillation techniques?</w:t>
      </w:r>
    </w:p>
    <w:p>
      <w:pPr>
        <w:jc w:val="left"/>
      </w:pPr>
      <w:r>
        <w:rPr/>
        <w:t>Relevant papers: []</w:t>
      </w:r>
    </w:p>
    <w:p>
      <w:pPr>
        <w:jc w:val="left"/>
      </w:pPr>
      <w:r>
        <w:rPr/>
        <w:t>(venv) PS D:\AAAfinal\LitSearch-main&gt; $env:HF_ENDPOINT = "</w:t>
      </w:r>
      <w:r>
        <w:rPr/>
        <w:fldChar w:fldCharType="begin"/>
      </w:r>
      <w:r>
        <w:rPr/>
        <w:instrText xml:space="preserve"> HYPERLINK "https://hf-mirror.com" </w:instrText>
      </w:r>
      <w:r>
        <w:rPr/>
        <w:fldChar w:fldCharType="separate"/>
      </w:r>
      <w:r>
        <w:rPr>
          <w:rStyle w:val="10"/>
        </w:rPr>
        <w:t>https://hf-mirror.com</w:t>
      </w:r>
      <w:r>
        <w:rPr/>
        <w:fldChar w:fldCharType="end"/>
      </w:r>
      <w:r>
        <w:rPr/>
        <w:t>"; python download_data.py</w:t>
      </w:r>
    </w:p>
    <w:p>
      <w:pPr>
        <w:jc w:val="left"/>
      </w:pPr>
      <w:r>
        <w:rPr/>
        <w:t>==================================================</w:t>
      </w:r>
    </w:p>
    <w:p>
      <w:pPr>
        <w:jc w:val="left"/>
      </w:pPr>
      <w:r>
        <w:rPr/>
        <w:t>Downloading LitSearch dataset...</w:t>
      </w:r>
    </w:p>
    <w:p>
      <w:pPr>
        <w:jc w:val="left"/>
      </w:pPr>
      <w:r>
        <w:rPr/>
        <w:t>==================================================</w:t>
      </w:r>
    </w:p>
    <w:p>
      <w:pPr>
        <w:numPr>
          <w:ilvl w:val="0"/>
          <w:numId w:val="3"/>
        </w:numPr>
        <w:jc w:val="left"/>
      </w:pPr>
      <w:r>
        <w:rPr/>
        <w:t>Downloading queries...</w:t>
      </w:r>
    </w:p>
    <w:p>
      <w:pPr>
        <w:jc w:val="left"/>
      </w:pPr>
      <w:r>
        <w:rPr/>
        <w:t>Downloaded 597 queries</w:t>
      </w:r>
    </w:p>
    <w:p>
      <w:pPr>
        <w:jc w:val="left"/>
      </w:pPr>
      <w:r>
        <w:rPr/>
        <w:t>Saved to data/queries.json</w:t>
      </w:r>
    </w:p>
    <w:p>
      <w:pPr>
        <w:numPr>
          <w:ilvl w:val="0"/>
          <w:numId w:val="3"/>
        </w:numPr>
        <w:jc w:val="left"/>
      </w:pPr>
      <w:r>
        <w:rPr/>
        <w:t>Downloading clean corpus...</w:t>
      </w:r>
    </w:p>
    <w:p>
      <w:pPr>
        <w:jc w:val="left"/>
      </w:pPr>
      <w:r>
        <w:rPr/>
        <w:t>Downloaded 64183 papers</w:t>
      </w:r>
    </w:p>
    <w:p>
      <w:pPr>
        <w:jc w:val="left"/>
      </w:pPr>
      <w:r>
        <w:rPr/>
        <w:t>Sample saved to data/corpus_sample.json</w:t>
      </w:r>
    </w:p>
    <w:p>
      <w:pPr>
        <w:jc w:val="left"/>
      </w:pPr>
      <w:r>
        <w:rPr/>
        <w:t>==================================================</w:t>
      </w:r>
    </w:p>
    <w:p>
      <w:pPr>
        <w:jc w:val="left"/>
      </w:pPr>
      <w:r>
        <w:rPr/>
        <w:t>Download complete!</w:t>
      </w:r>
    </w:p>
    <w:p>
      <w:pPr>
        <w:jc w:val="left"/>
      </w:pPr>
      <w:r>
        <w:rPr/>
        <w:t>==================================================</w:t>
      </w:r>
    </w:p>
    <w:p>
      <w:pPr>
        <w:jc w:val="left"/>
      </w:pPr>
      <w:r>
        <w:rPr/>
        <w:t>Dataset Statistics:</w:t>
      </w:r>
    </w:p>
    <w:p>
      <w:pPr>
        <w:jc w:val="left"/>
      </w:pPr>
      <w:r>
        <w:rPr/>
        <w:t>Queries: 597</w:t>
      </w:r>
    </w:p>
    <w:p>
      <w:pPr>
        <w:jc w:val="left"/>
      </w:pPr>
      <w:r>
        <w:rPr/>
        <w:t>Corpus (clean): 64183</w:t>
      </w:r>
    </w:p>
    <w:p>
      <w:pPr>
        <w:jc w:val="left"/>
      </w:pPr>
      <w:r>
        <w:rPr/>
        <w:t>Sample Query:</w:t>
      </w:r>
    </w:p>
    <w:p>
      <w:pPr>
        <w:jc w:val="left"/>
      </w:pPr>
      <w:r>
        <w:rPr/>
        <w:t>Query: Are there any research papers on methods to compress large-scale language models using task-agnostic knowledge distillation techniques?</w:t>
      </w:r>
    </w:p>
    <w:p>
      <w:pPr>
        <w:jc w:val="left"/>
      </w:pPr>
      <w:r>
        <w:rPr/>
        <w:t>Relevant papers: []</w:t>
      </w:r>
    </w:p>
    <w:p>
      <w:pPr>
        <w:jc w:val="left"/>
      </w:pPr>
      <w:r>
        <w:rPr/>
        <w:t>(venv) PS D:\AAAfinal\LitSearch-main&gt; # 1. 安装 BM25 所需的依赖（如果还没安装）</w:t>
      </w:r>
    </w:p>
    <w:p>
      <w:pPr>
        <w:jc w:val="left"/>
      </w:pPr>
      <w:r>
        <w:rPr/>
        <w:t>(venv) PS D:\AAAfinal\LitSearch-main&gt; pip install rank-bm25 scikit-learn nltk</w:t>
      </w:r>
    </w:p>
    <w:p>
      <w:pPr>
        <w:jc w:val="left"/>
      </w:pPr>
      <w:r>
        <w:rPr/>
        <w:t>Collecting rank-bm25</w:t>
      </w:r>
    </w:p>
    <w:p>
      <w:pPr>
        <w:jc w:val="left"/>
      </w:pPr>
      <w:r>
        <w:rPr/>
        <w:t>Downloading rank_bm25-0.2.2-py3-none-any.whl.metadata (3.2 kB)</w:t>
      </w:r>
    </w:p>
    <w:p>
      <w:pPr>
        <w:jc w:val="left"/>
      </w:pPr>
      <w:r>
        <w:rPr/>
        <w:t>Collecting scikit-learn</w:t>
      </w:r>
    </w:p>
    <w:p>
      <w:pPr>
        <w:jc w:val="left"/>
      </w:pPr>
      <w:r>
        <w:rPr/>
        <w:t>Downloading scikit_learn-1.3.2-cp38-cp38-win_amd64.whl.metadata (11 kB)</w:t>
      </w:r>
    </w:p>
    <w:p>
      <w:pPr>
        <w:jc w:val="left"/>
      </w:pPr>
      <w:r>
        <w:rPr/>
        <w:t>Collecting nltk</w:t>
      </w:r>
    </w:p>
    <w:p>
      <w:pPr>
        <w:jc w:val="left"/>
      </w:pPr>
      <w:r>
        <w:rPr/>
        <w:t>Downloading nltk-3.9.1-py3-none-any.whl.metadata (2.9 kB)</w:t>
      </w:r>
    </w:p>
    <w:p>
      <w:pPr>
        <w:jc w:val="left"/>
      </w:pPr>
      <w:r>
        <w:rPr/>
        <w:t>Requirement already satisfied: numpy in d:\aaafinal\litsearch-main\venv\lib\site-packages (from rank-bm25) (1.24.4)</w:t>
      </w:r>
    </w:p>
    <w:p>
      <w:pPr>
        <w:jc w:val="left"/>
      </w:pPr>
      <w:r>
        <w:rPr/>
        <w:t>Collecting scipy&gt;=1.5.0 (from scikit-learn)</w:t>
      </w:r>
    </w:p>
    <w:p>
      <w:pPr>
        <w:jc w:val="left"/>
      </w:pPr>
      <w:r>
        <w:rPr/>
        <w:t>Downloading scipy-1.10.1-cp38-cp38-win_amd64.whl.metadata (58 kB)</w:t>
      </w:r>
    </w:p>
    <w:p>
      <w:pPr>
        <w:jc w:val="left"/>
      </w:pPr>
      <w:r>
        <w:rPr/>
        <w:t>Collecting joblib&gt;=1.1.1 (from scikit-learn)</w:t>
      </w:r>
    </w:p>
    <w:p>
      <w:pPr>
        <w:jc w:val="left"/>
      </w:pPr>
      <w:r>
        <w:rPr/>
        <w:t>Downloading joblib-1.4.2-py3-none-any.whl.metadata (5.4 kB)</w:t>
      </w:r>
    </w:p>
    <w:p>
      <w:pPr>
        <w:jc w:val="left"/>
      </w:pPr>
      <w:r>
        <w:rPr/>
        <w:t>Collecting threadpoolctl&gt;=2.0.0 (from scikit-learn)</w:t>
      </w:r>
    </w:p>
    <w:p>
      <w:pPr>
        <w:jc w:val="left"/>
      </w:pPr>
      <w:r>
        <w:rPr/>
        <w:t>Collecting threadpoolctl&gt;=2.0.0 (from scikit-learn)</w:t>
      </w:r>
    </w:p>
    <w:p>
      <w:pPr>
        <w:jc w:val="left"/>
      </w:pPr>
      <w:r>
        <w:rPr/>
        <w:t>Downloading threadpoolctl-3.5.0-py3-none-any.whl.metadata (13 kB)</w:t>
      </w:r>
    </w:p>
    <w:p>
      <w:pPr>
        <w:jc w:val="left"/>
      </w:pPr>
      <w:r>
        <w:rPr/>
        <w:t>Collecting click (from nltk)</w:t>
      </w:r>
    </w:p>
    <w:p>
      <w:pPr>
        <w:jc w:val="left"/>
      </w:pPr>
      <w:r>
        <w:rPr/>
        <w:t>Downloading click-8.1.8-py3-none-any.whl.metadata (2.3 kB)</w:t>
      </w:r>
    </w:p>
    <w:p>
      <w:pPr>
        <w:jc w:val="left"/>
      </w:pPr>
      <w:r>
        <w:rPr/>
        <w:t>Collecting regex&gt;=2021.8.3 (from nltk)</w:t>
      </w:r>
    </w:p>
    <w:p>
      <w:pPr>
        <w:jc w:val="left"/>
      </w:pPr>
      <w:r>
        <w:rPr/>
        <w:t>Downloading regex-2024.11.6-cp38-cp38-win_amd64.whl.metadata (41 kB)</w:t>
      </w:r>
    </w:p>
    <w:p>
      <w:pPr>
        <w:jc w:val="left"/>
      </w:pPr>
      <w:r>
        <w:rPr/>
        <w:t>Requirement already satisfied: tqdm in d:\aaafinal\litsearch-main\venv\lib\site-packages (from nltk) (4.67.3)</w:t>
      </w:r>
    </w:p>
    <w:p>
      <w:pPr>
        <w:jc w:val="left"/>
      </w:pPr>
      <w:r>
        <w:rPr/>
        <w:t>Requirement already satisfied: colorama in d:\aaafinal\litsearch-main\venv\lib\site-packages (from click-&gt;nltk) (0.4.6)</w:t>
      </w:r>
    </w:p>
    <w:p>
      <w:pPr>
        <w:jc w:val="left"/>
      </w:pPr>
      <w:r>
        <w:rPr/>
        <w:t>Downloading rank_bm25-0.2.2-py3-none-any.whl (8.6 kB)</w:t>
      </w:r>
    </w:p>
    <w:p>
      <w:pPr>
        <w:jc w:val="left"/>
      </w:pPr>
      <w:r>
        <w:rPr/>
        <w:t>Downloading scikit_learn-1.3.2-cp38-cp38-win_amd64.whl (9.3 MB)</w:t>
      </w:r>
    </w:p>
    <w:p>
      <w:pPr>
        <w:jc w:val="left"/>
      </w:pPr>
      <w:r>
        <w:rPr/>
        <w:t>━━━━━━━━━━━━━━━━━━━━╺━━━━━━━━━━━━━━━━━━━ 4.7/9.3 MB 63.4 kB/s eta 0:01:12</w:t>
      </w:r>
    </w:p>
    <w:p>
      <w:pPr>
        <w:jc w:val="left"/>
      </w:pPr>
      <w:r>
        <w:rPr/>
        <w:t>ERROR: Exception:</w:t>
      </w:r>
    </w:p>
    <w:p>
      <w:pPr>
        <w:jc w:val="left"/>
      </w:pPr>
      <w:r>
        <w:rPr/>
        <w:t>Traceback (most recent call last):</w:t>
      </w:r>
    </w:p>
    <w:p>
      <w:pPr>
        <w:jc w:val="left"/>
      </w:pPr>
      <w:r>
        <w:rPr/>
        <w:t>File "d:\aaafinal\litsearch-main\venv\lib\site-packages\pip_vendor\urllib3\response.py", line 438, in _error_catcher</w:t>
      </w:r>
    </w:p>
    <w:p>
      <w:pPr>
        <w:jc w:val="left"/>
      </w:pPr>
      <w:r>
        <w:rPr/>
        <w:t>yield</w:t>
      </w:r>
    </w:p>
    <w:p>
      <w:pPr>
        <w:jc w:val="left"/>
      </w:pPr>
      <w:r>
        <w:rPr/>
        <w:t>File "d:\aaafinal\litsearch-main\venv\lib\site-packages\pip_vendor\urllib3\response.py", line 561, in read</w:t>
      </w:r>
    </w:p>
    <w:p>
      <w:pPr>
        <w:jc w:val="left"/>
      </w:pPr>
      <w:r>
        <w:rPr/>
        <w:t>data = self._fp_read(amt) if not fp_closed else b""</w:t>
      </w:r>
    </w:p>
    <w:p>
      <w:pPr>
        <w:jc w:val="left"/>
      </w:pPr>
      <w:r>
        <w:rPr/>
        <w:t>File "d:\aaafinal\litsearch-main\venv\lib\site-packages\pip_vendor\urllib3\response.py", line 527, in _fp_read</w:t>
      </w:r>
    </w:p>
    <w:p>
      <w:pPr>
        <w:jc w:val="left"/>
      </w:pPr>
      <w:r>
        <w:rPr/>
        <w:t>return self._fp.read(amt) if amt is not None else self._fp.read()</w:t>
      </w:r>
    </w:p>
    <w:p>
      <w:pPr>
        <w:jc w:val="left"/>
      </w:pPr>
      <w:r>
        <w:rPr/>
        <w:t>File "d:\aaafinal\litsearch-main\venv\lib\site-packages\pip_vendor\cachecontrol\filewrapper.py", line 98, in read</w:t>
      </w:r>
    </w:p>
    <w:p>
      <w:pPr>
        <w:jc w:val="left"/>
      </w:pPr>
      <w:r>
        <w:rPr/>
        <w:t>data: bytes = self.__fp.read(amt)</w:t>
      </w:r>
    </w:p>
    <w:p>
      <w:pPr>
        <w:jc w:val="left"/>
      </w:pPr>
      <w:r>
        <w:rPr/>
        <w:t>File "D:\Python\Python38\lib\http\client.py", line 454, in read</w:t>
      </w:r>
    </w:p>
    <w:p>
      <w:pPr>
        <w:jc w:val="left"/>
      </w:pPr>
      <w:r>
        <w:rPr/>
        <w:t>n = self.readinto(b)</w:t>
      </w:r>
    </w:p>
    <w:p>
      <w:pPr>
        <w:jc w:val="left"/>
      </w:pPr>
      <w:r>
        <w:rPr/>
        <w:t>File "D:\Python\Python38\lib\http\client.py", line 498, in readinto</w:t>
      </w:r>
    </w:p>
    <w:p>
      <w:pPr>
        <w:jc w:val="left"/>
      </w:pPr>
      <w:r>
        <w:rPr/>
        <w:t>n = self.fp.readinto(b)</w:t>
      </w:r>
    </w:p>
    <w:p>
      <w:pPr>
        <w:jc w:val="left"/>
      </w:pPr>
      <w:r>
        <w:rPr/>
        <w:t>File "D:\Python\Python38\lib\socket.py", line 669, in readinto</w:t>
      </w:r>
    </w:p>
    <w:p>
      <w:pPr>
        <w:jc w:val="left"/>
      </w:pPr>
      <w:r>
        <w:rPr/>
        <w:t>return self._sock.recv_into(b)</w:t>
      </w:r>
    </w:p>
    <w:p>
      <w:pPr>
        <w:jc w:val="left"/>
      </w:pPr>
      <w:r>
        <w:rPr/>
        <w:t>File "D:\Python\Python38\lib\ssl.py", line 1241, in recv_into</w:t>
      </w:r>
    </w:p>
    <w:p>
      <w:pPr>
        <w:jc w:val="left"/>
      </w:pPr>
      <w:r>
        <w:rPr/>
        <w:t>return self.read(nbytes, buffer)</w:t>
      </w:r>
    </w:p>
    <w:p>
      <w:pPr>
        <w:jc w:val="left"/>
      </w:pPr>
      <w:r>
        <w:rPr/>
        <w:t>File "D:\Python\Python38\lib\ssl.py", line 1099, in read</w:t>
      </w:r>
    </w:p>
    <w:p>
      <w:pPr>
        <w:jc w:val="left"/>
      </w:pPr>
      <w:r>
        <w:rPr/>
        <w:t>return self._sslobj.read(len, buffer)</w:t>
      </w:r>
    </w:p>
    <w:p>
      <w:pPr>
        <w:jc w:val="left"/>
      </w:pPr>
      <w:r>
        <w:rPr/>
        <w:t>ConnectionResetError: [WinError 10054] 远程主机强迫关闭了一个现有的连接。</w:t>
      </w:r>
    </w:p>
    <w:p>
      <w:pPr>
        <w:jc w:val="left"/>
      </w:pPr>
      <w:r>
        <w:rPr/>
        <w:t>During handling of the above exception, another exception occurred:</w:t>
      </w:r>
    </w:p>
    <w:p>
      <w:pPr>
        <w:jc w:val="left"/>
      </w:pPr>
      <w:r>
        <w:rPr/>
        <w:t>Traceback (most recent call last):</w:t>
      </w:r>
    </w:p>
    <w:p>
      <w:pPr>
        <w:jc w:val="left"/>
      </w:pPr>
      <w:r>
        <w:rPr/>
        <w:t>File "d:\aaafinal\litsearch-main\venv\lib\site-packages\pip_internal\cli\base_command.py", line 106, in _run_wrapper</w:t>
      </w:r>
    </w:p>
    <w:p>
      <w:pPr>
        <w:jc w:val="left"/>
      </w:pPr>
      <w:r>
        <w:rPr/>
        <w:t>status = _inner_run()</w:t>
      </w:r>
    </w:p>
    <w:p>
      <w:pPr>
        <w:jc w:val="left"/>
      </w:pPr>
      <w:r>
        <w:rPr/>
        <w:t>File "d:\aaafinal\litsearch-main\venv\lib\site-packages\pip_internal\cli\base_command.py", line 97, in _inner_run</w:t>
      </w:r>
    </w:p>
    <w:p>
      <w:pPr>
        <w:jc w:val="left"/>
      </w:pPr>
      <w:r>
        <w:rPr/>
        <w:t>return self.run(options, args)</w:t>
      </w:r>
    </w:p>
    <w:p>
      <w:pPr>
        <w:jc w:val="left"/>
      </w:pPr>
      <w:r>
        <w:rPr/>
        <w:t>File "d:\aaafinal\litsearch-main\venv\lib\site-packages\pip_internal\cli\req_command.py", line 67, in wrapper</w:t>
      </w:r>
    </w:p>
    <w:p>
      <w:pPr>
        <w:jc w:val="left"/>
      </w:pPr>
      <w:r>
        <w:rPr/>
        <w:t>return func(self, options, args)</w:t>
      </w:r>
    </w:p>
    <w:p>
      <w:pPr>
        <w:jc w:val="left"/>
      </w:pPr>
      <w:r>
        <w:rPr/>
        <w:t>File "d:\aaafinal\litsearch-main\venv\lib\site-packages\pip_internal\commands\install.py", line 386, in run</w:t>
      </w:r>
    </w:p>
    <w:p>
      <w:pPr>
        <w:jc w:val="left"/>
      </w:pPr>
      <w:r>
        <w:rPr/>
        <w:t>requirement_set = resolver.resolve(</w:t>
      </w:r>
    </w:p>
    <w:p>
      <w:pPr>
        <w:jc w:val="left"/>
      </w:pPr>
      <w:r>
        <w:rPr/>
        <w:t>File "d:\aaafinal\litsearch-main\venv\lib\site-packages\pip_internal\resolution\resolvelib\resolver.py", line 179, in resolve</w:t>
      </w:r>
    </w:p>
    <w:p>
      <w:pPr>
        <w:jc w:val="left"/>
      </w:pPr>
      <w:r>
        <w:rPr/>
        <w:t>self.factory.preparer.prepare_linked_requirements_more(reqs)</w:t>
      </w:r>
    </w:p>
    <w:p>
      <w:pPr>
        <w:jc w:val="left"/>
      </w:pPr>
      <w:r>
        <w:rPr/>
        <w:t>File "d:\aaafinal\litsearch-main\venv\lib\site-packages\pip_internal\operations\prepare.py", line 554, in prepare_linked_requirements_more</w:t>
      </w:r>
    </w:p>
    <w:p>
      <w:pPr>
        <w:jc w:val="left"/>
      </w:pPr>
      <w:r>
        <w:rPr/>
        <w:t>self._complete_partial_requirements(</w:t>
      </w:r>
    </w:p>
    <w:p>
      <w:pPr>
        <w:jc w:val="left"/>
      </w:pPr>
      <w:r>
        <w:rPr/>
        <w:t>File "d:\aaafinal\litsearch-main\venv\lib\site-packages\pip_internal\operations\prepare.py", line 469, in _complete_partial_requirements</w:t>
      </w:r>
    </w:p>
    <w:p>
      <w:pPr>
        <w:jc w:val="left"/>
      </w:pPr>
      <w:r>
        <w:rPr/>
        <w:t>for link, (filepath, _) in batch_download:</w:t>
      </w:r>
    </w:p>
    <w:p>
      <w:pPr>
        <w:jc w:val="left"/>
      </w:pPr>
      <w:r>
        <w:rPr/>
        <w:t xml:space="preserve">File "d:\aaafinal\litsearch-main\venv\lib\site-packages\pip_internal\network\download.py", line 184, in </w:t>
      </w:r>
      <w:r>
        <w:rPr>
          <w:b/>
          <w:bCs/>
        </w:rPr>
        <w:t>call</w:t>
      </w:r>
    </w:p>
    <w:p>
      <w:pPr>
        <w:jc w:val="left"/>
      </w:pPr>
      <w:r>
        <w:rPr/>
        <w:t>for chunk in chunks:</w:t>
      </w:r>
    </w:p>
    <w:p>
      <w:pPr>
        <w:jc w:val="left"/>
      </w:pPr>
      <w:r>
        <w:rPr/>
        <w:t>File "d:\aaafinal\litsearch-main\venv\lib\site-packages\pip_internal\cli\progress_bars.py", line 55, in _rich_progress_bar</w:t>
      </w:r>
    </w:p>
    <w:p>
      <w:pPr>
        <w:jc w:val="left"/>
      </w:pPr>
      <w:r>
        <w:rPr/>
        <w:t>for chunk in iterable:</w:t>
      </w:r>
    </w:p>
    <w:p>
      <w:pPr>
        <w:jc w:val="left"/>
      </w:pPr>
      <w:r>
        <w:rPr/>
        <w:t>File "d:\aaafinal\litsearch-main\venv\lib\site-packages\pip_internal\network\utils.py", line 65, in response_chunks</w:t>
      </w:r>
    </w:p>
    <w:p>
      <w:pPr>
        <w:jc w:val="left"/>
      </w:pPr>
      <w:r>
        <w:rPr/>
        <w:t>for chunk in response.raw.stream(</w:t>
      </w:r>
    </w:p>
    <w:p>
      <w:pPr>
        <w:jc w:val="left"/>
      </w:pPr>
      <w:r>
        <w:rPr/>
        <w:t>File "d:\aaafinal\litsearch-main\venv\lib\site-packages\pip_vendor\urllib3\response.py", line 622, in stream</w:t>
      </w:r>
    </w:p>
    <w:p>
      <w:pPr>
        <w:jc w:val="left"/>
      </w:pPr>
      <w:r>
        <w:rPr/>
        <w:t>data = self.read(amt=amt, decode_content=decode_content)</w:t>
      </w:r>
    </w:p>
    <w:p>
      <w:pPr>
        <w:jc w:val="left"/>
      </w:pPr>
      <w:r>
        <w:rPr/>
        <w:t>File "d:\aaafinal\litsearch-main\venv\lib\site-packages\pip_vendor\urllib3\response.py", line 587, in read</w:t>
      </w:r>
    </w:p>
    <w:p>
      <w:pPr>
        <w:jc w:val="left"/>
      </w:pPr>
      <w:r>
        <w:rPr/>
        <w:t>raise IncompleteRead(self._fp_bytes_read, self.length_remaining)</w:t>
      </w:r>
    </w:p>
    <w:p>
      <w:pPr>
        <w:jc w:val="left"/>
      </w:pPr>
      <w:r>
        <w:rPr/>
        <w:t xml:space="preserve">File "D:\Python\Python38\lib\contextlib.py", line 131, in </w:t>
      </w:r>
      <w:r>
        <w:rPr>
          <w:b/>
          <w:bCs/>
        </w:rPr>
        <w:t>exit</w:t>
      </w:r>
    </w:p>
    <w:p>
      <w:pPr>
        <w:jc w:val="left"/>
      </w:pPr>
      <w:r>
        <w:rPr/>
        <w:t>self.gen.throw(type, value, traceback)</w:t>
      </w:r>
    </w:p>
    <w:p>
      <w:pPr>
        <w:jc w:val="left"/>
      </w:pPr>
      <w:r>
        <w:rPr/>
        <w:t>File "d:\aaafinal\litsearch-main\venv\lib\site-packages\pip_vendor\urllib3\response.py", line 455, in _error_catcher</w:t>
      </w:r>
    </w:p>
    <w:p>
      <w:pPr>
        <w:jc w:val="left"/>
      </w:pPr>
      <w:r>
        <w:rPr/>
        <w:t>raise ProtocolError("Connection broken: %r" % e, e)</w:t>
      </w:r>
    </w:p>
    <w:p>
      <w:pPr>
        <w:jc w:val="left"/>
      </w:pPr>
      <w:r>
        <w:rPr/>
        <w:t>pip._vendor.urllib3.exceptions.ProtocolError: ("Connection broken: ConnectionResetError(10054, '远程主机强迫关闭了一个现有的连接。', None, 10054, None)", ConnectionResetError(10054, '远程主机强迫关闭了一个现有的连接。', None, 10054, None))</w:t>
      </w:r>
    </w:p>
    <w:p>
      <w:pPr>
        <w:jc w:val="left"/>
      </w:pPr>
      <w:r>
        <w:rPr/>
        <w:t>(venv) PS D:\AAAfinal\LitSearch-main&gt;</w:t>
      </w:r>
    </w:p>
    <w:p>
      <w:pPr>
        <w:jc w:val="left"/>
      </w:pPr>
      <w:r>
        <w:rPr/>
        <w:t>(venv) PS D:\AAAfinal\LitSearch-main&gt; # 2. 下载 NLTK 数据（BM25分词需要）</w:t>
      </w:r>
    </w:p>
    <w:p>
      <w:pPr>
        <w:jc w:val="left"/>
      </w:pPr>
      <w:r>
        <w:rPr/>
        <w:t>(venv) PS D:\AAAfinal\LitSearch-main&gt; python -c "import nltk; nltk.download('punkt'); nltk.download('stopwords')"</w:t>
      </w:r>
    </w:p>
    <w:p>
      <w:pPr>
        <w:jc w:val="left"/>
      </w:pPr>
      <w:r>
        <w:rPr/>
        <w:t>Traceback (most recent call last):</w:t>
      </w:r>
    </w:p>
    <w:p>
      <w:pPr>
        <w:jc w:val="left"/>
      </w:pPr>
      <w:r>
        <w:rPr/>
        <w:t xml:space="preserve">File " ", line 1, in  </w:t>
      </w:r>
    </w:p>
    <w:p>
      <w:pPr>
        <w:jc w:val="left"/>
      </w:pPr>
      <w:r>
        <w:rPr/>
        <w:t>ModuleNotFoundError: No module named 'nltk'</w:t>
      </w:r>
    </w:p>
    <w:p>
      <w:pPr>
        <w:jc w:val="left"/>
      </w:pPr>
      <w:r>
        <w:rPr/>
        <w:t>(venv) PS D:\AAAfinal\LitSearch-main&gt;</w:t>
      </w:r>
    </w:p>
    <w:p>
      <w:pPr>
        <w:jc w:val="left"/>
      </w:pPr>
      <w:r>
        <w:rPr/>
        <w:t>(venv) PS D:\AAAfinal\LitSearch-main&gt; # 3. 构建 BM25 索引（这步会处理6万多篇论文，需要一些时间）</w:t>
      </w:r>
    </w:p>
    <w:p>
      <w:pPr>
        <w:jc w:val="left"/>
      </w:pPr>
      <w:r>
        <w:rPr/>
        <w:t>(venv) PS D:\AAAfinal\LitSearch-main&gt; python -m eval.retrieval.build_index --index_type bm25 --key title_abstract</w:t>
      </w:r>
    </w:p>
    <w:p>
      <w:pPr>
        <w:jc w:val="left"/>
      </w:pPr>
      <w:r>
        <w:rPr/>
        <w:t>Traceback (most recent call last):</w:t>
      </w:r>
    </w:p>
    <w:p>
      <w:pPr>
        <w:jc w:val="left"/>
      </w:pPr>
      <w:r>
        <w:rPr/>
        <w:t>File "D:\Python\Python38\lib\runpy.py", line 193, in _run_module_as_main</w:t>
      </w:r>
    </w:p>
    <w:p>
      <w:pPr>
        <w:jc w:val="left"/>
      </w:pPr>
      <w:r>
        <w:rPr/>
        <w:t>return _run_code(code, main_globals, None,</w:t>
      </w:r>
    </w:p>
    <w:p>
      <w:pPr>
        <w:jc w:val="left"/>
      </w:pPr>
      <w:r>
        <w:rPr/>
        <w:t>File "D:\Python\Python38\lib\runpy.py", line 86, in _run_code</w:t>
      </w:r>
    </w:p>
    <w:p>
      <w:pPr>
        <w:jc w:val="left"/>
      </w:pPr>
      <w:r>
        <w:rPr/>
        <w:t>exec(code, run_globals)</w:t>
      </w:r>
    </w:p>
    <w:p>
      <w:pPr>
        <w:jc w:val="left"/>
      </w:pPr>
      <w:r>
        <w:rPr/>
        <w:t xml:space="preserve">File "D:\AAAfinal\LitSearch-main\eval\retrieval\build_index.py", line 5, in  </w:t>
      </w:r>
    </w:p>
    <w:p>
      <w:pPr>
        <w:jc w:val="left"/>
      </w:pPr>
      <w:r>
        <w:rPr/>
        <w:t>from utils import utils</w:t>
      </w:r>
    </w:p>
    <w:p>
      <w:pPr>
        <w:jc w:val="left"/>
      </w:pPr>
      <w:r>
        <w:rPr/>
        <w:t xml:space="preserve">File "D:\AAAfinal\LitSearch-main\utils\utils.py", line 5, in  </w:t>
      </w:r>
    </w:p>
    <w:p>
      <w:pPr>
        <w:jc w:val="left"/>
      </w:pPr>
      <w:r>
        <w:rPr/>
        <w:t>from utils.openai_utils import OPENAIBaseEngine</w:t>
      </w:r>
    </w:p>
    <w:p>
      <w:pPr>
        <w:jc w:val="left"/>
      </w:pPr>
      <w:r>
        <w:rPr/>
        <w:t xml:space="preserve">File "D:\AAAfinal\LitSearch-main\utils\openai_utils.py", line 1, in  </w:t>
      </w:r>
    </w:p>
    <w:p>
      <w:pPr>
        <w:jc w:val="left"/>
      </w:pPr>
      <w:r>
        <w:rPr/>
        <w:t>import openai</w:t>
      </w:r>
    </w:p>
    <w:p>
      <w:pPr>
        <w:jc w:val="left"/>
      </w:pPr>
      <w:r>
        <w:rPr/>
        <w:t>ModuleNotFoundError: No module named 'openai'</w:t>
      </w:r>
    </w:p>
    <w:p>
      <w:pPr>
        <w:jc w:val="left"/>
      </w:pPr>
      <w:r>
        <w:rPr/>
        <w:t>(venv) PS D:\AAAfinal\LitSearch-main&gt; # 使用国内镜像源单独安装 nltk</w:t>
      </w:r>
    </w:p>
    <w:p>
      <w:pPr>
        <w:jc w:val="left"/>
      </w:pPr>
      <w:r>
        <w:rPr/>
        <w:t xml:space="preserve">(venv) PS D:\AAAfinal\LitSearch-main&gt; pip install -i </w:t>
      </w:r>
      <w:r>
        <w:rPr/>
        <w:fldChar w:fldCharType="begin"/>
      </w:r>
      <w:r>
        <w:rPr/>
        <w:instrText xml:space="preserve"> HYPERLINK "https://pypi.tuna.tsinghua.edu.cn/simple" </w:instrText>
      </w:r>
      <w:r>
        <w:rPr/>
        <w:fldChar w:fldCharType="separate"/>
      </w:r>
      <w:r>
        <w:rPr>
          <w:rStyle w:val="10"/>
        </w:rPr>
        <w:t>https://pypi.tuna.tsinghua.edu.cn/simple</w:t>
      </w:r>
      <w:r>
        <w:rPr/>
        <w:fldChar w:fldCharType="end"/>
      </w:r>
      <w:r>
        <w:rPr/>
        <w:t xml:space="preserve"> nltk</w:t>
      </w:r>
    </w:p>
    <w:p>
      <w:pPr>
        <w:jc w:val="left"/>
      </w:pPr>
      <w:r>
        <w:rPr/>
        <w:t xml:space="preserve">Looking in indexes: </w:t>
      </w:r>
      <w:r>
        <w:rPr/>
        <w:fldChar w:fldCharType="begin"/>
      </w:r>
      <w:r>
        <w:rPr/>
        <w:instrText xml:space="preserve"> HYPERLINK "https://pypi.tuna.tsinghua.edu.cn/simple" </w:instrText>
      </w:r>
      <w:r>
        <w:rPr/>
        <w:fldChar w:fldCharType="separate"/>
      </w:r>
      <w:r>
        <w:rPr>
          <w:rStyle w:val="10"/>
        </w:rPr>
        <w:t>https://pypi.tuna.tsinghua.edu.cn/simple</w:t>
      </w:r>
      <w:r>
        <w:rPr/>
        <w:fldChar w:fldCharType="end"/>
      </w:r>
    </w:p>
    <w:p>
      <w:pPr>
        <w:jc w:val="left"/>
      </w:pPr>
      <w:r>
        <w:rPr/>
        <w:t>Collecting nltk</w:t>
      </w:r>
    </w:p>
    <w:p>
      <w:pPr>
        <w:jc w:val="left"/>
      </w:pPr>
      <w:r>
        <w:rPr/>
        <w:t xml:space="preserve">Downloading </w:t>
      </w:r>
      <w:r>
        <w:rPr/>
        <w:fldChar w:fldCharType="begin"/>
      </w:r>
      <w:r>
        <w:rPr/>
        <w:instrText xml:space="preserve"> HYPERLINK "https://pypi.tuna.tsinghua.edu.cn/packages/4d/66/7d9e26593edda06e8cb531874633f7c2372279c3b0f46235539fe546df8b/nltk-3.9.1-py3-none-any.whl" </w:instrText>
      </w:r>
      <w:r>
        <w:rPr/>
        <w:fldChar w:fldCharType="separate"/>
      </w:r>
      <w:r>
        <w:rPr>
          <w:rStyle w:val="10"/>
        </w:rPr>
        <w:t>https://pypi.tuna.tsinghua.edu.cn/packages/4d/66/7d9e26593edda06e8cb531874633f7c2372279c3b0f46235539fe546df8b/nltk-3.9.1-py3-none-any.whl</w:t>
      </w:r>
      <w:r>
        <w:rPr/>
        <w:fldChar w:fldCharType="end"/>
      </w:r>
      <w:r>
        <w:rPr/>
        <w:t xml:space="preserve"> (1.5 MB)</w:t>
      </w:r>
    </w:p>
    <w:p>
      <w:pPr>
        <w:jc w:val="left"/>
      </w:pPr>
      <w:r>
        <w:rPr/>
        <w:t>━━━━━━━━━━━━━━━━━━━━━━━━━━━━━━━━━━━━━━━━ 1.5/1.5 MB 6.6 MB/s eta 0:00:00</w:t>
      </w:r>
    </w:p>
    <w:p>
      <w:pPr>
        <w:jc w:val="left"/>
      </w:pPr>
      <w:r>
        <w:rPr/>
        <w:t>Collecting click (from nltk)</w:t>
      </w:r>
    </w:p>
    <w:p>
      <w:pPr>
        <w:jc w:val="left"/>
      </w:pPr>
      <w:r>
        <w:rPr/>
        <w:t xml:space="preserve">Downloading </w:t>
      </w:r>
      <w:r>
        <w:rPr/>
        <w:fldChar w:fldCharType="begin"/>
      </w:r>
      <w:r>
        <w:rPr/>
        <w:instrText xml:space="preserve"> HYPERLINK "https://pypi.tuna.tsinghua.edu.cn/packages/7e/d4/7ebdbd03970677812aac39c869717059dbb71a4cfc033ca6e5221787892c/click-8.1.8-py3-none-any.whl" </w:instrText>
      </w:r>
      <w:r>
        <w:rPr/>
        <w:fldChar w:fldCharType="separate"/>
      </w:r>
      <w:r>
        <w:rPr>
          <w:rStyle w:val="10"/>
        </w:rPr>
        <w:t>https://pypi.tuna.tsinghua.edu.cn/packages/7e/d4/7ebdbd03970677812aac39c869717059dbb71a4cfc033ca6e5221787892c/click-8.1.8-py3-none-any.whl</w:t>
      </w:r>
      <w:r>
        <w:rPr/>
        <w:fldChar w:fldCharType="end"/>
      </w:r>
      <w:r>
        <w:rPr/>
        <w:t xml:space="preserve"> (98 kB)</w:t>
      </w:r>
    </w:p>
    <w:p>
      <w:pPr>
        <w:jc w:val="left"/>
      </w:pPr>
      <w:r>
        <w:rPr/>
        <w:t>Collecting joblib (from nltk)</w:t>
      </w:r>
    </w:p>
    <w:p>
      <w:pPr>
        <w:jc w:val="left"/>
      </w:pPr>
      <w:r>
        <w:rPr/>
        <w:t xml:space="preserve">Downloading </w:t>
      </w:r>
      <w:r>
        <w:rPr/>
        <w:fldChar w:fldCharType="begin"/>
      </w:r>
      <w:r>
        <w:rPr/>
        <w:instrText xml:space="preserve"> HYPERLINK "https://pypi.tuna.tsinghua.edu.cn/packages/91/29/df4b9b42f2be0b623cbd5e2140cafcaa2bef0759a00b7b70104dcfe2fb51/joblib-1.4.2-py3-none-any.whl" </w:instrText>
      </w:r>
      <w:r>
        <w:rPr/>
        <w:fldChar w:fldCharType="separate"/>
      </w:r>
      <w:r>
        <w:rPr>
          <w:rStyle w:val="10"/>
        </w:rPr>
        <w:t>https://pypi.tuna.tsinghua.edu.cn/packages/91/29/df4b9b42f2be0b623cbd5e2140cafcaa2bef0759a00b7b70104dcfe2fb51/joblib-1.4.2-py3-none-any.whl</w:t>
      </w:r>
      <w:r>
        <w:rPr/>
        <w:fldChar w:fldCharType="end"/>
      </w:r>
      <w:r>
        <w:rPr/>
        <w:t xml:space="preserve"> (301 kB)</w:t>
      </w:r>
    </w:p>
    <w:p>
      <w:pPr>
        <w:jc w:val="left"/>
      </w:pPr>
      <w:r>
        <w:rPr/>
        <w:t>Collecting regex&gt;=2021.8.3 (from nltk)</w:t>
      </w:r>
    </w:p>
    <w:p>
      <w:pPr>
        <w:jc w:val="left"/>
      </w:pPr>
      <w:r>
        <w:rPr/>
        <w:t xml:space="preserve">Downloading </w:t>
      </w:r>
      <w:r>
        <w:rPr/>
        <w:fldChar w:fldCharType="begin"/>
      </w:r>
      <w:r>
        <w:rPr/>
        <w:instrText xml:space="preserve"> HYPERLINK "https://pypi.tuna.tsinghua.edu.cn/packages/cf/69/c39e16320400842eb4358c982ef5fc680800866f35ebfd4dd38a22967ce0/regex-2024.11.6-cp38-cp38-win_amd64.whl" </w:instrText>
      </w:r>
      <w:r>
        <w:rPr/>
        <w:fldChar w:fldCharType="separate"/>
      </w:r>
      <w:r>
        <w:rPr>
          <w:rStyle w:val="10"/>
        </w:rPr>
        <w:t>https://pypi.tuna.tsinghua.edu.cn/packages/cf/69/c39e16320400842eb4358c982ef5fc680800866f35ebfd4dd38a22967ce0/regex-2024.11.6-cp38-cp38-win_amd64.whl</w:t>
      </w:r>
      <w:r>
        <w:rPr/>
        <w:fldChar w:fldCharType="end"/>
      </w:r>
      <w:r>
        <w:rPr/>
        <w:t xml:space="preserve"> (274 kB)</w:t>
      </w:r>
    </w:p>
    <w:p>
      <w:pPr>
        <w:jc w:val="left"/>
      </w:pPr>
      <w:r>
        <w:rPr/>
        <w:t>Requirement already satisfied: tqdm in d:\aaafinal\litsearch-main\venv\lib\site-packages (from nltk) (4.67.3)</w:t>
      </w:r>
    </w:p>
    <w:p>
      <w:pPr>
        <w:jc w:val="left"/>
      </w:pPr>
      <w:r>
        <w:rPr/>
        <w:t>Requirement already satisfied: colorama in d:\aaafinal\litsearch-main\venv\lib\site-packages (from click-&gt;nltk) (0.4.6)</w:t>
      </w:r>
    </w:p>
    <w:p>
      <w:pPr>
        <w:jc w:val="left"/>
      </w:pPr>
      <w:r>
        <w:rPr/>
        <w:t>Installing collected packages: regex, joblib, click, nltk</w:t>
      </w:r>
    </w:p>
    <w:p>
      <w:pPr>
        <w:jc w:val="left"/>
      </w:pPr>
      <w:r>
        <w:rPr/>
        <w:t>Successfully installed click-8.1.8 joblib-1.4.2 nltk-3.9.1 regex-2024.11.6</w:t>
      </w:r>
    </w:p>
    <w:p>
      <w:pPr>
        <w:jc w:val="left"/>
      </w:pPr>
      <w:r>
        <w:rPr/>
        <w:t>(venv) PS D:\AAAfinal\LitSearch-main&gt;</w:t>
      </w:r>
    </w:p>
    <w:p>
      <w:pPr>
        <w:jc w:val="left"/>
      </w:pPr>
      <w:r>
        <w:rPr/>
        <w:t>(venv) PS D:\AAAfinal\LitSearch-main&gt; # 验证安装</w:t>
      </w:r>
    </w:p>
    <w:p>
      <w:pPr>
        <w:jc w:val="left"/>
      </w:pPr>
      <w:r>
        <w:rPr/>
        <w:t>(venv) PS D:\AAAfinal\LitSearch-main&gt; python -c "import nltk; print('nltk installed successfully')"</w:t>
      </w:r>
    </w:p>
    <w:p>
      <w:pPr>
        <w:jc w:val="left"/>
      </w:pPr>
      <w:r>
        <w:rPr/>
        <w:t>nltk installed successfully</w:t>
      </w:r>
    </w:p>
    <w:p>
      <w:pPr>
        <w:jc w:val="left"/>
      </w:pPr>
      <w:r>
        <w:rPr/>
        <w:t>(venv) PS D:\AAAfinal\LitSearch-main&gt; # 使用清华镜像安装，更稳定</w:t>
      </w:r>
    </w:p>
    <w:p>
      <w:pPr>
        <w:jc w:val="left"/>
      </w:pPr>
      <w:r>
        <w:rPr/>
        <w:t xml:space="preserve">(venv) PS D:\AAAfinal\LitSearch-main&gt; pip install -i </w:t>
      </w:r>
      <w:r>
        <w:rPr/>
        <w:fldChar w:fldCharType="begin"/>
      </w:r>
      <w:r>
        <w:rPr/>
        <w:instrText xml:space="preserve"> HYPERLINK "https://pypi.tuna.tsinghua.edu.cn/simple" </w:instrText>
      </w:r>
      <w:r>
        <w:rPr/>
        <w:fldChar w:fldCharType="separate"/>
      </w:r>
      <w:r>
        <w:rPr>
          <w:rStyle w:val="10"/>
        </w:rPr>
        <w:t>https://pypi.tuna.tsinghua.edu.cn/simple</w:t>
      </w:r>
      <w:r>
        <w:rPr/>
        <w:fldChar w:fldCharType="end"/>
      </w:r>
      <w:r>
        <w:rPr/>
        <w:t xml:space="preserve"> rank-bm25 scikit-learn</w:t>
      </w:r>
    </w:p>
    <w:p>
      <w:pPr>
        <w:jc w:val="left"/>
      </w:pPr>
      <w:r>
        <w:rPr/>
        <w:t xml:space="preserve">Looking in indexes: </w:t>
      </w:r>
      <w:r>
        <w:rPr/>
        <w:fldChar w:fldCharType="begin"/>
      </w:r>
      <w:r>
        <w:rPr/>
        <w:instrText xml:space="preserve"> HYPERLINK "https://pypi.tuna.tsinghua.edu.cn/simple" </w:instrText>
      </w:r>
      <w:r>
        <w:rPr/>
        <w:fldChar w:fldCharType="separate"/>
      </w:r>
      <w:r>
        <w:rPr>
          <w:rStyle w:val="10"/>
        </w:rPr>
        <w:t>https://pypi.tuna.tsinghua.edu.cn/simple</w:t>
      </w:r>
      <w:r>
        <w:rPr/>
        <w:fldChar w:fldCharType="end"/>
      </w:r>
    </w:p>
    <w:p>
      <w:pPr>
        <w:jc w:val="left"/>
      </w:pPr>
      <w:r>
        <w:rPr/>
        <w:t>Collecting rank-bm25</w:t>
      </w:r>
    </w:p>
    <w:p>
      <w:pPr>
        <w:jc w:val="left"/>
      </w:pPr>
      <w:r>
        <w:rPr/>
        <w:t xml:space="preserve">Downloading </w:t>
      </w:r>
      <w:r>
        <w:rPr/>
        <w:fldChar w:fldCharType="begin"/>
      </w:r>
      <w:r>
        <w:rPr/>
        <w:instrText xml:space="preserve"> HYPERLINK "https://pypi.tuna.tsinghua.edu.cn/packages/2a/21/f691fb2613100a62b3fa91e9988c991e9ca5b89ea31c0d3152a3210344f9/rank_bm25-0.2.2-py3-none-any.whl" </w:instrText>
      </w:r>
      <w:r>
        <w:rPr/>
        <w:fldChar w:fldCharType="separate"/>
      </w:r>
      <w:r>
        <w:rPr>
          <w:rStyle w:val="10"/>
        </w:rPr>
        <w:t>https://pypi.tuna.tsinghua.edu.cn/packages/2a/21/f691fb2613100a62b3fa91e9988c991e9ca5b89ea31c0d3152a3210344f9/rank_bm25-0.2.2-py3-none-any.whl</w:t>
      </w:r>
      <w:r>
        <w:rPr/>
        <w:fldChar w:fldCharType="end"/>
      </w:r>
      <w:r>
        <w:rPr/>
        <w:t xml:space="preserve"> (8.6 kB)</w:t>
      </w:r>
    </w:p>
    <w:p>
      <w:pPr>
        <w:jc w:val="left"/>
      </w:pPr>
      <w:r>
        <w:rPr/>
        <w:t>Collecting scikit-learn</w:t>
      </w:r>
    </w:p>
    <w:p>
      <w:pPr>
        <w:jc w:val="left"/>
      </w:pPr>
      <w:r>
        <w:rPr/>
        <w:t xml:space="preserve">Downloading </w:t>
      </w:r>
      <w:r>
        <w:rPr/>
        <w:fldChar w:fldCharType="begin"/>
      </w:r>
      <w:r>
        <w:rPr/>
        <w:instrText xml:space="preserve"> HYPERLINK "https://pypi.tuna.tsinghua.edu.cn/packages/52/2d/ad6928a578c78bb0e44e34a5a922818b14c56716b81d145924f1f291416f/scikit_learn-1.3.2-cp38-cp38-win_amd64.whl" </w:instrText>
      </w:r>
      <w:r>
        <w:rPr/>
        <w:fldChar w:fldCharType="separate"/>
      </w:r>
      <w:r>
        <w:rPr>
          <w:rStyle w:val="10"/>
        </w:rPr>
        <w:t>https://pypi.tuna.tsinghua.edu.cn/packages/52/2d/ad6928a578c78bb0e44e34a5a922818b14c56716b81d145924f1f291416f/scikit_learn-1.3.2-cp38-cp38-win_amd64.whl</w:t>
      </w:r>
      <w:r>
        <w:rPr/>
        <w:fldChar w:fldCharType="end"/>
      </w:r>
      <w:r>
        <w:rPr/>
        <w:t xml:space="preserve"> (9.3 MB)</w:t>
      </w:r>
    </w:p>
    <w:p>
      <w:pPr>
        <w:jc w:val="left"/>
      </w:pPr>
      <w:r>
        <w:rPr/>
        <w:t>━━━━━━━━━━━━━━━━━━━━━━━━━━━━━━━━━━━━━━━━ 9.3/9.3 MB 682.9 kB/s eta 0:00:00</w:t>
      </w:r>
    </w:p>
    <w:p>
      <w:pPr>
        <w:jc w:val="left"/>
      </w:pPr>
      <w:r>
        <w:rPr/>
        <w:t>Requirement already satisfied: numpy in d:\aaafinal\litsearch-main\venv\lib\site-packages (from rank-bm25) (1.24.4)</w:t>
      </w:r>
    </w:p>
    <w:p>
      <w:pPr>
        <w:jc w:val="left"/>
      </w:pPr>
      <w:r>
        <w:rPr/>
        <w:t>Collecting scipy&gt;=1.5.0 (from scikit-learn)</w:t>
      </w:r>
    </w:p>
    <w:p>
      <w:pPr>
        <w:jc w:val="left"/>
      </w:pPr>
      <w:r>
        <w:rPr/>
        <w:t xml:space="preserve">Downloading </w:t>
      </w:r>
      <w:r>
        <w:rPr/>
        <w:fldChar w:fldCharType="begin"/>
      </w:r>
      <w:r>
        <w:rPr/>
        <w:instrText xml:space="preserve"> HYPERLINK "https://pypi.tuna.tsinghua.edu.cn/packages/32/8e/7f403535ddf826348c9b8417791e28712019962f7e90ff845896d6325d09/scipy-1.10.1-cp38-cp38-win_amd64.whl" </w:instrText>
      </w:r>
      <w:r>
        <w:rPr/>
        <w:fldChar w:fldCharType="separate"/>
      </w:r>
      <w:r>
        <w:rPr>
          <w:rStyle w:val="10"/>
        </w:rPr>
        <w:t>https://pypi.tuna.tsinghua.edu.cn/packages/32/8e/7f403535ddf826348c9b8417791e28712019962f7e90ff845896d6325d09/scipy-1.10.1-cp38-cp38-win_amd64.whl</w:t>
      </w:r>
      <w:r>
        <w:rPr/>
        <w:fldChar w:fldCharType="end"/>
      </w:r>
      <w:r>
        <w:rPr/>
        <w:t xml:space="preserve"> (42.2 MB)</w:t>
      </w:r>
    </w:p>
    <w:p>
      <w:pPr>
        <w:jc w:val="left"/>
      </w:pPr>
      <w:r>
        <w:rPr/>
        <w:t>━━━━━━━━━━━━━━━━━━━━━━━━━━━━━━━━━━━━━━━━ 42.2/42.2 MB 1.4 MB/s eta 0:00:00</w:t>
      </w:r>
    </w:p>
    <w:p>
      <w:pPr>
        <w:jc w:val="left"/>
      </w:pPr>
      <w:r>
        <w:rPr/>
        <w:t>Requirement already satisfied: joblib&gt;=1.1.1 in d:\aaafinal\litsearch-main\venv\lib\site-packages (from scikit-learn) (1.4.2)</w:t>
      </w:r>
    </w:p>
    <w:p>
      <w:pPr>
        <w:jc w:val="left"/>
      </w:pPr>
      <w:r>
        <w:rPr/>
        <w:t>Collecting threadpoolctl&gt;=2.0.0 (from scikit-learn)</w:t>
      </w:r>
    </w:p>
    <w:p>
      <w:pPr>
        <w:jc w:val="left"/>
      </w:pPr>
      <w:r>
        <w:rPr/>
        <w:t xml:space="preserve">Downloading </w:t>
      </w:r>
      <w:r>
        <w:rPr/>
        <w:fldChar w:fldCharType="begin"/>
      </w:r>
      <w:r>
        <w:rPr/>
        <w:instrText xml:space="preserve"> HYPERLINK "https://pypi.tuna.tsinghua.edu.cn/packages/4b/2c/ffbf7a134b9ab11a67b0cf0726453cedd9c5043a4fe7a35d1cefa9a1bcfb/threadpoolctl-3.5.0-py3-none-any.whl" </w:instrText>
      </w:r>
      <w:r>
        <w:rPr/>
        <w:fldChar w:fldCharType="separate"/>
      </w:r>
      <w:r>
        <w:rPr>
          <w:rStyle w:val="10"/>
        </w:rPr>
        <w:t>https://pypi.tuna.tsinghua.edu.cn/packages/4b/2c/ffbf7a134b9ab11a67b0cf0726453cedd9c5043a4fe7a35d1cefa9a1bcfb/threadpoolctl-3.5.0-py3-none-any.whl</w:t>
      </w:r>
      <w:r>
        <w:rPr/>
        <w:fldChar w:fldCharType="end"/>
      </w:r>
      <w:r>
        <w:rPr/>
        <w:t xml:space="preserve"> (18 kB)</w:t>
      </w:r>
    </w:p>
    <w:p>
      <w:pPr>
        <w:jc w:val="left"/>
      </w:pPr>
      <w:r>
        <w:rPr/>
        <w:t>Installing collected packages: threadpoolctl, scipy, rank-bm25, scikit-learn</w:t>
      </w:r>
    </w:p>
    <w:p>
      <w:pPr>
        <w:jc w:val="left"/>
      </w:pPr>
      <w:r>
        <w:rPr/>
        <w:t>Successfully installed rank-bm25-0.2.2 scikit-learn-1.3.2 scipy-1.10.1 threadpoolctl-3.5.0</w:t>
      </w:r>
    </w:p>
    <w:p>
      <w:pPr>
        <w:jc w:val="left"/>
      </w:pPr>
      <w:r>
        <w:rPr/>
        <w:t>(venv) PS D:\AAAfinal\LitSearch-main&gt;</w:t>
      </w:r>
    </w:p>
    <w:p>
      <w:pPr>
        <w:jc w:val="left"/>
      </w:pPr>
      <w:r>
        <w:rPr/>
        <w:t>(venv) PS D:\AAAfinal\LitSearch-main&gt; # 如果还是超时，可以尝试设置超时时间更长</w:t>
      </w:r>
    </w:p>
    <w:p>
      <w:pPr>
        <w:jc w:val="left"/>
      </w:pPr>
      <w:r>
        <w:rPr/>
        <w:t>(venv) PS D:\AAAfinal\LitSearch-main&gt; # 安装 openai 包（不需要 API 密钥也能安装）</w:t>
      </w:r>
    </w:p>
    <w:p>
      <w:pPr>
        <w:jc w:val="left"/>
      </w:pPr>
      <w:r>
        <w:rPr/>
        <w:t xml:space="preserve">(venv) PS D:\AAAfinal\LitSearch-main&gt; pip install -i </w:t>
      </w:r>
      <w:r>
        <w:rPr/>
        <w:fldChar w:fldCharType="begin"/>
      </w:r>
      <w:r>
        <w:rPr/>
        <w:instrText xml:space="preserve"> HYPERLINK "https://pypi.tuna.tsinghua.edu.cn/simple" </w:instrText>
      </w:r>
      <w:r>
        <w:rPr/>
        <w:fldChar w:fldCharType="separate"/>
      </w:r>
      <w:r>
        <w:rPr>
          <w:rStyle w:val="10"/>
        </w:rPr>
        <w:t>https://pypi.tuna.tsinghua.edu.cn/simple</w:t>
      </w:r>
      <w:r>
        <w:rPr/>
        <w:fldChar w:fldCharType="end"/>
      </w:r>
      <w:r>
        <w:rPr/>
        <w:t xml:space="preserve"> openai</w:t>
      </w:r>
    </w:p>
    <w:p>
      <w:pPr>
        <w:jc w:val="left"/>
      </w:pPr>
      <w:r>
        <w:rPr/>
        <w:t xml:space="preserve">Looking in indexes: </w:t>
      </w:r>
      <w:r>
        <w:rPr/>
        <w:fldChar w:fldCharType="begin"/>
      </w:r>
      <w:r>
        <w:rPr/>
        <w:instrText xml:space="preserve"> HYPERLINK "https://pypi.tuna.tsinghua.edu.cn/simple" </w:instrText>
      </w:r>
      <w:r>
        <w:rPr/>
        <w:fldChar w:fldCharType="separate"/>
      </w:r>
      <w:r>
        <w:rPr>
          <w:rStyle w:val="10"/>
        </w:rPr>
        <w:t>https://pypi.tuna.tsinghua.edu.cn/simple</w:t>
      </w:r>
      <w:r>
        <w:rPr/>
        <w:fldChar w:fldCharType="end"/>
      </w:r>
    </w:p>
    <w:p>
      <w:pPr>
        <w:jc w:val="left"/>
      </w:pPr>
      <w:r>
        <w:rPr/>
        <w:t>Collecting openai</w:t>
      </w:r>
    </w:p>
    <w:p>
      <w:pPr>
        <w:jc w:val="left"/>
      </w:pPr>
      <w:r>
        <w:rPr/>
        <w:t xml:space="preserve">Downloading </w:t>
      </w:r>
      <w:r>
        <w:rPr/>
        <w:fldChar w:fldCharType="begin"/>
      </w:r>
      <w:r>
        <w:rPr/>
        <w:instrText xml:space="preserve"> HYPERLINK "https://pypi.tuna.tsinghua.edu.cn/packages/8c/74/6bfc3adc81f6c2cea4439f2a734c40e3a420703bbcdc539890096a732bbd/openai-2.7.1-py3-none-any.whl" </w:instrText>
      </w:r>
      <w:r>
        <w:rPr/>
        <w:fldChar w:fldCharType="separate"/>
      </w:r>
      <w:r>
        <w:rPr>
          <w:rStyle w:val="10"/>
        </w:rPr>
        <w:t>https://pypi.tuna.tsinghua.edu.cn/packages/8c/74/6bfc3adc81f6c2cea4439f2a734c40e3a420703bbcdc539890096a732bbd/openai-2.7.1-py3-none-any.whl</w:t>
      </w:r>
      <w:r>
        <w:rPr/>
        <w:fldChar w:fldCharType="end"/>
      </w:r>
      <w:r>
        <w:rPr/>
        <w:t xml:space="preserve"> (1.0 MB)</w:t>
      </w:r>
    </w:p>
    <w:p>
      <w:pPr>
        <w:jc w:val="left"/>
      </w:pPr>
      <w:r>
        <w:rPr/>
        <w:t>━━━━━━━━━━━━━━━━━━━━━━━━━━━━━━━━━━━━━━━━ 1.0/1.0 MB 7.9 MB/s eta 0:00:00</w:t>
      </w:r>
    </w:p>
    <w:p>
      <w:pPr>
        <w:jc w:val="left"/>
      </w:pPr>
      <w:r>
        <w:rPr/>
        <w:t>Collecting anyio&lt;5,&gt;=3.5.0 (from openai)</w:t>
      </w:r>
    </w:p>
    <w:p>
      <w:pPr>
        <w:jc w:val="left"/>
      </w:pPr>
      <w:r>
        <w:rPr/>
        <w:t xml:space="preserve">Downloading </w:t>
      </w:r>
      <w:r>
        <w:rPr/>
        <w:fldChar w:fldCharType="begin"/>
      </w:r>
      <w:r>
        <w:rPr/>
        <w:instrText xml:space="preserve"> HYPERLINK "https://pypi.tuna.tsinghua.edu.cn/packages/1b/b4/f7e396030e3b11394436358ca258a81d6010106582422f23443c16ca1873/anyio-4.5.2-py3-none-any.whl" </w:instrText>
      </w:r>
      <w:r>
        <w:rPr/>
        <w:fldChar w:fldCharType="separate"/>
      </w:r>
      <w:r>
        <w:rPr>
          <w:rStyle w:val="10"/>
        </w:rPr>
        <w:t>https://pypi.tuna.tsinghua.edu.cn/packages/1b/b4/f7e396030e3b11394436358ca258a81d6010106582422f23443c16ca1873/anyio-4.5.2-py3-none-any.whl</w:t>
      </w:r>
      <w:r>
        <w:rPr/>
        <w:fldChar w:fldCharType="end"/>
      </w:r>
      <w:r>
        <w:rPr/>
        <w:t xml:space="preserve"> (89 kB)</w:t>
      </w:r>
    </w:p>
    <w:p>
      <w:pPr>
        <w:jc w:val="left"/>
      </w:pPr>
      <w:r>
        <w:rPr/>
        <w:t>Collecting distro&lt;2,&gt;=1.7.0 (from openai)</w:t>
      </w:r>
    </w:p>
    <w:p>
      <w:pPr>
        <w:jc w:val="left"/>
      </w:pPr>
      <w:r>
        <w:rPr/>
        <w:t xml:space="preserve">Downloading </w:t>
      </w:r>
      <w:r>
        <w:rPr/>
        <w:fldChar w:fldCharType="begin"/>
      </w:r>
      <w:r>
        <w:rPr/>
        <w:instrText xml:space="preserve"> HYPERLINK "https://pypi.tuna.tsinghua.edu.cn/packages/12/b3/231ffd4ab1fc9d679809f356cebee130ac7daa00d6d6f3206dd4fd137e9e/distro-1.9.0-py3-none-any.whl" </w:instrText>
      </w:r>
      <w:r>
        <w:rPr/>
        <w:fldChar w:fldCharType="separate"/>
      </w:r>
      <w:r>
        <w:rPr>
          <w:rStyle w:val="10"/>
        </w:rPr>
        <w:t>https://pypi.tuna.tsinghua.edu.cn/packages/12/b3/231ffd4ab1fc9d679809f356cebee130ac7daa00d6d6f3206dd4fd137e9e/distro-1.9.0-py3-none-any.whl</w:t>
      </w:r>
      <w:r>
        <w:rPr/>
        <w:fldChar w:fldCharType="end"/>
      </w:r>
      <w:r>
        <w:rPr/>
        <w:t xml:space="preserve"> (20 kB)</w:t>
      </w:r>
    </w:p>
    <w:p>
      <w:pPr>
        <w:jc w:val="left"/>
      </w:pPr>
      <w:r>
        <w:rPr/>
        <w:t>Collecting httpx&lt;1,&gt;=0.23.0 (from openai)</w:t>
      </w:r>
    </w:p>
    <w:p>
      <w:pPr>
        <w:jc w:val="left"/>
      </w:pPr>
      <w:r>
        <w:rPr/>
        <w:t xml:space="preserve">Downloading </w:t>
      </w:r>
      <w:r>
        <w:rPr/>
        <w:fldChar w:fldCharType="begin"/>
      </w:r>
      <w:r>
        <w:rPr/>
        <w:instrText xml:space="preserve"> HYPERLINK "https://pypi.tuna.tsinghua.edu.cn/packages/2a/39/e50c7c3a983047577ee07d2a9e53faf5a69493943ec3f6a384bdc792deb2/httpx-0.28.1-py3-none-any.whl" </w:instrText>
      </w:r>
      <w:r>
        <w:rPr/>
        <w:fldChar w:fldCharType="separate"/>
      </w:r>
      <w:r>
        <w:rPr>
          <w:rStyle w:val="10"/>
        </w:rPr>
        <w:t>https://pypi.tuna.tsinghua.edu.cn/packages/2a/39/e50c7c3a983047577ee07d2a9e53faf5a69493943ec3f6a384bdc792deb2/httpx-0.28.1-py3-none-any.whl</w:t>
      </w:r>
      <w:r>
        <w:rPr/>
        <w:fldChar w:fldCharType="end"/>
      </w:r>
      <w:r>
        <w:rPr/>
        <w:t xml:space="preserve"> (73 kB)</w:t>
      </w:r>
    </w:p>
    <w:p>
      <w:pPr>
        <w:jc w:val="left"/>
      </w:pPr>
      <w:r>
        <w:rPr/>
        <w:t>INFO: pip is looking at multiple versions of openai to determine which version is compatible with other requirements. This could take a while.</w:t>
      </w:r>
    </w:p>
    <w:p>
      <w:pPr>
        <w:jc w:val="left"/>
      </w:pPr>
      <w:r>
        <w:rPr/>
        <w:t>Collecting openai</w:t>
      </w:r>
    </w:p>
    <w:p>
      <w:pPr>
        <w:jc w:val="left"/>
      </w:pPr>
      <w:r>
        <w:rPr/>
        <w:t xml:space="preserve">Downloading </w:t>
      </w:r>
      <w:r>
        <w:rPr/>
        <w:fldChar w:fldCharType="begin"/>
      </w:r>
      <w:r>
        <w:rPr/>
        <w:instrText xml:space="preserve"> HYPERLINK "https://pypi.tuna.tsinghua.edu.cn/packages/fc/0f/e9618a92a9497846a3071f2a7ed43409215947106c7e5ce7d082f784de10/openai-2.7.0-py3-none-any.whl" </w:instrText>
      </w:r>
      <w:r>
        <w:rPr/>
        <w:fldChar w:fldCharType="separate"/>
      </w:r>
      <w:r>
        <w:rPr>
          <w:rStyle w:val="10"/>
        </w:rPr>
        <w:t>https://pypi.tuna.tsinghua.edu.cn/packages/fc/0f/e9618a92a9497846a3071f2a7ed43409215947106c7e5ce7d082f784de10/openai-2.7.0-py3-none-any.whl</w:t>
      </w:r>
      <w:r>
        <w:rPr/>
        <w:fldChar w:fldCharType="end"/>
      </w:r>
      <w:r>
        <w:rPr/>
        <w:t xml:space="preserve"> (1.0 MB)</w:t>
      </w:r>
    </w:p>
    <w:p>
      <w:pPr>
        <w:jc w:val="left"/>
      </w:pPr>
      <w:r>
        <w:rPr/>
        <w:t>━━━━━━━━━━━━━━━━━━━━━━━━━━━━━━━━━━━━━━━━ 1.0/1.0 MB 356.5 kB/s eta 0:00:00</w:t>
      </w:r>
    </w:p>
    <w:p>
      <w:pPr>
        <w:jc w:val="left"/>
      </w:pPr>
      <w:r>
        <w:rPr/>
        <w:t xml:space="preserve">Downloading </w:t>
      </w:r>
      <w:r>
        <w:rPr/>
        <w:fldChar w:fldCharType="begin"/>
      </w:r>
      <w:r>
        <w:rPr/>
        <w:instrText xml:space="preserve"> HYPERLINK "https://pypi.tuna.tsinghua.edu.cn/packages/15/0e/331df43df633e6105ff9cf45e0ce57762bd126a45ac16b25a43f6738d8a2/openai-2.6.1-py3-none-any.whl" </w:instrText>
      </w:r>
      <w:r>
        <w:rPr/>
        <w:fldChar w:fldCharType="separate"/>
      </w:r>
      <w:r>
        <w:rPr>
          <w:rStyle w:val="10"/>
        </w:rPr>
        <w:t>https://pypi.tuna.tsinghua.edu.cn/packages/15/0e/331df43df633e6105ff9cf45e0ce57762bd126a45ac16b25a43f6738d8a2/openai-2.6.1-py3-none-any.whl</w:t>
      </w:r>
      <w:r>
        <w:rPr/>
        <w:fldChar w:fldCharType="end"/>
      </w:r>
      <w:r>
        <w:rPr/>
        <w:t xml:space="preserve"> (1.0 MB)</w:t>
      </w:r>
    </w:p>
    <w:p>
      <w:pPr>
        <w:jc w:val="left"/>
      </w:pPr>
      <w:r>
        <w:rPr/>
        <w:t>━━━━━━━━━━━━━━━━━━━━━━━━━━━━━━━━━━━━━━━━ 1.0/1.0 MB 3.0 MB/s eta 0:00:00</w:t>
      </w:r>
    </w:p>
    <w:p>
      <w:pPr>
        <w:jc w:val="left"/>
      </w:pPr>
      <w:r>
        <w:rPr/>
        <w:t xml:space="preserve">Downloading </w:t>
      </w:r>
      <w:r>
        <w:rPr/>
        <w:fldChar w:fldCharType="begin"/>
      </w:r>
      <w:r>
        <w:rPr/>
        <w:instrText xml:space="preserve"> HYPERLINK "https://pypi.tuna.tsinghua.edu.cn/packages/c0/0a/58e9dcd34abe273eaeac3807a8483073767b5609d01bb78ea2f048e515a0/openai-2.6.0-py3-none-any.whl" </w:instrText>
      </w:r>
      <w:r>
        <w:rPr/>
        <w:fldChar w:fldCharType="separate"/>
      </w:r>
      <w:r>
        <w:rPr>
          <w:rStyle w:val="10"/>
        </w:rPr>
        <w:t>https://pypi.tuna.tsinghua.edu.cn/packages/c0/0a/58e9dcd34abe273eaeac3807a8483073767b5609d01bb78ea2f048e515a0/openai-2.6.0-py3-none-any.whl</w:t>
      </w:r>
      <w:r>
        <w:rPr/>
        <w:fldChar w:fldCharType="end"/>
      </w:r>
      <w:r>
        <w:rPr/>
        <w:t xml:space="preserve"> (1.0 MB)</w:t>
      </w:r>
    </w:p>
    <w:p>
      <w:pPr>
        <w:jc w:val="left"/>
      </w:pPr>
      <w:r>
        <w:rPr/>
        <w:t>━━━━━━━━━━━━━━━━━━━━━━━━━━━━━━━━━━━━━━━━ 1.0/1.0 MB 5.3 MB/s eta 0:00:00</w:t>
      </w:r>
    </w:p>
    <w:p>
      <w:pPr>
        <w:jc w:val="left"/>
      </w:pPr>
      <w:r>
        <w:rPr/>
        <w:t xml:space="preserve">Downloading </w:t>
      </w:r>
      <w:r>
        <w:rPr/>
        <w:fldChar w:fldCharType="begin"/>
      </w:r>
      <w:r>
        <w:rPr/>
        <w:instrText xml:space="preserve"> HYPERLINK "https://pypi.tuna.tsinghua.edu.cn/packages/14/f3/ebbd700d8dc1e6380a7a382969d96bc0cbea8717b52fb38ff0ca2a7653e8/openai-2.5.0-py3-none-any.whl" </w:instrText>
      </w:r>
      <w:r>
        <w:rPr/>
        <w:fldChar w:fldCharType="separate"/>
      </w:r>
      <w:r>
        <w:rPr>
          <w:rStyle w:val="10"/>
        </w:rPr>
        <w:t>https://pypi.tuna.tsinghua.edu.cn/packages/14/f3/ebbd700d8dc1e6380a7a382969d96bc0cbea8717b52fb38ff0ca2a7653e8/openai-2.5.0-py3-none-any.whl</w:t>
      </w:r>
      <w:r>
        <w:rPr/>
        <w:fldChar w:fldCharType="end"/>
      </w:r>
      <w:r>
        <w:rPr/>
        <w:t xml:space="preserve"> (999 kB)</w:t>
      </w:r>
    </w:p>
    <w:p>
      <w:pPr>
        <w:jc w:val="left"/>
      </w:pPr>
      <w:r>
        <w:rPr/>
        <w:t>━━━━━━━━━━━━━━━━━━━━━━━━━━━━━━━━━━━━━━━━ 999.9/999.9 kB 674.3 kB/s eta 0:00:00</w:t>
      </w:r>
    </w:p>
    <w:p>
      <w:pPr>
        <w:jc w:val="left"/>
      </w:pPr>
      <w:r>
        <w:rPr/>
        <w:t xml:space="preserve">Downloading </w:t>
      </w:r>
      <w:r>
        <w:rPr/>
        <w:fldChar w:fldCharType="begin"/>
      </w:r>
      <w:r>
        <w:rPr/>
        <w:instrText xml:space="preserve"> HYPERLINK "https://pypi.tuna.tsinghua.edu.cn/packages/d8/f6/68a8bbb62c001e5580de6b89372ddab03c3484ac3e251c298a30da094f5e/openai-2.4.0-py3-none-any.whl" </w:instrText>
      </w:r>
      <w:r>
        <w:rPr/>
        <w:fldChar w:fldCharType="separate"/>
      </w:r>
      <w:r>
        <w:rPr>
          <w:rStyle w:val="10"/>
        </w:rPr>
        <w:t>https://pypi.tuna.tsinghua.edu.cn/packages/d8/f6/68a8bbb62c001e5580de6b89372ddab03c3484ac3e251c298a30da094f5e/openai-2.4.0-py3-none-any.whl</w:t>
      </w:r>
      <w:r>
        <w:rPr/>
        <w:fldChar w:fldCharType="end"/>
      </w:r>
      <w:r>
        <w:rPr/>
        <w:t xml:space="preserve"> (1.0 MB)</w:t>
      </w:r>
    </w:p>
    <w:p>
      <w:pPr>
        <w:jc w:val="left"/>
      </w:pPr>
      <w:r>
        <w:rPr/>
        <w:t>━━━━━━━━━━━━━━━━━━━━━━━━━━━━━━━━━━━━━━━━ 1.0/1.0 MB 4.7 MB/s eta 0:00:00</w:t>
      </w:r>
    </w:p>
    <w:p>
      <w:pPr>
        <w:jc w:val="left"/>
      </w:pPr>
      <w:r>
        <w:rPr/>
        <w:t xml:space="preserve">Downloading </w:t>
      </w:r>
      <w:r>
        <w:rPr/>
        <w:fldChar w:fldCharType="begin"/>
      </w:r>
      <w:r>
        <w:rPr/>
        <w:instrText xml:space="preserve"> HYPERLINK "https://pypi.tuna.tsinghua.edu.cn/packages/9c/5b/4be258ff072ed8ee15f6bfd8d5a1a4618aa4704b127c0c5959212ad177d6/openai-2.3.0-py3-none-any.whl" </w:instrText>
      </w:r>
      <w:r>
        <w:rPr/>
        <w:fldChar w:fldCharType="separate"/>
      </w:r>
      <w:r>
        <w:rPr>
          <w:rStyle w:val="10"/>
        </w:rPr>
        <w:t>https://pypi.tuna.tsinghua.edu.cn/packages/9c/5b/4be258ff072ed8ee15f6bfd8d5a1a4618aa4704b127c0c5959212ad177d6/openai-2.3.0-py3-none-any.whl</w:t>
      </w:r>
      <w:r>
        <w:rPr/>
        <w:fldChar w:fldCharType="end"/>
      </w:r>
      <w:r>
        <w:rPr/>
        <w:t xml:space="preserve"> (999 kB)</w:t>
      </w:r>
    </w:p>
    <w:p>
      <w:pPr>
        <w:jc w:val="left"/>
      </w:pPr>
      <w:r>
        <w:rPr/>
        <w:t>━━━━━━━━━━━━━━━━━━━━━━━━━━━━━━━━━━━━━━━━ 999.8/999.8 kB 6.7 MB/s eta 0:00:00</w:t>
      </w:r>
    </w:p>
    <w:p>
      <w:pPr>
        <w:jc w:val="left"/>
      </w:pPr>
      <w:r>
        <w:rPr/>
        <w:t xml:space="preserve">Downloading </w:t>
      </w:r>
      <w:r>
        <w:rPr/>
        <w:fldChar w:fldCharType="begin"/>
      </w:r>
      <w:r>
        <w:rPr/>
        <w:instrText xml:space="preserve"> HYPERLINK "https://pypi.tuna.tsinghua.edu.cn/packages/cb/92/6aeef1836e66dfec7f7f160a4f06d7041be7f6ccfc47a2f0f5738b332245/openai-2.2.0-py3-none-any.whl" </w:instrText>
      </w:r>
      <w:r>
        <w:rPr/>
        <w:fldChar w:fldCharType="separate"/>
      </w:r>
      <w:r>
        <w:rPr>
          <w:rStyle w:val="10"/>
        </w:rPr>
        <w:t>https://pypi.tuna.tsinghua.edu.cn/packages/cb/92/6aeef1836e66dfec7f7f160a4f06d7041be7f6ccfc47a2f0f5738b332245/openai-2.2.0-py3-none-any.whl</w:t>
      </w:r>
      <w:r>
        <w:rPr/>
        <w:fldChar w:fldCharType="end"/>
      </w:r>
      <w:r>
        <w:rPr/>
        <w:t xml:space="preserve"> (998 kB)</w:t>
      </w:r>
    </w:p>
    <w:p>
      <w:pPr>
        <w:jc w:val="left"/>
      </w:pPr>
      <w:r>
        <w:rPr/>
        <w:t>━━━━━━━━━━━━━━━━━━━━━━━━━━━━━━━━━━━━━━━━ 999.0/999.0 kB 4.3 MB/s eta 0:00:00</w:t>
      </w:r>
    </w:p>
    <w:p>
      <w:pPr>
        <w:jc w:val="left"/>
      </w:pPr>
      <w:r>
        <w:rPr/>
        <w:t>Collecting jiter&lt;1,&gt;=0.4.0 (from openai)</w:t>
      </w:r>
    </w:p>
    <w:p>
      <w:pPr>
        <w:jc w:val="left"/>
      </w:pPr>
      <w:r>
        <w:rPr/>
        <w:t xml:space="preserve">Downloading </w:t>
      </w:r>
      <w:r>
        <w:rPr/>
        <w:fldChar w:fldCharType="begin"/>
      </w:r>
      <w:r>
        <w:rPr/>
        <w:instrText xml:space="preserve"> HYPERLINK "https://pypi.tuna.tsinghua.edu.cn/packages/9b/5d/b6f0cd60c8f702936f253644a92dee19e2c82010290e4607af462033351f/jiter-0.9.1-cp38-cp38-win_amd64.whl" </w:instrText>
      </w:r>
      <w:r>
        <w:rPr/>
        <w:fldChar w:fldCharType="separate"/>
      </w:r>
      <w:r>
        <w:rPr>
          <w:rStyle w:val="10"/>
        </w:rPr>
        <w:t>https://pypi.tuna.tsinghua.edu.cn/packages/9b/5d/b6f0cd60c8f702936f253644a92dee19e2c82010290e4607af462033351f/jiter-0.9.1-cp38-cp38-win_amd64.whl</w:t>
      </w:r>
      <w:r>
        <w:rPr/>
        <w:fldChar w:fldCharType="end"/>
      </w:r>
      <w:r>
        <w:rPr/>
        <w:t xml:space="preserve"> (199 kB)</w:t>
      </w:r>
    </w:p>
    <w:p>
      <w:pPr>
        <w:jc w:val="left"/>
      </w:pPr>
      <w:r>
        <w:rPr/>
        <w:t>Collecting pydantic&lt;3,&gt;=1.9.0 (from openai)</w:t>
      </w:r>
    </w:p>
    <w:p>
      <w:pPr>
        <w:jc w:val="left"/>
      </w:pPr>
      <w:r>
        <w:rPr/>
        <w:t xml:space="preserve">Downloading </w:t>
      </w:r>
      <w:r>
        <w:rPr/>
        <w:fldChar w:fldCharType="begin"/>
      </w:r>
      <w:r>
        <w:rPr/>
        <w:instrText xml:space="preserve"> HYPERLINK "https://pypi.tuna.tsinghua.edu.cn/packages/f4/3c/8cc1cc84deffa6e25d2d0c688ebb80635dfdbf1dbea3e30c541c8cf4d860/pydantic-2.10.6-py3-none-any.whl" </w:instrText>
      </w:r>
      <w:r>
        <w:rPr/>
        <w:fldChar w:fldCharType="separate"/>
      </w:r>
      <w:r>
        <w:rPr>
          <w:rStyle w:val="10"/>
        </w:rPr>
        <w:t>https://pypi.tuna.tsinghua.edu.cn/packages/f4/3c/8cc1cc84deffa6e25d2d0c688ebb80635dfdbf1dbea3e30c541c8cf4d860/pydantic-2.10.6-py3-none-any.whl</w:t>
      </w:r>
      <w:r>
        <w:rPr/>
        <w:fldChar w:fldCharType="end"/>
      </w:r>
      <w:r>
        <w:rPr/>
        <w:t xml:space="preserve"> (431 kB)</w:t>
      </w:r>
    </w:p>
    <w:p>
      <w:pPr>
        <w:jc w:val="left"/>
      </w:pPr>
      <w:r>
        <w:rPr/>
        <w:t>Collecting sniffio (from openai)</w:t>
      </w:r>
    </w:p>
    <w:p>
      <w:pPr>
        <w:jc w:val="left"/>
      </w:pPr>
      <w:r>
        <w:rPr/>
        <w:t xml:space="preserve">Downloading </w:t>
      </w:r>
      <w:r>
        <w:rPr/>
        <w:fldChar w:fldCharType="begin"/>
      </w:r>
      <w:r>
        <w:rPr/>
        <w:instrText xml:space="preserve"> HYPERLINK "https://pypi.tuna.tsinghua.edu.cn/packages/e9/44/75a9c9421471a6c4805dbf2356f7c181a29c1879239abab1ea2cc8f38b40/sniffio-1.3.1-py3-none-any.whl" </w:instrText>
      </w:r>
      <w:r>
        <w:rPr/>
        <w:fldChar w:fldCharType="separate"/>
      </w:r>
      <w:r>
        <w:rPr>
          <w:rStyle w:val="10"/>
        </w:rPr>
        <w:t>https://pypi.tuna.tsinghua.edu.cn/packages/e9/44/75a9c9421471a6c4805dbf2356f7c181a29c1879239abab1ea2cc8f38b40/sniffio-1.3.1-py3-none-any.whl</w:t>
      </w:r>
      <w:r>
        <w:rPr/>
        <w:fldChar w:fldCharType="end"/>
      </w:r>
      <w:r>
        <w:rPr/>
        <w:t xml:space="preserve"> (10 kB)</w:t>
      </w:r>
    </w:p>
    <w:p>
      <w:pPr>
        <w:jc w:val="left"/>
      </w:pPr>
      <w:r>
        <w:rPr/>
        <w:t>Requirement already satisfied: tqdm&gt;4 in d:\aaafinal\litsearch-main\venv\lib\site-packages (from openai) (4.67.3)</w:t>
      </w:r>
    </w:p>
    <w:p>
      <w:pPr>
        <w:jc w:val="left"/>
      </w:pPr>
      <w:r>
        <w:rPr/>
        <w:t>Requirement already satisfied: typing-extensions&lt;5,&gt;=4.11 in d:\aaafinal\litsearch-main\venv\lib\site-packages (from openai) (4.13.2)</w:t>
      </w:r>
    </w:p>
    <w:p>
      <w:pPr>
        <w:jc w:val="left"/>
      </w:pPr>
      <w:r>
        <w:rPr/>
        <w:t>Requirement already satisfied: idna&gt;=2.8 in d:\aaafinal\litsearch-main\venv\lib\site-packages (from anyio&lt;5,&gt;=3.5.0-&gt;openai) (3.11)</w:t>
      </w:r>
    </w:p>
    <w:p>
      <w:pPr>
        <w:jc w:val="left"/>
      </w:pPr>
      <w:r>
        <w:rPr/>
        <w:t>Collecting exceptiongroup&gt;=1.0.2 (from anyio&lt;5,&gt;=3.5.0-&gt;openai)</w:t>
      </w:r>
    </w:p>
    <w:p>
      <w:pPr>
        <w:jc w:val="left"/>
      </w:pPr>
      <w:r>
        <w:rPr/>
        <w:t xml:space="preserve">Downloading </w:t>
      </w:r>
      <w:r>
        <w:rPr/>
        <w:fldChar w:fldCharType="begin"/>
      </w:r>
      <w:r>
        <w:rPr/>
        <w:instrText xml:space="preserve"> HYPERLINK "https://pypi.tuna.tsinghua.edu.cn/packages/8a/0e/97c33bf5009bdbac74fd2beace167cab3f978feb69cc36f1ef79360d6c4e/exceptiongroup-1.3.1-py3-none-any.whl" </w:instrText>
      </w:r>
      <w:r>
        <w:rPr/>
        <w:fldChar w:fldCharType="separate"/>
      </w:r>
      <w:r>
        <w:rPr>
          <w:rStyle w:val="10"/>
        </w:rPr>
        <w:t>https://pypi.tuna.tsinghua.edu.cn/packages/8a/0e/97c33bf5009bdbac74fd2beace167cab3f978feb69cc36f1ef79360d6c4e/exceptiongroup-1.3.1-py3-none-any.whl</w:t>
      </w:r>
      <w:r>
        <w:rPr/>
        <w:fldChar w:fldCharType="end"/>
      </w:r>
      <w:r>
        <w:rPr/>
        <w:t xml:space="preserve"> (16 kB)</w:t>
      </w:r>
    </w:p>
    <w:p>
      <w:pPr>
        <w:jc w:val="left"/>
      </w:pPr>
      <w:r>
        <w:rPr/>
        <w:t>Requirement already satisfied: certifi in d:\aaafinal\litsearch-main\venv\lib\site-packages (from httpx&lt;1,&gt;=0.23.0-&gt;openai) (2026.2.25)</w:t>
      </w:r>
    </w:p>
    <w:p>
      <w:pPr>
        <w:jc w:val="left"/>
      </w:pPr>
      <w:r>
        <w:rPr/>
        <w:t>Collecting httpcore==1.* (from httpx&lt;1,&gt;=0.23.0-&gt;openai)</w:t>
      </w:r>
    </w:p>
    <w:p>
      <w:pPr>
        <w:jc w:val="left"/>
      </w:pPr>
      <w:r>
        <w:rPr/>
        <w:t xml:space="preserve">Downloading </w:t>
      </w:r>
      <w:r>
        <w:rPr/>
        <w:fldChar w:fldCharType="begin"/>
      </w:r>
      <w:r>
        <w:rPr/>
        <w:instrText xml:space="preserve"> HYPERLINK "https://pypi.tuna.tsinghua.edu.cn/packages/7e/f5/f66802a942d491edb555dd61e3a9961140fd64c90bce1eafd741609d334d/httpcore-1.0.9-py3-none-any.whl" </w:instrText>
      </w:r>
      <w:r>
        <w:rPr/>
        <w:fldChar w:fldCharType="separate"/>
      </w:r>
      <w:r>
        <w:rPr>
          <w:rStyle w:val="10"/>
        </w:rPr>
        <w:t>https://pypi.tuna.tsinghua.edu.cn/packages/7e/f5/f66802a942d491edb555dd61e3a9961140fd64c90bce1eafd741609d334d/httpcore-1.0.9-py3-none-any.whl</w:t>
      </w:r>
      <w:r>
        <w:rPr/>
        <w:fldChar w:fldCharType="end"/>
      </w:r>
      <w:r>
        <w:rPr/>
        <w:t xml:space="preserve"> (78 kB)</w:t>
      </w:r>
    </w:p>
    <w:p>
      <w:pPr>
        <w:jc w:val="left"/>
      </w:pPr>
      <w:r>
        <w:rPr/>
        <w:t>Collecting h11&gt;=0.16 (from httpcore==1.*-&gt;httpx&lt;1,&gt;=0.23.0-&gt;openai)</w:t>
      </w:r>
    </w:p>
    <w:p>
      <w:pPr>
        <w:jc w:val="left"/>
      </w:pPr>
      <w:r>
        <w:rPr/>
        <w:t xml:space="preserve">Downloading </w:t>
      </w:r>
      <w:r>
        <w:rPr/>
        <w:fldChar w:fldCharType="begin"/>
      </w:r>
      <w:r>
        <w:rPr/>
        <w:instrText xml:space="preserve"> HYPERLINK "https://pypi.tuna.tsinghua.edu.cn/packages/04/4b/29cac41a4d98d144bf5f6d33995617b185d14b22401f75ca86f384e87ff1/h11-0.16.0-py3-none-any.whl" </w:instrText>
      </w:r>
      <w:r>
        <w:rPr/>
        <w:fldChar w:fldCharType="separate"/>
      </w:r>
      <w:r>
        <w:rPr>
          <w:rStyle w:val="10"/>
        </w:rPr>
        <w:t>https://pypi.tuna.tsinghua.edu.cn/packages/04/4b/29cac41a4d98d144bf5f6d33995617b185d14b22401f75ca86f384e87ff1/h11-0.16.0-py3-none-any.whl</w:t>
      </w:r>
      <w:r>
        <w:rPr/>
        <w:fldChar w:fldCharType="end"/>
      </w:r>
      <w:r>
        <w:rPr/>
        <w:t xml:space="preserve"> (37 kB)</w:t>
      </w:r>
    </w:p>
    <w:p>
      <w:pPr>
        <w:jc w:val="left"/>
      </w:pPr>
      <w:r>
        <w:rPr/>
        <w:t>Collecting annotated-types&gt;=0.6.0 (from pydantic&lt;3,&gt;=1.9.0-&gt;openai)</w:t>
      </w:r>
    </w:p>
    <w:p>
      <w:pPr>
        <w:jc w:val="left"/>
      </w:pPr>
      <w:r>
        <w:rPr/>
        <w:t xml:space="preserve">Downloading </w:t>
      </w:r>
      <w:r>
        <w:rPr/>
        <w:fldChar w:fldCharType="begin"/>
      </w:r>
      <w:r>
        <w:rPr/>
        <w:instrText xml:space="preserve"> HYPERLINK "https://pypi.tuna.tsinghua.edu.cn/packages/78/b6/6307fbef88d9b5ee7421e68d78a9f162e0da4900bc5f5793f6d3d0e34fb8/annotated_types-0.7.0-py3-none-any.whl" </w:instrText>
      </w:r>
      <w:r>
        <w:rPr/>
        <w:fldChar w:fldCharType="separate"/>
      </w:r>
      <w:r>
        <w:rPr>
          <w:rStyle w:val="10"/>
        </w:rPr>
        <w:t>https://pypi.tuna.tsinghua.edu.cn/packages/78/b6/6307fbef88d9b5ee7421e68d78a9f162e0da4900bc5f5793f6d3d0e34fb8/annotated_types-0.7.0-py3-none-any.whl</w:t>
      </w:r>
      <w:r>
        <w:rPr/>
        <w:fldChar w:fldCharType="end"/>
      </w:r>
      <w:r>
        <w:rPr/>
        <w:t xml:space="preserve"> (13 kB)</w:t>
      </w:r>
    </w:p>
    <w:p>
      <w:pPr>
        <w:jc w:val="left"/>
      </w:pPr>
      <w:r>
        <w:rPr/>
        <w:t>Collecting pydantic-core==2.27.2 (from pydantic&lt;3,&gt;=1.9.0-&gt;openai)</w:t>
      </w:r>
    </w:p>
    <w:p>
      <w:pPr>
        <w:jc w:val="left"/>
      </w:pPr>
      <w:r>
        <w:rPr/>
        <w:t>d64.whl (2.0 MB)</w:t>
      </w:r>
    </w:p>
    <w:p>
      <w:pPr>
        <w:jc w:val="left"/>
      </w:pPr>
      <w:r>
        <w:rPr/>
        <w:t>━━━━━━━━━━━━━━━━━━━━━━━━━━━━━━━━━━━━━━━━ 2.0/2.0 MB 5.0 MB/s eta 0:00:00</w:t>
      </w:r>
    </w:p>
    <w:p>
      <w:pPr>
        <w:jc w:val="left"/>
      </w:pPr>
      <w:r>
        <w:rPr/>
        <w:t>Requirement already satisfied: colorama in d:\aaafinal\litsearch-main\venv\lib\site-packages (from tqdm&gt;4-&gt;openai) (0.4.6)</w:t>
      </w:r>
    </w:p>
    <w:p>
      <w:pPr>
        <w:jc w:val="left"/>
      </w:pPr>
      <w:r>
        <w:rPr/>
        <w:t>Installing collected packages: sniffio, pydantic-core, jiter, h11, exceptiongroup, distro, annotated-types, pydantic, httpcore, anyio, httpx, openai</w:t>
      </w:r>
    </w:p>
    <w:p>
      <w:pPr>
        <w:jc w:val="left"/>
      </w:pPr>
      <w:r>
        <w:rPr/>
        <w:t>Successfully installed annotated-types-0.7.0 anyio-4.5.2 distro-1.9.0 exceptiongroup-1.3.1 h11-0.16.0 httpcore-1.0.9 httpx-0.28.1 jiter-0.9.1 openai-2.2.0 pydantic-2.10.6 pydantic-core-2.27.2 sniffio-1.3.1</w:t>
      </w:r>
    </w:p>
    <w:p>
      <w:pPr>
        <w:jc w:val="left"/>
      </w:pPr>
      <w:r>
        <w:rPr/>
        <w:t>(venv) PS D:\AAAfinal\LitSearch-main&gt; # 现在 nltk 安装好了，可以下载数据</w:t>
      </w:r>
    </w:p>
    <w:p>
      <w:pPr>
        <w:jc w:val="left"/>
      </w:pPr>
      <w:r>
        <w:rPr/>
        <w:t>(venv) PS D:\AAAfinal\LitSearch-main&gt; python -c "import nltk; nltk.download('punkt'); nltk.download('stopwords')"</w:t>
      </w:r>
    </w:p>
    <w:p>
      <w:pPr>
        <w:jc w:val="left"/>
      </w:pPr>
      <w:r>
        <w:rPr/>
        <w:t>[nltk_data] Downloading package punkt to</w:t>
      </w:r>
    </w:p>
    <w:p>
      <w:pPr>
        <w:jc w:val="left"/>
      </w:pPr>
      <w:r>
        <w:rPr/>
        <w:t>[nltk_data]     C:\Users\15130\AppData\Roaming\nltk_data...</w:t>
      </w:r>
    </w:p>
    <w:p>
      <w:pPr>
        <w:jc w:val="left"/>
      </w:pPr>
      <w:r>
        <w:rPr/>
        <w:t>Traceback (most recent call last):</w:t>
      </w:r>
    </w:p>
    <w:p>
      <w:pPr>
        <w:jc w:val="left"/>
      </w:pPr>
      <w:r>
        <w:rPr/>
        <w:t xml:space="preserve">File " ", line 1, in  </w:t>
      </w:r>
    </w:p>
    <w:p>
      <w:pPr>
        <w:jc w:val="left"/>
      </w:pPr>
      <w:r>
        <w:rPr/>
        <w:t>File "D:\AAAfinal\LitSearch-main\venv\lib\site-packages\nltk\downloader.py", line 774, in download</w:t>
      </w:r>
    </w:p>
    <w:p>
      <w:pPr>
        <w:jc w:val="left"/>
      </w:pPr>
      <w:r>
        <w:rPr/>
        <w:t>for msg in self.incr_download(info_or_id, download_dir, force):</w:t>
      </w:r>
    </w:p>
    <w:p>
      <w:pPr>
        <w:jc w:val="left"/>
      </w:pPr>
      <w:r>
        <w:rPr/>
        <w:t>File "D:\AAAfinal\LitSearch-main\venv\lib\site-packages\nltk\downloader.py", line 642, in incr_download</w:t>
      </w:r>
    </w:p>
    <w:p>
      <w:pPr>
        <w:jc w:val="left"/>
      </w:pPr>
      <w:r>
        <w:rPr/>
        <w:t>yield from self._download_package(info, download_dir, force)</w:t>
      </w:r>
    </w:p>
    <w:p>
      <w:pPr>
        <w:jc w:val="left"/>
      </w:pPr>
      <w:r>
        <w:rPr/>
        <w:t>File "D:\AAAfinal\LitSearch-main\venv\lib\site-packages\nltk\downloader.py", line 710, in _download_package</w:t>
      </w:r>
    </w:p>
    <w:p>
      <w:pPr>
        <w:jc w:val="left"/>
      </w:pPr>
      <w:r>
        <w:rPr/>
        <w:t>s = infile.read(1024 * 16)  # 16k blocks.</w:t>
      </w:r>
    </w:p>
    <w:p>
      <w:pPr>
        <w:jc w:val="left"/>
      </w:pPr>
      <w:r>
        <w:rPr/>
        <w:t>File "D:\Python\Python38\lib\http\client.py", line 454, in read</w:t>
      </w:r>
    </w:p>
    <w:p>
      <w:pPr>
        <w:jc w:val="left"/>
      </w:pPr>
      <w:r>
        <w:rPr/>
        <w:t>n = self.readinto(b)</w:t>
      </w:r>
    </w:p>
    <w:p>
      <w:pPr>
        <w:jc w:val="left"/>
      </w:pPr>
      <w:r>
        <w:rPr/>
        <w:t>File "D:\Python\Python38\lib\http\client.py", line 498, in readinto</w:t>
      </w:r>
    </w:p>
    <w:p>
      <w:pPr>
        <w:jc w:val="left"/>
      </w:pPr>
      <w:r>
        <w:rPr/>
        <w:t>n = self.fp.readinto(b)</w:t>
      </w:r>
    </w:p>
    <w:p>
      <w:pPr>
        <w:jc w:val="left"/>
      </w:pPr>
      <w:r>
        <w:rPr/>
        <w:t>File "D:\Python\Python38\lib\socket.py", line 669, in readinto</w:t>
      </w:r>
    </w:p>
    <w:p>
      <w:pPr>
        <w:jc w:val="left"/>
      </w:pPr>
      <w:r>
        <w:rPr/>
        <w:t>return self._sock.recv_into(b)</w:t>
      </w:r>
    </w:p>
    <w:p>
      <w:pPr>
        <w:jc w:val="left"/>
      </w:pPr>
      <w:r>
        <w:rPr/>
        <w:t>File "D:\Python\Python38\lib\ssl.py", line 1241, in recv_into</w:t>
      </w:r>
    </w:p>
    <w:p>
      <w:pPr>
        <w:jc w:val="left"/>
      </w:pPr>
      <w:r>
        <w:rPr/>
        <w:t>return self.read(nbytes, buffer)</w:t>
      </w:r>
    </w:p>
    <w:p>
      <w:pPr>
        <w:jc w:val="left"/>
      </w:pPr>
      <w:r>
        <w:rPr/>
        <w:t>File "D:\Python\Python38\lib\ssl.py", line 1099, in read</w:t>
      </w:r>
    </w:p>
    <w:p>
      <w:pPr>
        <w:jc w:val="left"/>
      </w:pPr>
      <w:r>
        <w:rPr/>
        <w:t>return self._sslobj.read(len, buffer)</w:t>
      </w:r>
    </w:p>
    <w:p>
      <w:pPr>
        <w:jc w:val="left"/>
      </w:pPr>
      <w:r>
        <w:rPr/>
        <w:t>KeyboardInterrupt</w:t>
      </w:r>
    </w:p>
    <w:p>
      <w:pPr>
        <w:jc w:val="left"/>
      </w:pPr>
      <w:r>
        <w:rPr/>
        <w:t>(venv) PS D:\AAAfinal\LitSearch-main&gt; python -c "import nltk; nltk.download('punkt', quiet=False); nltk.download('stopwords', quiet=False)"</w:t>
      </w:r>
    </w:p>
    <w:p>
      <w:pPr>
        <w:jc w:val="left"/>
      </w:pPr>
      <w:r>
        <w:rPr/>
        <w:t>[nltk_data] Downloading package punkt to</w:t>
      </w:r>
    </w:p>
    <w:p>
      <w:pPr>
        <w:jc w:val="left"/>
      </w:pPr>
      <w:r>
        <w:rPr/>
        <w:t>[nltk_data]     C:\Users\15130\AppData\Roaming\nltk_data...</w:t>
      </w:r>
    </w:p>
    <w:p>
      <w:pPr>
        <w:jc w:val="left"/>
      </w:pPr>
      <w:r>
        <w:rPr/>
        <w:t>Traceback (most recent call last):</w:t>
      </w:r>
    </w:p>
    <w:p>
      <w:pPr>
        <w:jc w:val="left"/>
      </w:pPr>
      <w:r>
        <w:rPr/>
        <w:t xml:space="preserve">File " ", line 1, in  </w:t>
      </w:r>
    </w:p>
    <w:p>
      <w:pPr>
        <w:jc w:val="left"/>
      </w:pPr>
      <w:r>
        <w:rPr/>
        <w:t>File "D:\AAAfinal\LitSearch-main\venv\lib\site-packages\nltk\downloader.py", line 774, in download</w:t>
      </w:r>
    </w:p>
    <w:p>
      <w:pPr>
        <w:jc w:val="left"/>
      </w:pPr>
      <w:r>
        <w:rPr/>
        <w:t>for msg in self.incr_download(info_or_id, download_dir, force):</w:t>
      </w:r>
    </w:p>
    <w:p>
      <w:pPr>
        <w:jc w:val="left"/>
      </w:pPr>
      <w:r>
        <w:rPr/>
        <w:t>File "D:\AAAfinal\LitSearch-main\venv\lib\site-packages\nltk\downloader.py", line 642, in incr_download</w:t>
      </w:r>
    </w:p>
    <w:p>
      <w:pPr>
        <w:jc w:val="left"/>
      </w:pPr>
      <w:r>
        <w:rPr/>
        <w:t>yield from self._download_package(info, download_dir, force)</w:t>
      </w:r>
    </w:p>
    <w:p>
      <w:pPr>
        <w:jc w:val="left"/>
      </w:pPr>
      <w:r>
        <w:rPr/>
        <w:t>File "D:\AAAfinal\LitSearch-main\venv\lib\site-packages\nltk\downloader.py", line 710, in _download_package</w:t>
      </w:r>
    </w:p>
    <w:p>
      <w:pPr>
        <w:jc w:val="left"/>
      </w:pPr>
      <w:r>
        <w:rPr/>
        <w:t>s = infile.read(1024 * 16)  # 16k blocks.</w:t>
      </w:r>
    </w:p>
    <w:p>
      <w:pPr>
        <w:jc w:val="left"/>
      </w:pPr>
      <w:r>
        <w:rPr/>
        <w:t>File "D:\Python\Python38\lib\http\client.py", line 454, in read</w:t>
      </w:r>
    </w:p>
    <w:p>
      <w:pPr>
        <w:jc w:val="left"/>
      </w:pPr>
      <w:r>
        <w:rPr/>
        <w:t>n = self.readinto(b)</w:t>
      </w:r>
    </w:p>
    <w:p>
      <w:pPr>
        <w:jc w:val="left"/>
      </w:pPr>
      <w:r>
        <w:rPr/>
        <w:t>File "D:\Python\Python38\lib\http\client.py", line 498, in readinto</w:t>
      </w:r>
    </w:p>
    <w:p>
      <w:pPr>
        <w:jc w:val="left"/>
      </w:pPr>
      <w:r>
        <w:rPr/>
        <w:t>n = self.fp.readinto(b)</w:t>
      </w:r>
    </w:p>
    <w:p>
      <w:pPr>
        <w:jc w:val="left"/>
      </w:pPr>
      <w:r>
        <w:rPr/>
        <w:t>File "D:\Python\Python38\lib\socket.py", line 669, in readinto</w:t>
      </w:r>
    </w:p>
    <w:p>
      <w:pPr>
        <w:jc w:val="left"/>
      </w:pPr>
      <w:r>
        <w:rPr/>
        <w:t>return self._sock.recv_into(b)</w:t>
      </w:r>
    </w:p>
    <w:p>
      <w:pPr>
        <w:jc w:val="left"/>
      </w:pPr>
      <w:r>
        <w:rPr/>
        <w:t>File "D:\Python\Python38\lib\ssl.py", line 1241, in recv_into</w:t>
      </w:r>
    </w:p>
    <w:p>
      <w:pPr>
        <w:jc w:val="left"/>
      </w:pPr>
      <w:r>
        <w:rPr/>
        <w:t>return self.read(nbytes, buffer)</w:t>
      </w:r>
    </w:p>
    <w:p>
      <w:pPr>
        <w:jc w:val="left"/>
      </w:pPr>
      <w:r>
        <w:rPr/>
        <w:t>File "D:\Python\Python38\lib\ssl.py", line 1099, in read</w:t>
      </w:r>
    </w:p>
    <w:p>
      <w:pPr>
        <w:jc w:val="left"/>
      </w:pPr>
      <w:r>
        <w:rPr/>
        <w:t>return self._sslobj.read(len, buffer)</w:t>
      </w:r>
    </w:p>
    <w:p>
      <w:pPr>
        <w:jc w:val="left"/>
      </w:pPr>
      <w:r>
        <w:rPr/>
        <w:t>KeyboardInterrupt</w:t>
      </w:r>
    </w:p>
    <w:p>
      <w:pPr>
        <w:jc w:val="left"/>
      </w:pPr>
      <w:r>
        <w:rPr/>
        <w:t>(venv) PS D:\AAAfinal\LitSearch-main&gt; python -c "import nltk,ssl; ssl._create_default_https_context = ssl._create_unverified_context; nltk.downloader.DEFAULT_URL='</w:t>
      </w:r>
      <w:r>
        <w:rPr/>
        <w:fldChar w:fldCharType="begin"/>
      </w:r>
      <w:r>
        <w:rPr/>
        <w:instrText xml:space="preserve"> HYPERLINK "https://mirrors.tuna.tsinghua.edu.cn/nltk_data/';" </w:instrText>
      </w:r>
      <w:r>
        <w:rPr/>
        <w:fldChar w:fldCharType="separate"/>
      </w:r>
      <w:r>
        <w:rPr>
          <w:rStyle w:val="10"/>
        </w:rPr>
        <w:t>https://mirrors.tuna.tsinghua.edu.cn/nltk_data/';</w:t>
      </w:r>
      <w:r>
        <w:rPr/>
        <w:fldChar w:fldCharType="end"/>
      </w:r>
      <w:r>
        <w:rPr/>
        <w:t xml:space="preserve"> nltk.download('punkt', quiet=False); nltk.download('stopwords', quiet=False)"</w:t>
      </w:r>
    </w:p>
    <w:p>
      <w:pPr>
        <w:jc w:val="left"/>
      </w:pPr>
      <w:r>
        <w:rPr/>
        <w:t>[nltk_data] Downloading package punkt to</w:t>
      </w:r>
    </w:p>
    <w:p>
      <w:pPr>
        <w:jc w:val="left"/>
      </w:pPr>
      <w:r>
        <w:rPr/>
        <w:t>[nltk_data]     C:\Users\15130\AppData\Roaming\nltk_data...</w:t>
      </w:r>
    </w:p>
    <w:p>
      <w:pPr>
        <w:jc w:val="left"/>
      </w:pPr>
      <w:r>
        <w:rPr/>
        <w:t>Traceback (most recent call last):</w:t>
      </w:r>
    </w:p>
    <w:p>
      <w:pPr>
        <w:jc w:val="left"/>
      </w:pPr>
      <w:r>
        <w:rPr/>
        <w:t xml:space="preserve">File " ", line 1, in  </w:t>
      </w:r>
    </w:p>
    <w:p>
      <w:pPr>
        <w:jc w:val="left"/>
      </w:pPr>
      <w:r>
        <w:rPr/>
        <w:t>File "D:\AAAfinal\LitSearch-main\venv\lib\site-packages\nltk\downloader.py", line 774, in download</w:t>
      </w:r>
    </w:p>
    <w:p>
      <w:pPr>
        <w:jc w:val="left"/>
      </w:pPr>
      <w:r>
        <w:rPr/>
        <w:t>for msg in self.incr_download(info_or_id, download_dir, force):</w:t>
      </w:r>
    </w:p>
    <w:p>
      <w:pPr>
        <w:jc w:val="left"/>
      </w:pPr>
      <w:r>
        <w:rPr/>
        <w:t>File "D:\AAAfinal\LitSearch-main\venv\lib\site-packages\nltk\downloader.py", line 642, in incr_download</w:t>
      </w:r>
    </w:p>
    <w:p>
      <w:pPr>
        <w:jc w:val="left"/>
      </w:pPr>
      <w:r>
        <w:rPr/>
        <w:t>yield from self._download_package(info, download_dir, force)</w:t>
      </w:r>
    </w:p>
    <w:p>
      <w:pPr>
        <w:jc w:val="left"/>
      </w:pPr>
      <w:r>
        <w:rPr/>
        <w:t>File "D:\AAAfinal\LitSearch-main\venv\lib\site-packages\nltk\downloader.py", line 710, in _download_package</w:t>
      </w:r>
    </w:p>
    <w:p>
      <w:pPr>
        <w:jc w:val="left"/>
      </w:pPr>
      <w:r>
        <w:rPr/>
        <w:t>s = infile.read(1024 * 16)  # 16k blocks.</w:t>
      </w:r>
    </w:p>
    <w:p>
      <w:pPr>
        <w:jc w:val="left"/>
      </w:pPr>
      <w:r>
        <w:rPr/>
        <w:t>File "D:\Python\Python38\lib\http\client.py", line 454, in read</w:t>
      </w:r>
    </w:p>
    <w:p>
      <w:pPr>
        <w:jc w:val="left"/>
      </w:pPr>
      <w:r>
        <w:rPr/>
        <w:t>n = self.readinto(b)</w:t>
      </w:r>
    </w:p>
    <w:p>
      <w:pPr>
        <w:jc w:val="left"/>
      </w:pPr>
      <w:r>
        <w:rPr/>
        <w:t>File "D:\Python\Python38\lib\http\client.py", line 498, in readinto</w:t>
      </w:r>
    </w:p>
    <w:p>
      <w:pPr>
        <w:jc w:val="left"/>
      </w:pPr>
      <w:r>
        <w:rPr/>
        <w:t>n = self.fp.readinto(b)</w:t>
      </w:r>
    </w:p>
    <w:p>
      <w:pPr>
        <w:jc w:val="left"/>
      </w:pPr>
      <w:r>
        <w:rPr/>
        <w:t>File "D:\Python\Python38\lib\socket.py", line 669, in readinto</w:t>
      </w:r>
    </w:p>
    <w:p>
      <w:pPr>
        <w:jc w:val="left"/>
      </w:pPr>
      <w:r>
        <w:rPr/>
        <w:t>return self._sock.recv_into(b)</w:t>
      </w:r>
    </w:p>
    <w:p>
      <w:pPr>
        <w:jc w:val="left"/>
      </w:pPr>
      <w:r>
        <w:rPr/>
        <w:t>File "D:\Python\Python38\lib\ssl.py", line 1241, in recv_into</w:t>
      </w:r>
    </w:p>
    <w:p>
      <w:pPr>
        <w:jc w:val="left"/>
      </w:pPr>
      <w:r>
        <w:rPr/>
        <w:t>return self.read(nbytes, buffer)</w:t>
      </w:r>
    </w:p>
    <w:p>
      <w:pPr>
        <w:jc w:val="left"/>
      </w:pPr>
      <w:r>
        <w:rPr/>
        <w:t>File "D:\Python\Python38\lib\ssl.py", line 1099, in read</w:t>
      </w:r>
    </w:p>
    <w:p>
      <w:pPr>
        <w:jc w:val="left"/>
      </w:pPr>
      <w:r>
        <w:rPr/>
        <w:t>return self._sslobj.read(len, buffer)</w:t>
      </w:r>
    </w:p>
    <w:p>
      <w:pPr>
        <w:jc w:val="left"/>
      </w:pPr>
      <w:r>
        <w:rPr/>
        <w:t>KeyboardInterrupt</w:t>
      </w:r>
    </w:p>
    <w:p>
      <w:pPr>
        <w:jc w:val="left"/>
      </w:pPr>
      <w:r>
        <w:rPr/>
        <w:t>(venv) PS D:\AAAfinal\LitSearch-main&gt; python -c "import urllib.request,zipfile,os,ssl; ssl._create_default_https_context = ssl._create_unverified_context; target_dir='C:\Users\15130\AppData\Roaming\nltk_data'; os.makedirs(f'{target_dir}/tokenizers', exist_ok=True); os.makedirs(f'{target_dir}/corpora', exist_ok=True); print('下载 punkt...'); urllib.request.urlretrieve('</w:t>
      </w:r>
      <w:r>
        <w:rPr/>
        <w:fldChar w:fldCharType="begin"/>
      </w:r>
      <w:r>
        <w:rPr/>
        <w:instrText xml:space="preserve"> HYPERLINK "https://raw.githubusercontt.com/nltk/nltk_data/gh-pages/packages/tokenizers/punkt.zip'," </w:instrText>
      </w:r>
      <w:r>
        <w:rPr/>
        <w:fldChar w:fldCharType="separate"/>
      </w:r>
      <w:r>
        <w:rPr>
          <w:rStyle w:val="10"/>
        </w:rPr>
        <w:t>https://raw.githubusercontt.com/nltk/nltk_data/gh-pages/packages/tokenizers/punkt.zip',</w:t>
      </w:r>
      <w:r>
        <w:rPr/>
        <w:fldChar w:fldCharType="end"/>
      </w:r>
      <w:r>
        <w:rPr/>
        <w:t xml:space="preserve"> f'{target_dir}/punkt.zip'); print('解压 punkt...'); with zipfile.ZipFile(f'{target_dir}/punkt.zip', 'r') as z: z.extractall(f'{target_dir}/kenizers'); print('下载 stopwords...'); urllib.request.urlretrieve('</w:t>
      </w:r>
      <w:r>
        <w:rPr/>
        <w:fldChar w:fldCharType="begin"/>
      </w:r>
      <w:r>
        <w:rPr/>
        <w:instrText xml:space="preserve"> HYPERLINK "https://raw.githubusercontent.com/nltk/nltk_data/gh-pages/packages/corpora/stopwords.zip'," </w:instrText>
      </w:r>
      <w:r>
        <w:rPr/>
        <w:fldChar w:fldCharType="separate"/>
      </w:r>
      <w:r>
        <w:rPr>
          <w:rStyle w:val="10"/>
        </w:rPr>
        <w:t>https://raw.githubusercontent.com/nltk/nltk_data/gh-pages/packages/corpora/stopwords.zip',</w:t>
      </w:r>
      <w:r>
        <w:rPr/>
        <w:fldChar w:fldCharType="end"/>
      </w:r>
      <w:r>
        <w:rPr/>
        <w:t xml:space="preserve"> f'{target_dir}/stopwords.zip'); print('解压opwords...'); with zipfile.ZipFile(f'{target_dir}/stopwords.zip', 'r') as z: z.extractall(f'{target_dir}/corpora'); os.remove(f'{target_dir}/punkt.zip'); os.remove(f'{target_dir}/stopwords.zip'); print('全部完成！')"</w:t>
      </w:r>
    </w:p>
    <w:p>
      <w:pPr>
        <w:jc w:val="left"/>
      </w:pPr>
      <w:r>
        <w:rPr/>
        <w:t>File " ", line 1</w:t>
      </w:r>
    </w:p>
    <w:p>
      <w:pPr>
        <w:jc w:val="left"/>
      </w:pPr>
      <w:r>
        <w:rPr/>
        <w:t>import urllib.request,zipfile,os,ssl; ssl._create_default_https_context = ssl._create_unverified_context; target_dir='C:\Users\15130\AppData\Roaming\nltk_data'; os.makedirs(f'{target_dir}/toke</w:t>
      </w:r>
    </w:p>
    <w:p>
      <w:pPr>
        <w:jc w:val="left"/>
      </w:pPr>
      <w:r>
        <w:rPr/>
        <w:t>nizers', exist_ok=True); os.makedirs(f'{target_dir}/corpora', exist_ok=True); print('下载 punkt...'); urllib.request.urlretrieve('</w:t>
      </w:r>
      <w:r>
        <w:rPr/>
        <w:fldChar w:fldCharType="begin"/>
      </w:r>
      <w:r>
        <w:rPr/>
        <w:instrText xml:space="preserve"> HYPERLINK "https://raw.githubusercontent.com/nltk/nltk_data/gh-pages/packages/toke" </w:instrText>
      </w:r>
      <w:r>
        <w:rPr/>
        <w:fldChar w:fldCharType="separate"/>
      </w:r>
      <w:r>
        <w:rPr>
          <w:rStyle w:val="10"/>
        </w:rPr>
        <w:t>https://raw.githubusercontent.com/nltk/nltk_data/gh-pages/packages/toke</w:t>
      </w:r>
      <w:r>
        <w:rPr/>
        <w:fldChar w:fldCharType="end"/>
      </w:r>
    </w:p>
    <w:p>
      <w:pPr>
        <w:jc w:val="left"/>
      </w:pPr>
      <w:r>
        <w:rPr/>
        <w:t>nizers/punkt.zip', f'{target_dir}/punkt.zip'); print('解压 punkt...'); with zipfile.ZipFile(f'{target_dir}/punkt.zip', 'r') as z: z.extractall(f'{target_dir}/tokenizers'); print('下载 stopwords...'); u</w:t>
      </w:r>
    </w:p>
    <w:p>
      <w:pPr>
        <w:jc w:val="left"/>
      </w:pPr>
      <w:r>
        <w:rPr/>
        <w:t>rllib.request.urlretrieve('</w:t>
      </w:r>
      <w:r>
        <w:rPr/>
        <w:fldChar w:fldCharType="begin"/>
      </w:r>
      <w:r>
        <w:rPr/>
        <w:instrText xml:space="preserve"> HYPERLINK "https://raw.githubusercontent.com/nltk/nltk_data/gh-pages/packages/corpora/stopwords.zip'," </w:instrText>
      </w:r>
      <w:r>
        <w:rPr/>
        <w:fldChar w:fldCharType="separate"/>
      </w:r>
      <w:r>
        <w:rPr>
          <w:rStyle w:val="10"/>
        </w:rPr>
        <w:t>https://raw.githubusercontent.com/nltk/nltk_data/gh-pages/packages/corpora/stopwords.zip',</w:t>
      </w:r>
      <w:r>
        <w:rPr/>
        <w:fldChar w:fldCharType="end"/>
      </w:r>
      <w:r>
        <w:rPr/>
        <w:t xml:space="preserve"> f'{target_dir}/stopwords.zip'); print('解压 stopwords...'); with zipfile.ZipFile(f'{target_dir}/stopwords.zip', 'r') as z: z.extractall(f'{target_dir}/corpora'); os.remove(f'{target_dir}/punkt.zip'); os.remove(f'{target_dir}/stopwords.zip'); print('全部完成！')</w:t>
      </w:r>
    </w:p>
    <w:p>
      <w:pPr>
        <w:jc w:val="left"/>
      </w:pPr>
      <w:r>
        <w:rPr/>
        <w:t>SyntaxError: invalid syntax</w:t>
      </w:r>
    </w:p>
    <w:p>
      <w:pPr>
        <w:jc w:val="left"/>
      </w:pPr>
      <w:r>
        <w:rPr/>
        <w:t>(venv) PS D:\AAAfinal\LitSearch-main&gt; python -c "import nltk; print('punkt:', nltk.data.find('tokenizers/punkt')); print('stopwords:', nltk.data.find('corpora/stopwords'))"/</w:t>
      </w:r>
    </w:p>
    <w:p>
      <w:pPr>
        <w:jc w:val="left"/>
      </w:pPr>
      <w:r>
        <w:rPr/>
        <w:t>punkt: C:\Users\15130\AppData\Roaming\nltk_data\tokenizers\punkt</w:t>
      </w:r>
    </w:p>
    <w:p>
      <w:pPr>
        <w:jc w:val="left"/>
      </w:pPr>
      <w:r>
        <w:rPr/>
        <w:t>stopwords: C:\Users\15130\AppData\Roaming\nltk_data\corpora\stopwords</w:t>
      </w:r>
    </w:p>
    <w:p>
      <w:pPr>
        <w:jc w:val="left"/>
      </w:pPr>
      <w:r>
        <w:rPr/>
        <w:t>(venv) PS D:\AAAfinal\LitSearch-main&gt; python -m eval.retrieval.build_index --index_type bm25 --key title_abstract</w:t>
      </w:r>
    </w:p>
    <w:p>
      <w:pPr>
        <w:jc w:val="left"/>
      </w:pPr>
      <w:r>
        <w:rPr/>
        <w:t>[nltk_data] Downloading package punkt to</w:t>
      </w:r>
    </w:p>
    <w:p>
      <w:pPr>
        <w:jc w:val="left"/>
      </w:pPr>
      <w:r>
        <w:rPr/>
        <w:t>[nltk_data]     C:\Users\15130\AppData\Roaming\nltk_data...</w:t>
      </w:r>
    </w:p>
    <w:p>
      <w:pPr>
        <w:jc w:val="left"/>
      </w:pPr>
      <w:r>
        <w:rPr/>
        <w:t>Traceback (most recent call last):</w:t>
      </w:r>
    </w:p>
    <w:p>
      <w:pPr>
        <w:jc w:val="left"/>
      </w:pPr>
      <w:r>
        <w:rPr/>
        <w:t>File "D:\Python\Python38\lib\runpy.py", line 193, in _run_module_as_main</w:t>
      </w:r>
    </w:p>
    <w:p>
      <w:pPr>
        <w:jc w:val="left"/>
      </w:pPr>
      <w:r>
        <w:rPr/>
        <w:t>return _run_code(code, main_globals, None,</w:t>
      </w:r>
    </w:p>
    <w:p>
      <w:pPr>
        <w:jc w:val="left"/>
      </w:pPr>
      <w:r>
        <w:rPr/>
        <w:t>File "D:\Python\Python38\lib\runpy.py", line 86, in _run_code</w:t>
      </w:r>
    </w:p>
    <w:p>
      <w:pPr>
        <w:jc w:val="left"/>
      </w:pPr>
      <w:r>
        <w:rPr/>
        <w:t>exec(code, run_globals)</w:t>
      </w:r>
    </w:p>
    <w:p>
      <w:pPr>
        <w:jc w:val="left"/>
      </w:pPr>
      <w:r>
        <w:rPr/>
        <w:t xml:space="preserve">File "D:\AAAfinal\LitSearch-main\eval\retrieval\build_index.py", line 77, in  </w:t>
      </w:r>
    </w:p>
    <w:p>
      <w:pPr>
        <w:jc w:val="left"/>
      </w:pPr>
      <w:r>
        <w:rPr/>
        <w:t>index = create_index(args)</w:t>
      </w:r>
    </w:p>
    <w:p>
      <w:pPr>
        <w:jc w:val="left"/>
      </w:pPr>
      <w:r>
        <w:rPr/>
        <w:t>File "D:\AAAfinal\LitSearch-main\eval\retrieval\build_index.py", line 16, in create_index</w:t>
      </w:r>
    </w:p>
    <w:p>
      <w:pPr>
        <w:jc w:val="left"/>
      </w:pPr>
      <w:r>
        <w:rPr/>
        <w:t>index = BM25(index_name)</w:t>
      </w:r>
    </w:p>
    <w:p>
      <w:pPr>
        <w:jc w:val="left"/>
      </w:pPr>
      <w:r>
        <w:rPr/>
        <w:t xml:space="preserve">File "D:\AAAfinal\LitSearch-main\eval\retrieval\bm25.py", line 13, in </w:t>
      </w:r>
      <w:r>
        <w:rPr>
          <w:b/>
          <w:bCs/>
        </w:rPr>
        <w:t>init</w:t>
      </w:r>
    </w:p>
    <w:p>
      <w:pPr>
        <w:jc w:val="left"/>
      </w:pPr>
      <w:r>
        <w:rPr/>
        <w:t>try:</w:t>
      </w:r>
    </w:p>
    <w:p>
      <w:pPr>
        <w:jc w:val="left"/>
      </w:pPr>
      <w:r>
        <w:rPr/>
        <w:t>File "D:\AAAfinal\LitSearch-main\venv\lib\site-packages\nltk\downloader.py", line 774, in download</w:t>
      </w:r>
    </w:p>
    <w:p>
      <w:pPr>
        <w:jc w:val="left"/>
      </w:pPr>
      <w:r>
        <w:rPr/>
        <w:t>for msg in self.incr_download(info_or_id, download_dir, force):</w:t>
      </w:r>
    </w:p>
    <w:p>
      <w:pPr>
        <w:jc w:val="left"/>
      </w:pPr>
      <w:r>
        <w:rPr/>
        <w:t>File "D:\AAAfinal\LitSearch-main\venv\lib\site-packages\nltk\downloader.py", line 642, in incr_download</w:t>
      </w:r>
    </w:p>
    <w:p>
      <w:pPr>
        <w:jc w:val="left"/>
      </w:pPr>
      <w:r>
        <w:rPr/>
        <w:t>yield from self._download_package(info, download_dir, force)</w:t>
      </w:r>
    </w:p>
    <w:p>
      <w:pPr>
        <w:jc w:val="left"/>
      </w:pPr>
      <w:r>
        <w:rPr/>
        <w:t>File "D:\AAAfinal\LitSearch-main\venv\lib\site-packages\nltk\downloader.py", line 710, in _download_package</w:t>
      </w:r>
    </w:p>
    <w:p>
      <w:pPr>
        <w:jc w:val="left"/>
      </w:pPr>
      <w:r>
        <w:rPr/>
        <w:t>s = infile.read(1024 * 16)  # 16k blocks.</w:t>
      </w:r>
    </w:p>
    <w:p>
      <w:pPr>
        <w:jc w:val="left"/>
      </w:pPr>
      <w:r>
        <w:rPr/>
        <w:t>File "D:\Python\Python38\lib\http\client.py", line 454, in read</w:t>
      </w:r>
    </w:p>
    <w:p>
      <w:pPr>
        <w:jc w:val="left"/>
      </w:pPr>
      <w:r>
        <w:rPr/>
        <w:t>n = self.readinto(b)</w:t>
      </w:r>
    </w:p>
    <w:p>
      <w:pPr>
        <w:jc w:val="left"/>
      </w:pPr>
      <w:r>
        <w:rPr/>
        <w:t>File "D:\Python\Python38\lib\http\client.py", line 498, in readinto</w:t>
      </w:r>
    </w:p>
    <w:p>
      <w:pPr>
        <w:jc w:val="left"/>
      </w:pPr>
      <w:r>
        <w:rPr/>
        <w:t>File "D:\Python\Python38\lib\socket.py", line 669, in readinto</w:t>
      </w:r>
    </w:p>
    <w:p>
      <w:pPr>
        <w:jc w:val="left"/>
      </w:pPr>
      <w:r>
        <w:rPr/>
        <w:t>return self._sock.recv_into(b)</w:t>
      </w:r>
    </w:p>
    <w:p>
      <w:pPr>
        <w:jc w:val="left"/>
      </w:pPr>
      <w:r>
        <w:rPr/>
        <w:t>File "D:\Python\Python38\lib\ssl.py", line 1241, in recv_into</w:t>
      </w:r>
    </w:p>
    <w:p>
      <w:pPr>
        <w:jc w:val="left"/>
      </w:pPr>
      <w:r>
        <w:rPr/>
        <w:t>return self.read(nbytes, buffer)</w:t>
      </w:r>
    </w:p>
    <w:p>
      <w:pPr>
        <w:jc w:val="left"/>
      </w:pPr>
      <w:r>
        <w:rPr/>
        <w:t>File "D:\Python\Python38\lib\ssl.py", line 1099, in read</w:t>
      </w:r>
    </w:p>
    <w:p>
      <w:pPr>
        <w:jc w:val="left"/>
      </w:pPr>
      <w:r>
        <w:rPr/>
        <w:t>return self._sslobj.read(len, buffer)</w:t>
      </w:r>
    </w:p>
    <w:p>
      <w:pPr>
        <w:jc w:val="left"/>
      </w:pPr>
      <w:r>
        <w:rPr/>
        <w:t>KeyboardInterrupt</w:t>
      </w:r>
    </w:p>
    <w:p>
      <w:pPr>
        <w:jc w:val="left"/>
      </w:pPr>
      <w:r>
        <w:rPr/>
        <w:t>(venv) PS D:\AAAfinal\LitSearch-main&gt; python -m eval.retrieval.build_index --index_type bm25 --key title_abstract</w:t>
      </w:r>
    </w:p>
    <w:p>
      <w:pPr>
        <w:jc w:val="left"/>
      </w:pPr>
      <w:r>
        <w:rPr/>
        <w:t>NLTK data found, skipping download</w:t>
      </w:r>
    </w:p>
    <w:p>
      <w:pPr>
        <w:jc w:val="left"/>
      </w:pPr>
      <w:r>
        <w:rPr/>
        <w:t>Creating LitSearch.title_abstract index: 100%|███████████████████████████████████████████████████████████████████████████████████████████████████████████████| 57657/57657 [00:00&lt;00:00, 3618003.71it/s]</w:t>
      </w:r>
    </w:p>
    <w:p>
      <w:pPr>
        <w:jc w:val="left"/>
      </w:pPr>
      <w:r>
        <w:rPr/>
        <w:t>0%|                                                                                                                                                                         | 0/57657 [00:00&lt;?, ?it/s]</w:t>
      </w:r>
    </w:p>
    <w:p>
      <w:pPr>
        <w:jc w:val="left"/>
      </w:pPr>
      <w:r>
        <w:rPr/>
        <w:t>Traceback (most recent call last):</w:t>
      </w:r>
    </w:p>
    <w:p>
      <w:pPr>
        <w:jc w:val="left"/>
      </w:pPr>
      <w:r>
        <w:rPr/>
        <w:t>File "D:\Python\Python38\lib\runpy.py", line 193, in _run_module_as_main</w:t>
      </w:r>
    </w:p>
    <w:p>
      <w:pPr>
        <w:jc w:val="left"/>
      </w:pPr>
      <w:r>
        <w:rPr/>
        <w:t>return _run_code(code, main_globals, None,</w:t>
      </w:r>
    </w:p>
    <w:p>
      <w:pPr>
        <w:jc w:val="left"/>
      </w:pPr>
      <w:r>
        <w:rPr/>
        <w:t>File "D:\Python\Python38\lib\runpy.py", line 86, in _run_code</w:t>
      </w:r>
    </w:p>
    <w:p>
      <w:pPr>
        <w:jc w:val="left"/>
      </w:pPr>
      <w:r>
        <w:rPr/>
        <w:t>exec(code, run_globals)</w:t>
      </w:r>
    </w:p>
    <w:p>
      <w:pPr>
        <w:jc w:val="left"/>
      </w:pPr>
      <w:r>
        <w:rPr/>
        <w:t xml:space="preserve">File "D:\AAAfinal\LitSearch-main\eval\retrieval\build_index.py", line 79, in  </w:t>
      </w:r>
    </w:p>
    <w:p>
      <w:pPr>
        <w:jc w:val="left"/>
      </w:pPr>
      <w:r>
        <w:rPr/>
        <w:t>index.create_index(kv_pairs)</w:t>
      </w:r>
    </w:p>
    <w:p>
      <w:pPr>
        <w:jc w:val="left"/>
      </w:pPr>
      <w:r>
        <w:rPr/>
        <w:t>File "D:\AAAfinal\LitSearch-main\eval\retrieval\bm25.py", line 48, in create_index</w:t>
      </w:r>
    </w:p>
    <w:p>
      <w:pPr>
        <w:jc w:val="left"/>
      </w:pPr>
      <w:r>
        <w:rPr/>
        <w:t>super().create_index(key_value_pairs)</w:t>
      </w:r>
    </w:p>
    <w:p>
      <w:pPr>
        <w:jc w:val="left"/>
      </w:pPr>
      <w:r>
        <w:rPr/>
        <w:t>File "D:\AAAfinal\LitSearch-main\eval\retrieval\kv_store.py", line 44, in create_index</w:t>
      </w:r>
    </w:p>
    <w:p>
      <w:pPr>
        <w:jc w:val="left"/>
      </w:pPr>
      <w:r>
        <w:rPr/>
        <w:t>self.encoded_keys = self._encode_batch(self.keys, TextType.KEY)</w:t>
      </w:r>
    </w:p>
    <w:p>
      <w:pPr>
        <w:jc w:val="left"/>
      </w:pPr>
      <w:r>
        <w:rPr/>
        <w:t>File "D:\AAAfinal\LitSearch-main\eval\retrieval\bm25.py", line 33, in _encode_batch</w:t>
      </w:r>
    </w:p>
    <w:p>
      <w:pPr>
        <w:jc w:val="left"/>
      </w:pPr>
      <w:r>
        <w:rPr/>
        <w:t>tokens = self._tokenizer(text.lower())</w:t>
      </w:r>
    </w:p>
    <w:p>
      <w:pPr>
        <w:jc w:val="left"/>
      </w:pPr>
      <w:r>
        <w:rPr/>
        <w:t>File "D:\AAAfinal\LitSearch-main\venv\lib\site-packages\nltk\tokenize_</w:t>
      </w:r>
      <w:r>
        <w:rPr>
          <w:i/>
          <w:iCs/>
        </w:rPr>
        <w:t>init</w:t>
      </w:r>
      <w:r>
        <w:rPr/>
        <w:t>_.py", line 142, in word_tokenize</w:t>
      </w:r>
    </w:p>
    <w:p>
      <w:pPr>
        <w:jc w:val="left"/>
      </w:pPr>
      <w:r>
        <w:rPr/>
        <w:t>sentences = [text] if preserve_line else sent_tokenize(text, language)</w:t>
      </w:r>
    </w:p>
    <w:p>
      <w:pPr>
        <w:jc w:val="left"/>
      </w:pPr>
      <w:r>
        <w:rPr/>
        <w:t>File "D:\AAAfinal\LitSearch-main\venv\lib\site-packages\nltk\tokenize_</w:t>
      </w:r>
      <w:r>
        <w:rPr>
          <w:i/>
          <w:iCs/>
        </w:rPr>
        <w:t>init</w:t>
      </w:r>
      <w:r>
        <w:rPr/>
        <w:t>_.py", line 119, in sent_tokenize</w:t>
      </w:r>
    </w:p>
    <w:p>
      <w:pPr>
        <w:jc w:val="left"/>
      </w:pPr>
      <w:r>
        <w:rPr/>
        <w:t>tokenizer = _get_punkt_tokenizer(language)</w:t>
      </w:r>
    </w:p>
    <w:p>
      <w:pPr>
        <w:jc w:val="left"/>
      </w:pPr>
      <w:r>
        <w:rPr/>
        <w:t>File "D:\AAAfinal\LitSearch-main\venv\lib\site-packages\nltk\tokenize_</w:t>
      </w:r>
      <w:r>
        <w:rPr>
          <w:i/>
          <w:iCs/>
        </w:rPr>
        <w:t>init</w:t>
      </w:r>
      <w:r>
        <w:rPr/>
        <w:t>_.py", line 105, in _get_punkt_tokenizer</w:t>
      </w:r>
    </w:p>
    <w:p>
      <w:pPr>
        <w:jc w:val="left"/>
      </w:pPr>
      <w:r>
        <w:rPr/>
        <w:t>return PunktTokenizer(language)</w:t>
      </w:r>
    </w:p>
    <w:p>
      <w:pPr>
        <w:jc w:val="left"/>
      </w:pPr>
      <w:r>
        <w:rPr/>
        <w:t xml:space="preserve">File "D:\AAAfinal\LitSearch-main\venv\lib\site-packages\nltk\tokenize\punkt.py", line 1744, in </w:t>
      </w:r>
      <w:r>
        <w:rPr>
          <w:b/>
          <w:bCs/>
        </w:rPr>
        <w:t>init</w:t>
      </w:r>
    </w:p>
    <w:p>
      <w:pPr>
        <w:jc w:val="left"/>
      </w:pPr>
      <w:r>
        <w:rPr/>
        <w:t>self.load_lang(lang)</w:t>
      </w:r>
    </w:p>
    <w:p>
      <w:pPr>
        <w:jc w:val="left"/>
      </w:pPr>
      <w:r>
        <w:rPr/>
        <w:t>File "D:\AAAfinal\LitSearch-main\venv\lib\site-packages\nltk\tokenize\punkt.py", line 1749, in load_lang</w:t>
      </w:r>
    </w:p>
    <w:p>
      <w:pPr>
        <w:jc w:val="left"/>
      </w:pPr>
      <w:r>
        <w:rPr/>
        <w:t>lang_dir = find(f"tokenizers/punkt_tab/{lang}/")</w:t>
      </w:r>
    </w:p>
    <w:p>
      <w:pPr>
        <w:jc w:val="left"/>
      </w:pPr>
      <w:r>
        <w:rPr/>
        <w:t>File "D:\AAAfinal\LitSearch-main\venv\lib\site-packages\nltk\data.py", line 579, in find</w:t>
      </w:r>
    </w:p>
    <w:p>
      <w:pPr>
        <w:jc w:val="left"/>
      </w:pPr>
      <w:r>
        <w:rPr/>
        <w:t>raise LookupError(resource_not_found)</w:t>
      </w:r>
    </w:p>
    <w:p>
      <w:pPr>
        <w:jc w:val="left"/>
      </w:pPr>
      <w:r>
        <w:rPr/>
        <w:t>LookupError:</w:t>
      </w:r>
    </w:p>
    <w:p>
      <w:pPr>
        <w:pStyle w:val="17"/>
        <w:pBdr>
          <w:bottom w:val="single" w:color="080F17" w:sz="6"/>
        </w:pBdr>
        <w:jc w:val="left"/>
      </w:pPr>
    </w:p>
    <w:p>
      <w:pPr>
        <w:pStyle w:val="17"/>
      </w:pPr>
    </w:p>
    <w:p>
      <w:pPr>
        <w:jc w:val="left"/>
      </w:pPr>
      <w:r>
        <w:rPr/>
        <w:t>Resource punkt_tab not found.</w:t>
      </w:r>
    </w:p>
    <w:p>
      <w:pPr>
        <w:jc w:val="left"/>
      </w:pPr>
      <w:r>
        <w:rPr/>
        <w:t>Please use the NLTK Downloader to obtain the resource:</w:t>
      </w:r>
    </w:p>
    <w:p>
      <w:pPr>
        <w:pStyle w:val="12"/>
        <w:jc w:val="left"/>
      </w:pPr>
      <w:r>
        <w:rPr/>
        <w:t>import nltk</w:t>
      </w:r>
    </w:p>
    <w:p>
      <w:pPr>
        <w:pStyle w:val="12"/>
        <w:jc w:val="left"/>
      </w:pPr>
      <w:r>
        <w:rPr/>
        <w:t>nltk.download('punkt_tab')</w:t>
      </w:r>
    </w:p>
    <w:p>
      <w:pPr>
        <w:jc w:val="left"/>
      </w:pPr>
      <w:r>
        <w:rPr/>
        <w:t xml:space="preserve">For more information see: </w:t>
      </w:r>
      <w:r>
        <w:rPr/>
        <w:fldChar w:fldCharType="begin"/>
      </w:r>
      <w:r>
        <w:rPr/>
        <w:instrText xml:space="preserve"> HYPERLINK "https://www.nltk.org/data.html" </w:instrText>
      </w:r>
      <w:r>
        <w:rPr/>
        <w:fldChar w:fldCharType="separate"/>
      </w:r>
      <w:r>
        <w:rPr>
          <w:rStyle w:val="10"/>
        </w:rPr>
        <w:t>https://www.nltk.org/data.html</w:t>
      </w:r>
      <w:r>
        <w:rPr/>
        <w:fldChar w:fldCharType="end"/>
      </w:r>
    </w:p>
    <w:p>
      <w:pPr>
        <w:jc w:val="left"/>
      </w:pPr>
      <w:r>
        <w:rPr/>
        <w:t>Attempted to load tokenizers/punkt_tab/english/</w:t>
      </w:r>
    </w:p>
    <w:p>
      <w:pPr>
        <w:jc w:val="left"/>
      </w:pPr>
      <w:r>
        <w:rPr/>
        <w:t>Searched in:</w:t>
      </w:r>
    </w:p>
    <w:p>
      <w:pPr>
        <w:jc w:val="left"/>
      </w:pPr>
      <w:r>
        <w:rPr/>
        <w:t>- 'C:\Users\15130/nltk_data'</w:t>
      </w:r>
    </w:p>
    <w:p>
      <w:pPr>
        <w:jc w:val="left"/>
      </w:pPr>
      <w:r>
        <w:rPr/>
        <w:t>- 'D:\AAAfinal\LitSearch-main\venv\nltk_data'</w:t>
      </w:r>
    </w:p>
    <w:p>
      <w:pPr>
        <w:jc w:val="left"/>
      </w:pPr>
      <w:r>
        <w:rPr/>
        <w:t>- 'D:\AAAfinal\LitSearch-main\venv\share\nltk_data'</w:t>
      </w:r>
    </w:p>
    <w:p>
      <w:pPr>
        <w:jc w:val="left"/>
      </w:pPr>
      <w:r>
        <w:rPr/>
        <w:t>- 'D:\AAAfinal\LitSearch-main\venv\lib\nltk_data'</w:t>
      </w:r>
    </w:p>
    <w:p>
      <w:pPr>
        <w:jc w:val="left"/>
      </w:pPr>
      <w:r>
        <w:rPr/>
        <w:t>- 'C:\Users\15130\AppData\Roaming\nltk_data'</w:t>
      </w:r>
    </w:p>
    <w:p>
      <w:pPr>
        <w:jc w:val="left"/>
      </w:pPr>
      <w:r>
        <w:rPr/>
        <w:t>- 'C:\nltk_data'</w:t>
      </w:r>
    </w:p>
    <w:p>
      <w:pPr>
        <w:jc w:val="left"/>
      </w:pPr>
      <w:r>
        <w:rPr/>
        <w:t>- 'D:\nltk_data'</w:t>
      </w:r>
    </w:p>
    <w:p>
      <w:pPr>
        <w:jc w:val="left"/>
      </w:pPr>
      <w:r>
        <w:rPr/>
        <w:t>- 'E:\nltk_data'</w:t>
      </w:r>
    </w:p>
    <w:p>
      <w:pPr>
        <w:pStyle w:val="17"/>
        <w:pBdr>
          <w:bottom w:val="single" w:color="080F17" w:sz="6"/>
        </w:pBdr>
        <w:jc w:val="left"/>
      </w:pPr>
    </w:p>
    <w:p>
      <w:pPr>
        <w:pStyle w:val="17"/>
      </w:pPr>
    </w:p>
    <w:p>
      <w:pPr>
        <w:jc w:val="left"/>
      </w:pPr>
      <w:r>
        <w:rPr/>
        <w:t>(venv) PS D:\AAAfinal\LitSearch-main&gt; # 下载 punkt_tab（新版本需要）</w:t>
      </w:r>
    </w:p>
    <w:p>
      <w:pPr>
        <w:jc w:val="left"/>
      </w:pPr>
      <w:r>
        <w:rPr/>
        <w:t>(venv) PS D:\AAAfinal\LitSearch-main&gt; python -c "import nltk; nltk.download('punkt_tab')"</w:t>
      </w:r>
    </w:p>
    <w:p>
      <w:pPr>
        <w:jc w:val="left"/>
      </w:pPr>
      <w:r>
        <w:rPr/>
        <w:t>[nltk_data] Downloading package punkt_tab to</w:t>
      </w:r>
    </w:p>
    <w:p>
      <w:pPr>
        <w:jc w:val="left"/>
      </w:pPr>
      <w:r>
        <w:rPr/>
        <w:t>[nltk_data]     C:\Users\15130\AppData\Roaming\nltk_data...</w:t>
      </w:r>
    </w:p>
    <w:p>
      <w:pPr>
        <w:jc w:val="left"/>
      </w:pPr>
      <w:r>
        <w:rPr/>
        <w:t>[nltk_data]   Unzipping tokenizers\punkt_tab.zip.</w:t>
      </w:r>
    </w:p>
    <w:p>
      <w:pPr>
        <w:jc w:val="left"/>
      </w:pPr>
      <w:r>
        <w:rPr/>
        <w:t>(venv) PS D:\AAAfinal\LitSearch-main&gt;</w:t>
      </w:r>
    </w:p>
    <w:p>
      <w:pPr>
        <w:jc w:val="left"/>
      </w:pPr>
      <w:r>
        <w:rPr/>
        <w:t>(venv) PS D:\AAAfinal\LitSearch-main&gt; # 验证下载</w:t>
      </w:r>
    </w:p>
    <w:p>
      <w:pPr>
        <w:jc w:val="left"/>
      </w:pPr>
      <w:r>
        <w:rPr/>
        <w:t>(venv) PS D:\AAAfinal\LitSearch-main&gt; python -c "</w:t>
      </w:r>
    </w:p>
    <w:p>
      <w:pPr>
        <w:pStyle w:val="12"/>
        <w:jc w:val="left"/>
      </w:pPr>
      <w:r>
        <w:rPr/>
        <w:t>import nltk</w:t>
      </w:r>
    </w:p>
    <w:p>
      <w:pPr>
        <w:pStyle w:val="12"/>
        <w:jc w:val="left"/>
      </w:pPr>
      <w:r>
        <w:rPr/>
        <w:t>try:</w:t>
      </w:r>
    </w:p>
    <w:p>
      <w:pPr>
        <w:pStyle w:val="12"/>
        <w:jc w:val="left"/>
      </w:pPr>
      <w:r>
        <w:rPr/>
        <w:t>nltk.data.find('tokenizers/punkt_tab')</w:t>
      </w:r>
    </w:p>
    <w:p>
      <w:pPr>
        <w:pStyle w:val="12"/>
        <w:jc w:val="left"/>
      </w:pPr>
      <w:r>
        <w:rPr/>
        <w:t>print('✓ punkt_tab 已安装')</w:t>
      </w:r>
    </w:p>
    <w:p>
      <w:pPr>
        <w:pStyle w:val="12"/>
        <w:jc w:val="left"/>
      </w:pPr>
      <w:r>
        <w:rPr/>
        <w:t>except LookupError as e:</w:t>
      </w:r>
    </w:p>
    <w:p>
      <w:pPr>
        <w:pStyle w:val="12"/>
        <w:jc w:val="left"/>
      </w:pPr>
      <w:r>
        <w:rPr/>
        <w:t>print('✗ punkt_tab 未安装')</w:t>
      </w:r>
    </w:p>
    <w:p>
      <w:pPr>
        <w:pStyle w:val="12"/>
        <w:jc w:val="left"/>
      </w:pPr>
      <w:r>
        <w:rPr/>
        <w:t>"</w:t>
      </w:r>
    </w:p>
    <w:p>
      <w:pPr>
        <w:jc w:val="left"/>
      </w:pPr>
      <w:r>
        <w:rPr/>
        <w:t>✓ punkt_tab 已安装</w:t>
      </w:r>
    </w:p>
    <w:p>
      <w:pPr>
        <w:jc w:val="left"/>
      </w:pPr>
      <w:r>
        <w:rPr/>
        <w:t>(venv) PS D:\AAAfinal\LitSearch-main&gt; python -m eval.retrieval.build_index --index_type bm25 --key title_abstract</w:t>
      </w:r>
    </w:p>
    <w:p>
      <w:pPr>
        <w:jc w:val="left"/>
      </w:pPr>
      <w:r>
        <w:rPr/>
        <w:t>NLTK data found, skipping download</w:t>
      </w:r>
    </w:p>
    <w:p>
      <w:pPr>
        <w:jc w:val="left"/>
      </w:pPr>
      <w:r>
        <w:rPr/>
        <w:t>Creating LitSearch.title_abstract index: 100%|███████████████████████████████████████████████████████████████████████████████████████████████████████████████| 57657/57657 [00:00&lt;00:00, 3602642.58it/s]</w:t>
      </w:r>
    </w:p>
    <w:p>
      <w:pPr>
        <w:jc w:val="left"/>
      </w:pPr>
      <w:r>
        <w:rPr/>
        <w:t>100%|████████████████████████████████████████████████████████████████████████████████████████████████████████████████████████████████████████████████████████████| 57657/57657 [01:21&lt;00:00, 706.31it/s]</w:t>
      </w:r>
    </w:p>
    <w:p>
      <w:pPr>
        <w:jc w:val="left"/>
      </w:pPr>
      <w:r>
        <w:rPr/>
        <w:t>Saving index to retrieval_indices\LitSearch.title_abstract.bm25</w:t>
      </w:r>
    </w:p>
    <w:p>
      <w:pPr>
        <w:jc w:val="left"/>
      </w:pPr>
      <w:r>
        <w:rPr/>
        <w:t>(venv) PS D:\AAAfinal\LitSearch-main&gt; dir eval\retrieval</w:t>
      </w:r>
    </w:p>
    <w:p>
      <w:pPr>
        <w:jc w:val="left"/>
      </w:pPr>
      <w:r>
        <w:rPr/>
        <w:t>Directory: D:\AAAfinal\LitSearch-main\eval\retrieval</w:t>
      </w:r>
    </w:p>
    <w:p>
      <w:pPr>
        <w:jc w:val="left"/>
      </w:pPr>
      <w:r>
        <w:rPr/>
        <w:t>Mode                 LastWriteTime         Length Name</w:t>
      </w:r>
    </w:p>
    <w:p>
      <w:pPr>
        <w:pStyle w:val="17"/>
        <w:pBdr>
          <w:bottom w:val="single" w:color="080F17" w:sz="6"/>
        </w:pBdr>
        <w:jc w:val="left"/>
      </w:pPr>
    </w:p>
    <w:p>
      <w:pPr>
        <w:pStyle w:val="17"/>
      </w:pPr>
    </w:p>
    <w:p>
      <w:pPr>
        <w:jc w:val="left"/>
      </w:pPr>
      <w:r>
        <w:rPr/>
        <w:t xml:space="preserve">d-----         2026/3/15     11:03                </w:t>
      </w:r>
      <w:r>
        <w:rPr>
          <w:b/>
          <w:bCs/>
        </w:rPr>
        <w:t>pycache</w:t>
      </w:r>
    </w:p>
    <w:p>
      <w:pPr>
        <w:jc w:val="left"/>
      </w:pPr>
      <w:r>
        <w:rPr/>
        <w:t>-a----         2026/3/15     11:03           2270 bm25.py</w:t>
      </w:r>
    </w:p>
    <w:p>
      <w:pPr>
        <w:jc w:val="left"/>
      </w:pPr>
      <w:r>
        <w:rPr/>
        <w:t>-a----         2024/12/2      8:33           3751 build_index.py</w:t>
      </w:r>
    </w:p>
    <w:p>
      <w:pPr>
        <w:jc w:val="left"/>
      </w:pPr>
      <w:r>
        <w:rPr/>
        <w:t>-a----         2024/12/2      8:33           1648 e5.py</w:t>
      </w:r>
    </w:p>
    <w:p>
      <w:pPr>
        <w:jc w:val="left"/>
      </w:pPr>
      <w:r>
        <w:rPr/>
        <w:t>-a----         2024/12/2      8:33           1926 evaluate_index.py</w:t>
      </w:r>
    </w:p>
    <w:p>
      <w:pPr>
        <w:jc w:val="left"/>
      </w:pPr>
      <w:r>
        <w:rPr/>
        <w:t>-a----         2024/12/2      8:33           1882 grit.py</w:t>
      </w:r>
    </w:p>
    <w:p>
      <w:pPr>
        <w:jc w:val="left"/>
      </w:pPr>
      <w:r>
        <w:rPr/>
        <w:t>-a----         2024/12/2      8:33           1266 gtr.py</w:t>
      </w:r>
    </w:p>
    <w:p>
      <w:pPr>
        <w:jc w:val="left"/>
      </w:pPr>
      <w:r>
        <w:rPr/>
        <w:t>-a----         2024/12/2      8:33           1759 instructor.py</w:t>
      </w:r>
    </w:p>
    <w:p>
      <w:pPr>
        <w:jc w:val="left"/>
      </w:pPr>
      <w:r>
        <w:rPr/>
        <w:t>-a----         2024/12/2      8:33           2760 kv_store.py</w:t>
      </w:r>
    </w:p>
    <w:p>
      <w:pPr>
        <w:jc w:val="left"/>
      </w:pPr>
      <w:r>
        <w:rPr/>
        <w:t>(venv) PS D:\AAAfinal\LitSearch-main&gt; python -m eval.retrieval.evaluate_index --index_type bm25 --key title_abstract</w:t>
      </w:r>
    </w:p>
    <w:p>
      <w:pPr>
        <w:jc w:val="left"/>
      </w:pPr>
      <w:r>
        <w:rPr/>
        <w:t>usage: evaluate_index.py [-h] --index_name INDEX_NAME [--top_k TOP_K] [--retrieval_results_root_dir RETRIEVAL_RESULTS_ROOT_DIR] [--index_root_dir INDEX_ROOT_DIR] [--dataset_path DATASET_PATH]</w:t>
      </w:r>
    </w:p>
    <w:p>
      <w:pPr>
        <w:jc w:val="left"/>
      </w:pPr>
      <w:r>
        <w:rPr/>
        <w:t>evaluate_index.py: error: the following arguments are required: --index_name</w:t>
      </w:r>
    </w:p>
    <w:p>
      <w:pPr>
        <w:jc w:val="left"/>
      </w:pPr>
      <w:r>
        <w:rPr/>
        <w:t>(venv) PS D:\AAAfinal\LitSearch-main&gt; python -m eval.retrieval.evaluate_index --index_name LitSearch.title_abstract.bm25</w:t>
      </w:r>
    </w:p>
    <w:p>
      <w:pPr>
        <w:jc w:val="left"/>
      </w:pPr>
      <w:r>
        <w:rPr/>
        <w:t>NLTK data found, skipping download</w:t>
      </w:r>
    </w:p>
    <w:p>
      <w:pPr>
        <w:jc w:val="left"/>
      </w:pPr>
      <w:r>
        <w:rPr/>
        <w:t>Loading index from retrieval_indices\LitSearch.title_abstract.bm25...</w:t>
      </w:r>
    </w:p>
    <w:p>
      <w:pPr>
        <w:jc w:val="left"/>
      </w:pPr>
      <w:r>
        <w:rPr/>
        <w:t>'(MaxRetryError("HTTPSConnectionPool(host='</w:t>
      </w:r>
      <w:r>
        <w:rPr/>
        <w:fldChar w:fldCharType="begin"/>
      </w:r>
      <w:r>
        <w:rPr/>
        <w:instrText xml:space="preserve"> HYPERLINK "https://hf-mirror.com" </w:instrText>
      </w:r>
      <w:r>
        <w:rPr/>
        <w:fldChar w:fldCharType="separate"/>
      </w:r>
      <w:r>
        <w:rPr>
          <w:rStyle w:val="10"/>
        </w:rPr>
        <w:t>hf-mirror.com</w:t>
      </w:r>
      <w:r>
        <w:rPr/>
        <w:fldChar w:fldCharType="end"/>
      </w:r>
      <w:r>
        <w:rPr/>
        <w:t>', port=443): Max retries exceeded with url: /datasets/princeton-nlp/LitSearch/resolve/main/README.md (Caused by ProxyError('Unable to connect to</w:t>
      </w:r>
    </w:p>
    <w:p>
      <w:pPr>
        <w:jc w:val="left"/>
      </w:pPr>
      <w:r>
        <w:rPr/>
        <w:t xml:space="preserve">proxy', FileNotFoundError(2, 'No such file or directory')))"), '(Request ID: bd582f1f-dfee-403b-a14e-356bbd4efb80)')' thrown while requesting HEAD </w:t>
      </w:r>
      <w:r>
        <w:rPr/>
        <w:fldChar w:fldCharType="begin"/>
      </w:r>
      <w:r>
        <w:rPr/>
        <w:instrText xml:space="preserve"> HYPERLINK "https://hf-mirror.com/datasets/princeton-nlp/LitSearch/resolve/main/README.md" </w:instrText>
      </w:r>
      <w:r>
        <w:rPr/>
        <w:fldChar w:fldCharType="separate"/>
      </w:r>
      <w:r>
        <w:rPr>
          <w:rStyle w:val="10"/>
        </w:rPr>
        <w:t>https://hf-mirror.com/datasets/princeton-nlp/LitSearch/resolve/main/README.md</w:t>
      </w:r>
      <w:r>
        <w:rPr/>
        <w:fldChar w:fldCharType="end"/>
      </w:r>
    </w:p>
    <w:p>
      <w:pPr>
        <w:jc w:val="left"/>
      </w:pPr>
      <w:r>
        <w:rPr/>
        <w:t>Retrying in 1s [Retry 1/5].</w:t>
      </w:r>
    </w:p>
    <w:p>
      <w:pPr>
        <w:jc w:val="left"/>
      </w:pPr>
      <w:r>
        <w:rPr/>
        <w:t>'(MaxRetryError("HTTPSConnectionPool(host='</w:t>
      </w:r>
      <w:r>
        <w:rPr/>
        <w:fldChar w:fldCharType="begin"/>
      </w:r>
      <w:r>
        <w:rPr/>
        <w:instrText xml:space="preserve"> HYPERLINK "https://hf-mirror.com" </w:instrText>
      </w:r>
      <w:r>
        <w:rPr/>
        <w:fldChar w:fldCharType="separate"/>
      </w:r>
      <w:r>
        <w:rPr>
          <w:rStyle w:val="10"/>
        </w:rPr>
        <w:t>hf-mirror.com</w:t>
      </w:r>
      <w:r>
        <w:rPr/>
        <w:fldChar w:fldCharType="end"/>
      </w:r>
      <w:r>
        <w:rPr/>
        <w:t>', port=443): Max retries exceeded with url: /datasets/princeton-nlp/LitSearch/resolve/main/README.md (Caused by ProxyError('Unable to connect to</w:t>
      </w:r>
    </w:p>
    <w:p>
      <w:pPr>
        <w:jc w:val="left"/>
      </w:pPr>
      <w:r>
        <w:rPr/>
        <w:t xml:space="preserve">proxy', FileNotFoundError(2, 'No such file or directory')))"), '(Request ID: e9e169fa-96ec-46f4-b20f-966b192d9829)')' thrown while requesting HEAD </w:t>
      </w:r>
      <w:r>
        <w:rPr/>
        <w:fldChar w:fldCharType="begin"/>
      </w:r>
      <w:r>
        <w:rPr/>
        <w:instrText xml:space="preserve"> HYPERLINK "https://hf-mirror.com/datasets/princeton-nlp/LitSearch/resolve/main/README.md" </w:instrText>
      </w:r>
      <w:r>
        <w:rPr/>
        <w:fldChar w:fldCharType="separate"/>
      </w:r>
      <w:r>
        <w:rPr>
          <w:rStyle w:val="10"/>
        </w:rPr>
        <w:t>https://hf-mirror.com/datasets/princeton-nlp/LitSearch/resolve/main/README.md</w:t>
      </w:r>
      <w:r>
        <w:rPr/>
        <w:fldChar w:fldCharType="end"/>
      </w:r>
    </w:p>
    <w:p>
      <w:pPr>
        <w:jc w:val="left"/>
      </w:pPr>
      <w:r>
        <w:rPr/>
        <w:t>Retrying in 2s [Retry 2/5].</w:t>
      </w:r>
    </w:p>
    <w:p>
      <w:pPr>
        <w:jc w:val="left"/>
      </w:pPr>
      <w:r>
        <w:rPr/>
        <w:t>'(MaxRetryError("HTTPSConnectionPool(host='</w:t>
      </w:r>
      <w:r>
        <w:rPr/>
        <w:fldChar w:fldCharType="begin"/>
      </w:r>
      <w:r>
        <w:rPr/>
        <w:instrText xml:space="preserve"> HYPERLINK "https://hf-mirror.com" </w:instrText>
      </w:r>
      <w:r>
        <w:rPr/>
        <w:fldChar w:fldCharType="separate"/>
      </w:r>
      <w:r>
        <w:rPr>
          <w:rStyle w:val="10"/>
        </w:rPr>
        <w:t>hf-mirror.com</w:t>
      </w:r>
      <w:r>
        <w:rPr/>
        <w:fldChar w:fldCharType="end"/>
      </w:r>
      <w:r>
        <w:rPr/>
        <w:t>', port=443): Max retries exceeded with url: /datasets/princeton-nlp/LitSearch/resolve/main/README.md (Caused by ProxyError('Unable to connect to</w:t>
      </w:r>
    </w:p>
    <w:p>
      <w:pPr>
        <w:jc w:val="left"/>
      </w:pPr>
      <w:r>
        <w:rPr/>
        <w:t xml:space="preserve">proxy', FileNotFoundError(2, 'No such file or directory')))"), '(Request ID: 9a538895-67e6-444f-ba1b-e7fb0d2024f3)')' thrown while requesting HEAD </w:t>
      </w:r>
      <w:r>
        <w:rPr/>
        <w:fldChar w:fldCharType="begin"/>
      </w:r>
      <w:r>
        <w:rPr/>
        <w:instrText xml:space="preserve"> HYPERLINK "https://hf-mirror.com/datasets/princeton-nlp/LitSearch/resolve/main/README.md" </w:instrText>
      </w:r>
      <w:r>
        <w:rPr/>
        <w:fldChar w:fldCharType="separate"/>
      </w:r>
      <w:r>
        <w:rPr>
          <w:rStyle w:val="10"/>
        </w:rPr>
        <w:t>https://hf-mirror.com/datasets/princeton-nlp/LitSearch/resolve/main/README.md</w:t>
      </w:r>
      <w:r>
        <w:rPr/>
        <w:fldChar w:fldCharType="end"/>
      </w:r>
    </w:p>
    <w:p>
      <w:pPr>
        <w:jc w:val="left"/>
      </w:pPr>
      <w:r>
        <w:rPr/>
        <w:t>Retrying in 4s [Retry 3/5].</w:t>
      </w:r>
    </w:p>
    <w:p>
      <w:pPr>
        <w:jc w:val="left"/>
      </w:pPr>
      <w:r>
        <w:rPr/>
        <w:t>'(MaxRetryError("HTTPSConnectionPool(host='</w:t>
      </w:r>
      <w:r>
        <w:rPr/>
        <w:fldChar w:fldCharType="begin"/>
      </w:r>
      <w:r>
        <w:rPr/>
        <w:instrText xml:space="preserve"> HYPERLINK "https://hf-mirror.com" </w:instrText>
      </w:r>
      <w:r>
        <w:rPr/>
        <w:fldChar w:fldCharType="separate"/>
      </w:r>
      <w:r>
        <w:rPr>
          <w:rStyle w:val="10"/>
        </w:rPr>
        <w:t>hf-mirror.com</w:t>
      </w:r>
      <w:r>
        <w:rPr/>
        <w:fldChar w:fldCharType="end"/>
      </w:r>
      <w:r>
        <w:rPr/>
        <w:t>', port=443): Max retries exceeded with url: /datasets/princeton-nlp/LitSearch/resolve/main/README.md (Caused by ProxyError('Unable to connect to</w:t>
      </w:r>
    </w:p>
    <w:p>
      <w:pPr>
        <w:jc w:val="left"/>
      </w:pPr>
      <w:r>
        <w:rPr/>
        <w:t xml:space="preserve">proxy', FileNotFoundError(2, 'No such file or directory')))"), '(Request ID: 4a1f1ebe-8926-4b1f-a487-1428683ba96f)')' thrown while requesting HEAD </w:t>
      </w:r>
      <w:r>
        <w:rPr/>
        <w:fldChar w:fldCharType="begin"/>
      </w:r>
      <w:r>
        <w:rPr/>
        <w:instrText xml:space="preserve"> HYPERLINK "https://hf-mirror.com/datasets/princeton-nlp/LitSearch/resolve/main/README.md" </w:instrText>
      </w:r>
      <w:r>
        <w:rPr/>
        <w:fldChar w:fldCharType="separate"/>
      </w:r>
      <w:r>
        <w:rPr>
          <w:rStyle w:val="10"/>
        </w:rPr>
        <w:t>https://hf-mirror.com/datasets/princeton-nlp/LitSearch/resolve/main/README.md</w:t>
      </w:r>
      <w:r>
        <w:rPr/>
        <w:fldChar w:fldCharType="end"/>
      </w:r>
    </w:p>
    <w:p>
      <w:pPr>
        <w:jc w:val="left"/>
      </w:pPr>
      <w:r>
        <w:rPr/>
        <w:t>Retrying in 8s [Retry 4/5].</w:t>
      </w:r>
    </w:p>
    <w:p>
      <w:pPr>
        <w:jc w:val="left"/>
      </w:pPr>
      <w:r>
        <w:rPr/>
        <w:t>'(MaxRetryError("HTTPSConnectionPool(host='</w:t>
      </w:r>
      <w:r>
        <w:rPr/>
        <w:fldChar w:fldCharType="begin"/>
      </w:r>
      <w:r>
        <w:rPr/>
        <w:instrText xml:space="preserve"> HYPERLINK "https://hf-mirror.com" </w:instrText>
      </w:r>
      <w:r>
        <w:rPr/>
        <w:fldChar w:fldCharType="separate"/>
      </w:r>
      <w:r>
        <w:rPr>
          <w:rStyle w:val="10"/>
        </w:rPr>
        <w:t>hf-mirror.com</w:t>
      </w:r>
      <w:r>
        <w:rPr/>
        <w:fldChar w:fldCharType="end"/>
      </w:r>
      <w:r>
        <w:rPr/>
        <w:t>', port=443): Max retries exceeded with url: /datasets/princeton-nlp/LitSearch/resolve/main/README.md (Caused by ProxyError('Unable to connect to</w:t>
      </w:r>
    </w:p>
    <w:p>
      <w:pPr>
        <w:jc w:val="left"/>
      </w:pPr>
      <w:r>
        <w:rPr/>
        <w:t xml:space="preserve">proxy', FileNotFoundError(2, 'No such file or directory')))"), '(Request ID: a77183ae-d48b-4a14-be13-695ad2e91954)')' thrown while requesting HEAD </w:t>
      </w:r>
      <w:r>
        <w:rPr/>
        <w:fldChar w:fldCharType="begin"/>
      </w:r>
      <w:r>
        <w:rPr/>
        <w:instrText xml:space="preserve"> HYPERLINK "https://hf-mirror.com/datasets/princeton-nlp/LitSearch/resolve/main/README.md" </w:instrText>
      </w:r>
      <w:r>
        <w:rPr/>
        <w:fldChar w:fldCharType="separate"/>
      </w:r>
      <w:r>
        <w:rPr>
          <w:rStyle w:val="10"/>
        </w:rPr>
        <w:t>https://hf-mirror.com/datasets/princeton-nlp/LitSearch/resolve/main/README.md</w:t>
      </w:r>
      <w:r>
        <w:rPr/>
        <w:fldChar w:fldCharType="end"/>
      </w:r>
    </w:p>
    <w:p>
      <w:pPr>
        <w:jc w:val="left"/>
      </w:pPr>
      <w:r>
        <w:rPr/>
        <w:t>Retrying in 8s [Retry 5/5].</w:t>
      </w:r>
    </w:p>
    <w:p>
      <w:pPr>
        <w:jc w:val="left"/>
      </w:pPr>
      <w:r>
        <w:rPr/>
        <w:t>'(MaxRetryError("HTTPSConnectionPool(host='</w:t>
      </w:r>
      <w:r>
        <w:rPr/>
        <w:fldChar w:fldCharType="begin"/>
      </w:r>
      <w:r>
        <w:rPr/>
        <w:instrText xml:space="preserve"> HYPERLINK "https://hf-mirror.com" </w:instrText>
      </w:r>
      <w:r>
        <w:rPr/>
        <w:fldChar w:fldCharType="separate"/>
      </w:r>
      <w:r>
        <w:rPr>
          <w:rStyle w:val="10"/>
        </w:rPr>
        <w:t>hf-mirror.com</w:t>
      </w:r>
      <w:r>
        <w:rPr/>
        <w:fldChar w:fldCharType="end"/>
      </w:r>
      <w:r>
        <w:rPr/>
        <w:t>', port=443): Max retries exceeded with url: /datasets/princeton-nlp/LitSearch/resolve/main/README.md (Caused by ProxyError('Unable to connect to</w:t>
      </w:r>
    </w:p>
    <w:p>
      <w:pPr>
        <w:jc w:val="left"/>
      </w:pPr>
      <w:r>
        <w:rPr/>
        <w:t xml:space="preserve">proxy', FileNotFoundError(2, 'No such file or directory')))"), '(Request ID: fe8d3885-113b-449b-be1a-e81f5f6308d6)')' thrown while requesting HEAD </w:t>
      </w:r>
      <w:r>
        <w:rPr/>
        <w:fldChar w:fldCharType="begin"/>
      </w:r>
      <w:r>
        <w:rPr/>
        <w:instrText xml:space="preserve"> HYPERLINK "https://hf-mirror.com/datasets/princeton-nlp/LitSearch/resolve/main/README.md" </w:instrText>
      </w:r>
      <w:r>
        <w:rPr/>
        <w:fldChar w:fldCharType="separate"/>
      </w:r>
      <w:r>
        <w:rPr>
          <w:rStyle w:val="10"/>
        </w:rPr>
        <w:t>https://hf-mirror.com/datasets/princeton-nlp/LitSearch/resolve/main/README.md</w:t>
      </w:r>
      <w:r>
        <w:rPr/>
        <w:fldChar w:fldCharType="end"/>
      </w:r>
    </w:p>
    <w:p>
      <w:pPr>
        <w:jc w:val="left"/>
      </w:pPr>
      <w:r>
        <w:rPr/>
        <w:t>Using the latest cached version of the dataset since princeton-nlp/LitSearch couldn't be found on the Hugging Face Hub</w:t>
      </w:r>
    </w:p>
    <w:p>
      <w:pPr>
        <w:jc w:val="left"/>
      </w:pPr>
      <w:r>
        <w:rPr/>
        <w:t>Found the latest cached dataset configuration 'query' at C:\Users\15130.cache\huggingface\datasets\princeton-nlp___lit_search\query\0.0.0\9573fb284a1026c998df47024b888a163f0f0e25 (last modified on Tue Mar  3 21:37:34 2026).</w:t>
      </w:r>
    </w:p>
    <w:p>
      <w:pPr>
        <w:jc w:val="left"/>
      </w:pPr>
      <w:r>
        <w:rPr/>
        <w:t>100%|█████████████████████████████████████████████████████████████████████████████████████████████████████████████████████████████████████████████████████████████████| 597/597 [02:43&lt;00:00,  3.66it/s]</w:t>
      </w:r>
    </w:p>
    <w:p>
      <w:pPr>
        <w:jc w:val="left"/>
      </w:pPr>
      <w:r>
        <w:rPr/>
        <w:t>Saved 597 records to results/retrieval\LitSearch.title_abstract.bm25.jsonl</w:t>
      </w:r>
    </w:p>
    <w:p>
      <w:pPr>
        <w:jc w:val="left"/>
      </w:pPr>
      <w:r>
        <w:rPr/>
        <w:t>(venv) PS D:\AAAfinal\LitSearch-main&gt; Get-Content results\retrieval\LitSearch.title_abstract.bm25.jsonl -TotalCount 3</w:t>
      </w:r>
    </w:p>
    <w:p>
      <w:pPr>
        <w:jc w:val="left"/>
      </w:pPr>
      <w:r>
        <w:rPr/>
        <w:t>{"query_set": "inline_acl", "query": "Are there any research papers on methods to compress large-scale language models using task-agnostic knowledge distillation techniques?", "specificity": 0, "qualit</w:t>
      </w:r>
    </w:p>
    <w:p>
      <w:pPr>
        <w:jc w:val="left"/>
      </w:pPr>
      <w:r>
        <w:rPr/>
        <w:t>y": 2, "corpusids": [202719327], "retrieved": [248227350, 221995575, 257038997, 235294276, 258212842, 3643430, 256461337, 201670719, 219176798, 247741658, 259137871, 247596810, 250390982, 258865530, 23</w:t>
      </w:r>
    </w:p>
    <w:p>
      <w:pPr>
        <w:jc w:val="left"/>
      </w:pPr>
      <w:r>
        <w:rPr/>
        <w:t>4482764, 239016109, 259370686, 258960671, 237563200, 222290473, 253107373, 233189631, 235390766, 237433629, 258461336, 218502458, 3323727, 235258277, 221702970, 257219883, 239009526, 227231182, 2474759</w:t>
      </w:r>
    </w:p>
    <w:p>
      <w:pPr>
        <w:jc w:val="left"/>
      </w:pPr>
      <w:r>
        <w:rPr/>
        <w:t>77, 235436167, 229923069, 215416219, 252819437, 241583522, 229923739, 222132977, 259370700, 227247952, 252873105, 204838340, 221761597, 256598338, 256461166, 248780060, 239015981, 237605176, 251439133,</w:t>
      </w:r>
    </w:p>
    <w:p>
      <w:pPr>
        <w:jc w:val="left"/>
      </w:pPr>
      <w:r>
        <w:rPr/>
        <w:t>243865637, 257901132, 235794868, 256460933, 207847275, 226226888, 248780145, 233209878, 254823436, 258564695, 2331610, 259370551, 247582435, 254685796, 204867723, 250390701, 222177226, 257913267, 2454</w:t>
      </w:r>
    </w:p>
    <w:p>
      <w:pPr>
        <w:jc w:val="left"/>
      </w:pPr>
      <w:r>
        <w:rPr/>
        <w:t>25026, 233307448, 227746078, 248780277, 232417205, 3013625, 235652233, 10229459, 258765271, 15363009, 248227273, 59294230, 252819156, 247451141, 258079331, 5635092, 256827874, 215238664, 243865564, 132</w:t>
      </w:r>
    </w:p>
    <w:p>
      <w:pPr>
        <w:jc w:val="left"/>
      </w:pPr>
      <w:r>
        <w:rPr/>
        <w:t>9417, 215238853, 199453123, 258967501, 211204667, 235212428, 207852450, 259370760, 237381852, 235720578, 256390109, 256900817, 247922354, 250390702, 248779934, 18712337, 216056470, 229365643, 256461264</w:t>
      </w:r>
    </w:p>
    <w:p>
      <w:pPr>
        <w:jc w:val="left"/>
      </w:pPr>
      <w:r>
        <w:rPr/>
        <w:t>, 233365317, 14166989, 222291506, 102352497, 233364977, 237250417, 221739325, 14315601, 222177203, 189898, 258436868, 189928081, 3402524, 240070849, 250390973, 14000918, 248779987, 233481638, 9969417,</w:t>
      </w:r>
    </w:p>
    <w:p>
      <w:pPr>
        <w:jc w:val="left"/>
      </w:pPr>
      <w:r>
        <w:rPr/>
        <w:t>208527260, 221818778, 243865159, 231740666, 15519576, 227230646, 21902, 246430598, 252368235, 245219186, 1713770, 8241258, 258833648, 253735201, 250390577, 248780115, 219304844, 247763074, 253098754, 2</w:t>
      </w:r>
    </w:p>
    <w:p>
      <w:pPr>
        <w:jc w:val="left"/>
      </w:pPr>
      <w:r>
        <w:rPr/>
        <w:t>59088854, 8563381, 13458891, 238857304, 252693220, 15184817, 248779869, 222140746, 222310543, 250391099, 231719135, 234771710, 11023355, 85464175, 231627467, 256827099, 22103840, 7398330, 58006584, 252</w:t>
      </w:r>
    </w:p>
    <w:p>
      <w:pPr>
        <w:jc w:val="left"/>
      </w:pPr>
      <w:r>
        <w:rPr/>
        <w:t>846121, 225076095, 220280364, 13368442, 1260503, 258762468, 256461307, 219414822, 8928513, 253734483, 220045412, 254854264, 246823969, 263909387, 258461058, 22421874, 5662158, 227231666, 225070304, 3611540, 253080510, 258765289, 226226438, 225075677, 234487239, 202789367, 212415013, 53082357, 1923568, 202785312, 51880779, 16357199, 11829630, 247593909, 240288605, 1846037]}</w:t>
      </w:r>
    </w:p>
    <w:p>
      <w:pPr>
        <w:jc w:val="left"/>
      </w:pPr>
      <w:r>
        <w:rPr/>
        <w:t>{"query_set": "inline_acl", "query": "Are there any resources available for translating Tunisian Arabic dialect that contain both manually translated comments by native speakers and additional data aug</w:t>
      </w:r>
    </w:p>
    <w:p>
      <w:pPr>
        <w:jc w:val="left"/>
      </w:pPr>
      <w:r>
        <w:rPr/>
        <w:t>mented through methods like segmentation at stop words level?", "specificity": 1, "quality": 2, "corpusids": [227231792], "retrieved": [227231792, 233365022, 6825507, 252432736, 15225095, 199379793, 16</w:t>
      </w:r>
    </w:p>
    <w:p>
      <w:pPr>
        <w:jc w:val="left"/>
      </w:pPr>
      <w:r>
        <w:rPr/>
        <w:t>825250, 16563009, 259376822, 250150501, 12160022, 9517956, 546842, 8288624, 9726397, 8488020, 10780276, 238583454, 214612326, 16303315, 1999849, 8964961, 256739275, 8491557, 5797224, 12678205, 25262451</w:t>
      </w:r>
    </w:p>
    <w:p>
      <w:pPr>
        <w:jc w:val="left"/>
      </w:pPr>
      <w:r>
        <w:rPr/>
        <w:t>8, 1644594, 245616856, 29263038, 38555749, 1378015, 14722064, 256461096, 227126402, 3190127, 23832010, 15389538, 8857535, 249461536, 29324448, 252377772, 233324253, 5980214, 52012926, 9792162, 3513881,</w:t>
      </w:r>
    </w:p>
    <w:p>
      <w:pPr>
        <w:jc w:val="left"/>
      </w:pPr>
      <w:r>
        <w:rPr/>
        <w:t>916523, 6975411, 16553775, 254293626, 907869, 32734599, 14438207, 18987788, 216144648, 249980208, 21695693, 9653643, 7303263, 8333055, 258967484, 257258183, 7090980, 250164004, 263875901, 3588955, 109</w:t>
      </w:r>
    </w:p>
    <w:p>
      <w:pPr>
        <w:jc w:val="left"/>
      </w:pPr>
      <w:r>
        <w:rPr/>
        <w:t>61392, 444392, 227231049, 259833888, 7375882, 14440663, 2569925, 252460071, 7546993, 14189632, 1758960, 9905604, 11851475, 250426644, 252873073, 37366821, 909680, 8151919, 16209698, 758986, 12745083, 1</w:t>
      </w:r>
    </w:p>
    <w:p>
      <w:pPr>
        <w:jc w:val="left"/>
      </w:pPr>
      <w:r>
        <w:rPr/>
        <w:t>8004973, 1529015, 10934368, 253080828, 238744500, 51880056, 1612194, 18196992, 14582094, 16213870, 34845892, 549380, 227905679, 253761435, 12548008, 13991645, 45539635, 227231191, 89899, 208309968, 217</w:t>
      </w:r>
    </w:p>
    <w:p>
      <w:pPr>
        <w:jc w:val="left"/>
      </w:pPr>
      <w:r>
        <w:rPr/>
        <w:t>14084, 3656086, 883489, 2611120, 252624435, 17387910, 199379341, 39720952, 51856759, 30907836, 14569368, 7859600, 53480508, 15617966, 955657, 222002239, 53590978, 14366257, 11825746, 246285403, 7790831</w:t>
      </w:r>
    </w:p>
    <w:p>
      <w:pPr>
        <w:jc w:val="left"/>
      </w:pPr>
      <w:r>
        <w:rPr/>
        <w:t>, 61877172, 248887445, 14945960, 214743214, 6883407, 12907125, 220045406, 468680, 21706033, 238215458, 199379584, 252624613, 252819430, 17265452, 3015371, 249204428, 248780518, 258765255, 29437576, 318</w:t>
      </w:r>
    </w:p>
    <w:p>
      <w:pPr>
        <w:jc w:val="left"/>
      </w:pPr>
      <w:r>
        <w:rPr/>
        <w:t>0697, 1066490, 12031968, 202619400, 12207938, 14128603, 248512850, 21680159, 6602126, 252624769, 8563125, 8314368, 1787135, 11943443, 233365341, 11696905, 16347671, 229365644, 2664741, 247475839, 11057</w:t>
      </w:r>
    </w:p>
    <w:p>
      <w:pPr>
        <w:jc w:val="left"/>
      </w:pPr>
      <w:r>
        <w:rPr/>
        <w:t>896, 227231779, 11745386, 247693994, 8208398, 12478551, 2562642, 18341153, 15618774, 251403449, 235248117, 59336566, 17540112, 259370852, 8361319, 698317, 9828572, 219558379, 227231083, 21717882, 53611580, 248780066, 2022814, 21731848, 219304175, 17257526, 2516961, 2913101, 233365350, 237440458, 8063811, 174800126]}</w:t>
      </w:r>
    </w:p>
    <w:p>
      <w:pPr>
        <w:jc w:val="left"/>
      </w:pPr>
      <w:r>
        <w:rPr/>
        <w:t>{"query_set": "inline_acl", "query": "Are there any studies that explore post-hoc techniques for hallucination detection at both the token- and sentence-level in neural sequence generation tasks?", "sp</w:t>
      </w:r>
    </w:p>
    <w:p>
      <w:pPr>
        <w:jc w:val="left"/>
      </w:pPr>
      <w:r>
        <w:rPr/>
        <w:t>ecificity": 0, "quality": 2, "corpusids": [226254579, 204976362], "retrieved": [226254579, 256000114, 254823170, 251468136, 259370783, 233231232, 233296487, 237329050, 248227301, 247741137, 22336489, 2</w:t>
      </w:r>
    </w:p>
    <w:p>
      <w:pPr>
        <w:jc w:val="left"/>
      </w:pPr>
      <w:r>
        <w:rPr/>
        <w:t>33231373, 252992926, 233296648, 247476327, 254853721, 259376466, 248779957, 21306064, 222290728, 216056470, 236460192, 247476018, 234342930, 244909449, 252907639, 259376694, 218517088, 51882360, 521765</w:t>
      </w:r>
    </w:p>
    <w:p>
      <w:pPr>
        <w:jc w:val="left"/>
      </w:pPr>
      <w:r>
        <w:rPr/>
        <w:t>06, 247187928, 247657229, 233204406, 250179900, 235436269, 218487034, 248377045, 208331645, 247446894, 20969045, 233296059, 261214454, 1572802, 233289407, 199551982, 202565479, 236486292, 221265974, 16</w:t>
      </w:r>
    </w:p>
    <w:p>
      <w:pPr>
        <w:jc w:val="left"/>
      </w:pPr>
      <w:r>
        <w:rPr/>
        <w:t>566986, 254877112, 254853913, 12937092, 1937760, 208332259, 251741425, 258832835, 236477936, 237941123, 235097382, 237593074, 388111, 236459829, 52056513, 218538004, 222377874, 253761434, 237366368, 99</w:t>
      </w:r>
    </w:p>
    <w:p>
      <w:pPr>
        <w:jc w:val="left"/>
      </w:pPr>
      <w:r>
        <w:rPr/>
        <w:t>32933, 243865150, 253097869, 258887528, 7066450, 248506182, 243865354, 239016608, 196183567, 221266228, 14633379, 218470367, 252819392, 198996284, 256461379, 256460997, 53604363, 236460105, 262050697,</w:t>
      </w:r>
    </w:p>
    <w:p>
      <w:pPr>
        <w:jc w:val="left"/>
      </w:pPr>
      <w:r>
        <w:rPr/>
        <w:t>250390700, 252819406, 222141002, 237572264, 258486857, 52011451, 237347003, 22457893, 233189560, 13569472, 259370802, 236145023, 253265213, 8680683, 254563972, 21717477, 5315990, 226262256, 225041226,</w:t>
      </w:r>
    </w:p>
    <w:p>
      <w:pPr>
        <w:jc w:val="left"/>
      </w:pPr>
      <w:r>
        <w:rPr/>
        <w:t>253264962, 53246556, 234469688, 244346011, 249119312, 218502513, 52009139, 252383259, 248779944, 218487159, 13564772, 259833833, 7079385, 258486918, 236459793, 207852642, 119302203, 260887250, 25937653</w:t>
      </w:r>
    </w:p>
    <w:p>
      <w:pPr>
        <w:jc w:val="left"/>
      </w:pPr>
      <w:r>
        <w:rPr/>
        <w:t>3, 222140894, 254823387, 250164113, 250390938, 243865671, 17818091, 220050117, 227231546, 231951460, 233296336, 218610544, 244909180, 53081291, 166228140, 258378147, 33191382, 36549760, 253116838, 2048</w:t>
      </w:r>
    </w:p>
    <w:p>
      <w:pPr>
        <w:jc w:val="left"/>
      </w:pPr>
      <w:r>
        <w:rPr/>
        <w:t>23809, 236477371, 236460028, 209423118, 235125766, 202537477, 258079331, 17566738, 10032144, 17103462, 259298593, 17175134, 252624582, 252082935, 220046446, 256461248, 11101999, 14775851, 259833796, 23</w:t>
      </w:r>
    </w:p>
    <w:p>
      <w:pPr>
        <w:jc w:val="left"/>
      </w:pPr>
      <w:r>
        <w:rPr/>
        <w:t>2222214, 252365036, 259376691, 259833802, 237440458, 15456486, 256460985, 67856013, 252411574, 252819140, 237572395, 232404824, 13232194, 202598857, 258546884, 182952400, 195750836, 8393918, 174800952,</w:t>
      </w:r>
    </w:p>
    <w:p>
      <w:pPr>
        <w:jc w:val="left"/>
      </w:pPr>
      <w:r>
        <w:rPr/>
        <w:t>218470025, 11535174, 17984798, 247762387, 252873370, 229365836, 243865645, 11727348, 258378194, 7314969, 259376853, 207926688, 21707078, 9564958, 258486964, 253237023, 250390534, 224814113, 52074232, 245857123]}</w:t>
      </w:r>
    </w:p>
    <w:p>
      <w:pPr>
        <w:jc w:val="left"/>
      </w:pPr>
      <w:r>
        <w:rPr/>
        <w:t>(venv) PS D:\AAAfinal\LitSearch-main&gt; Get-Content eval\retrieval\evaluate_index.py</w:t>
      </w:r>
    </w:p>
    <w:p>
      <w:pPr>
        <w:jc w:val="left"/>
      </w:pPr>
      <w:r>
        <w:rPr/>
        <w:t>import os</w:t>
      </w:r>
    </w:p>
    <w:p>
      <w:pPr>
        <w:jc w:val="left"/>
      </w:pPr>
      <w:r>
        <w:rPr/>
        <w:t>import argparse</w:t>
      </w:r>
    </w:p>
    <w:p>
      <w:pPr>
        <w:jc w:val="left"/>
      </w:pPr>
      <w:r>
        <w:rPr/>
        <w:t>import datasets</w:t>
      </w:r>
    </w:p>
    <w:p>
      <w:pPr>
        <w:jc w:val="left"/>
      </w:pPr>
      <w:r>
        <w:rPr/>
        <w:t>from tqdm import tqdm</w:t>
      </w:r>
    </w:p>
    <w:p>
      <w:pPr>
        <w:jc w:val="left"/>
      </w:pPr>
      <w:r>
        <w:rPr/>
        <w:t>from utils import utils</w:t>
      </w:r>
    </w:p>
    <w:p>
      <w:pPr>
        <w:jc w:val="left"/>
      </w:pPr>
      <w:r>
        <w:rPr/>
        <w:t>from eval.retrieval.kv_store import KVStore</w:t>
      </w:r>
    </w:p>
    <w:p>
      <w:pPr>
        <w:jc w:val="left"/>
      </w:pPr>
      <w:r>
        <w:rPr/>
        <w:t>def load_index(index_path: str) -&gt; KVStore:</w:t>
      </w:r>
    </w:p>
    <w:p>
      <w:pPr>
        <w:jc w:val="left"/>
      </w:pPr>
      <w:r>
        <w:rPr/>
        <w:t>index_type = os.path.basename(index_path).split(".")[-1]</w:t>
      </w:r>
    </w:p>
    <w:p>
      <w:pPr>
        <w:jc w:val="left"/>
      </w:pPr>
      <w:r>
        <w:rPr/>
        <w:t>if index_type == "bm25":</w:t>
      </w:r>
    </w:p>
    <w:p>
      <w:pPr>
        <w:jc w:val="left"/>
      </w:pPr>
      <w:r>
        <w:rPr/>
        <w:t>from eval.retrieval.bm25 import BM25</w:t>
      </w:r>
    </w:p>
    <w:p>
      <w:pPr>
        <w:jc w:val="left"/>
      </w:pPr>
      <w:r>
        <w:rPr/>
        <w:t>index = BM25(None).load(index_path)</w:t>
      </w:r>
    </w:p>
    <w:p>
      <w:pPr>
        <w:jc w:val="left"/>
      </w:pPr>
      <w:r>
        <w:rPr/>
        <w:t>elif index_type == "instructor":</w:t>
      </w:r>
    </w:p>
    <w:p>
      <w:pPr>
        <w:jc w:val="left"/>
      </w:pPr>
      <w:r>
        <w:rPr/>
        <w:t>from eval.retrieval.instructor import Instructor</w:t>
      </w:r>
    </w:p>
    <w:p>
      <w:pPr>
        <w:jc w:val="left"/>
      </w:pPr>
      <w:r>
        <w:rPr/>
        <w:t>index = Instructor(None, None, None).load(index_path)</w:t>
      </w:r>
    </w:p>
    <w:p>
      <w:pPr>
        <w:jc w:val="left"/>
      </w:pPr>
      <w:r>
        <w:rPr/>
        <w:t>elif index_type == "e5":</w:t>
      </w:r>
    </w:p>
    <w:p>
      <w:pPr>
        <w:jc w:val="left"/>
      </w:pPr>
      <w:r>
        <w:rPr/>
        <w:t>from eval.retrieval.e5 import E5</w:t>
      </w:r>
    </w:p>
    <w:p>
      <w:pPr>
        <w:jc w:val="left"/>
      </w:pPr>
      <w:r>
        <w:rPr/>
        <w:t>index = E5(None).load(index_path)</w:t>
      </w:r>
    </w:p>
    <w:p>
      <w:pPr>
        <w:jc w:val="left"/>
      </w:pPr>
      <w:r>
        <w:rPr/>
        <w:t>elif index_type == "gtr":</w:t>
      </w:r>
    </w:p>
    <w:p>
      <w:pPr>
        <w:jc w:val="left"/>
      </w:pPr>
      <w:r>
        <w:rPr/>
        <w:t>from eval.retrieval.gtr import GTR</w:t>
      </w:r>
    </w:p>
    <w:p>
      <w:pPr>
        <w:jc w:val="left"/>
      </w:pPr>
      <w:r>
        <w:rPr/>
        <w:t>index = GTR(None).load(index_path)</w:t>
      </w:r>
    </w:p>
    <w:p>
      <w:pPr>
        <w:jc w:val="left"/>
      </w:pPr>
      <w:r>
        <w:rPr/>
        <w:t>elif index_type == "grit":</w:t>
      </w:r>
    </w:p>
    <w:p>
      <w:pPr>
        <w:jc w:val="left"/>
      </w:pPr>
      <w:r>
        <w:rPr/>
        <w:t>from eval.retrieval.grit import GRIT</w:t>
      </w:r>
    </w:p>
    <w:p>
      <w:pPr>
        <w:jc w:val="left"/>
      </w:pPr>
      <w:r>
        <w:rPr/>
        <w:t>index = GRIT(None, None).load(index_path)</w:t>
      </w:r>
    </w:p>
    <w:p>
      <w:pPr>
        <w:jc w:val="left"/>
      </w:pPr>
      <w:r>
        <w:rPr/>
        <w:t>else:</w:t>
      </w:r>
    </w:p>
    <w:p>
      <w:pPr>
        <w:jc w:val="left"/>
      </w:pPr>
      <w:r>
        <w:rPr/>
        <w:t>raise ValueError("Invalid index type")</w:t>
      </w:r>
    </w:p>
    <w:p>
      <w:pPr>
        <w:jc w:val="left"/>
      </w:pPr>
      <w:r>
        <w:rPr/>
        <w:t>return index</w:t>
      </w:r>
    </w:p>
    <w:p>
      <w:pPr>
        <w:jc w:val="left"/>
      </w:pPr>
      <w:r>
        <w:rPr/>
        <w:t>parser = argparse.ArgumentParser()</w:t>
      </w:r>
    </w:p>
    <w:p>
      <w:pPr>
        <w:jc w:val="left"/>
      </w:pPr>
      <w:r>
        <w:rPr/>
        <w:t>parser.add_argument("--index_name", type=str, required=True)</w:t>
      </w:r>
    </w:p>
    <w:p>
      <w:pPr>
        <w:jc w:val="left"/>
      </w:pPr>
      <w:r>
        <w:rPr/>
        <w:t>parser.add_argument("--top_k", type=int, required=False, default=200)</w:t>
      </w:r>
    </w:p>
    <w:p>
      <w:pPr>
        <w:jc w:val="left"/>
      </w:pPr>
      <w:r>
        <w:rPr/>
        <w:t>parser.add_argument("--retrieval_results_root_dir", type=str, required=False, default="results/retrieval")</w:t>
      </w:r>
    </w:p>
    <w:p>
      <w:pPr>
        <w:jc w:val="left"/>
      </w:pPr>
      <w:r>
        <w:rPr/>
        <w:t>parser.add_argument("--index_root_dir", type=str, required=False, default="retrieval_indices")</w:t>
      </w:r>
    </w:p>
    <w:p>
      <w:pPr>
        <w:jc w:val="left"/>
      </w:pPr>
      <w:r>
        <w:rPr/>
        <w:t>parser.add_argument("--dataset_path", required=False, default="princeton-nlp/LitSearch")</w:t>
      </w:r>
    </w:p>
    <w:p>
      <w:pPr>
        <w:jc w:val="left"/>
      </w:pPr>
      <w:r>
        <w:rPr/>
        <w:t>args = parser.parse_args()</w:t>
      </w:r>
    </w:p>
    <w:p>
      <w:pPr>
        <w:jc w:val="left"/>
      </w:pPr>
      <w:r>
        <w:rPr/>
        <w:t>index = load_index(os.path.join(args.index_root_dir, args.index_name))</w:t>
      </w:r>
    </w:p>
    <w:p>
      <w:pPr>
        <w:jc w:val="left"/>
      </w:pPr>
      <w:r>
        <w:rPr/>
        <w:t>query_set = [query for query in datasets.load_dataset(args.dataset_path, "query", split="full")]</w:t>
      </w:r>
    </w:p>
    <w:p>
      <w:pPr>
        <w:jc w:val="left"/>
      </w:pPr>
      <w:r>
        <w:rPr/>
        <w:t>for query in tqdm(query_set):</w:t>
      </w:r>
    </w:p>
    <w:p>
      <w:pPr>
        <w:jc w:val="left"/>
      </w:pPr>
      <w:r>
        <w:rPr/>
        <w:t>query_text = query["query"]</w:t>
      </w:r>
    </w:p>
    <w:p>
      <w:pPr>
        <w:jc w:val="left"/>
      </w:pPr>
      <w:r>
        <w:rPr/>
        <w:t>top_k = index.query(query_text, args.top_k)</w:t>
      </w:r>
    </w:p>
    <w:p>
      <w:pPr>
        <w:jc w:val="left"/>
      </w:pPr>
      <w:r>
        <w:rPr/>
        <w:t>query["retrieved"] = top_k</w:t>
      </w:r>
    </w:p>
    <w:p>
      <w:pPr>
        <w:jc w:val="left"/>
      </w:pPr>
      <w:r>
        <w:rPr/>
        <w:t>os.makedirs(args.retrieval_results_root_dir, exist_ok=True)</w:t>
      </w:r>
    </w:p>
    <w:p>
      <w:pPr>
        <w:jc w:val="left"/>
      </w:pPr>
      <w:r>
        <w:rPr/>
        <w:t>output_path = os.path.join(args.retrieval_results_root_dir, f"{args.index_name}.jsonl")</w:t>
      </w:r>
    </w:p>
    <w:p>
      <w:pPr>
        <w:jc w:val="left"/>
      </w:pPr>
      <w:r>
        <w:rPr/>
        <w:t>utils.write_json(query_set, output_path)</w:t>
      </w:r>
    </w:p>
    <w:p>
      <w:pPr>
        <w:jc w:val="left"/>
      </w:pPr>
      <w:r>
        <w:rPr/>
        <w:t>(venv) PS D:\AAAfinal\LitSearch-main&gt; ^C</w:t>
      </w:r>
    </w:p>
    <w:p>
      <w:pPr>
        <w:jc w:val="left"/>
      </w:pPr>
      <w:r>
        <w:rPr/>
        <w:t>(venv) PS D:\AAAfinal\LitSearch-main&gt; dir eval</w:t>
      </w:r>
    </w:p>
    <w:p>
      <w:pPr>
        <w:jc w:val="left"/>
      </w:pPr>
      <w:r>
        <w:rPr/>
        <w:t>Directory: D:\AAAfinal\LitSearch-main\eval</w:t>
      </w:r>
    </w:p>
    <w:p>
      <w:pPr>
        <w:jc w:val="left"/>
      </w:pPr>
      <w:r>
        <w:rPr/>
        <w:t>Mode                 LastWriteTime         Length Name</w:t>
      </w:r>
    </w:p>
    <w:p>
      <w:pPr>
        <w:pStyle w:val="17"/>
        <w:pBdr>
          <w:bottom w:val="single" w:color="080F17" w:sz="6"/>
        </w:pBdr>
        <w:jc w:val="left"/>
      </w:pPr>
    </w:p>
    <w:p>
      <w:pPr>
        <w:pStyle w:val="17"/>
      </w:pPr>
    </w:p>
    <w:p>
      <w:pPr>
        <w:jc w:val="left"/>
      </w:pPr>
      <w:r>
        <w:rPr/>
        <w:t>d-----         2026/3/15      9:35                onehop</w:t>
      </w:r>
    </w:p>
    <w:p>
      <w:pPr>
        <w:jc w:val="left"/>
      </w:pPr>
      <w:r>
        <w:rPr/>
        <w:t>d-----         2026/3/15      9:35                reranking</w:t>
      </w:r>
    </w:p>
    <w:p>
      <w:pPr>
        <w:jc w:val="left"/>
      </w:pPr>
      <w:r>
        <w:rPr/>
        <w:t>d-----         2026/3/15     11:03                retrieval</w:t>
      </w:r>
    </w:p>
    <w:p>
      <w:pPr>
        <w:jc w:val="left"/>
      </w:pPr>
      <w:r>
        <w:rPr/>
        <w:t>(venv) PS D:\AAAfinal\LitSearch-main&gt; python compute_metrics.py</w:t>
      </w:r>
    </w:p>
    <w:p>
      <w:pPr>
        <w:jc w:val="left"/>
      </w:pPr>
      <w:r>
        <w:rPr/>
        <w:t>BM25 metrics on LitSearch</w:t>
      </w:r>
    </w:p>
    <w:p>
      <w:pPr>
        <w:jc w:val="left"/>
      </w:pPr>
      <w:r>
        <w:rPr/>
        <w:t>Recall@10 : 0.5149</w:t>
      </w:r>
    </w:p>
    <w:p>
      <w:pPr>
        <w:jc w:val="left"/>
      </w:pPr>
      <w:r>
        <w:rPr/>
        <w:t>Recall@50 : 0.6668</w:t>
      </w:r>
    </w:p>
    <w:p>
      <w:pPr>
        <w:jc w:val="left"/>
      </w:pPr>
      <w:r>
        <w:rPr/>
        <w:t>Recall@100: 0.7362</w:t>
      </w:r>
    </w:p>
    <w:p>
      <w:pPr>
        <w:jc w:val="left"/>
      </w:pPr>
      <w:r>
        <w:rPr/>
        <w:t>Hit@10    : 0.5260</w:t>
      </w:r>
    </w:p>
    <w:p>
      <w:pPr>
        <w:jc w:val="left"/>
      </w:pPr>
      <w:r>
        <w:rPr/>
        <w:t>Hit@100   : 0.7487</w:t>
      </w:r>
    </w:p>
    <w:p>
      <w:pPr>
        <w:jc w:val="left"/>
      </w:pPr>
      <w:r>
        <w:rPr/>
        <w:t>MRR@10    : 0.3522</w:t>
      </w:r>
    </w:p>
    <w:p>
      <w:pPr>
        <w:jc w:val="left"/>
      </w:pPr>
      <w:r>
        <w:rPr/>
        <w:t>MRR@100   : 0.3610</w:t>
      </w:r>
    </w:p>
    <w:p>
      <w:pPr>
        <w:jc w:val="left"/>
      </w:pPr>
      <w:r>
        <w:rPr/>
        <w:t>(venv) PS D:\AAAfinal\LitSearch-main&gt; Get-Content eval\retrieval\e5.py</w:t>
      </w:r>
    </w:p>
    <w:p>
      <w:pPr>
        <w:jc w:val="left"/>
      </w:pPr>
      <w:r>
        <w:rPr/>
        <w:t>import sentence_transformers</w:t>
      </w:r>
    </w:p>
    <w:p>
      <w:pPr>
        <w:jc w:val="left"/>
      </w:pPr>
      <w:r>
        <w:rPr/>
        <w:t>import numpy as np</w:t>
      </w:r>
    </w:p>
    <w:p>
      <w:pPr>
        <w:jc w:val="left"/>
      </w:pPr>
      <w:r>
        <w:rPr/>
        <w:t>from typing import List, Any</w:t>
      </w:r>
    </w:p>
    <w:p>
      <w:pPr>
        <w:jc w:val="left"/>
      </w:pPr>
      <w:r>
        <w:rPr/>
        <w:t>from sklearn.metrics.pairwise import cosine_similarity</w:t>
      </w:r>
    </w:p>
    <w:p>
      <w:pPr>
        <w:jc w:val="left"/>
      </w:pPr>
      <w:r>
        <w:rPr/>
        <w:t>from eval.retrieval.kv_store import KVStore</w:t>
      </w:r>
    </w:p>
    <w:p>
      <w:pPr>
        <w:jc w:val="left"/>
      </w:pPr>
      <w:r>
        <w:rPr/>
        <w:t>from eval.retrieval.kv_store import TextType</w:t>
      </w:r>
    </w:p>
    <w:p>
      <w:pPr>
        <w:jc w:val="left"/>
      </w:pPr>
      <w:r>
        <w:rPr/>
        <w:t>from utils import utils</w:t>
      </w:r>
    </w:p>
    <w:p>
      <w:pPr>
        <w:jc w:val="left"/>
      </w:pPr>
      <w:r>
        <w:rPr/>
        <w:t>class E5(KVStore):</w:t>
      </w:r>
    </w:p>
    <w:p>
      <w:pPr>
        <w:jc w:val="left"/>
      </w:pPr>
      <w:r>
        <w:rPr/>
        <w:t xml:space="preserve">def </w:t>
      </w:r>
      <w:r>
        <w:rPr>
          <w:b/>
          <w:bCs/>
        </w:rPr>
        <w:t>init</w:t>
      </w:r>
      <w:r>
        <w:rPr/>
        <w:t>(self, index_name: str, model_path: str = "intfloat/e5-large-v2"):</w:t>
      </w:r>
    </w:p>
    <w:p>
      <w:pPr>
        <w:jc w:val="left"/>
      </w:pPr>
      <w:r>
        <w:rPr/>
        <w:t>super().</w:t>
      </w:r>
      <w:r>
        <w:rPr>
          <w:b/>
          <w:bCs/>
        </w:rPr>
        <w:t>init</w:t>
      </w:r>
      <w:r>
        <w:rPr/>
        <w:t>(index_name, 'e5')</w:t>
      </w:r>
    </w:p>
    <w:p>
      <w:pPr>
        <w:jc w:val="left"/>
      </w:pPr>
      <w:r>
        <w:rPr/>
        <w:t>self.model_path = model_path</w:t>
      </w:r>
    </w:p>
    <w:p>
      <w:pPr>
        <w:jc w:val="left"/>
      </w:pPr>
      <w:r>
        <w:rPr/>
        <w:t>self._model = sentence_transformers.SentenceTransformer(model_path, device="cuda", cache_folder=utils.get_cache_dir()).bfloat16()</w:t>
      </w:r>
    </w:p>
    <w:p>
      <w:pPr>
        <w:jc w:val="left"/>
      </w:pPr>
      <w:r>
        <w:rPr/>
        <w:t>def _format_text(self, text: str, type: TextType) -&gt; str:</w:t>
      </w:r>
    </w:p>
    <w:p>
      <w:pPr>
        <w:jc w:val="left"/>
      </w:pPr>
      <w:r>
        <w:rPr/>
        <w:t>if type == TextType.KEY:</w:t>
      </w:r>
    </w:p>
    <w:p>
      <w:pPr>
        <w:jc w:val="left"/>
      </w:pPr>
      <w:r>
        <w:rPr/>
        <w:t>text = "passage: " + text</w:t>
      </w:r>
    </w:p>
    <w:p>
      <w:pPr>
        <w:jc w:val="left"/>
      </w:pPr>
      <w:r>
        <w:rPr/>
        <w:t>elif type == TextType.QUERY:</w:t>
      </w:r>
    </w:p>
    <w:p>
      <w:pPr>
        <w:jc w:val="left"/>
      </w:pPr>
      <w:r>
        <w:rPr/>
        <w:t>text = "query: " + text</w:t>
      </w:r>
    </w:p>
    <w:p>
      <w:pPr>
        <w:jc w:val="left"/>
      </w:pPr>
      <w:r>
        <w:rPr/>
        <w:t>else:</w:t>
      </w:r>
    </w:p>
    <w:p>
      <w:pPr>
        <w:jc w:val="left"/>
      </w:pPr>
      <w:r>
        <w:rPr/>
        <w:t>raise ValueError("Invalid TextType")</w:t>
      </w:r>
    </w:p>
    <w:p>
      <w:pPr>
        <w:jc w:val="left"/>
      </w:pPr>
      <w:r>
        <w:rPr/>
        <w:t>return text</w:t>
      </w:r>
    </w:p>
    <w:p>
      <w:pPr>
        <w:jc w:val="left"/>
      </w:pPr>
      <w:r>
        <w:rPr/>
        <w:t>def _encode_batch(self, texts: List[str], type: TextType, show_progress_bar: bool = True) -&gt; List[Any]:</w:t>
      </w:r>
    </w:p>
    <w:p>
      <w:pPr>
        <w:jc w:val="left"/>
      </w:pPr>
      <w:r>
        <w:rPr/>
        <w:t>texts = [self._format_text(text, type) for text in texts]</w:t>
      </w:r>
    </w:p>
    <w:p>
      <w:pPr>
        <w:jc w:val="left"/>
      </w:pPr>
      <w:r>
        <w:rPr/>
        <w:t>return self._model.encode(texts, batch_size=256, normalize_embeddings=True, show_progress_bar=show_progress_bar).astype(np.float16)</w:t>
      </w:r>
    </w:p>
    <w:p>
      <w:pPr>
        <w:jc w:val="left"/>
      </w:pPr>
      <w:r>
        <w:rPr/>
        <w:t>def _query(self, encoded_query: Any, n: int) -&gt; List[int]:</w:t>
      </w:r>
    </w:p>
    <w:p>
      <w:pPr>
        <w:jc w:val="left"/>
      </w:pPr>
      <w:r>
        <w:rPr/>
        <w:t>cosine_similarities = cosine_similarity([encoded_query], self.encoded_keys)[0]</w:t>
      </w:r>
    </w:p>
    <w:p>
      <w:pPr>
        <w:jc w:val="left"/>
      </w:pPr>
      <w:r>
        <w:rPr/>
        <w:t>top_indices = cosine_similarities.argsort()[-n:][::-1]</w:t>
      </w:r>
    </w:p>
    <w:p>
      <w:pPr>
        <w:jc w:val="left"/>
      </w:pPr>
      <w:r>
        <w:rPr/>
        <w:t>return top_indices</w:t>
      </w:r>
    </w:p>
    <w:p>
      <w:pPr>
        <w:jc w:val="left"/>
      </w:pPr>
      <w:r>
        <w:rPr/>
        <w:t>def load(self, path: str):</w:t>
      </w:r>
    </w:p>
    <w:p>
      <w:pPr>
        <w:jc w:val="left"/>
      </w:pPr>
      <w:r>
        <w:rPr/>
        <w:t>super().load(path)</w:t>
      </w:r>
    </w:p>
    <w:p>
      <w:pPr>
        <w:jc w:val="left"/>
      </w:pPr>
      <w:r>
        <w:rPr/>
        <w:t>self._model = sentence_transformers.SentenceTransformer(self.model_path, device="cuda", cache_folder=utils.get_cache_dir())</w:t>
      </w:r>
    </w:p>
    <w:p>
      <w:pPr>
        <w:jc w:val="left"/>
      </w:pPr>
      <w:r>
        <w:rPr/>
        <w:t>return self</w:t>
      </w:r>
    </w:p>
    <w:p>
      <w:pPr>
        <w:jc w:val="left"/>
      </w:pPr>
      <w:r>
        <w:rPr/>
        <w:t>(venv) PS D:\AAAfinal\LitSearch-main&gt;</w:t>
      </w:r>
    </w:p>
    <w:p>
      <w:pPr>
        <w:jc w:val="left"/>
      </w:pPr>
      <w:r>
        <w:rPr/>
        <w:t>你可以按“</w:t>
      </w:r>
      <w:r>
        <w:rPr>
          <w:b/>
          <w:bCs/>
        </w:rPr>
        <w:t>这周做了什么 → 遇到什么问题 → 怎么解决的 → 下周做什么</w:t>
      </w:r>
      <w:r>
        <w:rPr/>
        <w:t>”这个顺序说。老师一般最关心的是：你有没有真正推进、现在卡在哪、下周计划是否具体。</w:t>
      </w:r>
    </w:p>
    <w:p>
      <w:pPr>
        <w:jc w:val="left"/>
      </w:pPr>
      <w:r>
        <w:rPr/>
        <w:t>我给你一版你可以直接说的口头汇报稿，偏自然一点。</w:t>
      </w:r>
    </w:p>
    <w:p>
      <w:pPr>
        <w:pStyle w:val="17"/>
        <w:pBdr>
          <w:bottom w:val="single" w:color="080F17" w:sz="6"/>
        </w:pBdr>
        <w:jc w:val="left"/>
      </w:pPr>
    </w:p>
    <w:p>
      <w:pPr>
        <w:pStyle w:val="17"/>
      </w:pPr>
    </w:p>
    <w:p>
      <w:pPr>
        <w:jc w:val="left"/>
      </w:pPr>
      <w:r>
        <w:rPr/>
        <w:t>老师好，我这周主要在做论文复现的前期准备和 baseline 实验。</w:t>
      </w:r>
    </w:p>
    <w:p>
      <w:pPr>
        <w:jc w:val="left"/>
      </w:pPr>
      <w:r>
        <w:rPr/>
        <w:t xml:space="preserve">目前已经完成了 LitSearch 项目的本地环境搭建，包括 Python 虚拟环境创建、相关依赖安装，以及数据集下载。然后我对项目代码结构做了初步梳理，明确了 </w:t>
      </w:r>
      <w:r>
        <w:rPr>
          <w:rStyle w:val="13"/>
        </w:rPr>
        <w:t>retrieval</w:t>
      </w:r>
      <w:r>
        <w:rPr/>
        <w:t>、</w:t>
      </w:r>
      <w:r>
        <w:rPr>
          <w:rStyle w:val="13"/>
        </w:rPr>
        <w:t>reranking</w:t>
      </w:r>
      <w:r>
        <w:rPr/>
        <w:t xml:space="preserve"> 等模块的作用。</w:t>
      </w:r>
    </w:p>
    <w:p>
      <w:pPr>
        <w:jc w:val="left"/>
      </w:pPr>
      <w:r>
        <w:rPr/>
        <w:t xml:space="preserve">在实验方面，我已经成功完成了 </w:t>
      </w:r>
      <w:r>
        <w:rPr>
          <w:b/>
          <w:bCs/>
        </w:rPr>
        <w:t>BM25 检索基线</w:t>
      </w:r>
      <w:r>
        <w:rPr/>
        <w:t xml:space="preserve"> 的复现。具体包括两个部分：</w:t>
      </w:r>
    </w:p>
    <w:p>
      <w:pPr>
        <w:jc w:val="left"/>
      </w:pPr>
      <w:r>
        <w:rPr/>
        <w:t xml:space="preserve">第一是基于 </w:t>
      </w:r>
      <w:r>
        <w:rPr>
          <w:rStyle w:val="13"/>
        </w:rPr>
        <w:t>title_abstract</w:t>
      </w:r>
      <w:r>
        <w:rPr/>
        <w:t xml:space="preserve"> 字段构建了 BM25 索引；</w:t>
      </w:r>
    </w:p>
    <w:p>
      <w:pPr>
        <w:jc w:val="left"/>
      </w:pPr>
      <w:r>
        <w:rPr/>
        <w:t>第二是运行检索评测脚本，生成了 597 条 query 的检索结果文件，并进一步自己编写了指标计算脚本，算出了 BM25 的 Recall、Hit 和 MRR 等指标。</w:t>
      </w:r>
    </w:p>
    <w:p>
      <w:pPr>
        <w:jc w:val="left"/>
      </w:pPr>
      <w:r>
        <w:rPr/>
        <w:t>目前得到的 BM25 baseline 结果是：</w:t>
      </w:r>
    </w:p>
    <w:p>
      <w:pPr>
        <w:jc w:val="left"/>
      </w:pPr>
      <w:r>
        <w:rPr/>
        <w:t>Recall@10 为 0.5149，Recall@50 为 0.6668，Recall@100 为 0.7362；</w:t>
      </w:r>
    </w:p>
    <w:p>
      <w:pPr>
        <w:jc w:val="left"/>
      </w:pPr>
      <w:r>
        <w:rPr/>
        <w:t>MRR@10 为 0.3522，MRR@100 为 0.3610。</w:t>
      </w:r>
    </w:p>
    <w:p>
      <w:pPr>
        <w:jc w:val="left"/>
      </w:pPr>
      <w:r>
        <w:rPr/>
        <w:t>说明当前 baseline 已经跑通，后面可以作为对照组来继续做 dense retrieval 和 reranking 的实验。</w:t>
      </w:r>
    </w:p>
    <w:p>
      <w:pPr>
        <w:jc w:val="left"/>
      </w:pPr>
      <w:r>
        <w:rPr/>
        <w:t xml:space="preserve">这周过程中也遇到了一些问题，主要是环境和依赖方面，比如 </w:t>
      </w:r>
      <w:r>
        <w:rPr>
          <w:rStyle w:val="13"/>
        </w:rPr>
        <w:t>nltk</w:t>
      </w:r>
      <w:r>
        <w:rPr/>
        <w:t xml:space="preserve"> 资源下载、</w:t>
      </w:r>
      <w:r>
        <w:rPr>
          <w:rStyle w:val="13"/>
        </w:rPr>
        <w:t>openai</w:t>
      </w:r>
      <w:r>
        <w:rPr/>
        <w:t xml:space="preserve"> 包缺失、网络连接不稳定，还有评测脚本本身并不直接输出指标，需要我额外分析结果文件并计算指标。现在这些问题基本都已经解决了。</w:t>
      </w:r>
    </w:p>
    <w:p>
      <w:pPr>
        <w:jc w:val="left"/>
      </w:pPr>
      <w:r>
        <w:rPr/>
        <w:t>下周我准备继续推进两个方面。</w:t>
      </w:r>
    </w:p>
    <w:p>
      <w:pPr>
        <w:jc w:val="left"/>
      </w:pPr>
      <w:r>
        <w:rPr/>
        <w:t>第一，尝试复现一个 dense retrieval 模型，优先考虑 E5，完成索引构建、结果生成以及和 BM25 的指标对比；</w:t>
      </w:r>
    </w:p>
    <w:p>
      <w:pPr>
        <w:jc w:val="left"/>
      </w:pPr>
      <w:r>
        <w:rPr/>
        <w:t>第二，进一步阅读论文和项目代码，把 retrieval 和 reranking 的整体实验流程梳理清楚，为后续写实验部分和系统实现部分做准备。</w:t>
      </w:r>
    </w:p>
    <w:p>
      <w:pPr>
        <w:jc w:val="left"/>
      </w:pPr>
      <w:r>
        <w:rPr/>
        <w:t>如果后续 dense 模型在本地设备上运行有资源限制，我也会同步评估是否对代码做 CPU 适配，或者优先选择一个可行模型先完成对比实验。</w:t>
      </w:r>
    </w:p>
    <w:p>
      <w:pPr>
        <w:pStyle w:val="17"/>
        <w:pBdr>
          <w:bottom w:val="single" w:color="080F17" w:sz="6"/>
        </w:pBdr>
        <w:jc w:val="left"/>
      </w:pPr>
    </w:p>
    <w:p>
      <w:pPr>
        <w:pStyle w:val="17"/>
      </w:pPr>
    </w:p>
    <w:p>
      <w:pPr>
        <w:jc w:val="left"/>
      </w:pPr>
      <w:r>
        <w:rPr/>
        <w:t>如果你想更正式一点，你也可以压缩成这种“简洁版”：</w:t>
      </w:r>
    </w:p>
    <w:p>
      <w:pPr>
        <w:jc w:val="left"/>
      </w:pPr>
      <w:r>
        <w:rPr/>
        <w:t>这周我主要完成了论文复现的前期准备工作和 BM25 基线实验。已经搭建好本地运行环境，下载并整理了 LitSearch 数据集，梳理了项目代码结构。实验上，已成功构建 BM25 索引，并完成 597 条查询的检索结果生成和指标计算，得到了 Recall、Hit、MRR 等 baseline 结果。过程中解决了依赖安装、NLTK 数据下载和评测脚本不直接输出指标等问题。下周计划继续复现 dense retrieval 模型，优先尝试 E5，并将实验结果与 BM25 基线进行对比，同时进一步梳理 retrieval 和 reranking 的整体流程。</w:t>
      </w:r>
    </w:p>
    <w:p>
      <w:pPr>
        <w:jc w:val="left"/>
      </w:pPr>
      <w:r>
        <w:rPr/>
        <w:t>你跟老师汇报时，尽量突出这三点：</w:t>
      </w:r>
    </w:p>
    <w:p>
      <w:pPr>
        <w:jc w:val="left"/>
      </w:pPr>
      <w:r>
        <w:rPr/>
        <w:t>第一，你不是只在“装环境”，而是已经</w:t>
      </w:r>
      <w:r>
        <w:rPr>
          <w:b/>
          <w:bCs/>
        </w:rPr>
        <w:t>跑出了 baseline 结果</w:t>
      </w:r>
      <w:r>
        <w:rPr/>
        <w:t>。</w:t>
      </w:r>
    </w:p>
    <w:p>
      <w:pPr>
        <w:jc w:val="left"/>
      </w:pPr>
      <w:r>
        <w:rPr/>
        <w:t>第二，你不是瞎试，而是已经</w:t>
      </w:r>
      <w:r>
        <w:rPr>
          <w:b/>
          <w:bCs/>
        </w:rPr>
        <w:t>搞清楚代码流程</w:t>
      </w:r>
      <w:r>
        <w:rPr/>
        <w:t>。</w:t>
      </w:r>
    </w:p>
    <w:p>
      <w:pPr>
        <w:jc w:val="left"/>
      </w:pPr>
      <w:r>
        <w:rPr/>
        <w:t>第三，你下周计划不是空话，而是很具体：</w:t>
      </w:r>
      <w:r>
        <w:rPr>
          <w:b/>
          <w:bCs/>
        </w:rPr>
        <w:t>复现 E5，对比 BM25</w:t>
      </w:r>
      <w:r>
        <w:rPr/>
        <w:t>。</w:t>
      </w:r>
    </w:p>
    <w:p>
      <w:pPr>
        <w:pStyle w:val="4"/>
        <w:jc w:val="left"/>
      </w:pPr>
      <w:r>
        <w:rPr/>
        <w:t>BM25 的分组统计和样例分析</w:t>
      </w:r>
    </w:p>
    <w:p>
      <w:pPr>
        <w:jc w:val="left"/>
      </w:pPr>
      <w:r>
        <w:rPr/>
        <w:t>实验在 Windows 本地环境下完成 BM25 基线复现，使用 Python 虚拟环境管理依赖，基于 LitSearch 官方代码构建索引并生成检索结果，随后编写脚本对结果文件进行指标统计。基于上述分析，本文下一步将复现稠密检索模型，并与 BM25 基线进行对比，以进一步验证语义检索方法在科学文献检索任务中的优势。</w:t>
      </w:r>
    </w:p>
    <w:p>
      <w:pPr>
        <w:pStyle w:val="4"/>
        <w:jc w:val="left"/>
      </w:pPr>
      <w:r>
        <w:rPr/>
        <w:t>4.X BM25 基线实验结果与分析</w:t>
      </w:r>
    </w:p>
    <w:p>
      <w:pPr>
        <w:pStyle w:val="5"/>
        <w:jc w:val="left"/>
      </w:pPr>
      <w:r>
        <w:rPr/>
        <w:t>4.X.1 实验说明</w:t>
      </w:r>
    </w:p>
    <w:p>
      <w:pPr>
        <w:jc w:val="left"/>
      </w:pPr>
      <w:r>
        <w:rPr/>
        <w:t xml:space="preserve">本文首先在 LitSearch 数据集上复现 BM25 稀疏检索基线方法。实验基于 </w:t>
      </w:r>
      <w:r>
        <w:rPr>
          <w:rStyle w:val="13"/>
        </w:rPr>
        <w:t>title_abstract</w:t>
      </w:r>
      <w:r>
        <w:rPr/>
        <w:t xml:space="preserve"> 字段构建检索索引，并对全部 597 条查询进行评测。为衡量检索系统的性能，本文采用 Recall@k、Hit@k 和 MRR@k 作为主要评价指标。实验结果表明，BM25 作为传统关键词匹配方法，能够召回一定比例的相关文献，但在复杂科研文献检索场景下，其排序质量与召回能力仍存在明显局限。</w:t>
      </w:r>
    </w:p>
    <w:p>
      <w:pPr>
        <w:pStyle w:val="17"/>
        <w:pBdr>
          <w:bottom w:val="single" w:color="080F17" w:sz="6"/>
        </w:pBdr>
        <w:jc w:val="left"/>
      </w:pPr>
    </w:p>
    <w:p>
      <w:pPr>
        <w:pStyle w:val="17"/>
      </w:pPr>
    </w:p>
    <w:p>
      <w:pPr>
        <w:pStyle w:val="5"/>
        <w:jc w:val="left"/>
      </w:pPr>
      <w:r>
        <w:rPr/>
        <w:t>表 4-X BM25 在 LitSearch 数据集上的总体结果</w:t>
      </w:r>
    </w:p>
    <w:tbl>
      <w:tblPr>
        <w:tblStyle w:val="9"/>
        <w:tblW w:w="3765" w:type="dxa"/>
        <w:tblLayout w:type="fixed"/>
        <w:tblCellMar>
          <w:top w:w="30" w:type="dxa"/>
          <w:left w:w="180" w:type="dxa"/>
          <w:bottom w:w="30" w:type="dxa"/>
          <w:right w:w="180" w:type="dxa"/>
        </w:tblCellMar>
      </w:tblPr>
      <w:tblGrid>
        <w:gridCol w:w="1920"/>
        <w:gridCol w:w="1845"/>
      </w:tblGrid>
      <w:tr>
        <w:tblPrEx/>
        <w:trPr>
          <w:trHeight w:val="396"/>
        </w:trPr>
        <w:tc>
          <w:tcPr>
            <w:tcW w:w="1920" w:type="dxa"/>
            <w:vAlign w:val="top"/>
          </w:tcPr>
          <w:p>
            <w:pPr>
              <w:jc w:val="left"/>
            </w:pPr>
            <w:r>
              <w:rPr>
                <w:b/>
                <w:bCs/>
              </w:rPr>
              <w:t>指标</w:t>
            </w:r>
          </w:p>
        </w:tc>
        <w:tc>
          <w:tcPr>
            <w:tcW w:w="1845" w:type="dxa"/>
            <w:vAlign w:val="top"/>
          </w:tcPr>
          <w:p>
            <w:pPr>
              <w:jc w:val="left"/>
            </w:pPr>
            <w:r>
              <w:rPr>
                <w:b/>
                <w:bCs/>
              </w:rPr>
              <w:t>数值</w:t>
            </w:r>
          </w:p>
        </w:tc>
      </w:tr>
      <w:tr>
        <w:tblPrEx/>
        <w:trPr>
          <w:trHeight w:val="396"/>
        </w:trPr>
        <w:tc>
          <w:tcPr>
            <w:tcW w:w="1920" w:type="dxa"/>
            <w:vAlign w:val="top"/>
          </w:tcPr>
          <w:p>
            <w:pPr>
              <w:jc w:val="left"/>
            </w:pPr>
            <w:r>
              <w:rPr/>
              <w:t>Recall@10</w:t>
            </w:r>
          </w:p>
        </w:tc>
        <w:tc>
          <w:tcPr>
            <w:tcW w:w="1845" w:type="dxa"/>
            <w:vAlign w:val="top"/>
          </w:tcPr>
          <w:p>
            <w:pPr>
              <w:jc w:val="left"/>
            </w:pPr>
            <w:r>
              <w:rPr/>
              <w:t>0.5149</w:t>
            </w:r>
          </w:p>
        </w:tc>
      </w:tr>
      <w:tr>
        <w:tblPrEx/>
        <w:trPr>
          <w:trHeight w:val="396"/>
        </w:trPr>
        <w:tc>
          <w:tcPr>
            <w:tcW w:w="1920" w:type="dxa"/>
            <w:vAlign w:val="top"/>
          </w:tcPr>
          <w:p>
            <w:pPr>
              <w:jc w:val="left"/>
            </w:pPr>
            <w:r>
              <w:rPr/>
              <w:t>Recall@50</w:t>
            </w:r>
          </w:p>
        </w:tc>
        <w:tc>
          <w:tcPr>
            <w:tcW w:w="1845" w:type="dxa"/>
            <w:vAlign w:val="top"/>
          </w:tcPr>
          <w:p>
            <w:pPr>
              <w:jc w:val="left"/>
            </w:pPr>
            <w:r>
              <w:rPr/>
              <w:t>0.6668</w:t>
            </w:r>
          </w:p>
        </w:tc>
      </w:tr>
      <w:tr>
        <w:tblPrEx/>
        <w:trPr>
          <w:trHeight w:val="396"/>
        </w:trPr>
        <w:tc>
          <w:tcPr>
            <w:tcW w:w="1920" w:type="dxa"/>
            <w:vAlign w:val="top"/>
          </w:tcPr>
          <w:p>
            <w:pPr>
              <w:jc w:val="left"/>
            </w:pPr>
            <w:r>
              <w:rPr/>
              <w:t>Recall@100</w:t>
            </w:r>
          </w:p>
        </w:tc>
        <w:tc>
          <w:tcPr>
            <w:tcW w:w="1845" w:type="dxa"/>
            <w:vAlign w:val="top"/>
          </w:tcPr>
          <w:p>
            <w:pPr>
              <w:jc w:val="left"/>
            </w:pPr>
            <w:r>
              <w:rPr/>
              <w:t>0.7362</w:t>
            </w:r>
          </w:p>
        </w:tc>
      </w:tr>
      <w:tr>
        <w:tblPrEx/>
        <w:trPr>
          <w:trHeight w:val="396"/>
        </w:trPr>
        <w:tc>
          <w:tcPr>
            <w:tcW w:w="1920" w:type="dxa"/>
            <w:vAlign w:val="top"/>
          </w:tcPr>
          <w:p>
            <w:pPr>
              <w:jc w:val="left"/>
            </w:pPr>
            <w:r>
              <w:rPr/>
              <w:t>Hit@10</w:t>
            </w:r>
          </w:p>
        </w:tc>
        <w:tc>
          <w:tcPr>
            <w:tcW w:w="1845" w:type="dxa"/>
            <w:vAlign w:val="top"/>
          </w:tcPr>
          <w:p>
            <w:pPr>
              <w:jc w:val="left"/>
            </w:pPr>
            <w:r>
              <w:rPr/>
              <w:t>0.5260</w:t>
            </w:r>
          </w:p>
        </w:tc>
      </w:tr>
      <w:tr>
        <w:tblPrEx/>
        <w:trPr>
          <w:trHeight w:val="396"/>
        </w:trPr>
        <w:tc>
          <w:tcPr>
            <w:tcW w:w="1920" w:type="dxa"/>
            <w:vAlign w:val="top"/>
          </w:tcPr>
          <w:p>
            <w:pPr>
              <w:jc w:val="left"/>
            </w:pPr>
            <w:r>
              <w:rPr/>
              <w:t>Hit@100</w:t>
            </w:r>
          </w:p>
        </w:tc>
        <w:tc>
          <w:tcPr>
            <w:tcW w:w="1845" w:type="dxa"/>
            <w:vAlign w:val="top"/>
          </w:tcPr>
          <w:p>
            <w:pPr>
              <w:jc w:val="left"/>
            </w:pPr>
            <w:r>
              <w:rPr/>
              <w:t>0.7487</w:t>
            </w:r>
          </w:p>
        </w:tc>
      </w:tr>
      <w:tr>
        <w:tblPrEx/>
        <w:trPr>
          <w:trHeight w:val="396"/>
        </w:trPr>
        <w:tc>
          <w:tcPr>
            <w:tcW w:w="1920" w:type="dxa"/>
            <w:vAlign w:val="top"/>
          </w:tcPr>
          <w:p>
            <w:pPr>
              <w:jc w:val="left"/>
            </w:pPr>
            <w:r>
              <w:rPr/>
              <w:t>MRR@10</w:t>
            </w:r>
          </w:p>
        </w:tc>
        <w:tc>
          <w:tcPr>
            <w:tcW w:w="1845" w:type="dxa"/>
            <w:vAlign w:val="top"/>
          </w:tcPr>
          <w:p>
            <w:pPr>
              <w:jc w:val="left"/>
            </w:pPr>
            <w:r>
              <w:rPr/>
              <w:t>0.3522</w:t>
            </w:r>
          </w:p>
        </w:tc>
      </w:tr>
      <w:tr>
        <w:tblPrEx/>
        <w:trPr>
          <w:trHeight w:val="396"/>
        </w:trPr>
        <w:tc>
          <w:tcPr>
            <w:tcW w:w="1920" w:type="dxa"/>
            <w:vAlign w:val="top"/>
          </w:tcPr>
          <w:p>
            <w:pPr>
              <w:jc w:val="left"/>
            </w:pPr>
            <w:r>
              <w:rPr/>
              <w:t>MRR@100</w:t>
            </w:r>
          </w:p>
        </w:tc>
        <w:tc>
          <w:tcPr>
            <w:tcW w:w="1845" w:type="dxa"/>
            <w:vAlign w:val="top"/>
          </w:tcPr>
          <w:p>
            <w:pPr>
              <w:jc w:val="left"/>
            </w:pPr>
            <w:r>
              <w:rPr/>
              <w:t>0.3610</w:t>
            </w:r>
          </w:p>
        </w:tc>
      </w:tr>
    </w:tbl>
    <w:p>
      <w:pPr>
        <w:jc w:val="left"/>
      </w:pPr>
      <w:r>
        <w:rPr/>
        <w:t>从总体结果可以看出，BM25 在 Recall@100 上达到 0.7362，说明随着候选文献数量增加，系统能够找回较大比例的相关文献；但其 MRR@10 仅为 0.3522，表明虽然相关文献能够被部分召回，但往往不能稳定地排在前几位。换言之，BM25 更擅长“找回来”，但在“排得准”方面仍存在不足。</w:t>
      </w:r>
    </w:p>
    <w:p>
      <w:pPr>
        <w:pStyle w:val="17"/>
        <w:pBdr>
          <w:bottom w:val="single" w:color="080F17" w:sz="6"/>
        </w:pBdr>
        <w:jc w:val="left"/>
      </w:pPr>
    </w:p>
    <w:p>
      <w:pPr>
        <w:pStyle w:val="17"/>
      </w:pPr>
    </w:p>
    <w:p>
      <w:pPr>
        <w:pStyle w:val="5"/>
        <w:jc w:val="left"/>
      </w:pPr>
      <w:r>
        <w:rPr/>
        <w:t>4.X.2 不同查询类型下的分组结果分析</w:t>
      </w:r>
    </w:p>
    <w:p>
      <w:pPr>
        <w:jc w:val="left"/>
      </w:pPr>
      <w:r>
        <w:rPr/>
        <w:t xml:space="preserve">为进一步分析 BM25 在不同类型查询上的表现，本文根据 LitSearch 数据集中的 </w:t>
      </w:r>
      <w:r>
        <w:rPr>
          <w:rStyle w:val="13"/>
        </w:rPr>
        <w:t>query_set</w:t>
      </w:r>
      <w:r>
        <w:rPr/>
        <w:t xml:space="preserve"> 字段对查询进行分组统计，具体包括 </w:t>
      </w:r>
      <w:r>
        <w:rPr>
          <w:rStyle w:val="13"/>
        </w:rPr>
        <w:t>inline_acl</w:t>
      </w:r>
      <w:r>
        <w:rPr/>
        <w:t>、</w:t>
      </w:r>
      <w:r>
        <w:rPr>
          <w:rStyle w:val="13"/>
        </w:rPr>
        <w:t>inline_nonacl</w:t>
      </w:r>
      <w:r>
        <w:rPr/>
        <w:t>、</w:t>
      </w:r>
      <w:r>
        <w:rPr>
          <w:rStyle w:val="13"/>
        </w:rPr>
        <w:t>manual_acl</w:t>
      </w:r>
      <w:r>
        <w:rPr/>
        <w:t xml:space="preserve"> 和 </w:t>
      </w:r>
      <w:r>
        <w:rPr>
          <w:rStyle w:val="13"/>
        </w:rPr>
        <w:t>manual_iclr</w:t>
      </w:r>
      <w:r>
        <w:rPr/>
        <w:t xml:space="preserve"> 四类。分组评测结果如表 4-X 所示。</w:t>
      </w:r>
    </w:p>
    <w:p>
      <w:pPr>
        <w:pStyle w:val="5"/>
        <w:jc w:val="left"/>
      </w:pPr>
      <w:r>
        <w:rPr/>
        <w:t>表 4-X BM25 在不同 query_set 上的分组结果</w:t>
      </w:r>
    </w:p>
    <w:tbl>
      <w:tblPr>
        <w:tblStyle w:val="9"/>
        <w:tblW w:w="16125" w:type="dxa"/>
        <w:tblLayout w:type="fixed"/>
        <w:tblCellMar>
          <w:top w:w="30" w:type="dxa"/>
          <w:left w:w="180" w:type="dxa"/>
          <w:bottom w:w="30" w:type="dxa"/>
          <w:right w:w="180" w:type="dxa"/>
        </w:tblCellMar>
      </w:tblPr>
      <w:tblGrid>
        <w:gridCol w:w="2535"/>
        <w:gridCol w:w="1590"/>
        <w:gridCol w:w="2040"/>
        <w:gridCol w:w="1590"/>
        <w:gridCol w:w="1905"/>
        <w:gridCol w:w="1530"/>
        <w:gridCol w:w="1380"/>
        <w:gridCol w:w="1635"/>
        <w:gridCol w:w="1920"/>
      </w:tblGrid>
      <w:tr>
        <w:tblPrEx/>
        <w:trPr>
          <w:trHeight w:val="396"/>
        </w:trPr>
        <w:tc>
          <w:tcPr>
            <w:tcW w:w="2535" w:type="dxa"/>
            <w:vAlign w:val="top"/>
          </w:tcPr>
          <w:p>
            <w:pPr>
              <w:jc w:val="left"/>
            </w:pPr>
            <w:r>
              <w:rPr>
                <w:b/>
                <w:bCs/>
              </w:rPr>
              <w:t>Query Set</w:t>
            </w:r>
          </w:p>
        </w:tc>
        <w:tc>
          <w:tcPr>
            <w:tcW w:w="1590" w:type="dxa"/>
            <w:vAlign w:val="top"/>
          </w:tcPr>
          <w:p>
            <w:pPr>
              <w:jc w:val="left"/>
            </w:pPr>
            <w:r>
              <w:rPr>
                <w:b/>
                <w:bCs/>
              </w:rPr>
              <w:t>Count</w:t>
            </w:r>
          </w:p>
        </w:tc>
        <w:tc>
          <w:tcPr>
            <w:tcW w:w="2040" w:type="dxa"/>
            <w:vAlign w:val="top"/>
          </w:tcPr>
          <w:p>
            <w:pPr>
              <w:jc w:val="left"/>
            </w:pPr>
            <w:r>
              <w:rPr>
                <w:b/>
                <w:bCs/>
              </w:rPr>
              <w:t>Recall@10</w:t>
            </w:r>
          </w:p>
        </w:tc>
        <w:tc>
          <w:tcPr>
            <w:tcW w:w="1590" w:type="dxa"/>
            <w:vAlign w:val="top"/>
          </w:tcPr>
          <w:p>
            <w:pPr>
              <w:jc w:val="left"/>
            </w:pPr>
            <w:r>
              <w:rPr>
                <w:b/>
                <w:bCs/>
              </w:rPr>
              <w:t>Recall@50</w:t>
            </w:r>
          </w:p>
        </w:tc>
        <w:tc>
          <w:tcPr>
            <w:tcW w:w="1905" w:type="dxa"/>
            <w:vAlign w:val="top"/>
          </w:tcPr>
          <w:p>
            <w:pPr>
              <w:jc w:val="left"/>
            </w:pPr>
            <w:r>
              <w:rPr>
                <w:b/>
                <w:bCs/>
              </w:rPr>
              <w:t>Recall@100</w:t>
            </w:r>
          </w:p>
        </w:tc>
        <w:tc>
          <w:tcPr>
            <w:tcW w:w="1530" w:type="dxa"/>
            <w:vAlign w:val="top"/>
          </w:tcPr>
          <w:p>
            <w:pPr>
              <w:jc w:val="left"/>
            </w:pPr>
            <w:r>
              <w:rPr>
                <w:b/>
                <w:bCs/>
              </w:rPr>
              <w:t>Hit@10</w:t>
            </w:r>
          </w:p>
        </w:tc>
        <w:tc>
          <w:tcPr>
            <w:tcW w:w="1380" w:type="dxa"/>
            <w:vAlign w:val="top"/>
          </w:tcPr>
          <w:p>
            <w:pPr>
              <w:jc w:val="left"/>
            </w:pPr>
            <w:r>
              <w:rPr>
                <w:b/>
                <w:bCs/>
              </w:rPr>
              <w:t>Hit@100</w:t>
            </w:r>
          </w:p>
        </w:tc>
        <w:tc>
          <w:tcPr>
            <w:tcW w:w="1635" w:type="dxa"/>
            <w:vAlign w:val="top"/>
          </w:tcPr>
          <w:p>
            <w:pPr>
              <w:jc w:val="left"/>
            </w:pPr>
            <w:r>
              <w:rPr>
                <w:b/>
                <w:bCs/>
              </w:rPr>
              <w:t>MRR@10</w:t>
            </w:r>
          </w:p>
        </w:tc>
        <w:tc>
          <w:tcPr>
            <w:tcW w:w="1920" w:type="dxa"/>
            <w:vAlign w:val="top"/>
          </w:tcPr>
          <w:p>
            <w:pPr>
              <w:jc w:val="left"/>
            </w:pPr>
            <w:r>
              <w:rPr>
                <w:b/>
                <w:bCs/>
              </w:rPr>
              <w:t>MRR@100</w:t>
            </w:r>
          </w:p>
        </w:tc>
      </w:tr>
      <w:tr>
        <w:tblPrEx/>
        <w:trPr>
          <w:trHeight w:val="396"/>
        </w:trPr>
        <w:tc>
          <w:tcPr>
            <w:tcW w:w="2535" w:type="dxa"/>
            <w:vAlign w:val="top"/>
          </w:tcPr>
          <w:p>
            <w:pPr>
              <w:jc w:val="left"/>
            </w:pPr>
            <w:r>
              <w:rPr/>
              <w:t>inline_acl</w:t>
            </w:r>
          </w:p>
        </w:tc>
        <w:tc>
          <w:tcPr>
            <w:tcW w:w="1590" w:type="dxa"/>
            <w:vAlign w:val="top"/>
          </w:tcPr>
          <w:p>
            <w:pPr>
              <w:jc w:val="left"/>
            </w:pPr>
            <w:r>
              <w:rPr/>
              <w:t>98</w:t>
            </w:r>
          </w:p>
        </w:tc>
        <w:tc>
          <w:tcPr>
            <w:tcW w:w="2040" w:type="dxa"/>
            <w:vAlign w:val="top"/>
          </w:tcPr>
          <w:p>
            <w:pPr>
              <w:jc w:val="left"/>
            </w:pPr>
            <w:r>
              <w:rPr/>
              <w:t>0.4531</w:t>
            </w:r>
          </w:p>
        </w:tc>
        <w:tc>
          <w:tcPr>
            <w:tcW w:w="1590" w:type="dxa"/>
            <w:vAlign w:val="top"/>
          </w:tcPr>
          <w:p>
            <w:pPr>
              <w:jc w:val="left"/>
            </w:pPr>
            <w:r>
              <w:rPr/>
              <w:t>0.5878</w:t>
            </w:r>
          </w:p>
        </w:tc>
        <w:tc>
          <w:tcPr>
            <w:tcW w:w="1905" w:type="dxa"/>
            <w:vAlign w:val="top"/>
          </w:tcPr>
          <w:p>
            <w:pPr>
              <w:jc w:val="left"/>
            </w:pPr>
            <w:r>
              <w:rPr/>
              <w:t>0.6633</w:t>
            </w:r>
          </w:p>
        </w:tc>
        <w:tc>
          <w:tcPr>
            <w:tcW w:w="1530" w:type="dxa"/>
            <w:vAlign w:val="top"/>
          </w:tcPr>
          <w:p>
            <w:pPr>
              <w:jc w:val="left"/>
            </w:pPr>
            <w:r>
              <w:rPr/>
              <w:t>0.4898</w:t>
            </w:r>
          </w:p>
        </w:tc>
        <w:tc>
          <w:tcPr>
            <w:tcW w:w="1380" w:type="dxa"/>
            <w:vAlign w:val="top"/>
          </w:tcPr>
          <w:p>
            <w:pPr>
              <w:jc w:val="left"/>
            </w:pPr>
            <w:r>
              <w:rPr/>
              <w:t>0.7041</w:t>
            </w:r>
          </w:p>
        </w:tc>
        <w:tc>
          <w:tcPr>
            <w:tcW w:w="1635" w:type="dxa"/>
            <w:vAlign w:val="top"/>
          </w:tcPr>
          <w:p>
            <w:pPr>
              <w:jc w:val="left"/>
            </w:pPr>
            <w:r>
              <w:rPr/>
              <w:t>0.2829</w:t>
            </w:r>
          </w:p>
        </w:tc>
        <w:tc>
          <w:tcPr>
            <w:tcW w:w="1920" w:type="dxa"/>
            <w:vAlign w:val="top"/>
          </w:tcPr>
          <w:p>
            <w:pPr>
              <w:jc w:val="left"/>
            </w:pPr>
            <w:r>
              <w:rPr/>
              <w:t>0.2927</w:t>
            </w:r>
          </w:p>
        </w:tc>
      </w:tr>
      <w:tr>
        <w:tblPrEx/>
        <w:trPr>
          <w:trHeight w:val="396"/>
        </w:trPr>
        <w:tc>
          <w:tcPr>
            <w:tcW w:w="2535" w:type="dxa"/>
            <w:vAlign w:val="top"/>
          </w:tcPr>
          <w:p>
            <w:pPr>
              <w:jc w:val="left"/>
            </w:pPr>
            <w:r>
              <w:rPr/>
              <w:t>inline_nonacl</w:t>
            </w:r>
          </w:p>
        </w:tc>
        <w:tc>
          <w:tcPr>
            <w:tcW w:w="1590" w:type="dxa"/>
            <w:vAlign w:val="top"/>
          </w:tcPr>
          <w:p>
            <w:pPr>
              <w:jc w:val="left"/>
            </w:pPr>
            <w:r>
              <w:rPr/>
              <w:t>253</w:t>
            </w:r>
          </w:p>
        </w:tc>
        <w:tc>
          <w:tcPr>
            <w:tcW w:w="2040" w:type="dxa"/>
            <w:vAlign w:val="top"/>
          </w:tcPr>
          <w:p>
            <w:pPr>
              <w:jc w:val="left"/>
            </w:pPr>
            <w:r>
              <w:rPr/>
              <w:t>0.4111</w:t>
            </w:r>
          </w:p>
        </w:tc>
        <w:tc>
          <w:tcPr>
            <w:tcW w:w="1590" w:type="dxa"/>
            <w:vAlign w:val="top"/>
          </w:tcPr>
          <w:p>
            <w:pPr>
              <w:jc w:val="left"/>
            </w:pPr>
            <w:r>
              <w:rPr/>
              <w:t>0.5553</w:t>
            </w:r>
          </w:p>
        </w:tc>
        <w:tc>
          <w:tcPr>
            <w:tcW w:w="1905" w:type="dxa"/>
            <w:vAlign w:val="top"/>
          </w:tcPr>
          <w:p>
            <w:pPr>
              <w:jc w:val="left"/>
            </w:pPr>
            <w:r>
              <w:rPr/>
              <w:t>0.6621</w:t>
            </w:r>
          </w:p>
        </w:tc>
        <w:tc>
          <w:tcPr>
            <w:tcW w:w="1530" w:type="dxa"/>
            <w:vAlign w:val="top"/>
          </w:tcPr>
          <w:p>
            <w:pPr>
              <w:jc w:val="left"/>
            </w:pPr>
            <w:r>
              <w:rPr/>
              <w:t>0.4229</w:t>
            </w:r>
          </w:p>
        </w:tc>
        <w:tc>
          <w:tcPr>
            <w:tcW w:w="1380" w:type="dxa"/>
            <w:vAlign w:val="top"/>
          </w:tcPr>
          <w:p>
            <w:pPr>
              <w:jc w:val="left"/>
            </w:pPr>
            <w:r>
              <w:rPr/>
              <w:t>0.6759</w:t>
            </w:r>
          </w:p>
        </w:tc>
        <w:tc>
          <w:tcPr>
            <w:tcW w:w="1635" w:type="dxa"/>
            <w:vAlign w:val="top"/>
          </w:tcPr>
          <w:p>
            <w:pPr>
              <w:jc w:val="left"/>
            </w:pPr>
            <w:r>
              <w:rPr/>
              <w:t>0.2648</w:t>
            </w:r>
          </w:p>
        </w:tc>
        <w:tc>
          <w:tcPr>
            <w:tcW w:w="1920" w:type="dxa"/>
            <w:vAlign w:val="top"/>
          </w:tcPr>
          <w:p>
            <w:pPr>
              <w:jc w:val="left"/>
            </w:pPr>
            <w:r>
              <w:rPr/>
              <w:t>0.2737</w:t>
            </w:r>
          </w:p>
        </w:tc>
      </w:tr>
      <w:tr>
        <w:tblPrEx/>
        <w:trPr>
          <w:trHeight w:val="396"/>
        </w:trPr>
        <w:tc>
          <w:tcPr>
            <w:tcW w:w="2535" w:type="dxa"/>
            <w:vAlign w:val="top"/>
          </w:tcPr>
          <w:p>
            <w:pPr>
              <w:jc w:val="left"/>
            </w:pPr>
            <w:r>
              <w:rPr/>
              <w:t>manual_acl</w:t>
            </w:r>
          </w:p>
        </w:tc>
        <w:tc>
          <w:tcPr>
            <w:tcW w:w="1590" w:type="dxa"/>
            <w:vAlign w:val="top"/>
          </w:tcPr>
          <w:p>
            <w:pPr>
              <w:jc w:val="left"/>
            </w:pPr>
            <w:r>
              <w:rPr/>
              <w:t>155</w:t>
            </w:r>
          </w:p>
        </w:tc>
        <w:tc>
          <w:tcPr>
            <w:tcW w:w="2040" w:type="dxa"/>
            <w:vAlign w:val="top"/>
          </w:tcPr>
          <w:p>
            <w:pPr>
              <w:jc w:val="left"/>
            </w:pPr>
            <w:r>
              <w:rPr/>
              <w:t>0.5935</w:t>
            </w:r>
          </w:p>
        </w:tc>
        <w:tc>
          <w:tcPr>
            <w:tcW w:w="1590" w:type="dxa"/>
            <w:vAlign w:val="top"/>
          </w:tcPr>
          <w:p>
            <w:pPr>
              <w:jc w:val="left"/>
            </w:pPr>
            <w:r>
              <w:rPr/>
              <w:t>0.7613</w:t>
            </w:r>
          </w:p>
        </w:tc>
        <w:tc>
          <w:tcPr>
            <w:tcW w:w="1905" w:type="dxa"/>
            <w:vAlign w:val="top"/>
          </w:tcPr>
          <w:p>
            <w:pPr>
              <w:jc w:val="left"/>
            </w:pPr>
            <w:r>
              <w:rPr/>
              <w:t>0.8000</w:t>
            </w:r>
          </w:p>
        </w:tc>
        <w:tc>
          <w:tcPr>
            <w:tcW w:w="1530" w:type="dxa"/>
            <w:vAlign w:val="top"/>
          </w:tcPr>
          <w:p>
            <w:pPr>
              <w:jc w:val="left"/>
            </w:pPr>
            <w:r>
              <w:rPr/>
              <w:t>0.5935</w:t>
            </w:r>
          </w:p>
        </w:tc>
        <w:tc>
          <w:tcPr>
            <w:tcW w:w="1380" w:type="dxa"/>
            <w:vAlign w:val="top"/>
          </w:tcPr>
          <w:p>
            <w:pPr>
              <w:jc w:val="left"/>
            </w:pPr>
            <w:r>
              <w:rPr/>
              <w:t>0.8000</w:t>
            </w:r>
          </w:p>
        </w:tc>
        <w:tc>
          <w:tcPr>
            <w:tcW w:w="1635" w:type="dxa"/>
            <w:vAlign w:val="top"/>
          </w:tcPr>
          <w:p>
            <w:pPr>
              <w:jc w:val="left"/>
            </w:pPr>
            <w:r>
              <w:rPr/>
              <w:t>0.4352</w:t>
            </w:r>
          </w:p>
        </w:tc>
        <w:tc>
          <w:tcPr>
            <w:tcW w:w="1920" w:type="dxa"/>
            <w:vAlign w:val="top"/>
          </w:tcPr>
          <w:p>
            <w:pPr>
              <w:jc w:val="left"/>
            </w:pPr>
            <w:r>
              <w:rPr/>
              <w:t>0.4440</w:t>
            </w:r>
          </w:p>
        </w:tc>
      </w:tr>
      <w:tr>
        <w:tblPrEx/>
        <w:trPr>
          <w:trHeight w:val="396"/>
        </w:trPr>
        <w:tc>
          <w:tcPr>
            <w:tcW w:w="2535" w:type="dxa"/>
            <w:vAlign w:val="top"/>
          </w:tcPr>
          <w:p>
            <w:pPr>
              <w:jc w:val="left"/>
            </w:pPr>
            <w:r>
              <w:rPr/>
              <w:t>manual_iclr</w:t>
            </w:r>
          </w:p>
        </w:tc>
        <w:tc>
          <w:tcPr>
            <w:tcW w:w="1590" w:type="dxa"/>
            <w:vAlign w:val="top"/>
          </w:tcPr>
          <w:p>
            <w:pPr>
              <w:jc w:val="left"/>
            </w:pPr>
            <w:r>
              <w:rPr/>
              <w:t>91</w:t>
            </w:r>
          </w:p>
        </w:tc>
        <w:tc>
          <w:tcPr>
            <w:tcW w:w="2040" w:type="dxa"/>
            <w:vAlign w:val="top"/>
          </w:tcPr>
          <w:p>
            <w:pPr>
              <w:jc w:val="left"/>
            </w:pPr>
            <w:r>
              <w:rPr/>
              <w:t>0.7363</w:t>
            </w:r>
          </w:p>
        </w:tc>
        <w:tc>
          <w:tcPr>
            <w:tcW w:w="1590" w:type="dxa"/>
            <w:vAlign w:val="top"/>
          </w:tcPr>
          <w:p>
            <w:pPr>
              <w:jc w:val="left"/>
            </w:pPr>
            <w:r>
              <w:rPr/>
              <w:t>0.9011</w:t>
            </w:r>
          </w:p>
        </w:tc>
        <w:tc>
          <w:tcPr>
            <w:tcW w:w="1905" w:type="dxa"/>
            <w:vAlign w:val="top"/>
          </w:tcPr>
          <w:p>
            <w:pPr>
              <w:jc w:val="left"/>
            </w:pPr>
            <w:r>
              <w:rPr/>
              <w:t>0.9121</w:t>
            </w:r>
          </w:p>
        </w:tc>
        <w:tc>
          <w:tcPr>
            <w:tcW w:w="1530" w:type="dxa"/>
            <w:vAlign w:val="top"/>
          </w:tcPr>
          <w:p>
            <w:pPr>
              <w:jc w:val="left"/>
            </w:pPr>
            <w:r>
              <w:rPr/>
              <w:t>0.7363</w:t>
            </w:r>
          </w:p>
        </w:tc>
        <w:tc>
          <w:tcPr>
            <w:tcW w:w="1380" w:type="dxa"/>
            <w:vAlign w:val="top"/>
          </w:tcPr>
          <w:p>
            <w:pPr>
              <w:jc w:val="left"/>
            </w:pPr>
            <w:r>
              <w:rPr/>
              <w:t>0.9121</w:t>
            </w:r>
          </w:p>
        </w:tc>
        <w:tc>
          <w:tcPr>
            <w:tcW w:w="1635" w:type="dxa"/>
            <w:vAlign w:val="top"/>
          </w:tcPr>
          <w:p>
            <w:pPr>
              <w:jc w:val="left"/>
            </w:pPr>
            <w:r>
              <w:rPr/>
              <w:t>0.5283</w:t>
            </w:r>
          </w:p>
        </w:tc>
        <w:tc>
          <w:tcPr>
            <w:tcW w:w="1920" w:type="dxa"/>
            <w:vAlign w:val="top"/>
          </w:tcPr>
          <w:p>
            <w:pPr>
              <w:jc w:val="left"/>
            </w:pPr>
            <w:r>
              <w:rPr/>
              <w:t>0.5355</w:t>
            </w:r>
          </w:p>
        </w:tc>
      </w:tr>
    </w:tbl>
    <w:p>
      <w:pPr>
        <w:jc w:val="left"/>
      </w:pPr>
      <w:r>
        <w:rPr/>
        <w:t>从分组结果可以看出，BM25 在人工编写查询上的表现明显优于从论文行内引用语境改写得到的查询。其中，</w:t>
      </w:r>
      <w:r>
        <w:rPr>
          <w:rStyle w:val="13"/>
        </w:rPr>
        <w:t>manual_iclr</w:t>
      </w:r>
      <w:r>
        <w:rPr/>
        <w:t xml:space="preserve"> 组效果最佳，其 Recall@10 达到 0.7363，MRR@10 达到 0.5283；</w:t>
      </w:r>
      <w:r>
        <w:rPr>
          <w:rStyle w:val="13"/>
        </w:rPr>
        <w:t>manual_acl</w:t>
      </w:r>
      <w:r>
        <w:rPr/>
        <w:t xml:space="preserve"> 组次之，Recall@10 为 0.5935，MRR@10 为 0.4352。相比之下，</w:t>
      </w:r>
      <w:r>
        <w:rPr>
          <w:rStyle w:val="13"/>
        </w:rPr>
        <w:t>inline_acl</w:t>
      </w:r>
      <w:r>
        <w:rPr/>
        <w:t xml:space="preserve"> 与 </w:t>
      </w:r>
      <w:r>
        <w:rPr>
          <w:rStyle w:val="13"/>
        </w:rPr>
        <w:t>inline_nonacl</w:t>
      </w:r>
      <w:r>
        <w:rPr/>
        <w:t xml:space="preserve"> 两组表现明显较低，尤其是 </w:t>
      </w:r>
      <w:r>
        <w:rPr>
          <w:rStyle w:val="13"/>
        </w:rPr>
        <w:t>inline_nonacl</w:t>
      </w:r>
      <w:r>
        <w:rPr/>
        <w:t>，其 Recall@10 仅为 0.4111，MRR@10 仅为 0.2648。</w:t>
      </w:r>
    </w:p>
    <w:p>
      <w:pPr>
        <w:jc w:val="left"/>
      </w:pPr>
      <w:r>
        <w:rPr/>
        <w:t xml:space="preserve">这一现象说明，BM25 对显式关键词重合较为敏感。当查询由研究者人工编写时，通常主题更集中、术语表达更直接，因此更容易与文献标题或摘要中的高频关键词形成匹配；而由论文上下文改写得到的 </w:t>
      </w:r>
      <w:r>
        <w:rPr>
          <w:rStyle w:val="13"/>
        </w:rPr>
        <w:t>inline</w:t>
      </w:r>
      <w:r>
        <w:rPr/>
        <w:t xml:space="preserve"> 类查询往往描述更长、语义约束更多、表达方式更接近自然语言需求，这会削弱纯词项匹配方法的效果，从而导致召回率和排序质量下降。</w:t>
      </w:r>
    </w:p>
    <w:p>
      <w:pPr>
        <w:pStyle w:val="17"/>
        <w:pBdr>
          <w:bottom w:val="single" w:color="080F17" w:sz="6"/>
        </w:pBdr>
        <w:jc w:val="left"/>
      </w:pPr>
    </w:p>
    <w:p>
      <w:pPr>
        <w:pStyle w:val="17"/>
      </w:pPr>
    </w:p>
    <w:p>
      <w:pPr>
        <w:pStyle w:val="5"/>
        <w:jc w:val="left"/>
      </w:pPr>
      <w:r>
        <w:rPr/>
        <w:t>4.X.3 成功与失败案例分析</w:t>
      </w:r>
    </w:p>
    <w:p>
      <w:pPr>
        <w:jc w:val="left"/>
      </w:pPr>
      <w:r>
        <w:rPr/>
        <w:t>为进一步分析 BM25 的优势与不足，本文对部分成功样例与失败样例进行了观察。结果显示，BM25 在查询中包含较明确的领域术语或稳定关键词时，通常能够取得较好的效果。例如，涉及 “hallucination detection”“clickbait headlines”“patronizing and condescending language” 等明确研究主题的查询，其相关论文往往能够排在首位，说明当查询与目标文献在词面层面具有较高重合度时，BM25 具有较强的命中能力。</w:t>
      </w:r>
    </w:p>
    <w:p>
      <w:pPr>
        <w:jc w:val="left"/>
      </w:pPr>
      <w:r>
        <w:rPr/>
        <w:t>相对地，在失败样例中，查询通常包含更长的自然语言描述、多重限制条件或更复杂的研究意图。例如，有些查询同时限定具体方法、模型、任务层级和评价维度，虽然语义表达准确，但未必能够与目标文献的标题和摘要形成足够强的关键词重合，因此 BM25 难以在前列位置返回正确结果。还有一些查询更依赖语义理解而非字面匹配，例如需要识别“方法目的”“研究设定”或“隐含任务背景”的场景，这也是传统词项匹配方法的薄弱环节。</w:t>
      </w:r>
    </w:p>
    <w:p>
      <w:pPr>
        <w:jc w:val="left"/>
      </w:pPr>
      <w:r>
        <w:rPr/>
        <w:t>综合来看，BM25 作为稀疏检索基线方法，在科研文献检索任务中仍具有一定有效性，特别是在查询关键词明确、术语集中时可以取得较好效果；但面对复杂描述型查询和需要深层语义匹配的场景时，其性能存在明显局限。这也说明，在后续实验中引入 dense retrieval 方法具有必要性。</w:t>
      </w:r>
    </w:p>
    <w:p>
      <w:pPr>
        <w:pStyle w:val="5"/>
        <w:jc w:val="left"/>
      </w:pPr>
      <w:r>
        <w:rPr/>
        <w:t>终端输出</w:t>
      </w:r>
    </w:p>
    <w:p>
      <w:pPr>
        <w:pStyle w:val="3"/>
        <w:jc w:val="left"/>
      </w:pPr>
      <w:r>
        <w:rPr/>
        <w:t>E5</w:t>
      </w:r>
    </w:p>
    <w:p>
      <w:pPr>
        <w:numPr>
          <w:ilvl w:val="0"/>
          <w:numId w:val="2"/>
        </w:numPr>
        <w:jc w:val="left"/>
      </w:pPr>
      <w:r>
        <w:rPr/>
        <w:t xml:space="preserve">Recall@10 = </w:t>
      </w:r>
      <w:r>
        <w:rPr>
          <w:b/>
          <w:bCs/>
        </w:rPr>
        <w:t>0.5827</w:t>
      </w:r>
    </w:p>
    <w:p>
      <w:pPr>
        <w:numPr>
          <w:ilvl w:val="0"/>
          <w:numId w:val="2"/>
        </w:numPr>
        <w:jc w:val="left"/>
      </w:pPr>
      <w:r>
        <w:rPr/>
        <w:t xml:space="preserve">Recall@50 = </w:t>
      </w:r>
      <w:r>
        <w:rPr>
          <w:b/>
          <w:bCs/>
        </w:rPr>
        <w:t>0.7386</w:t>
      </w:r>
    </w:p>
    <w:p>
      <w:pPr>
        <w:numPr>
          <w:ilvl w:val="0"/>
          <w:numId w:val="2"/>
        </w:numPr>
        <w:jc w:val="left"/>
      </w:pPr>
      <w:r>
        <w:rPr/>
        <w:t xml:space="preserve">Recall@100 = </w:t>
      </w:r>
      <w:r>
        <w:rPr>
          <w:b/>
          <w:bCs/>
        </w:rPr>
        <w:t>0.7748</w:t>
      </w:r>
    </w:p>
    <w:p>
      <w:pPr>
        <w:numPr>
          <w:ilvl w:val="0"/>
          <w:numId w:val="2"/>
        </w:numPr>
        <w:jc w:val="left"/>
      </w:pPr>
      <w:r>
        <w:rPr/>
        <w:t xml:space="preserve">Hit@10 = </w:t>
      </w:r>
      <w:r>
        <w:rPr>
          <w:b/>
          <w:bCs/>
        </w:rPr>
        <w:t>0.5963</w:t>
      </w:r>
    </w:p>
    <w:p>
      <w:pPr>
        <w:numPr>
          <w:ilvl w:val="0"/>
          <w:numId w:val="2"/>
        </w:numPr>
        <w:jc w:val="left"/>
      </w:pPr>
      <w:r>
        <w:rPr/>
        <w:t xml:space="preserve">Hit@100 = </w:t>
      </w:r>
      <w:r>
        <w:rPr>
          <w:b/>
          <w:bCs/>
        </w:rPr>
        <w:t>0.7889</w:t>
      </w:r>
    </w:p>
    <w:p>
      <w:pPr>
        <w:numPr>
          <w:ilvl w:val="0"/>
          <w:numId w:val="2"/>
        </w:numPr>
        <w:jc w:val="left"/>
      </w:pPr>
      <w:r>
        <w:rPr/>
        <w:t xml:space="preserve">MRR@10 = </w:t>
      </w:r>
      <w:r>
        <w:rPr>
          <w:b/>
          <w:bCs/>
        </w:rPr>
        <w:t>0.4116</w:t>
      </w:r>
    </w:p>
    <w:p>
      <w:pPr>
        <w:numPr>
          <w:ilvl w:val="0"/>
          <w:numId w:val="2"/>
        </w:numPr>
        <w:jc w:val="left"/>
      </w:pPr>
      <w:r>
        <w:rPr/>
        <w:t xml:space="preserve">MRR@100 = </w:t>
      </w:r>
      <w:r>
        <w:rPr>
          <w:b/>
          <w:bCs/>
        </w:rPr>
        <w:t>0.4199</w:t>
      </w:r>
    </w:p>
    <w:p>
      <w:pPr>
        <w:jc w:val="left"/>
      </w:pPr>
      <w:r>
        <w:rPr>
          <w:b/>
          <w:bCs/>
        </w:rPr>
        <w:t>E5 稠密检索优于 BM25 稀疏检索。</w:t>
      </w:r>
    </w:p>
    <w:p>
      <w:pPr>
        <w:jc w:val="left"/>
      </w:pPr>
      <w:r>
        <w:rPr/>
        <w:t>具体表现为：</w:t>
      </w:r>
    </w:p>
    <w:p>
      <w:pPr>
        <w:numPr>
          <w:ilvl w:val="0"/>
          <w:numId w:val="2"/>
        </w:numPr>
        <w:jc w:val="left"/>
      </w:pPr>
      <w:r>
        <w:rPr/>
        <w:t>E5 的召回能力更强，Recall@10、Recall@50、Recall@100 都更高</w:t>
      </w:r>
    </w:p>
    <w:p>
      <w:pPr>
        <w:numPr>
          <w:ilvl w:val="0"/>
          <w:numId w:val="2"/>
        </w:numPr>
        <w:jc w:val="left"/>
      </w:pPr>
      <w:r>
        <w:rPr/>
        <w:t>E5 的排序质量更好，MRR@10 和 MRR@100 明显高于 BM25</w:t>
      </w:r>
    </w:p>
    <w:p>
      <w:pPr>
        <w:numPr>
          <w:ilvl w:val="0"/>
          <w:numId w:val="2"/>
        </w:numPr>
        <w:jc w:val="left"/>
      </w:pPr>
      <w:r>
        <w:rPr/>
        <w:t>E5 在前 10 个结果中命中至少一个正确答案的概率也更高，Hit@10 从 0.5260 提升到 0.5963</w:t>
      </w:r>
    </w:p>
    <w:p>
      <w:pPr>
        <w:jc w:val="left"/>
      </w:pPr>
      <w:r>
        <w:rPr/>
        <w:t>为进一步验证稠密检索方法在科学文献检索任务中的有效性，本文在 LitSearch 数据集上复现了 E5 检索模型，并与 BM25 基线进行了对比。实验结果表明，E5 在各项指标上均优于 BM25。其中，E5 的 Recall@10、Recall@50、Recall@100 分别达到 0.5827、0.7386 和 0.7748，均高于 BM25 的 0.5149、0.6668 和 0.7362；同时，E5 的 MRR@10 和 MRR@100 分别为 0.4116 和 0.4199，也显著优于 BM25 的 0.3522 和 0.3610。结果说明，相比依赖词项匹配的传统检索方法，基于语义表示的稠密检索模型在复杂自然语言查询场景下能够更有效地召回相关文献，并将正确结果排在更靠前的位置。</w:t>
      </w:r>
    </w:p>
    <w:p>
      <w:pPr>
        <w:jc w:val="left"/>
      </w:pPr>
      <w:r>
        <w:rPr/>
        <w:t xml:space="preserve">可以，下面是一版可直接放进论文正文的 </w:t>
      </w:r>
      <w:r>
        <w:rPr>
          <w:b/>
          <w:bCs/>
        </w:rPr>
        <w:t>“BM25 与 E5 对比实验”正式小节</w:t>
      </w:r>
      <w:r>
        <w:rPr/>
        <w:t>。你后面只需要按学校格式调整编号和表格样式。</w:t>
      </w:r>
    </w:p>
    <w:p>
      <w:pPr>
        <w:pStyle w:val="17"/>
        <w:pBdr>
          <w:bottom w:val="single" w:color="080F17" w:sz="6"/>
        </w:pBdr>
        <w:jc w:val="left"/>
      </w:pPr>
    </w:p>
    <w:p>
      <w:pPr>
        <w:pStyle w:val="17"/>
      </w:pPr>
    </w:p>
    <w:p>
      <w:pPr>
        <w:pStyle w:val="4"/>
        <w:jc w:val="left"/>
      </w:pPr>
      <w:r>
        <w:rPr/>
        <w:t>4.X BM25 与 E5 对比实验</w:t>
      </w:r>
    </w:p>
    <w:p>
      <w:pPr>
        <w:pStyle w:val="5"/>
        <w:jc w:val="left"/>
      </w:pPr>
      <w:r>
        <w:rPr/>
        <w:t>4.X.1 实验设置</w:t>
      </w:r>
    </w:p>
    <w:p>
      <w:pPr>
        <w:jc w:val="left"/>
      </w:pPr>
      <w:r>
        <w:rPr/>
        <w:t xml:space="preserve">为验证稀疏检索方法与稠密检索方法在科学文献检索任务中的性能差异，本文在 LitSearch 数据集上分别复现了 BM25 与 E5 两种检索方法，并基于相同的 </w:t>
      </w:r>
      <w:r>
        <w:rPr>
          <w:rStyle w:val="13"/>
        </w:rPr>
        <w:t>title_abstract</w:t>
      </w:r>
      <w:r>
        <w:rPr/>
        <w:t xml:space="preserve"> 字段构建索引进行对比实验。实验评价指标采用 Recall@k、Hit@k 和 MRR@k。其中，Recall@k 用于衡量前 (k) 个检索结果中召回相关文献的能力，Hit@k 用于衡量前 (k) 个结果中是否至少命中一个正确答案，MRR@k 则用于衡量第一个正确结果在返回列表中的排序位置。</w:t>
      </w:r>
    </w:p>
    <w:p>
      <w:pPr>
        <w:jc w:val="left"/>
      </w:pPr>
      <w:r>
        <w:rPr/>
        <w:t>BM25 基线实验结果显示，其 Recall@10、Recall@50、Recall@100 分别为 0.5149、0.6668、0.7362，Hit@10 和 Hit@100 分别为 0.5260 和 0.7487，MRR@10 和 MRR@100 分别为 0.3522 和 0.3610。</w:t>
      </w:r>
    </w:p>
    <w:p>
      <w:pPr>
        <w:pStyle w:val="17"/>
        <w:pBdr>
          <w:bottom w:val="single" w:color="080F17" w:sz="6"/>
        </w:pBdr>
        <w:jc w:val="left"/>
      </w:pPr>
    </w:p>
    <w:p>
      <w:pPr>
        <w:pStyle w:val="17"/>
      </w:pPr>
    </w:p>
    <w:p>
      <w:pPr>
        <w:pStyle w:val="5"/>
        <w:jc w:val="left"/>
      </w:pPr>
      <w:r>
        <w:rPr/>
        <w:t>4.X.2 实验结果</w:t>
      </w:r>
    </w:p>
    <w:p>
      <w:pPr>
        <w:jc w:val="left"/>
      </w:pPr>
      <w:r>
        <w:rPr/>
        <w:t>表 4-X 给出了 BM25 与 E5 在 LitSearch 数据集上的对比结果。</w:t>
      </w:r>
    </w:p>
    <w:p>
      <w:pPr>
        <w:pStyle w:val="5"/>
        <w:jc w:val="left"/>
      </w:pPr>
      <w:r>
        <w:rPr/>
        <w:t>表 4-X BM25 与 E5 在 LitSearch 上的检索性能对比</w:t>
      </w:r>
    </w:p>
    <w:tbl>
      <w:tblPr>
        <w:tblStyle w:val="9"/>
        <w:tblW w:w="12480" w:type="dxa"/>
        <w:tblLayout w:type="fixed"/>
        <w:tblCellMar>
          <w:top w:w="30" w:type="dxa"/>
          <w:left w:w="180" w:type="dxa"/>
          <w:bottom w:w="30" w:type="dxa"/>
          <w:right w:w="180" w:type="dxa"/>
        </w:tblCellMar>
      </w:tblPr>
      <w:tblGrid>
        <w:gridCol w:w="1560"/>
        <w:gridCol w:w="1560"/>
        <w:gridCol w:w="1560"/>
        <w:gridCol w:w="1560"/>
        <w:gridCol w:w="1560"/>
        <w:gridCol w:w="1560"/>
        <w:gridCol w:w="1560"/>
        <w:gridCol w:w="1560"/>
      </w:tblGrid>
      <w:tr>
        <w:tblPrEx/>
        <w:trPr>
          <w:trHeight w:val="396"/>
        </w:trPr>
        <w:tc>
          <w:tcPr>
            <w:tcW w:w="1560" w:type="dxa"/>
            <w:vAlign w:val="top"/>
          </w:tcPr>
          <w:p>
            <w:pPr>
              <w:jc w:val="left"/>
            </w:pPr>
            <w:r>
              <w:rPr>
                <w:b/>
                <w:bCs/>
              </w:rPr>
              <w:t>Method</w:t>
            </w:r>
          </w:p>
        </w:tc>
        <w:tc>
          <w:tcPr>
            <w:tcW w:w="1560" w:type="dxa"/>
            <w:vAlign w:val="top"/>
          </w:tcPr>
          <w:p>
            <w:pPr>
              <w:jc w:val="right"/>
            </w:pPr>
            <w:r>
              <w:rPr>
                <w:b/>
                <w:bCs/>
              </w:rPr>
              <w:t>Recall@10</w:t>
            </w:r>
          </w:p>
        </w:tc>
        <w:tc>
          <w:tcPr>
            <w:tcW w:w="1560" w:type="dxa"/>
            <w:vAlign w:val="top"/>
          </w:tcPr>
          <w:p>
            <w:pPr>
              <w:jc w:val="right"/>
            </w:pPr>
            <w:r>
              <w:rPr>
                <w:b/>
                <w:bCs/>
              </w:rPr>
              <w:t>Recall@50</w:t>
            </w:r>
          </w:p>
        </w:tc>
        <w:tc>
          <w:tcPr>
            <w:tcW w:w="1560" w:type="dxa"/>
            <w:vAlign w:val="top"/>
          </w:tcPr>
          <w:p>
            <w:pPr>
              <w:jc w:val="right"/>
            </w:pPr>
            <w:r>
              <w:rPr>
                <w:b/>
                <w:bCs/>
              </w:rPr>
              <w:t>Recall@100</w:t>
            </w:r>
          </w:p>
        </w:tc>
        <w:tc>
          <w:tcPr>
            <w:tcW w:w="1560" w:type="dxa"/>
            <w:vAlign w:val="top"/>
          </w:tcPr>
          <w:p>
            <w:pPr>
              <w:jc w:val="right"/>
            </w:pPr>
            <w:r>
              <w:rPr>
                <w:b/>
                <w:bCs/>
              </w:rPr>
              <w:t>Hit@10</w:t>
            </w:r>
          </w:p>
        </w:tc>
        <w:tc>
          <w:tcPr>
            <w:tcW w:w="1560" w:type="dxa"/>
            <w:vAlign w:val="top"/>
          </w:tcPr>
          <w:p>
            <w:pPr>
              <w:jc w:val="right"/>
            </w:pPr>
            <w:r>
              <w:rPr>
                <w:b/>
                <w:bCs/>
              </w:rPr>
              <w:t>Hit@100</w:t>
            </w:r>
          </w:p>
        </w:tc>
        <w:tc>
          <w:tcPr>
            <w:tcW w:w="1560" w:type="dxa"/>
            <w:vAlign w:val="top"/>
          </w:tcPr>
          <w:p>
            <w:pPr>
              <w:jc w:val="right"/>
            </w:pPr>
            <w:r>
              <w:rPr>
                <w:b/>
                <w:bCs/>
              </w:rPr>
              <w:t>MRR@10</w:t>
            </w:r>
          </w:p>
        </w:tc>
        <w:tc>
          <w:tcPr>
            <w:tcW w:w="1560" w:type="dxa"/>
            <w:vAlign w:val="top"/>
          </w:tcPr>
          <w:p>
            <w:pPr>
              <w:jc w:val="right"/>
            </w:pPr>
            <w:r>
              <w:rPr>
                <w:b/>
                <w:bCs/>
              </w:rPr>
              <w:t>MRR@100</w:t>
            </w:r>
          </w:p>
        </w:tc>
      </w:tr>
      <w:tr>
        <w:tblPrEx/>
        <w:trPr>
          <w:trHeight w:val="396"/>
        </w:trPr>
        <w:tc>
          <w:tcPr>
            <w:tcW w:w="1560" w:type="dxa"/>
            <w:vAlign w:val="top"/>
          </w:tcPr>
          <w:p>
            <w:pPr>
              <w:jc w:val="left"/>
            </w:pPr>
            <w:r>
              <w:rPr/>
              <w:t>BM25</w:t>
            </w:r>
          </w:p>
        </w:tc>
        <w:tc>
          <w:tcPr>
            <w:tcW w:w="1560" w:type="dxa"/>
            <w:vAlign w:val="top"/>
          </w:tcPr>
          <w:p>
            <w:pPr>
              <w:jc w:val="right"/>
            </w:pPr>
            <w:r>
              <w:rPr/>
              <w:t>0.5149</w:t>
            </w:r>
          </w:p>
        </w:tc>
        <w:tc>
          <w:tcPr>
            <w:tcW w:w="1560" w:type="dxa"/>
            <w:vAlign w:val="top"/>
          </w:tcPr>
          <w:p>
            <w:pPr>
              <w:jc w:val="right"/>
            </w:pPr>
            <w:r>
              <w:rPr/>
              <w:t>0.6668</w:t>
            </w:r>
          </w:p>
        </w:tc>
        <w:tc>
          <w:tcPr>
            <w:tcW w:w="1560" w:type="dxa"/>
            <w:vAlign w:val="top"/>
          </w:tcPr>
          <w:p>
            <w:pPr>
              <w:jc w:val="right"/>
            </w:pPr>
            <w:r>
              <w:rPr/>
              <w:t>0.7362</w:t>
            </w:r>
          </w:p>
        </w:tc>
        <w:tc>
          <w:tcPr>
            <w:tcW w:w="1560" w:type="dxa"/>
            <w:vAlign w:val="top"/>
          </w:tcPr>
          <w:p>
            <w:pPr>
              <w:jc w:val="right"/>
            </w:pPr>
            <w:r>
              <w:rPr/>
              <w:t>0.5260</w:t>
            </w:r>
          </w:p>
        </w:tc>
        <w:tc>
          <w:tcPr>
            <w:tcW w:w="1560" w:type="dxa"/>
            <w:vAlign w:val="top"/>
          </w:tcPr>
          <w:p>
            <w:pPr>
              <w:jc w:val="right"/>
            </w:pPr>
            <w:r>
              <w:rPr/>
              <w:t>0.7487</w:t>
            </w:r>
          </w:p>
        </w:tc>
        <w:tc>
          <w:tcPr>
            <w:tcW w:w="1560" w:type="dxa"/>
            <w:vAlign w:val="top"/>
          </w:tcPr>
          <w:p>
            <w:pPr>
              <w:jc w:val="right"/>
            </w:pPr>
            <w:r>
              <w:rPr/>
              <w:t>0.3522</w:t>
            </w:r>
          </w:p>
        </w:tc>
        <w:tc>
          <w:tcPr>
            <w:tcW w:w="1560" w:type="dxa"/>
            <w:vAlign w:val="top"/>
          </w:tcPr>
          <w:p>
            <w:pPr>
              <w:jc w:val="right"/>
            </w:pPr>
            <w:r>
              <w:rPr/>
              <w:t>0.3610</w:t>
            </w:r>
          </w:p>
        </w:tc>
      </w:tr>
      <w:tr>
        <w:tblPrEx/>
        <w:trPr>
          <w:trHeight w:val="396"/>
        </w:trPr>
        <w:tc>
          <w:tcPr>
            <w:tcW w:w="1560" w:type="dxa"/>
            <w:vAlign w:val="top"/>
          </w:tcPr>
          <w:p>
            <w:pPr>
              <w:jc w:val="left"/>
            </w:pPr>
            <w:r>
              <w:rPr/>
              <w:t>E5</w:t>
            </w:r>
          </w:p>
        </w:tc>
        <w:tc>
          <w:tcPr>
            <w:tcW w:w="1560" w:type="dxa"/>
            <w:vAlign w:val="top"/>
          </w:tcPr>
          <w:p>
            <w:pPr>
              <w:jc w:val="right"/>
            </w:pPr>
            <w:r>
              <w:rPr/>
              <w:t>0.5827</w:t>
            </w:r>
          </w:p>
        </w:tc>
        <w:tc>
          <w:tcPr>
            <w:tcW w:w="1560" w:type="dxa"/>
            <w:vAlign w:val="top"/>
          </w:tcPr>
          <w:p>
            <w:pPr>
              <w:jc w:val="right"/>
            </w:pPr>
            <w:r>
              <w:rPr/>
              <w:t>0.7386</w:t>
            </w:r>
          </w:p>
        </w:tc>
        <w:tc>
          <w:tcPr>
            <w:tcW w:w="1560" w:type="dxa"/>
            <w:vAlign w:val="top"/>
          </w:tcPr>
          <w:p>
            <w:pPr>
              <w:jc w:val="right"/>
            </w:pPr>
            <w:r>
              <w:rPr/>
              <w:t>0.7748</w:t>
            </w:r>
          </w:p>
        </w:tc>
        <w:tc>
          <w:tcPr>
            <w:tcW w:w="1560" w:type="dxa"/>
            <w:vAlign w:val="top"/>
          </w:tcPr>
          <w:p>
            <w:pPr>
              <w:jc w:val="right"/>
            </w:pPr>
            <w:r>
              <w:rPr/>
              <w:t>0.5963</w:t>
            </w:r>
          </w:p>
        </w:tc>
        <w:tc>
          <w:tcPr>
            <w:tcW w:w="1560" w:type="dxa"/>
            <w:vAlign w:val="top"/>
          </w:tcPr>
          <w:p>
            <w:pPr>
              <w:jc w:val="right"/>
            </w:pPr>
            <w:r>
              <w:rPr/>
              <w:t>0.7889</w:t>
            </w:r>
          </w:p>
        </w:tc>
        <w:tc>
          <w:tcPr>
            <w:tcW w:w="1560" w:type="dxa"/>
            <w:vAlign w:val="top"/>
          </w:tcPr>
          <w:p>
            <w:pPr>
              <w:jc w:val="right"/>
            </w:pPr>
            <w:r>
              <w:rPr/>
              <w:t>0.4116</w:t>
            </w:r>
          </w:p>
        </w:tc>
        <w:tc>
          <w:tcPr>
            <w:tcW w:w="1560" w:type="dxa"/>
            <w:vAlign w:val="top"/>
          </w:tcPr>
          <w:p>
            <w:pPr>
              <w:jc w:val="right"/>
            </w:pPr>
            <w:r>
              <w:rPr/>
              <w:t>0.4199</w:t>
            </w:r>
          </w:p>
        </w:tc>
      </w:tr>
    </w:tbl>
    <w:p>
      <w:pPr>
        <w:jc w:val="left"/>
      </w:pPr>
      <w:r>
        <w:rPr/>
        <w:t>从表中可以看出，E5 在所有评价指标上均优于 BM25。与 BM25 相比，E5 的 Recall@10 提升了 0.0678，Recall@50 提升了 0.0718，Recall@100 提升了 0.0386；同时，Hit@10 从 0.5260 提升到 0.5963，Hit@100 从 0.7487 提升到 0.7889；在排序质量方面，E5 的 MRR@10 和 MRR@100 也分别提升至 0.4116 和 0.4199，明显优于 BM25 的 0.3522 和 0.3610。BM25 基线数值来自前述本地复现实验。</w:t>
      </w:r>
    </w:p>
    <w:p>
      <w:pPr>
        <w:pStyle w:val="17"/>
        <w:pBdr>
          <w:bottom w:val="single" w:color="080F17" w:sz="6"/>
        </w:pBdr>
        <w:jc w:val="left"/>
      </w:pPr>
    </w:p>
    <w:p>
      <w:pPr>
        <w:pStyle w:val="17"/>
      </w:pPr>
    </w:p>
    <w:p>
      <w:pPr>
        <w:pStyle w:val="5"/>
        <w:jc w:val="left"/>
      </w:pPr>
      <w:r>
        <w:rPr/>
        <w:t>4.X.3 结果分析</w:t>
      </w:r>
    </w:p>
    <w:p>
      <w:pPr>
        <w:jc w:val="left"/>
      </w:pPr>
      <w:r>
        <w:rPr/>
        <w:t>实验结果表明，在 LitSearch 这类科学文献检索任务中，基于语义向量表示的稠密检索方法相较于基于词项匹配的传统方法具有更好的性能表现。BM25 的核心优势在于实现简单、检索效率较高，并且当查询中包含明确术语或与目标文献标题、摘要有较强词面重合时，能够取得较好的效果；但其局限也较为明显，即对复杂自然语言描述、长查询以及隐含语义关系的建模能力较弱，因此在需要语义匹配的场景中容易出现漏检或排序靠后的情况。BM25 的总体结果已经体现出这一点：虽然 Recall@100 达到 0.7362，说明其在扩大候选集时仍能找回较多相关文献，但 MRR@10 仅为 0.3522，说明正确答案往往未能稳定排在前列。</w:t>
      </w:r>
    </w:p>
    <w:p>
      <w:pPr>
        <w:jc w:val="left"/>
      </w:pPr>
      <w:r>
        <w:rPr/>
        <w:t>相比之下，E5 通过将查询与文献统一映射到稠密向量空间中进行相似度计算，能够更好地捕捉查询语义与文献内容之间的深层关联，因此在召回能力和排序质量上均表现更优。尤其是在 Recall@10、Hit@10 与 MRR@10 上的明显提升，表明 E5 不仅能够找回更多相关文献，还更容易将正确结果排到前几位。这说明在科研文献检索场景下，语义表示能力对于提升检索系统性能具有重要作用。</w:t>
      </w:r>
    </w:p>
    <w:p>
      <w:pPr>
        <w:jc w:val="left"/>
      </w:pPr>
      <w:r>
        <w:rPr/>
        <w:t>进一步来看，E5 在 Recall@100 上相较 BM25 的提升幅度小于 Recall@10 和 MRR@10 的提升幅度，这表明 BM25 在较大的候选范围内仍具有一定召回能力，但 E5 的优势主要体现在“前排结果质量”上。这一点对于实际系统应用尤为重要，因为用户通常更关注前若干条检索结果的相关性与可用性。因此，从用户体验和系统实用性角度看，E5 相比 BM25 更适合作为后续学术检索增强系统中的主检索模块。</w:t>
      </w:r>
    </w:p>
    <w:p>
      <w:pPr>
        <w:pStyle w:val="17"/>
        <w:pBdr>
          <w:bottom w:val="single" w:color="080F17" w:sz="6"/>
        </w:pBdr>
        <w:jc w:val="left"/>
      </w:pPr>
    </w:p>
    <w:p>
      <w:pPr>
        <w:pStyle w:val="17"/>
      </w:pPr>
    </w:p>
    <w:p>
      <w:pPr>
        <w:pStyle w:val="5"/>
        <w:jc w:val="left"/>
      </w:pPr>
      <w:r>
        <w:rPr/>
        <w:t>4.X.4 小结</w:t>
      </w:r>
    </w:p>
    <w:p>
      <w:pPr>
        <w:jc w:val="left"/>
      </w:pPr>
      <w:r>
        <w:rPr/>
        <w:t>综上所述，本文在 LitSearch 数据集上完成了 BM25 与 E5 两种检索方法的复现与对比。实验结果表明，E5 在 Recall、Hit 和 MRR 等指标上均优于 BM25，验证了稠密检索方法在复杂科研文献检索任务中的有效性。这一结果为后续进一步引入更强的稠密检索模型、重排序方法以及检索增强生成模块提供了实验依据。</w:t>
      </w:r>
    </w:p>
    <w:p>
      <w:pPr>
        <w:pStyle w:val="17"/>
        <w:pBdr>
          <w:bottom w:val="single" w:color="080F17" w:sz="6"/>
        </w:pBdr>
        <w:jc w:val="left"/>
      </w:pPr>
    </w:p>
    <w:p>
      <w:pPr>
        <w:pStyle w:val="17"/>
      </w:pPr>
    </w:p>
    <w:p>
      <w:pPr>
        <w:jc w:val="left"/>
      </w:pPr>
      <w:r>
        <w:rPr/>
        <w:t xml:space="preserve">如果你要，我还可以继续帮你整理成下一节的 </w:t>
      </w:r>
      <w:r>
        <w:rPr>
          <w:b/>
          <w:bCs/>
        </w:rPr>
        <w:t>“实验结果讨论”</w:t>
      </w:r>
      <w:r>
        <w:rPr/>
        <w:t xml:space="preserve">，或者直接给你补一版 </w:t>
      </w:r>
      <w:r>
        <w:rPr>
          <w:b/>
          <w:bCs/>
        </w:rPr>
        <w:t>适合答辩 PPT 的对比页文案</w:t>
      </w:r>
      <w:r>
        <w:rPr/>
        <w:t>。</w:t>
      </w:r>
    </w:p>
    <w:p>
      <w:pPr>
        <w:jc w:val="left"/>
      </w:pPr>
    </w:p>
    <w:p>
      <w:pPr>
        <w:jc w:val="left"/>
      </w:pPr>
    </w:p>
    <w:p>
      <w:pPr>
        <w:jc w:val="left"/>
      </w:pPr>
    </w:p>
    <w:p>
      <w:pPr>
        <w:pStyle w:val="5"/>
        <w:jc w:val="left"/>
      </w:pPr>
      <w:r>
        <w:rPr/>
        <w:t>BM25 vs E5 分组对比</w:t>
      </w:r>
    </w:p>
    <w:tbl>
      <w:tblPr>
        <w:tblStyle w:val="9"/>
        <w:tblW w:w="8805" w:type="dxa"/>
        <w:tblLayout w:type="fixed"/>
        <w:tblCellMar>
          <w:top w:w="30" w:type="dxa"/>
          <w:left w:w="180" w:type="dxa"/>
          <w:bottom w:w="30" w:type="dxa"/>
          <w:right w:w="180" w:type="dxa"/>
        </w:tblCellMar>
      </w:tblPr>
      <w:tblGrid>
        <w:gridCol w:w="1950"/>
        <w:gridCol w:w="1815"/>
        <w:gridCol w:w="1605"/>
        <w:gridCol w:w="1710"/>
        <w:gridCol w:w="1725"/>
      </w:tblGrid>
      <w:tr>
        <w:tblPrEx/>
        <w:trPr>
          <w:trHeight w:val="396"/>
        </w:trPr>
        <w:tc>
          <w:tcPr>
            <w:tcW w:w="1950" w:type="dxa"/>
            <w:vAlign w:val="top"/>
          </w:tcPr>
          <w:p>
            <w:pPr>
              <w:jc w:val="left"/>
            </w:pPr>
            <w:r>
              <w:rPr>
                <w:b/>
                <w:bCs/>
              </w:rPr>
              <w:t>Query Set</w:t>
            </w:r>
          </w:p>
        </w:tc>
        <w:tc>
          <w:tcPr>
            <w:tcW w:w="1815" w:type="dxa"/>
            <w:vAlign w:val="top"/>
          </w:tcPr>
          <w:p>
            <w:pPr>
              <w:jc w:val="left"/>
            </w:pPr>
            <w:r>
              <w:rPr>
                <w:b/>
                <w:bCs/>
              </w:rPr>
              <w:t>指标</w:t>
            </w:r>
          </w:p>
        </w:tc>
        <w:tc>
          <w:tcPr>
            <w:tcW w:w="1605" w:type="dxa"/>
            <w:vAlign w:val="top"/>
          </w:tcPr>
          <w:p>
            <w:pPr>
              <w:jc w:val="left"/>
            </w:pPr>
            <w:r>
              <w:rPr>
                <w:b/>
                <w:bCs/>
              </w:rPr>
              <w:t>BM25</w:t>
            </w:r>
          </w:p>
        </w:tc>
        <w:tc>
          <w:tcPr>
            <w:tcW w:w="1710" w:type="dxa"/>
            <w:vAlign w:val="top"/>
          </w:tcPr>
          <w:p>
            <w:pPr>
              <w:jc w:val="left"/>
            </w:pPr>
            <w:r>
              <w:rPr>
                <w:b/>
                <w:bCs/>
              </w:rPr>
              <w:t>E5</w:t>
            </w:r>
          </w:p>
        </w:tc>
        <w:tc>
          <w:tcPr>
            <w:tcW w:w="1725" w:type="dxa"/>
            <w:vAlign w:val="top"/>
          </w:tcPr>
          <w:p>
            <w:pPr>
              <w:jc w:val="left"/>
            </w:pPr>
            <w:r>
              <w:rPr>
                <w:b/>
                <w:bCs/>
              </w:rPr>
              <w:t>变化</w:t>
            </w:r>
          </w:p>
        </w:tc>
      </w:tr>
      <w:tr>
        <w:tblPrEx/>
        <w:trPr>
          <w:trHeight w:val="396"/>
        </w:trPr>
        <w:tc>
          <w:tcPr>
            <w:tcW w:w="1950" w:type="dxa"/>
            <w:vAlign w:val="top"/>
          </w:tcPr>
          <w:p>
            <w:pPr>
              <w:jc w:val="left"/>
            </w:pPr>
            <w:r>
              <w:rPr/>
              <w:t>inline_acl</w:t>
            </w:r>
          </w:p>
        </w:tc>
        <w:tc>
          <w:tcPr>
            <w:tcW w:w="1815" w:type="dxa"/>
            <w:vAlign w:val="top"/>
          </w:tcPr>
          <w:p>
            <w:pPr>
              <w:jc w:val="left"/>
            </w:pPr>
            <w:r>
              <w:rPr/>
              <w:t>Recall@10</w:t>
            </w:r>
          </w:p>
        </w:tc>
        <w:tc>
          <w:tcPr>
            <w:tcW w:w="1605" w:type="dxa"/>
            <w:vAlign w:val="top"/>
          </w:tcPr>
          <w:p>
            <w:pPr>
              <w:jc w:val="left"/>
            </w:pPr>
            <w:r>
              <w:rPr/>
              <w:t>0.4531</w:t>
            </w:r>
          </w:p>
        </w:tc>
        <w:tc>
          <w:tcPr>
            <w:tcW w:w="1710" w:type="dxa"/>
            <w:vAlign w:val="top"/>
          </w:tcPr>
          <w:p>
            <w:pPr>
              <w:jc w:val="left"/>
            </w:pPr>
            <w:r>
              <w:rPr/>
              <w:t>0.5398</w:t>
            </w:r>
          </w:p>
        </w:tc>
        <w:tc>
          <w:tcPr>
            <w:tcW w:w="1725" w:type="dxa"/>
            <w:vAlign w:val="top"/>
          </w:tcPr>
          <w:p>
            <w:pPr>
              <w:jc w:val="left"/>
            </w:pPr>
            <w:r>
              <w:rPr>
                <w:b/>
                <w:bCs/>
              </w:rPr>
              <w:t>+0.0867</w:t>
            </w:r>
          </w:p>
        </w:tc>
      </w:tr>
      <w:tr>
        <w:tblPrEx/>
        <w:trPr>
          <w:trHeight w:val="396"/>
        </w:trPr>
        <w:tc>
          <w:tcPr>
            <w:tcW w:w="1950" w:type="dxa"/>
            <w:vAlign w:val="top"/>
          </w:tcPr>
          <w:p>
            <w:pPr>
              <w:jc w:val="left"/>
            </w:pPr>
          </w:p>
        </w:tc>
        <w:tc>
          <w:tcPr>
            <w:tcW w:w="1815" w:type="dxa"/>
            <w:vAlign w:val="top"/>
          </w:tcPr>
          <w:p>
            <w:pPr>
              <w:jc w:val="left"/>
            </w:pPr>
            <w:r>
              <w:rPr/>
              <w:t>Recall@50</w:t>
            </w:r>
          </w:p>
        </w:tc>
        <w:tc>
          <w:tcPr>
            <w:tcW w:w="1605" w:type="dxa"/>
            <w:vAlign w:val="top"/>
          </w:tcPr>
          <w:p>
            <w:pPr>
              <w:jc w:val="left"/>
            </w:pPr>
            <w:r>
              <w:rPr/>
              <w:t>0.5878</w:t>
            </w:r>
          </w:p>
        </w:tc>
        <w:tc>
          <w:tcPr>
            <w:tcW w:w="1710" w:type="dxa"/>
            <w:vAlign w:val="top"/>
          </w:tcPr>
          <w:p>
            <w:pPr>
              <w:jc w:val="left"/>
            </w:pPr>
            <w:r>
              <w:rPr/>
              <w:t>0.6476</w:t>
            </w:r>
          </w:p>
        </w:tc>
        <w:tc>
          <w:tcPr>
            <w:tcW w:w="1725" w:type="dxa"/>
            <w:vAlign w:val="top"/>
          </w:tcPr>
          <w:p>
            <w:pPr>
              <w:jc w:val="left"/>
            </w:pPr>
            <w:r>
              <w:rPr>
                <w:b/>
                <w:bCs/>
              </w:rPr>
              <w:t>+0.0598</w:t>
            </w:r>
          </w:p>
        </w:tc>
      </w:tr>
      <w:tr>
        <w:tblPrEx/>
        <w:trPr>
          <w:trHeight w:val="396"/>
        </w:trPr>
        <w:tc>
          <w:tcPr>
            <w:tcW w:w="1950" w:type="dxa"/>
            <w:vAlign w:val="top"/>
          </w:tcPr>
          <w:p>
            <w:pPr>
              <w:jc w:val="left"/>
            </w:pPr>
          </w:p>
        </w:tc>
        <w:tc>
          <w:tcPr>
            <w:tcW w:w="1815" w:type="dxa"/>
            <w:vAlign w:val="top"/>
          </w:tcPr>
          <w:p>
            <w:pPr>
              <w:jc w:val="left"/>
            </w:pPr>
            <w:r>
              <w:rPr/>
              <w:t>Recall@100</w:t>
            </w:r>
          </w:p>
        </w:tc>
        <w:tc>
          <w:tcPr>
            <w:tcW w:w="1605" w:type="dxa"/>
            <w:vAlign w:val="top"/>
          </w:tcPr>
          <w:p>
            <w:pPr>
              <w:jc w:val="left"/>
            </w:pPr>
            <w:r>
              <w:rPr/>
              <w:t>0.6633</w:t>
            </w:r>
          </w:p>
        </w:tc>
        <w:tc>
          <w:tcPr>
            <w:tcW w:w="1710" w:type="dxa"/>
            <w:vAlign w:val="top"/>
          </w:tcPr>
          <w:p>
            <w:pPr>
              <w:jc w:val="left"/>
            </w:pPr>
            <w:r>
              <w:rPr/>
              <w:t>0.6740</w:t>
            </w:r>
          </w:p>
        </w:tc>
        <w:tc>
          <w:tcPr>
            <w:tcW w:w="1725" w:type="dxa"/>
            <w:vAlign w:val="top"/>
          </w:tcPr>
          <w:p>
            <w:pPr>
              <w:jc w:val="left"/>
            </w:pPr>
            <w:r>
              <w:rPr/>
              <w:t>+0.0107</w:t>
            </w:r>
          </w:p>
        </w:tc>
      </w:tr>
      <w:tr>
        <w:tblPrEx/>
        <w:trPr>
          <w:trHeight w:val="396"/>
        </w:trPr>
        <w:tc>
          <w:tcPr>
            <w:tcW w:w="1950" w:type="dxa"/>
            <w:vAlign w:val="top"/>
          </w:tcPr>
          <w:p>
            <w:pPr>
              <w:jc w:val="left"/>
            </w:pPr>
          </w:p>
        </w:tc>
        <w:tc>
          <w:tcPr>
            <w:tcW w:w="1815" w:type="dxa"/>
            <w:vAlign w:val="top"/>
          </w:tcPr>
          <w:p>
            <w:pPr>
              <w:jc w:val="left"/>
            </w:pPr>
            <w:r>
              <w:rPr/>
              <w:t>Hit@10</w:t>
            </w:r>
          </w:p>
        </w:tc>
        <w:tc>
          <w:tcPr>
            <w:tcW w:w="1605" w:type="dxa"/>
            <w:vAlign w:val="top"/>
          </w:tcPr>
          <w:p>
            <w:pPr>
              <w:jc w:val="left"/>
            </w:pPr>
            <w:r>
              <w:rPr/>
              <w:t>0.4898</w:t>
            </w:r>
          </w:p>
        </w:tc>
        <w:tc>
          <w:tcPr>
            <w:tcW w:w="1710" w:type="dxa"/>
            <w:vAlign w:val="top"/>
          </w:tcPr>
          <w:p>
            <w:pPr>
              <w:jc w:val="left"/>
            </w:pPr>
            <w:r>
              <w:rPr/>
              <w:t>0.5918</w:t>
            </w:r>
          </w:p>
        </w:tc>
        <w:tc>
          <w:tcPr>
            <w:tcW w:w="1725" w:type="dxa"/>
            <w:vAlign w:val="top"/>
          </w:tcPr>
          <w:p>
            <w:pPr>
              <w:jc w:val="left"/>
            </w:pPr>
            <w:r>
              <w:rPr>
                <w:b/>
                <w:bCs/>
              </w:rPr>
              <w:t>+0.1020</w:t>
            </w:r>
          </w:p>
        </w:tc>
      </w:tr>
      <w:tr>
        <w:tblPrEx/>
        <w:trPr>
          <w:trHeight w:val="396"/>
        </w:trPr>
        <w:tc>
          <w:tcPr>
            <w:tcW w:w="1950" w:type="dxa"/>
            <w:vAlign w:val="top"/>
          </w:tcPr>
          <w:p>
            <w:pPr>
              <w:jc w:val="left"/>
            </w:pPr>
          </w:p>
        </w:tc>
        <w:tc>
          <w:tcPr>
            <w:tcW w:w="1815" w:type="dxa"/>
            <w:vAlign w:val="top"/>
          </w:tcPr>
          <w:p>
            <w:pPr>
              <w:jc w:val="left"/>
            </w:pPr>
            <w:r>
              <w:rPr/>
              <w:t>MRR@10</w:t>
            </w:r>
          </w:p>
        </w:tc>
        <w:tc>
          <w:tcPr>
            <w:tcW w:w="1605" w:type="dxa"/>
            <w:vAlign w:val="top"/>
          </w:tcPr>
          <w:p>
            <w:pPr>
              <w:jc w:val="left"/>
            </w:pPr>
            <w:r>
              <w:rPr/>
              <w:t>0.2829</w:t>
            </w:r>
          </w:p>
        </w:tc>
        <w:tc>
          <w:tcPr>
            <w:tcW w:w="1710" w:type="dxa"/>
            <w:vAlign w:val="top"/>
          </w:tcPr>
          <w:p>
            <w:pPr>
              <w:jc w:val="left"/>
            </w:pPr>
            <w:r>
              <w:rPr/>
              <w:t>0.3876</w:t>
            </w:r>
          </w:p>
        </w:tc>
        <w:tc>
          <w:tcPr>
            <w:tcW w:w="1725" w:type="dxa"/>
            <w:vAlign w:val="top"/>
          </w:tcPr>
          <w:p>
            <w:pPr>
              <w:jc w:val="left"/>
            </w:pPr>
            <w:r>
              <w:rPr>
                <w:b/>
                <w:bCs/>
              </w:rPr>
              <w:t>+0.1047</w:t>
            </w:r>
          </w:p>
        </w:tc>
      </w:tr>
      <w:tr>
        <w:tblPrEx/>
        <w:trPr>
          <w:trHeight w:val="396"/>
        </w:trPr>
        <w:tc>
          <w:tcPr>
            <w:tcW w:w="1950" w:type="dxa"/>
            <w:vAlign w:val="top"/>
          </w:tcPr>
          <w:p>
            <w:pPr>
              <w:jc w:val="left"/>
            </w:pPr>
            <w:r>
              <w:rPr/>
              <w:t>inline_nonacl</w:t>
            </w:r>
          </w:p>
        </w:tc>
        <w:tc>
          <w:tcPr>
            <w:tcW w:w="1815" w:type="dxa"/>
            <w:vAlign w:val="top"/>
          </w:tcPr>
          <w:p>
            <w:pPr>
              <w:jc w:val="left"/>
            </w:pPr>
            <w:r>
              <w:rPr/>
              <w:t>Recall@10</w:t>
            </w:r>
          </w:p>
        </w:tc>
        <w:tc>
          <w:tcPr>
            <w:tcW w:w="1605" w:type="dxa"/>
            <w:vAlign w:val="top"/>
          </w:tcPr>
          <w:p>
            <w:pPr>
              <w:jc w:val="left"/>
            </w:pPr>
            <w:r>
              <w:rPr/>
              <w:t>0.4111</w:t>
            </w:r>
          </w:p>
        </w:tc>
        <w:tc>
          <w:tcPr>
            <w:tcW w:w="1710" w:type="dxa"/>
            <w:vAlign w:val="top"/>
          </w:tcPr>
          <w:p>
            <w:pPr>
              <w:jc w:val="left"/>
            </w:pPr>
            <w:r>
              <w:rPr/>
              <w:t>0.5415</w:t>
            </w:r>
          </w:p>
        </w:tc>
        <w:tc>
          <w:tcPr>
            <w:tcW w:w="1725" w:type="dxa"/>
            <w:vAlign w:val="top"/>
          </w:tcPr>
          <w:p>
            <w:pPr>
              <w:jc w:val="left"/>
            </w:pPr>
            <w:r>
              <w:rPr>
                <w:b/>
                <w:bCs/>
              </w:rPr>
              <w:t>+0.1304</w:t>
            </w:r>
          </w:p>
        </w:tc>
      </w:tr>
      <w:tr>
        <w:tblPrEx/>
        <w:trPr>
          <w:trHeight w:val="396"/>
        </w:trPr>
        <w:tc>
          <w:tcPr>
            <w:tcW w:w="1950" w:type="dxa"/>
            <w:vAlign w:val="top"/>
          </w:tcPr>
          <w:p>
            <w:pPr>
              <w:jc w:val="left"/>
            </w:pPr>
          </w:p>
        </w:tc>
        <w:tc>
          <w:tcPr>
            <w:tcW w:w="1815" w:type="dxa"/>
            <w:vAlign w:val="top"/>
          </w:tcPr>
          <w:p>
            <w:pPr>
              <w:jc w:val="left"/>
            </w:pPr>
            <w:r>
              <w:rPr/>
              <w:t>Recall@50</w:t>
            </w:r>
          </w:p>
        </w:tc>
        <w:tc>
          <w:tcPr>
            <w:tcW w:w="1605" w:type="dxa"/>
            <w:vAlign w:val="top"/>
          </w:tcPr>
          <w:p>
            <w:pPr>
              <w:jc w:val="left"/>
            </w:pPr>
            <w:r>
              <w:rPr/>
              <w:t>0.5553</w:t>
            </w:r>
          </w:p>
        </w:tc>
        <w:tc>
          <w:tcPr>
            <w:tcW w:w="1710" w:type="dxa"/>
            <w:vAlign w:val="top"/>
          </w:tcPr>
          <w:p>
            <w:pPr>
              <w:jc w:val="left"/>
            </w:pPr>
            <w:r>
              <w:rPr/>
              <w:t>0.7055</w:t>
            </w:r>
          </w:p>
        </w:tc>
        <w:tc>
          <w:tcPr>
            <w:tcW w:w="1725" w:type="dxa"/>
            <w:vAlign w:val="top"/>
          </w:tcPr>
          <w:p>
            <w:pPr>
              <w:jc w:val="left"/>
            </w:pPr>
            <w:r>
              <w:rPr>
                <w:b/>
                <w:bCs/>
              </w:rPr>
              <w:t>+0.1502</w:t>
            </w:r>
          </w:p>
        </w:tc>
      </w:tr>
      <w:tr>
        <w:tblPrEx/>
        <w:trPr>
          <w:trHeight w:val="396"/>
        </w:trPr>
        <w:tc>
          <w:tcPr>
            <w:tcW w:w="1950" w:type="dxa"/>
            <w:vAlign w:val="top"/>
          </w:tcPr>
          <w:p>
            <w:pPr>
              <w:jc w:val="left"/>
            </w:pPr>
          </w:p>
        </w:tc>
        <w:tc>
          <w:tcPr>
            <w:tcW w:w="1815" w:type="dxa"/>
            <w:vAlign w:val="top"/>
          </w:tcPr>
          <w:p>
            <w:pPr>
              <w:jc w:val="left"/>
            </w:pPr>
            <w:r>
              <w:rPr/>
              <w:t>Recall@100</w:t>
            </w:r>
          </w:p>
        </w:tc>
        <w:tc>
          <w:tcPr>
            <w:tcW w:w="1605" w:type="dxa"/>
            <w:vAlign w:val="top"/>
          </w:tcPr>
          <w:p>
            <w:pPr>
              <w:jc w:val="left"/>
            </w:pPr>
            <w:r>
              <w:rPr/>
              <w:t>0.6621</w:t>
            </w:r>
          </w:p>
        </w:tc>
        <w:tc>
          <w:tcPr>
            <w:tcW w:w="1710" w:type="dxa"/>
            <w:vAlign w:val="top"/>
          </w:tcPr>
          <w:p>
            <w:pPr>
              <w:jc w:val="left"/>
            </w:pPr>
            <w:r>
              <w:rPr/>
              <w:t>0.7609</w:t>
            </w:r>
          </w:p>
        </w:tc>
        <w:tc>
          <w:tcPr>
            <w:tcW w:w="1725" w:type="dxa"/>
            <w:vAlign w:val="top"/>
          </w:tcPr>
          <w:p>
            <w:pPr>
              <w:jc w:val="left"/>
            </w:pPr>
            <w:r>
              <w:rPr>
                <w:b/>
                <w:bCs/>
              </w:rPr>
              <w:t>+0.0988</w:t>
            </w:r>
          </w:p>
        </w:tc>
      </w:tr>
      <w:tr>
        <w:tblPrEx/>
        <w:trPr>
          <w:trHeight w:val="396"/>
        </w:trPr>
        <w:tc>
          <w:tcPr>
            <w:tcW w:w="1950" w:type="dxa"/>
            <w:vAlign w:val="top"/>
          </w:tcPr>
          <w:p>
            <w:pPr>
              <w:jc w:val="left"/>
            </w:pPr>
          </w:p>
        </w:tc>
        <w:tc>
          <w:tcPr>
            <w:tcW w:w="1815" w:type="dxa"/>
            <w:vAlign w:val="top"/>
          </w:tcPr>
          <w:p>
            <w:pPr>
              <w:jc w:val="left"/>
            </w:pPr>
            <w:r>
              <w:rPr/>
              <w:t>Hit@10</w:t>
            </w:r>
          </w:p>
        </w:tc>
        <w:tc>
          <w:tcPr>
            <w:tcW w:w="1605" w:type="dxa"/>
            <w:vAlign w:val="top"/>
          </w:tcPr>
          <w:p>
            <w:pPr>
              <w:jc w:val="left"/>
            </w:pPr>
            <w:r>
              <w:rPr/>
              <w:t>0.4229</w:t>
            </w:r>
          </w:p>
        </w:tc>
        <w:tc>
          <w:tcPr>
            <w:tcW w:w="1710" w:type="dxa"/>
            <w:vAlign w:val="top"/>
          </w:tcPr>
          <w:p>
            <w:pPr>
              <w:jc w:val="left"/>
            </w:pPr>
            <w:r>
              <w:rPr/>
              <w:t>0.5534</w:t>
            </w:r>
          </w:p>
        </w:tc>
        <w:tc>
          <w:tcPr>
            <w:tcW w:w="1725" w:type="dxa"/>
            <w:vAlign w:val="top"/>
          </w:tcPr>
          <w:p>
            <w:pPr>
              <w:jc w:val="left"/>
            </w:pPr>
            <w:r>
              <w:rPr>
                <w:b/>
                <w:bCs/>
              </w:rPr>
              <w:t>+0.1305</w:t>
            </w:r>
          </w:p>
        </w:tc>
      </w:tr>
      <w:tr>
        <w:tblPrEx/>
        <w:trPr>
          <w:trHeight w:val="396"/>
        </w:trPr>
        <w:tc>
          <w:tcPr>
            <w:tcW w:w="1950" w:type="dxa"/>
            <w:vAlign w:val="top"/>
          </w:tcPr>
          <w:p>
            <w:pPr>
              <w:jc w:val="left"/>
            </w:pPr>
          </w:p>
        </w:tc>
        <w:tc>
          <w:tcPr>
            <w:tcW w:w="1815" w:type="dxa"/>
            <w:vAlign w:val="top"/>
          </w:tcPr>
          <w:p>
            <w:pPr>
              <w:jc w:val="left"/>
            </w:pPr>
            <w:r>
              <w:rPr/>
              <w:t>MRR@10</w:t>
            </w:r>
          </w:p>
        </w:tc>
        <w:tc>
          <w:tcPr>
            <w:tcW w:w="1605" w:type="dxa"/>
            <w:vAlign w:val="top"/>
          </w:tcPr>
          <w:p>
            <w:pPr>
              <w:jc w:val="left"/>
            </w:pPr>
            <w:r>
              <w:rPr/>
              <w:t>0.2648</w:t>
            </w:r>
          </w:p>
        </w:tc>
        <w:tc>
          <w:tcPr>
            <w:tcW w:w="1710" w:type="dxa"/>
            <w:vAlign w:val="top"/>
          </w:tcPr>
          <w:p>
            <w:pPr>
              <w:jc w:val="left"/>
            </w:pPr>
            <w:r>
              <w:rPr/>
              <w:t>0.3546</w:t>
            </w:r>
          </w:p>
        </w:tc>
        <w:tc>
          <w:tcPr>
            <w:tcW w:w="1725" w:type="dxa"/>
            <w:vAlign w:val="top"/>
          </w:tcPr>
          <w:p>
            <w:pPr>
              <w:jc w:val="left"/>
            </w:pPr>
            <w:r>
              <w:rPr>
                <w:b/>
                <w:bCs/>
              </w:rPr>
              <w:t>+0.0898</w:t>
            </w:r>
          </w:p>
        </w:tc>
      </w:tr>
      <w:tr>
        <w:tblPrEx/>
        <w:trPr>
          <w:trHeight w:val="396"/>
        </w:trPr>
        <w:tc>
          <w:tcPr>
            <w:tcW w:w="1950" w:type="dxa"/>
            <w:vAlign w:val="top"/>
          </w:tcPr>
          <w:p>
            <w:pPr>
              <w:jc w:val="left"/>
            </w:pPr>
            <w:r>
              <w:rPr/>
              <w:t>manual_acl</w:t>
            </w:r>
          </w:p>
        </w:tc>
        <w:tc>
          <w:tcPr>
            <w:tcW w:w="1815" w:type="dxa"/>
            <w:vAlign w:val="top"/>
          </w:tcPr>
          <w:p>
            <w:pPr>
              <w:jc w:val="left"/>
            </w:pPr>
            <w:r>
              <w:rPr/>
              <w:t>Recall@10</w:t>
            </w:r>
          </w:p>
        </w:tc>
        <w:tc>
          <w:tcPr>
            <w:tcW w:w="1605" w:type="dxa"/>
            <w:vAlign w:val="top"/>
          </w:tcPr>
          <w:p>
            <w:pPr>
              <w:jc w:val="left"/>
            </w:pPr>
            <w:r>
              <w:rPr/>
              <w:t>0.5935</w:t>
            </w:r>
          </w:p>
        </w:tc>
        <w:tc>
          <w:tcPr>
            <w:tcW w:w="1710" w:type="dxa"/>
            <w:vAlign w:val="top"/>
          </w:tcPr>
          <w:p>
            <w:pPr>
              <w:jc w:val="left"/>
            </w:pPr>
            <w:r>
              <w:rPr/>
              <w:t>0.6194</w:t>
            </w:r>
          </w:p>
        </w:tc>
        <w:tc>
          <w:tcPr>
            <w:tcW w:w="1725" w:type="dxa"/>
            <w:vAlign w:val="top"/>
          </w:tcPr>
          <w:p>
            <w:pPr>
              <w:jc w:val="left"/>
            </w:pPr>
            <w:r>
              <w:rPr/>
              <w:t>+0.0259</w:t>
            </w:r>
          </w:p>
        </w:tc>
      </w:tr>
      <w:tr>
        <w:tblPrEx/>
        <w:trPr>
          <w:trHeight w:val="396"/>
        </w:trPr>
        <w:tc>
          <w:tcPr>
            <w:tcW w:w="1950" w:type="dxa"/>
            <w:vAlign w:val="top"/>
          </w:tcPr>
          <w:p>
            <w:pPr>
              <w:jc w:val="left"/>
            </w:pPr>
          </w:p>
        </w:tc>
        <w:tc>
          <w:tcPr>
            <w:tcW w:w="1815" w:type="dxa"/>
            <w:vAlign w:val="top"/>
          </w:tcPr>
          <w:p>
            <w:pPr>
              <w:jc w:val="left"/>
            </w:pPr>
            <w:r>
              <w:rPr/>
              <w:t>Recall@50</w:t>
            </w:r>
          </w:p>
        </w:tc>
        <w:tc>
          <w:tcPr>
            <w:tcW w:w="1605" w:type="dxa"/>
            <w:vAlign w:val="top"/>
          </w:tcPr>
          <w:p>
            <w:pPr>
              <w:jc w:val="left"/>
            </w:pPr>
            <w:r>
              <w:rPr/>
              <w:t>0.7613</w:t>
            </w:r>
          </w:p>
        </w:tc>
        <w:tc>
          <w:tcPr>
            <w:tcW w:w="1710" w:type="dxa"/>
            <w:vAlign w:val="top"/>
          </w:tcPr>
          <w:p>
            <w:pPr>
              <w:jc w:val="left"/>
            </w:pPr>
            <w:r>
              <w:rPr/>
              <w:t>0.7548</w:t>
            </w:r>
          </w:p>
        </w:tc>
        <w:tc>
          <w:tcPr>
            <w:tcW w:w="1725" w:type="dxa"/>
            <w:vAlign w:val="top"/>
          </w:tcPr>
          <w:p>
            <w:pPr>
              <w:jc w:val="left"/>
            </w:pPr>
            <w:r>
              <w:rPr/>
              <w:t>-0.0065</w:t>
            </w:r>
          </w:p>
        </w:tc>
      </w:tr>
      <w:tr>
        <w:tblPrEx/>
        <w:trPr>
          <w:trHeight w:val="396"/>
        </w:trPr>
        <w:tc>
          <w:tcPr>
            <w:tcW w:w="1950" w:type="dxa"/>
            <w:vAlign w:val="top"/>
          </w:tcPr>
          <w:p>
            <w:pPr>
              <w:jc w:val="left"/>
            </w:pPr>
          </w:p>
        </w:tc>
        <w:tc>
          <w:tcPr>
            <w:tcW w:w="1815" w:type="dxa"/>
            <w:vAlign w:val="top"/>
          </w:tcPr>
          <w:p>
            <w:pPr>
              <w:jc w:val="left"/>
            </w:pPr>
            <w:r>
              <w:rPr/>
              <w:t>Recall@100</w:t>
            </w:r>
          </w:p>
        </w:tc>
        <w:tc>
          <w:tcPr>
            <w:tcW w:w="1605" w:type="dxa"/>
            <w:vAlign w:val="top"/>
          </w:tcPr>
          <w:p>
            <w:pPr>
              <w:jc w:val="left"/>
            </w:pPr>
            <w:r>
              <w:rPr/>
              <w:t>0.8000</w:t>
            </w:r>
          </w:p>
        </w:tc>
        <w:tc>
          <w:tcPr>
            <w:tcW w:w="1710" w:type="dxa"/>
            <w:vAlign w:val="top"/>
          </w:tcPr>
          <w:p>
            <w:pPr>
              <w:jc w:val="left"/>
            </w:pPr>
            <w:r>
              <w:rPr/>
              <w:t>0.7871</w:t>
            </w:r>
          </w:p>
        </w:tc>
        <w:tc>
          <w:tcPr>
            <w:tcW w:w="1725" w:type="dxa"/>
            <w:vAlign w:val="top"/>
          </w:tcPr>
          <w:p>
            <w:pPr>
              <w:jc w:val="left"/>
            </w:pPr>
            <w:r>
              <w:rPr/>
              <w:t>-0.0129</w:t>
            </w:r>
          </w:p>
        </w:tc>
      </w:tr>
      <w:tr>
        <w:tblPrEx/>
        <w:trPr>
          <w:trHeight w:val="396"/>
        </w:trPr>
        <w:tc>
          <w:tcPr>
            <w:tcW w:w="1950" w:type="dxa"/>
            <w:vAlign w:val="top"/>
          </w:tcPr>
          <w:p>
            <w:pPr>
              <w:jc w:val="left"/>
            </w:pPr>
          </w:p>
        </w:tc>
        <w:tc>
          <w:tcPr>
            <w:tcW w:w="1815" w:type="dxa"/>
            <w:vAlign w:val="top"/>
          </w:tcPr>
          <w:p>
            <w:pPr>
              <w:jc w:val="left"/>
            </w:pPr>
            <w:r>
              <w:rPr/>
              <w:t>Hit@10</w:t>
            </w:r>
          </w:p>
        </w:tc>
        <w:tc>
          <w:tcPr>
            <w:tcW w:w="1605" w:type="dxa"/>
            <w:vAlign w:val="top"/>
          </w:tcPr>
          <w:p>
            <w:pPr>
              <w:jc w:val="left"/>
            </w:pPr>
            <w:r>
              <w:rPr/>
              <w:t>0.5935</w:t>
            </w:r>
          </w:p>
        </w:tc>
        <w:tc>
          <w:tcPr>
            <w:tcW w:w="1710" w:type="dxa"/>
            <w:vAlign w:val="top"/>
          </w:tcPr>
          <w:p>
            <w:pPr>
              <w:jc w:val="left"/>
            </w:pPr>
            <w:r>
              <w:rPr/>
              <w:t>0.6194</w:t>
            </w:r>
          </w:p>
        </w:tc>
        <w:tc>
          <w:tcPr>
            <w:tcW w:w="1725" w:type="dxa"/>
            <w:vAlign w:val="top"/>
          </w:tcPr>
          <w:p>
            <w:pPr>
              <w:jc w:val="left"/>
            </w:pPr>
            <w:r>
              <w:rPr/>
              <w:t>+0.0259</w:t>
            </w:r>
          </w:p>
        </w:tc>
      </w:tr>
      <w:tr>
        <w:tblPrEx/>
        <w:trPr>
          <w:trHeight w:val="396"/>
        </w:trPr>
        <w:tc>
          <w:tcPr>
            <w:tcW w:w="1950" w:type="dxa"/>
            <w:vAlign w:val="top"/>
          </w:tcPr>
          <w:p>
            <w:pPr>
              <w:jc w:val="left"/>
            </w:pPr>
          </w:p>
        </w:tc>
        <w:tc>
          <w:tcPr>
            <w:tcW w:w="1815" w:type="dxa"/>
            <w:vAlign w:val="top"/>
          </w:tcPr>
          <w:p>
            <w:pPr>
              <w:jc w:val="left"/>
            </w:pPr>
            <w:r>
              <w:rPr/>
              <w:t>MRR@10</w:t>
            </w:r>
          </w:p>
        </w:tc>
        <w:tc>
          <w:tcPr>
            <w:tcW w:w="1605" w:type="dxa"/>
            <w:vAlign w:val="top"/>
          </w:tcPr>
          <w:p>
            <w:pPr>
              <w:jc w:val="left"/>
            </w:pPr>
            <w:r>
              <w:rPr/>
              <w:t>0.4352</w:t>
            </w:r>
          </w:p>
        </w:tc>
        <w:tc>
          <w:tcPr>
            <w:tcW w:w="1710" w:type="dxa"/>
            <w:vAlign w:val="top"/>
          </w:tcPr>
          <w:p>
            <w:pPr>
              <w:jc w:val="left"/>
            </w:pPr>
            <w:r>
              <w:rPr/>
              <w:t>0.4627</w:t>
            </w:r>
          </w:p>
        </w:tc>
        <w:tc>
          <w:tcPr>
            <w:tcW w:w="1725" w:type="dxa"/>
            <w:vAlign w:val="top"/>
          </w:tcPr>
          <w:p>
            <w:pPr>
              <w:jc w:val="left"/>
            </w:pPr>
            <w:r>
              <w:rPr/>
              <w:t>+0.0275</w:t>
            </w:r>
          </w:p>
        </w:tc>
      </w:tr>
      <w:tr>
        <w:tblPrEx/>
        <w:trPr>
          <w:trHeight w:val="396"/>
        </w:trPr>
        <w:tc>
          <w:tcPr>
            <w:tcW w:w="1950" w:type="dxa"/>
            <w:vAlign w:val="top"/>
          </w:tcPr>
          <w:p>
            <w:pPr>
              <w:jc w:val="left"/>
            </w:pPr>
            <w:r>
              <w:rPr/>
              <w:t>manual_iclr</w:t>
            </w:r>
          </w:p>
        </w:tc>
        <w:tc>
          <w:tcPr>
            <w:tcW w:w="1815" w:type="dxa"/>
            <w:vAlign w:val="top"/>
          </w:tcPr>
          <w:p>
            <w:pPr>
              <w:jc w:val="left"/>
            </w:pPr>
            <w:r>
              <w:rPr/>
              <w:t>Recall@10</w:t>
            </w:r>
          </w:p>
        </w:tc>
        <w:tc>
          <w:tcPr>
            <w:tcW w:w="1605" w:type="dxa"/>
            <w:vAlign w:val="top"/>
          </w:tcPr>
          <w:p>
            <w:pPr>
              <w:jc w:val="left"/>
            </w:pPr>
            <w:r>
              <w:rPr/>
              <w:t>0.7363</w:t>
            </w:r>
          </w:p>
        </w:tc>
        <w:tc>
          <w:tcPr>
            <w:tcW w:w="1710" w:type="dxa"/>
            <w:vAlign w:val="top"/>
          </w:tcPr>
          <w:p>
            <w:pPr>
              <w:jc w:val="left"/>
            </w:pPr>
            <w:r>
              <w:rPr/>
              <w:t>0.6813</w:t>
            </w:r>
          </w:p>
        </w:tc>
        <w:tc>
          <w:tcPr>
            <w:tcW w:w="1725" w:type="dxa"/>
            <w:vAlign w:val="top"/>
          </w:tcPr>
          <w:p>
            <w:pPr>
              <w:jc w:val="left"/>
            </w:pPr>
            <w:r>
              <w:rPr>
                <w:b/>
                <w:bCs/>
              </w:rPr>
              <w:t>-0.0550</w:t>
            </w:r>
          </w:p>
        </w:tc>
      </w:tr>
      <w:tr>
        <w:tblPrEx/>
        <w:trPr>
          <w:trHeight w:val="396"/>
        </w:trPr>
        <w:tc>
          <w:tcPr>
            <w:tcW w:w="1950" w:type="dxa"/>
            <w:vAlign w:val="top"/>
          </w:tcPr>
          <w:p>
            <w:pPr>
              <w:jc w:val="left"/>
            </w:pPr>
          </w:p>
        </w:tc>
        <w:tc>
          <w:tcPr>
            <w:tcW w:w="1815" w:type="dxa"/>
            <w:vAlign w:val="top"/>
          </w:tcPr>
          <w:p>
            <w:pPr>
              <w:jc w:val="left"/>
            </w:pPr>
            <w:r>
              <w:rPr/>
              <w:t>Recall@50</w:t>
            </w:r>
          </w:p>
        </w:tc>
        <w:tc>
          <w:tcPr>
            <w:tcW w:w="1605" w:type="dxa"/>
            <w:vAlign w:val="top"/>
          </w:tcPr>
          <w:p>
            <w:pPr>
              <w:jc w:val="left"/>
            </w:pPr>
            <w:r>
              <w:rPr/>
              <w:t>0.9011</w:t>
            </w:r>
          </w:p>
        </w:tc>
        <w:tc>
          <w:tcPr>
            <w:tcW w:w="1710" w:type="dxa"/>
            <w:vAlign w:val="top"/>
          </w:tcPr>
          <w:p>
            <w:pPr>
              <w:jc w:val="left"/>
            </w:pPr>
            <w:r>
              <w:rPr/>
              <w:t>0.9011</w:t>
            </w:r>
          </w:p>
        </w:tc>
        <w:tc>
          <w:tcPr>
            <w:tcW w:w="1725" w:type="dxa"/>
            <w:vAlign w:val="top"/>
          </w:tcPr>
          <w:p>
            <w:pPr>
              <w:jc w:val="left"/>
            </w:pPr>
            <w:r>
              <w:rPr/>
              <w:t>0</w:t>
            </w:r>
          </w:p>
        </w:tc>
      </w:tr>
      <w:tr>
        <w:tblPrEx/>
        <w:trPr>
          <w:trHeight w:val="396"/>
        </w:trPr>
        <w:tc>
          <w:tcPr>
            <w:tcW w:w="1950" w:type="dxa"/>
            <w:vAlign w:val="top"/>
          </w:tcPr>
          <w:p>
            <w:pPr>
              <w:jc w:val="left"/>
            </w:pPr>
          </w:p>
        </w:tc>
        <w:tc>
          <w:tcPr>
            <w:tcW w:w="1815" w:type="dxa"/>
            <w:vAlign w:val="top"/>
          </w:tcPr>
          <w:p>
            <w:pPr>
              <w:jc w:val="left"/>
            </w:pPr>
            <w:r>
              <w:rPr/>
              <w:t>Recall@100</w:t>
            </w:r>
          </w:p>
        </w:tc>
        <w:tc>
          <w:tcPr>
            <w:tcW w:w="1605" w:type="dxa"/>
            <w:vAlign w:val="top"/>
          </w:tcPr>
          <w:p>
            <w:pPr>
              <w:jc w:val="left"/>
            </w:pPr>
            <w:r>
              <w:rPr/>
              <w:t>0.9121</w:t>
            </w:r>
          </w:p>
        </w:tc>
        <w:tc>
          <w:tcPr>
            <w:tcW w:w="1710" w:type="dxa"/>
            <w:vAlign w:val="top"/>
          </w:tcPr>
          <w:p>
            <w:pPr>
              <w:jc w:val="left"/>
            </w:pPr>
            <w:r>
              <w:rPr/>
              <w:t>0.9011</w:t>
            </w:r>
          </w:p>
        </w:tc>
        <w:tc>
          <w:tcPr>
            <w:tcW w:w="1725" w:type="dxa"/>
            <w:vAlign w:val="top"/>
          </w:tcPr>
          <w:p>
            <w:pPr>
              <w:jc w:val="left"/>
            </w:pPr>
            <w:r>
              <w:rPr/>
              <w:t>-0.0110</w:t>
            </w:r>
          </w:p>
        </w:tc>
      </w:tr>
      <w:tr>
        <w:tblPrEx/>
        <w:trPr>
          <w:trHeight w:val="396"/>
        </w:trPr>
        <w:tc>
          <w:tcPr>
            <w:tcW w:w="1950" w:type="dxa"/>
            <w:vAlign w:val="top"/>
          </w:tcPr>
          <w:p>
            <w:pPr>
              <w:jc w:val="left"/>
            </w:pPr>
          </w:p>
        </w:tc>
        <w:tc>
          <w:tcPr>
            <w:tcW w:w="1815" w:type="dxa"/>
            <w:vAlign w:val="top"/>
          </w:tcPr>
          <w:p>
            <w:pPr>
              <w:jc w:val="left"/>
            </w:pPr>
            <w:r>
              <w:rPr/>
              <w:t>Hit@10</w:t>
            </w:r>
          </w:p>
        </w:tc>
        <w:tc>
          <w:tcPr>
            <w:tcW w:w="1605" w:type="dxa"/>
            <w:vAlign w:val="top"/>
          </w:tcPr>
          <w:p>
            <w:pPr>
              <w:jc w:val="left"/>
            </w:pPr>
            <w:r>
              <w:rPr/>
              <w:t>0.7363</w:t>
            </w:r>
          </w:p>
        </w:tc>
        <w:tc>
          <w:tcPr>
            <w:tcW w:w="1710" w:type="dxa"/>
            <w:vAlign w:val="top"/>
          </w:tcPr>
          <w:p>
            <w:pPr>
              <w:jc w:val="left"/>
            </w:pPr>
            <w:r>
              <w:rPr/>
              <w:t>0.6813</w:t>
            </w:r>
          </w:p>
        </w:tc>
        <w:tc>
          <w:tcPr>
            <w:tcW w:w="1725" w:type="dxa"/>
            <w:vAlign w:val="top"/>
          </w:tcPr>
          <w:p>
            <w:pPr>
              <w:jc w:val="left"/>
            </w:pPr>
            <w:r>
              <w:rPr>
                <w:b/>
                <w:bCs/>
              </w:rPr>
              <w:t>-0.0550</w:t>
            </w:r>
          </w:p>
        </w:tc>
      </w:tr>
      <w:tr>
        <w:tblPrEx/>
        <w:trPr>
          <w:trHeight w:val="396"/>
        </w:trPr>
        <w:tc>
          <w:tcPr>
            <w:tcW w:w="1950" w:type="dxa"/>
            <w:vAlign w:val="top"/>
          </w:tcPr>
          <w:p>
            <w:pPr>
              <w:jc w:val="left"/>
            </w:pPr>
          </w:p>
        </w:tc>
        <w:tc>
          <w:tcPr>
            <w:tcW w:w="1815" w:type="dxa"/>
            <w:vAlign w:val="top"/>
          </w:tcPr>
          <w:p>
            <w:pPr>
              <w:jc w:val="left"/>
            </w:pPr>
            <w:r>
              <w:rPr/>
              <w:t>MRR@10</w:t>
            </w:r>
          </w:p>
        </w:tc>
        <w:tc>
          <w:tcPr>
            <w:tcW w:w="1605" w:type="dxa"/>
            <w:vAlign w:val="top"/>
          </w:tcPr>
          <w:p>
            <w:pPr>
              <w:jc w:val="left"/>
            </w:pPr>
            <w:r>
              <w:rPr/>
              <w:t>0.5283</w:t>
            </w:r>
          </w:p>
        </w:tc>
        <w:tc>
          <w:tcPr>
            <w:tcW w:w="1710" w:type="dxa"/>
            <w:vAlign w:val="top"/>
          </w:tcPr>
          <w:p>
            <w:pPr>
              <w:jc w:val="left"/>
            </w:pPr>
            <w:r>
              <w:rPr/>
              <w:t>0.5085</w:t>
            </w:r>
          </w:p>
        </w:tc>
        <w:tc>
          <w:tcPr>
            <w:tcW w:w="1725" w:type="dxa"/>
            <w:vAlign w:val="top"/>
          </w:tcPr>
          <w:p>
            <w:pPr>
              <w:jc w:val="left"/>
            </w:pPr>
            <w:r>
              <w:rPr/>
              <w:t>-0.0198</w:t>
            </w:r>
          </w:p>
        </w:tc>
      </w:tr>
    </w:tbl>
    <w:p>
      <w:pPr>
        <w:jc w:val="left"/>
      </w:pPr>
      <w:r>
        <w:rPr/>
        <w:t xml:space="preserve">可以，下面给你整理成一版 </w:t>
      </w:r>
      <w:r>
        <w:rPr>
          <w:b/>
          <w:bCs/>
        </w:rPr>
        <w:t>“BM25 与 E5 分组对比实验”正式论文小节</w:t>
      </w:r>
      <w:r>
        <w:rPr/>
        <w:t>，你可以直接放进正文，再按学校格式调整编号和表格样式。</w:t>
      </w:r>
    </w:p>
    <w:p>
      <w:pPr>
        <w:pStyle w:val="17"/>
        <w:pBdr>
          <w:bottom w:val="single" w:color="080F17" w:sz="6"/>
        </w:pBdr>
        <w:jc w:val="left"/>
      </w:pPr>
    </w:p>
    <w:p>
      <w:pPr>
        <w:pStyle w:val="17"/>
      </w:pPr>
    </w:p>
    <w:p>
      <w:pPr>
        <w:pStyle w:val="4"/>
        <w:jc w:val="left"/>
      </w:pPr>
      <w:r>
        <w:rPr/>
        <w:t>4.X BM25 与 E5 分组对比实验</w:t>
      </w:r>
    </w:p>
    <w:p>
      <w:pPr>
        <w:pStyle w:val="5"/>
        <w:jc w:val="left"/>
      </w:pPr>
      <w:r>
        <w:rPr/>
        <w:t>4.X.1 实验目的</w:t>
      </w:r>
    </w:p>
    <w:p>
      <w:pPr>
        <w:jc w:val="left"/>
      </w:pPr>
      <w:r>
        <w:rPr/>
        <w:t xml:space="preserve">为进一步分析不同检索方法在不同类型查询上的适用性，本文在 LitSearch 数据集上分别统计了 BM25 与 E5 在不同 </w:t>
      </w:r>
      <w:r>
        <w:rPr>
          <w:rStyle w:val="13"/>
        </w:rPr>
        <w:t>query_set</w:t>
      </w:r>
      <w:r>
        <w:rPr/>
        <w:t xml:space="preserve"> 上的检索表现。数据集中的查询分为四类：</w:t>
      </w:r>
      <w:r>
        <w:rPr>
          <w:rStyle w:val="13"/>
        </w:rPr>
        <w:t>inline_acl</w:t>
      </w:r>
      <w:r>
        <w:rPr/>
        <w:t>、</w:t>
      </w:r>
      <w:r>
        <w:rPr>
          <w:rStyle w:val="13"/>
        </w:rPr>
        <w:t>inline_nonacl</w:t>
      </w:r>
      <w:r>
        <w:rPr/>
        <w:t>、</w:t>
      </w:r>
      <w:r>
        <w:rPr>
          <w:rStyle w:val="13"/>
        </w:rPr>
        <w:t>manual_acl</w:t>
      </w:r>
      <w:r>
        <w:rPr/>
        <w:t xml:space="preserve"> 和 </w:t>
      </w:r>
      <w:r>
        <w:rPr>
          <w:rStyle w:val="13"/>
        </w:rPr>
        <w:t>manual_iclr</w:t>
      </w:r>
      <w:r>
        <w:rPr/>
        <w:t>。其中，</w:t>
      </w:r>
      <w:r>
        <w:rPr>
          <w:rStyle w:val="13"/>
        </w:rPr>
        <w:t>inline_*</w:t>
      </w:r>
      <w:r>
        <w:rPr/>
        <w:t xml:space="preserve"> 类查询主要由论文正文中的引用语境改写而来，通常语义较复杂、自然语言特征更强；</w:t>
      </w:r>
      <w:r>
        <w:rPr>
          <w:rStyle w:val="13"/>
        </w:rPr>
        <w:t>manual_*</w:t>
      </w:r>
      <w:r>
        <w:rPr/>
        <w:t xml:space="preserve"> 类查询则由人工编写，通常主题更明确、关键词更集中。通过分组对比，可以进一步观察稀疏检索与稠密检索在不同查询场景下的优势与局限。</w:t>
      </w:r>
    </w:p>
    <w:p>
      <w:pPr>
        <w:pStyle w:val="17"/>
        <w:pBdr>
          <w:bottom w:val="single" w:color="080F17" w:sz="6"/>
        </w:pBdr>
        <w:jc w:val="left"/>
      </w:pPr>
    </w:p>
    <w:p>
      <w:pPr>
        <w:pStyle w:val="17"/>
      </w:pPr>
    </w:p>
    <w:p>
      <w:pPr>
        <w:pStyle w:val="5"/>
        <w:jc w:val="left"/>
      </w:pPr>
      <w:r>
        <w:rPr/>
        <w:t>4.X.2 分组实验结果</w:t>
      </w:r>
    </w:p>
    <w:p>
      <w:pPr>
        <w:jc w:val="left"/>
      </w:pPr>
      <w:r>
        <w:rPr/>
        <w:t>表 4-X 给出了 BM25 与 E5 在四类查询上的分组结果。</w:t>
      </w:r>
    </w:p>
    <w:p>
      <w:pPr>
        <w:pStyle w:val="5"/>
        <w:jc w:val="left"/>
      </w:pPr>
      <w:r>
        <w:rPr/>
        <w:t>表 4-X BM25 与 E5 在不同 query_set 上的分组结果对比</w:t>
      </w:r>
    </w:p>
    <w:tbl>
      <w:tblPr>
        <w:tblStyle w:val="9"/>
        <w:tblW w:w="15120" w:type="dxa"/>
        <w:tblLayout w:type="fixed"/>
        <w:tblCellMar>
          <w:top w:w="30" w:type="dxa"/>
          <w:left w:w="180" w:type="dxa"/>
          <w:bottom w:w="30" w:type="dxa"/>
          <w:right w:w="180" w:type="dxa"/>
        </w:tblCellMar>
      </w:tblPr>
      <w:tblGrid>
        <w:gridCol w:w="2190"/>
        <w:gridCol w:w="1560"/>
        <w:gridCol w:w="1560"/>
        <w:gridCol w:w="1560"/>
        <w:gridCol w:w="1905"/>
        <w:gridCol w:w="1560"/>
        <w:gridCol w:w="1560"/>
        <w:gridCol w:w="1560"/>
        <w:gridCol w:w="1665"/>
      </w:tblGrid>
      <w:tr>
        <w:tblPrEx/>
        <w:trPr>
          <w:trHeight w:val="396"/>
        </w:trPr>
        <w:tc>
          <w:tcPr>
            <w:tcW w:w="2190" w:type="dxa"/>
            <w:vAlign w:val="top"/>
          </w:tcPr>
          <w:p>
            <w:pPr>
              <w:jc w:val="left"/>
            </w:pPr>
            <w:r>
              <w:rPr>
                <w:b/>
                <w:bCs/>
              </w:rPr>
              <w:t>Query Set</w:t>
            </w:r>
          </w:p>
        </w:tc>
        <w:tc>
          <w:tcPr>
            <w:tcW w:w="1560" w:type="dxa"/>
            <w:vAlign w:val="top"/>
          </w:tcPr>
          <w:p>
            <w:pPr>
              <w:jc w:val="left"/>
            </w:pPr>
            <w:r>
              <w:rPr>
                <w:b/>
                <w:bCs/>
              </w:rPr>
              <w:t>Method</w:t>
            </w:r>
          </w:p>
        </w:tc>
        <w:tc>
          <w:tcPr>
            <w:tcW w:w="1560" w:type="dxa"/>
            <w:vAlign w:val="top"/>
          </w:tcPr>
          <w:p>
            <w:pPr>
              <w:jc w:val="right"/>
            </w:pPr>
            <w:r>
              <w:rPr>
                <w:b/>
                <w:bCs/>
              </w:rPr>
              <w:t>Recall@10</w:t>
            </w:r>
          </w:p>
        </w:tc>
        <w:tc>
          <w:tcPr>
            <w:tcW w:w="1560" w:type="dxa"/>
            <w:vAlign w:val="top"/>
          </w:tcPr>
          <w:p>
            <w:pPr>
              <w:jc w:val="right"/>
            </w:pPr>
            <w:r>
              <w:rPr>
                <w:b/>
                <w:bCs/>
              </w:rPr>
              <w:t>Recall@50</w:t>
            </w:r>
          </w:p>
        </w:tc>
        <w:tc>
          <w:tcPr>
            <w:tcW w:w="1905" w:type="dxa"/>
            <w:vAlign w:val="top"/>
          </w:tcPr>
          <w:p>
            <w:pPr>
              <w:jc w:val="right"/>
            </w:pPr>
            <w:r>
              <w:rPr>
                <w:b/>
                <w:bCs/>
              </w:rPr>
              <w:t>Recall@100</w:t>
            </w:r>
          </w:p>
        </w:tc>
        <w:tc>
          <w:tcPr>
            <w:tcW w:w="1560" w:type="dxa"/>
            <w:vAlign w:val="top"/>
          </w:tcPr>
          <w:p>
            <w:pPr>
              <w:jc w:val="right"/>
            </w:pPr>
            <w:r>
              <w:rPr>
                <w:b/>
                <w:bCs/>
              </w:rPr>
              <w:t>Hit@10</w:t>
            </w:r>
          </w:p>
        </w:tc>
        <w:tc>
          <w:tcPr>
            <w:tcW w:w="1560" w:type="dxa"/>
            <w:vAlign w:val="top"/>
          </w:tcPr>
          <w:p>
            <w:pPr>
              <w:jc w:val="right"/>
            </w:pPr>
            <w:r>
              <w:rPr>
                <w:b/>
                <w:bCs/>
              </w:rPr>
              <w:t>Hit@100</w:t>
            </w:r>
          </w:p>
        </w:tc>
        <w:tc>
          <w:tcPr>
            <w:tcW w:w="1560" w:type="dxa"/>
            <w:vAlign w:val="top"/>
          </w:tcPr>
          <w:p>
            <w:pPr>
              <w:jc w:val="right"/>
            </w:pPr>
            <w:r>
              <w:rPr>
                <w:b/>
                <w:bCs/>
              </w:rPr>
              <w:t>MRR@10</w:t>
            </w:r>
          </w:p>
        </w:tc>
        <w:tc>
          <w:tcPr>
            <w:tcW w:w="1665" w:type="dxa"/>
            <w:vAlign w:val="top"/>
          </w:tcPr>
          <w:p>
            <w:pPr>
              <w:jc w:val="right"/>
            </w:pPr>
            <w:r>
              <w:rPr>
                <w:b/>
                <w:bCs/>
              </w:rPr>
              <w:t>MRR@100</w:t>
            </w:r>
          </w:p>
        </w:tc>
      </w:tr>
      <w:tr>
        <w:tblPrEx/>
        <w:trPr>
          <w:trHeight w:val="396"/>
        </w:trPr>
        <w:tc>
          <w:tcPr>
            <w:tcW w:w="2190" w:type="dxa"/>
            <w:vAlign w:val="top"/>
          </w:tcPr>
          <w:p>
            <w:pPr>
              <w:jc w:val="left"/>
            </w:pPr>
            <w:r>
              <w:rPr/>
              <w:t>inline_acl</w:t>
            </w:r>
          </w:p>
        </w:tc>
        <w:tc>
          <w:tcPr>
            <w:tcW w:w="1560" w:type="dxa"/>
            <w:vAlign w:val="top"/>
          </w:tcPr>
          <w:p>
            <w:pPr>
              <w:jc w:val="left"/>
            </w:pPr>
            <w:r>
              <w:rPr/>
              <w:t>BM25</w:t>
            </w:r>
          </w:p>
        </w:tc>
        <w:tc>
          <w:tcPr>
            <w:tcW w:w="1560" w:type="dxa"/>
            <w:vAlign w:val="top"/>
          </w:tcPr>
          <w:p>
            <w:pPr>
              <w:jc w:val="right"/>
            </w:pPr>
            <w:r>
              <w:rPr/>
              <w:t>0.4531</w:t>
            </w:r>
          </w:p>
        </w:tc>
        <w:tc>
          <w:tcPr>
            <w:tcW w:w="1560" w:type="dxa"/>
            <w:vAlign w:val="top"/>
          </w:tcPr>
          <w:p>
            <w:pPr>
              <w:jc w:val="right"/>
            </w:pPr>
            <w:r>
              <w:rPr/>
              <w:t>0.5878</w:t>
            </w:r>
          </w:p>
        </w:tc>
        <w:tc>
          <w:tcPr>
            <w:tcW w:w="1905" w:type="dxa"/>
            <w:vAlign w:val="top"/>
          </w:tcPr>
          <w:p>
            <w:pPr>
              <w:jc w:val="right"/>
            </w:pPr>
            <w:r>
              <w:rPr/>
              <w:t>0.6633</w:t>
            </w:r>
          </w:p>
        </w:tc>
        <w:tc>
          <w:tcPr>
            <w:tcW w:w="1560" w:type="dxa"/>
            <w:vAlign w:val="top"/>
          </w:tcPr>
          <w:p>
            <w:pPr>
              <w:jc w:val="right"/>
            </w:pPr>
            <w:r>
              <w:rPr/>
              <w:t>0.4898</w:t>
            </w:r>
          </w:p>
        </w:tc>
        <w:tc>
          <w:tcPr>
            <w:tcW w:w="1560" w:type="dxa"/>
            <w:vAlign w:val="top"/>
          </w:tcPr>
          <w:p>
            <w:pPr>
              <w:jc w:val="right"/>
            </w:pPr>
            <w:r>
              <w:rPr/>
              <w:t>0.7041</w:t>
            </w:r>
          </w:p>
        </w:tc>
        <w:tc>
          <w:tcPr>
            <w:tcW w:w="1560" w:type="dxa"/>
            <w:vAlign w:val="top"/>
          </w:tcPr>
          <w:p>
            <w:pPr>
              <w:jc w:val="right"/>
            </w:pPr>
            <w:r>
              <w:rPr/>
              <w:t>0.2829</w:t>
            </w:r>
          </w:p>
        </w:tc>
        <w:tc>
          <w:tcPr>
            <w:tcW w:w="1665" w:type="dxa"/>
            <w:vAlign w:val="top"/>
          </w:tcPr>
          <w:p>
            <w:pPr>
              <w:jc w:val="right"/>
            </w:pPr>
            <w:r>
              <w:rPr/>
              <w:t>0.2927</w:t>
            </w:r>
          </w:p>
        </w:tc>
      </w:tr>
      <w:tr>
        <w:tblPrEx/>
        <w:trPr>
          <w:trHeight w:val="396"/>
        </w:trPr>
        <w:tc>
          <w:tcPr>
            <w:tcW w:w="2190" w:type="dxa"/>
            <w:vAlign w:val="top"/>
          </w:tcPr>
          <w:p>
            <w:pPr>
              <w:jc w:val="left"/>
            </w:pPr>
            <w:r>
              <w:rPr/>
              <w:t>inline_acl</w:t>
            </w:r>
          </w:p>
        </w:tc>
        <w:tc>
          <w:tcPr>
            <w:tcW w:w="1560" w:type="dxa"/>
            <w:vAlign w:val="top"/>
          </w:tcPr>
          <w:p>
            <w:pPr>
              <w:jc w:val="left"/>
            </w:pPr>
            <w:r>
              <w:rPr/>
              <w:t>E5</w:t>
            </w:r>
          </w:p>
        </w:tc>
        <w:tc>
          <w:tcPr>
            <w:tcW w:w="1560" w:type="dxa"/>
            <w:vAlign w:val="top"/>
          </w:tcPr>
          <w:p>
            <w:pPr>
              <w:jc w:val="right"/>
            </w:pPr>
            <w:r>
              <w:rPr/>
              <w:t>0.5398</w:t>
            </w:r>
          </w:p>
        </w:tc>
        <w:tc>
          <w:tcPr>
            <w:tcW w:w="1560" w:type="dxa"/>
            <w:vAlign w:val="top"/>
          </w:tcPr>
          <w:p>
            <w:pPr>
              <w:jc w:val="right"/>
            </w:pPr>
            <w:r>
              <w:rPr/>
              <w:t>0.6476</w:t>
            </w:r>
          </w:p>
        </w:tc>
        <w:tc>
          <w:tcPr>
            <w:tcW w:w="1905" w:type="dxa"/>
            <w:vAlign w:val="top"/>
          </w:tcPr>
          <w:p>
            <w:pPr>
              <w:jc w:val="right"/>
            </w:pPr>
            <w:r>
              <w:rPr/>
              <w:t>0.6740</w:t>
            </w:r>
          </w:p>
        </w:tc>
        <w:tc>
          <w:tcPr>
            <w:tcW w:w="1560" w:type="dxa"/>
            <w:vAlign w:val="top"/>
          </w:tcPr>
          <w:p>
            <w:pPr>
              <w:jc w:val="right"/>
            </w:pPr>
            <w:r>
              <w:rPr/>
              <w:t>0.5918</w:t>
            </w:r>
          </w:p>
        </w:tc>
        <w:tc>
          <w:tcPr>
            <w:tcW w:w="1560" w:type="dxa"/>
            <w:vAlign w:val="top"/>
          </w:tcPr>
          <w:p>
            <w:pPr>
              <w:jc w:val="right"/>
            </w:pPr>
            <w:r>
              <w:rPr/>
              <w:t>0.7245</w:t>
            </w:r>
          </w:p>
        </w:tc>
        <w:tc>
          <w:tcPr>
            <w:tcW w:w="1560" w:type="dxa"/>
            <w:vAlign w:val="top"/>
          </w:tcPr>
          <w:p>
            <w:pPr>
              <w:jc w:val="right"/>
            </w:pPr>
            <w:r>
              <w:rPr/>
              <w:t>0.3876</w:t>
            </w:r>
          </w:p>
        </w:tc>
        <w:tc>
          <w:tcPr>
            <w:tcW w:w="1665" w:type="dxa"/>
            <w:vAlign w:val="top"/>
          </w:tcPr>
          <w:p>
            <w:pPr>
              <w:jc w:val="right"/>
            </w:pPr>
            <w:r>
              <w:rPr/>
              <w:t>0.3923</w:t>
            </w:r>
          </w:p>
        </w:tc>
      </w:tr>
      <w:tr>
        <w:tblPrEx/>
        <w:trPr>
          <w:trHeight w:val="396"/>
        </w:trPr>
        <w:tc>
          <w:tcPr>
            <w:tcW w:w="2190" w:type="dxa"/>
            <w:vAlign w:val="top"/>
          </w:tcPr>
          <w:p>
            <w:pPr>
              <w:jc w:val="left"/>
            </w:pPr>
            <w:r>
              <w:rPr/>
              <w:t>inline_nonacl</w:t>
            </w:r>
          </w:p>
        </w:tc>
        <w:tc>
          <w:tcPr>
            <w:tcW w:w="1560" w:type="dxa"/>
            <w:vAlign w:val="top"/>
          </w:tcPr>
          <w:p>
            <w:pPr>
              <w:jc w:val="left"/>
            </w:pPr>
            <w:r>
              <w:rPr/>
              <w:t>BM25</w:t>
            </w:r>
          </w:p>
        </w:tc>
        <w:tc>
          <w:tcPr>
            <w:tcW w:w="1560" w:type="dxa"/>
            <w:vAlign w:val="top"/>
          </w:tcPr>
          <w:p>
            <w:pPr>
              <w:jc w:val="right"/>
            </w:pPr>
            <w:r>
              <w:rPr/>
              <w:t>0.4111</w:t>
            </w:r>
          </w:p>
        </w:tc>
        <w:tc>
          <w:tcPr>
            <w:tcW w:w="1560" w:type="dxa"/>
            <w:vAlign w:val="top"/>
          </w:tcPr>
          <w:p>
            <w:pPr>
              <w:jc w:val="right"/>
            </w:pPr>
            <w:r>
              <w:rPr/>
              <w:t>0.5553</w:t>
            </w:r>
          </w:p>
        </w:tc>
        <w:tc>
          <w:tcPr>
            <w:tcW w:w="1905" w:type="dxa"/>
            <w:vAlign w:val="top"/>
          </w:tcPr>
          <w:p>
            <w:pPr>
              <w:jc w:val="right"/>
            </w:pPr>
            <w:r>
              <w:rPr/>
              <w:t>0.6621</w:t>
            </w:r>
          </w:p>
        </w:tc>
        <w:tc>
          <w:tcPr>
            <w:tcW w:w="1560" w:type="dxa"/>
            <w:vAlign w:val="top"/>
          </w:tcPr>
          <w:p>
            <w:pPr>
              <w:jc w:val="right"/>
            </w:pPr>
            <w:r>
              <w:rPr/>
              <w:t>0.4229</w:t>
            </w:r>
          </w:p>
        </w:tc>
        <w:tc>
          <w:tcPr>
            <w:tcW w:w="1560" w:type="dxa"/>
            <w:vAlign w:val="top"/>
          </w:tcPr>
          <w:p>
            <w:pPr>
              <w:jc w:val="right"/>
            </w:pPr>
            <w:r>
              <w:rPr/>
              <w:t>0.6759</w:t>
            </w:r>
          </w:p>
        </w:tc>
        <w:tc>
          <w:tcPr>
            <w:tcW w:w="1560" w:type="dxa"/>
            <w:vAlign w:val="top"/>
          </w:tcPr>
          <w:p>
            <w:pPr>
              <w:jc w:val="right"/>
            </w:pPr>
            <w:r>
              <w:rPr/>
              <w:t>0.2648</w:t>
            </w:r>
          </w:p>
        </w:tc>
        <w:tc>
          <w:tcPr>
            <w:tcW w:w="1665" w:type="dxa"/>
            <w:vAlign w:val="top"/>
          </w:tcPr>
          <w:p>
            <w:pPr>
              <w:jc w:val="right"/>
            </w:pPr>
            <w:r>
              <w:rPr/>
              <w:t>0.2737</w:t>
            </w:r>
          </w:p>
        </w:tc>
      </w:tr>
      <w:tr>
        <w:tblPrEx/>
        <w:trPr>
          <w:trHeight w:val="396"/>
        </w:trPr>
        <w:tc>
          <w:tcPr>
            <w:tcW w:w="2190" w:type="dxa"/>
            <w:vAlign w:val="top"/>
          </w:tcPr>
          <w:p>
            <w:pPr>
              <w:jc w:val="left"/>
            </w:pPr>
            <w:r>
              <w:rPr/>
              <w:t>inline_nonacl</w:t>
            </w:r>
          </w:p>
        </w:tc>
        <w:tc>
          <w:tcPr>
            <w:tcW w:w="1560" w:type="dxa"/>
            <w:vAlign w:val="top"/>
          </w:tcPr>
          <w:p>
            <w:pPr>
              <w:jc w:val="left"/>
            </w:pPr>
            <w:r>
              <w:rPr/>
              <w:t>E5</w:t>
            </w:r>
          </w:p>
        </w:tc>
        <w:tc>
          <w:tcPr>
            <w:tcW w:w="1560" w:type="dxa"/>
            <w:vAlign w:val="top"/>
          </w:tcPr>
          <w:p>
            <w:pPr>
              <w:jc w:val="right"/>
            </w:pPr>
            <w:r>
              <w:rPr/>
              <w:t>0.5415</w:t>
            </w:r>
          </w:p>
        </w:tc>
        <w:tc>
          <w:tcPr>
            <w:tcW w:w="1560" w:type="dxa"/>
            <w:vAlign w:val="top"/>
          </w:tcPr>
          <w:p>
            <w:pPr>
              <w:jc w:val="right"/>
            </w:pPr>
            <w:r>
              <w:rPr/>
              <w:t>0.7055</w:t>
            </w:r>
          </w:p>
        </w:tc>
        <w:tc>
          <w:tcPr>
            <w:tcW w:w="1905" w:type="dxa"/>
            <w:vAlign w:val="top"/>
          </w:tcPr>
          <w:p>
            <w:pPr>
              <w:jc w:val="right"/>
            </w:pPr>
            <w:r>
              <w:rPr/>
              <w:t>0.7609</w:t>
            </w:r>
          </w:p>
        </w:tc>
        <w:tc>
          <w:tcPr>
            <w:tcW w:w="1560" w:type="dxa"/>
            <w:vAlign w:val="top"/>
          </w:tcPr>
          <w:p>
            <w:pPr>
              <w:jc w:val="right"/>
            </w:pPr>
            <w:r>
              <w:rPr/>
              <w:t>0.5534</w:t>
            </w:r>
          </w:p>
        </w:tc>
        <w:tc>
          <w:tcPr>
            <w:tcW w:w="1560" w:type="dxa"/>
            <w:vAlign w:val="top"/>
          </w:tcPr>
          <w:p>
            <w:pPr>
              <w:jc w:val="right"/>
            </w:pPr>
            <w:r>
              <w:rPr/>
              <w:t>0.7747</w:t>
            </w:r>
          </w:p>
        </w:tc>
        <w:tc>
          <w:tcPr>
            <w:tcW w:w="1560" w:type="dxa"/>
            <w:vAlign w:val="top"/>
          </w:tcPr>
          <w:p>
            <w:pPr>
              <w:jc w:val="right"/>
            </w:pPr>
            <w:r>
              <w:rPr/>
              <w:t>0.3546</w:t>
            </w:r>
          </w:p>
        </w:tc>
        <w:tc>
          <w:tcPr>
            <w:tcW w:w="1665" w:type="dxa"/>
            <w:vAlign w:val="top"/>
          </w:tcPr>
          <w:p>
            <w:pPr>
              <w:jc w:val="right"/>
            </w:pPr>
            <w:r>
              <w:rPr/>
              <w:t>0.3636</w:t>
            </w:r>
          </w:p>
        </w:tc>
      </w:tr>
      <w:tr>
        <w:tblPrEx/>
        <w:trPr>
          <w:trHeight w:val="396"/>
        </w:trPr>
        <w:tc>
          <w:tcPr>
            <w:tcW w:w="2190" w:type="dxa"/>
            <w:vAlign w:val="top"/>
          </w:tcPr>
          <w:p>
            <w:pPr>
              <w:jc w:val="left"/>
            </w:pPr>
            <w:r>
              <w:rPr/>
              <w:t>manual_acl</w:t>
            </w:r>
          </w:p>
        </w:tc>
        <w:tc>
          <w:tcPr>
            <w:tcW w:w="1560" w:type="dxa"/>
            <w:vAlign w:val="top"/>
          </w:tcPr>
          <w:p>
            <w:pPr>
              <w:jc w:val="left"/>
            </w:pPr>
            <w:r>
              <w:rPr/>
              <w:t>BM25</w:t>
            </w:r>
          </w:p>
        </w:tc>
        <w:tc>
          <w:tcPr>
            <w:tcW w:w="1560" w:type="dxa"/>
            <w:vAlign w:val="top"/>
          </w:tcPr>
          <w:p>
            <w:pPr>
              <w:jc w:val="right"/>
            </w:pPr>
            <w:r>
              <w:rPr/>
              <w:t>0.5935</w:t>
            </w:r>
          </w:p>
        </w:tc>
        <w:tc>
          <w:tcPr>
            <w:tcW w:w="1560" w:type="dxa"/>
            <w:vAlign w:val="top"/>
          </w:tcPr>
          <w:p>
            <w:pPr>
              <w:jc w:val="right"/>
            </w:pPr>
            <w:r>
              <w:rPr/>
              <w:t>0.7613</w:t>
            </w:r>
          </w:p>
        </w:tc>
        <w:tc>
          <w:tcPr>
            <w:tcW w:w="1905" w:type="dxa"/>
            <w:vAlign w:val="top"/>
          </w:tcPr>
          <w:p>
            <w:pPr>
              <w:jc w:val="right"/>
            </w:pPr>
            <w:r>
              <w:rPr/>
              <w:t>0.8000</w:t>
            </w:r>
          </w:p>
        </w:tc>
        <w:tc>
          <w:tcPr>
            <w:tcW w:w="1560" w:type="dxa"/>
            <w:vAlign w:val="top"/>
          </w:tcPr>
          <w:p>
            <w:pPr>
              <w:jc w:val="right"/>
            </w:pPr>
            <w:r>
              <w:rPr/>
              <w:t>0.5935</w:t>
            </w:r>
          </w:p>
        </w:tc>
        <w:tc>
          <w:tcPr>
            <w:tcW w:w="1560" w:type="dxa"/>
            <w:vAlign w:val="top"/>
          </w:tcPr>
          <w:p>
            <w:pPr>
              <w:jc w:val="right"/>
            </w:pPr>
            <w:r>
              <w:rPr/>
              <w:t>0.8000</w:t>
            </w:r>
          </w:p>
        </w:tc>
        <w:tc>
          <w:tcPr>
            <w:tcW w:w="1560" w:type="dxa"/>
            <w:vAlign w:val="top"/>
          </w:tcPr>
          <w:p>
            <w:pPr>
              <w:jc w:val="right"/>
            </w:pPr>
            <w:r>
              <w:rPr/>
              <w:t>0.4352</w:t>
            </w:r>
          </w:p>
        </w:tc>
        <w:tc>
          <w:tcPr>
            <w:tcW w:w="1665" w:type="dxa"/>
            <w:vAlign w:val="top"/>
          </w:tcPr>
          <w:p>
            <w:pPr>
              <w:jc w:val="right"/>
            </w:pPr>
            <w:r>
              <w:rPr/>
              <w:t>0.4440</w:t>
            </w:r>
          </w:p>
        </w:tc>
      </w:tr>
      <w:tr>
        <w:tblPrEx/>
        <w:trPr>
          <w:trHeight w:val="396"/>
        </w:trPr>
        <w:tc>
          <w:tcPr>
            <w:tcW w:w="2190" w:type="dxa"/>
            <w:vAlign w:val="top"/>
          </w:tcPr>
          <w:p>
            <w:pPr>
              <w:jc w:val="left"/>
            </w:pPr>
            <w:r>
              <w:rPr/>
              <w:t>manual_acl</w:t>
            </w:r>
          </w:p>
        </w:tc>
        <w:tc>
          <w:tcPr>
            <w:tcW w:w="1560" w:type="dxa"/>
            <w:vAlign w:val="top"/>
          </w:tcPr>
          <w:p>
            <w:pPr>
              <w:jc w:val="left"/>
            </w:pPr>
            <w:r>
              <w:rPr/>
              <w:t>E5</w:t>
            </w:r>
          </w:p>
        </w:tc>
        <w:tc>
          <w:tcPr>
            <w:tcW w:w="1560" w:type="dxa"/>
            <w:vAlign w:val="top"/>
          </w:tcPr>
          <w:p>
            <w:pPr>
              <w:jc w:val="right"/>
            </w:pPr>
            <w:r>
              <w:rPr/>
              <w:t>0.6194</w:t>
            </w:r>
          </w:p>
        </w:tc>
        <w:tc>
          <w:tcPr>
            <w:tcW w:w="1560" w:type="dxa"/>
            <w:vAlign w:val="top"/>
          </w:tcPr>
          <w:p>
            <w:pPr>
              <w:jc w:val="right"/>
            </w:pPr>
            <w:r>
              <w:rPr/>
              <w:t>0.7548</w:t>
            </w:r>
          </w:p>
        </w:tc>
        <w:tc>
          <w:tcPr>
            <w:tcW w:w="1905" w:type="dxa"/>
            <w:vAlign w:val="top"/>
          </w:tcPr>
          <w:p>
            <w:pPr>
              <w:jc w:val="right"/>
            </w:pPr>
            <w:r>
              <w:rPr/>
              <w:t>0.7871</w:t>
            </w:r>
          </w:p>
        </w:tc>
        <w:tc>
          <w:tcPr>
            <w:tcW w:w="1560" w:type="dxa"/>
            <w:vAlign w:val="top"/>
          </w:tcPr>
          <w:p>
            <w:pPr>
              <w:jc w:val="right"/>
            </w:pPr>
            <w:r>
              <w:rPr/>
              <w:t>0.6194</w:t>
            </w:r>
          </w:p>
        </w:tc>
        <w:tc>
          <w:tcPr>
            <w:tcW w:w="1560" w:type="dxa"/>
            <w:vAlign w:val="top"/>
          </w:tcPr>
          <w:p>
            <w:pPr>
              <w:jc w:val="right"/>
            </w:pPr>
            <w:r>
              <w:rPr/>
              <w:t>0.7871</w:t>
            </w:r>
          </w:p>
        </w:tc>
        <w:tc>
          <w:tcPr>
            <w:tcW w:w="1560" w:type="dxa"/>
            <w:vAlign w:val="top"/>
          </w:tcPr>
          <w:p>
            <w:pPr>
              <w:jc w:val="right"/>
            </w:pPr>
            <w:r>
              <w:rPr/>
              <w:t>0.4627</w:t>
            </w:r>
          </w:p>
        </w:tc>
        <w:tc>
          <w:tcPr>
            <w:tcW w:w="1665" w:type="dxa"/>
            <w:vAlign w:val="top"/>
          </w:tcPr>
          <w:p>
            <w:pPr>
              <w:jc w:val="right"/>
            </w:pPr>
            <w:r>
              <w:rPr/>
              <w:t>0.4706</w:t>
            </w:r>
          </w:p>
        </w:tc>
      </w:tr>
      <w:tr>
        <w:tblPrEx/>
        <w:trPr>
          <w:trHeight w:val="396"/>
        </w:trPr>
        <w:tc>
          <w:tcPr>
            <w:tcW w:w="2190" w:type="dxa"/>
            <w:vAlign w:val="top"/>
          </w:tcPr>
          <w:p>
            <w:pPr>
              <w:jc w:val="left"/>
            </w:pPr>
            <w:r>
              <w:rPr/>
              <w:t>manual_iclr</w:t>
            </w:r>
          </w:p>
        </w:tc>
        <w:tc>
          <w:tcPr>
            <w:tcW w:w="1560" w:type="dxa"/>
            <w:vAlign w:val="top"/>
          </w:tcPr>
          <w:p>
            <w:pPr>
              <w:jc w:val="left"/>
            </w:pPr>
            <w:r>
              <w:rPr/>
              <w:t>BM25</w:t>
            </w:r>
          </w:p>
        </w:tc>
        <w:tc>
          <w:tcPr>
            <w:tcW w:w="1560" w:type="dxa"/>
            <w:vAlign w:val="top"/>
          </w:tcPr>
          <w:p>
            <w:pPr>
              <w:jc w:val="right"/>
            </w:pPr>
            <w:r>
              <w:rPr/>
              <w:t>0.7363</w:t>
            </w:r>
          </w:p>
        </w:tc>
        <w:tc>
          <w:tcPr>
            <w:tcW w:w="1560" w:type="dxa"/>
            <w:vAlign w:val="top"/>
          </w:tcPr>
          <w:p>
            <w:pPr>
              <w:jc w:val="right"/>
            </w:pPr>
            <w:r>
              <w:rPr/>
              <w:t>0.9011</w:t>
            </w:r>
          </w:p>
        </w:tc>
        <w:tc>
          <w:tcPr>
            <w:tcW w:w="1905" w:type="dxa"/>
            <w:vAlign w:val="top"/>
          </w:tcPr>
          <w:p>
            <w:pPr>
              <w:jc w:val="right"/>
            </w:pPr>
            <w:r>
              <w:rPr/>
              <w:t>0.9121</w:t>
            </w:r>
          </w:p>
        </w:tc>
        <w:tc>
          <w:tcPr>
            <w:tcW w:w="1560" w:type="dxa"/>
            <w:vAlign w:val="top"/>
          </w:tcPr>
          <w:p>
            <w:pPr>
              <w:jc w:val="right"/>
            </w:pPr>
            <w:r>
              <w:rPr/>
              <w:t>0.7363</w:t>
            </w:r>
          </w:p>
        </w:tc>
        <w:tc>
          <w:tcPr>
            <w:tcW w:w="1560" w:type="dxa"/>
            <w:vAlign w:val="top"/>
          </w:tcPr>
          <w:p>
            <w:pPr>
              <w:jc w:val="right"/>
            </w:pPr>
            <w:r>
              <w:rPr/>
              <w:t>0.9121</w:t>
            </w:r>
          </w:p>
        </w:tc>
        <w:tc>
          <w:tcPr>
            <w:tcW w:w="1560" w:type="dxa"/>
            <w:vAlign w:val="top"/>
          </w:tcPr>
          <w:p>
            <w:pPr>
              <w:jc w:val="right"/>
            </w:pPr>
            <w:r>
              <w:rPr/>
              <w:t>0.5283</w:t>
            </w:r>
          </w:p>
        </w:tc>
        <w:tc>
          <w:tcPr>
            <w:tcW w:w="1665" w:type="dxa"/>
            <w:vAlign w:val="top"/>
          </w:tcPr>
          <w:p>
            <w:pPr>
              <w:jc w:val="right"/>
            </w:pPr>
            <w:r>
              <w:rPr/>
              <w:t>0.5355</w:t>
            </w:r>
          </w:p>
        </w:tc>
      </w:tr>
      <w:tr>
        <w:tblPrEx/>
        <w:trPr>
          <w:trHeight w:val="396"/>
        </w:trPr>
        <w:tc>
          <w:tcPr>
            <w:tcW w:w="2190" w:type="dxa"/>
            <w:vAlign w:val="top"/>
          </w:tcPr>
          <w:p>
            <w:pPr>
              <w:jc w:val="left"/>
            </w:pPr>
            <w:r>
              <w:rPr/>
              <w:t>manual_iclr</w:t>
            </w:r>
          </w:p>
        </w:tc>
        <w:tc>
          <w:tcPr>
            <w:tcW w:w="1560" w:type="dxa"/>
            <w:vAlign w:val="top"/>
          </w:tcPr>
          <w:p>
            <w:pPr>
              <w:jc w:val="left"/>
            </w:pPr>
            <w:r>
              <w:rPr/>
              <w:t>E5</w:t>
            </w:r>
          </w:p>
        </w:tc>
        <w:tc>
          <w:tcPr>
            <w:tcW w:w="1560" w:type="dxa"/>
            <w:vAlign w:val="top"/>
          </w:tcPr>
          <w:p>
            <w:pPr>
              <w:jc w:val="right"/>
            </w:pPr>
            <w:r>
              <w:rPr/>
              <w:t>0.6813</w:t>
            </w:r>
          </w:p>
        </w:tc>
        <w:tc>
          <w:tcPr>
            <w:tcW w:w="1560" w:type="dxa"/>
            <w:vAlign w:val="top"/>
          </w:tcPr>
          <w:p>
            <w:pPr>
              <w:jc w:val="right"/>
            </w:pPr>
            <w:r>
              <w:rPr/>
              <w:t>0.9011</w:t>
            </w:r>
          </w:p>
        </w:tc>
        <w:tc>
          <w:tcPr>
            <w:tcW w:w="1905" w:type="dxa"/>
            <w:vAlign w:val="top"/>
          </w:tcPr>
          <w:p>
            <w:pPr>
              <w:jc w:val="right"/>
            </w:pPr>
            <w:r>
              <w:rPr/>
              <w:t>0.9011</w:t>
            </w:r>
          </w:p>
        </w:tc>
        <w:tc>
          <w:tcPr>
            <w:tcW w:w="1560" w:type="dxa"/>
            <w:vAlign w:val="top"/>
          </w:tcPr>
          <w:p>
            <w:pPr>
              <w:jc w:val="right"/>
            </w:pPr>
            <w:r>
              <w:rPr/>
              <w:t>0.6813</w:t>
            </w:r>
          </w:p>
        </w:tc>
        <w:tc>
          <w:tcPr>
            <w:tcW w:w="1560" w:type="dxa"/>
            <w:vAlign w:val="top"/>
          </w:tcPr>
          <w:p>
            <w:pPr>
              <w:jc w:val="right"/>
            </w:pPr>
            <w:r>
              <w:rPr/>
              <w:t>0.9011</w:t>
            </w:r>
          </w:p>
        </w:tc>
        <w:tc>
          <w:tcPr>
            <w:tcW w:w="1560" w:type="dxa"/>
            <w:vAlign w:val="top"/>
          </w:tcPr>
          <w:p>
            <w:pPr>
              <w:jc w:val="right"/>
            </w:pPr>
            <w:r>
              <w:rPr/>
              <w:t>0.5085</w:t>
            </w:r>
          </w:p>
        </w:tc>
        <w:tc>
          <w:tcPr>
            <w:tcW w:w="1665" w:type="dxa"/>
            <w:vAlign w:val="top"/>
          </w:tcPr>
          <w:p>
            <w:pPr>
              <w:jc w:val="right"/>
            </w:pPr>
            <w:r>
              <w:rPr/>
              <w:t>0.5196</w:t>
            </w:r>
          </w:p>
        </w:tc>
      </w:tr>
    </w:tbl>
    <w:p>
      <w:pPr>
        <w:pStyle w:val="17"/>
        <w:pBdr>
          <w:bottom w:val="single" w:color="080F17" w:sz="6"/>
        </w:pBdr>
        <w:jc w:val="left"/>
      </w:pPr>
    </w:p>
    <w:p>
      <w:pPr>
        <w:pStyle w:val="17"/>
      </w:pPr>
    </w:p>
    <w:p>
      <w:pPr>
        <w:pStyle w:val="5"/>
        <w:jc w:val="left"/>
      </w:pPr>
      <w:r>
        <w:rPr/>
        <w:t>4.X.3 结果分析</w:t>
      </w:r>
    </w:p>
    <w:p>
      <w:pPr>
        <w:jc w:val="left"/>
      </w:pPr>
      <w:r>
        <w:rPr/>
        <w:t xml:space="preserve">从表 4-X 可以看出，E5 对不同类型查询的提升并不均匀，其优势主要体现在 </w:t>
      </w:r>
      <w:r>
        <w:rPr>
          <w:rStyle w:val="13"/>
        </w:rPr>
        <w:t>inline_acl</w:t>
      </w:r>
      <w:r>
        <w:rPr/>
        <w:t xml:space="preserve"> 和 </w:t>
      </w:r>
      <w:r>
        <w:rPr>
          <w:rStyle w:val="13"/>
        </w:rPr>
        <w:t>inline_nonacl</w:t>
      </w:r>
      <w:r>
        <w:rPr/>
        <w:t xml:space="preserve"> 两类查询上。相较于 BM25，E5 在 </w:t>
      </w:r>
      <w:r>
        <w:rPr>
          <w:rStyle w:val="13"/>
        </w:rPr>
        <w:t>inline_acl</w:t>
      </w:r>
      <w:r>
        <w:rPr/>
        <w:t xml:space="preserve"> 上的 Recall@10 从 0.4531 提升至 0.5398，Hit@10 从 0.4898 提升至 0.5918，MRR@10 从 0.2829 提升至 0.3876，说明 E5 不仅能够召回更多相关文献，还能更有效地将正确结果排在前列。</w:t>
      </w:r>
    </w:p>
    <w:p>
      <w:pPr>
        <w:jc w:val="left"/>
      </w:pPr>
      <w:r>
        <w:rPr/>
        <w:t xml:space="preserve">在 </w:t>
      </w:r>
      <w:r>
        <w:rPr>
          <w:rStyle w:val="13"/>
        </w:rPr>
        <w:t>inline_nonacl</w:t>
      </w:r>
      <w:r>
        <w:rPr/>
        <w:t xml:space="preserve"> 上，E5 的提升更为明显。其 Recall@10 从 0.4111 提升到 0.5415，Recall@50 从 0.5553 提升到 0.7055，Recall@100 从 0.6621 提升到 0.7609，MRR@10 也从 0.2648 提升到 0.3546。该结果表明，对于这类由论文上下文改写而来的复杂自然语言查询，稠密检索模型能够更好地捕捉查询与文献之间的语义关系，因此在召回能力和排序质量上均显著优于 BM25。</w:t>
      </w:r>
    </w:p>
    <w:p>
      <w:pPr>
        <w:jc w:val="left"/>
      </w:pPr>
      <w:r>
        <w:rPr/>
        <w:t xml:space="preserve">相比之下，在 </w:t>
      </w:r>
      <w:r>
        <w:rPr>
          <w:rStyle w:val="13"/>
        </w:rPr>
        <w:t>manual_acl</w:t>
      </w:r>
      <w:r>
        <w:rPr/>
        <w:t xml:space="preserve"> 上，E5 相对于 BM25 的优势较为有限。E5 在 Recall@10 与 MRR@10 上仍有小幅提升，但在 Recall@50、Recall@100 以及 Hit@100 上略低于 BM25。这说明对于人工编写且关键词较明确的查询，BM25 依赖词面匹配的机制仍然具有较强竞争力，而语义检索的提升空间相对较小。</w:t>
      </w:r>
    </w:p>
    <w:p>
      <w:pPr>
        <w:jc w:val="left"/>
      </w:pPr>
      <w:r>
        <w:rPr/>
        <w:t xml:space="preserve">在 </w:t>
      </w:r>
      <w:r>
        <w:rPr>
          <w:rStyle w:val="13"/>
        </w:rPr>
        <w:t>manual_iclr</w:t>
      </w:r>
      <w:r>
        <w:rPr/>
        <w:t xml:space="preserve"> 上，BM25 甚至略优于 E5。具体来看，BM25 的 Recall@10 为 0.7363，而 E5 为 0.6813；BM25 的 MRR@10 为 0.5283，也高于 E5 的 0.5085。造成这一现象的一个合理解释是，</w:t>
      </w:r>
      <w:r>
        <w:rPr>
          <w:rStyle w:val="13"/>
        </w:rPr>
        <w:t>manual_iclr</w:t>
      </w:r>
      <w:r>
        <w:rPr/>
        <w:t xml:space="preserve"> 类查询通常主题明确、术语集中，与目标文献的标题和摘要在词项层面存在较高重合度，因此 BM25 已能取得较好的表现，而 E5 的语义表示优势在这类查询上没有得到充分体现。</w:t>
      </w:r>
    </w:p>
    <w:p>
      <w:pPr>
        <w:jc w:val="left"/>
      </w:pPr>
      <w:r>
        <w:rPr/>
        <w:t xml:space="preserve">综合来看，E5 的主要优势在于改善 BM25 在复杂语义查询上的不足，尤其是对 </w:t>
      </w:r>
      <w:r>
        <w:rPr>
          <w:rStyle w:val="13"/>
        </w:rPr>
        <w:t>inline_*</w:t>
      </w:r>
      <w:r>
        <w:rPr/>
        <w:t xml:space="preserve"> 类查询的检索性能提升较为显著；而对于术语明确、词面重合度较高的人工查询，BM25 仍然保持较强的基线能力。这一结果说明，在科学文献检索任务中，稠密检索并非在所有场景下都绝对优于稀疏检索，但其在处理复杂自然语言查询时具有更强的适应性和更高的实际应用价值。</w:t>
      </w:r>
    </w:p>
    <w:p>
      <w:pPr>
        <w:pStyle w:val="17"/>
        <w:pBdr>
          <w:bottom w:val="single" w:color="080F17" w:sz="6"/>
        </w:pBdr>
        <w:jc w:val="left"/>
      </w:pPr>
    </w:p>
    <w:p>
      <w:pPr>
        <w:pStyle w:val="17"/>
      </w:pPr>
    </w:p>
    <w:p>
      <w:pPr>
        <w:pStyle w:val="5"/>
        <w:jc w:val="left"/>
      </w:pPr>
      <w:r>
        <w:rPr/>
        <w:t>4.X.4 小结</w:t>
      </w:r>
    </w:p>
    <w:p>
      <w:pPr>
        <w:jc w:val="left"/>
      </w:pPr>
      <w:r>
        <w:rPr/>
        <w:t xml:space="preserve">通过对不同 query_set 的分组对比实验可以看出，E5 相较于 BM25 的优势主要体现在语义更复杂、表达更自然的 </w:t>
      </w:r>
      <w:r>
        <w:rPr>
          <w:rStyle w:val="13"/>
        </w:rPr>
        <w:t>inline_acl</w:t>
      </w:r>
      <w:r>
        <w:rPr/>
        <w:t xml:space="preserve"> 和 </w:t>
      </w:r>
      <w:r>
        <w:rPr>
          <w:rStyle w:val="13"/>
        </w:rPr>
        <w:t>inline_nonacl</w:t>
      </w:r>
      <w:r>
        <w:rPr/>
        <w:t xml:space="preserve"> 查询上，而在 </w:t>
      </w:r>
      <w:r>
        <w:rPr>
          <w:rStyle w:val="13"/>
        </w:rPr>
        <w:t>manual_acl</w:t>
      </w:r>
      <w:r>
        <w:rPr/>
        <w:t xml:space="preserve"> 和 </w:t>
      </w:r>
      <w:r>
        <w:rPr>
          <w:rStyle w:val="13"/>
        </w:rPr>
        <w:t>manual_iclr</w:t>
      </w:r>
      <w:r>
        <w:rPr/>
        <w:t xml:space="preserve"> 这类关键词更集中、词面匹配更强的查询上，BM25 仍然具有较强竞争力。该结果表明，科学文献检索任务具有明显的查询类型差异，后续系统设计中可考虑结合稀疏检索与稠密检索的优势，以进一步提升整体检索性能。</w:t>
      </w:r>
    </w:p>
    <w:p>
      <w:pPr>
        <w:pStyle w:val="3"/>
        <w:jc w:val="left"/>
      </w:pPr>
      <w:r>
        <w:rPr/>
        <w:t>E5 + rerank(top20)</w:t>
      </w:r>
    </w:p>
    <w:p>
      <w:pPr>
        <w:jc w:val="left"/>
      </w:pPr>
      <w:r>
        <w:rPr/>
        <w:t>你原始 E5 全量结果是：</w:t>
      </w:r>
    </w:p>
    <w:p>
      <w:pPr>
        <w:numPr>
          <w:ilvl w:val="0"/>
          <w:numId w:val="2"/>
        </w:numPr>
        <w:jc w:val="left"/>
      </w:pPr>
      <w:r>
        <w:rPr/>
        <w:t xml:space="preserve">Recall@10 = </w:t>
      </w:r>
      <w:r>
        <w:rPr>
          <w:b/>
          <w:bCs/>
        </w:rPr>
        <w:t>0.5827</w:t>
      </w:r>
    </w:p>
    <w:p>
      <w:pPr>
        <w:numPr>
          <w:ilvl w:val="0"/>
          <w:numId w:val="2"/>
        </w:numPr>
        <w:jc w:val="left"/>
      </w:pPr>
      <w:r>
        <w:rPr/>
        <w:t xml:space="preserve">Recall@50 = </w:t>
      </w:r>
      <w:r>
        <w:rPr>
          <w:b/>
          <w:bCs/>
        </w:rPr>
        <w:t>0.7386</w:t>
      </w:r>
    </w:p>
    <w:p>
      <w:pPr>
        <w:numPr>
          <w:ilvl w:val="0"/>
          <w:numId w:val="2"/>
        </w:numPr>
        <w:jc w:val="left"/>
      </w:pPr>
      <w:r>
        <w:rPr/>
        <w:t xml:space="preserve">Recall@100 = </w:t>
      </w:r>
      <w:r>
        <w:rPr>
          <w:b/>
          <w:bCs/>
        </w:rPr>
        <w:t>0.7748</w:t>
      </w:r>
    </w:p>
    <w:p>
      <w:pPr>
        <w:numPr>
          <w:ilvl w:val="0"/>
          <w:numId w:val="2"/>
        </w:numPr>
        <w:jc w:val="left"/>
      </w:pPr>
      <w:r>
        <w:rPr/>
        <w:t xml:space="preserve">Hit@10 = </w:t>
      </w:r>
      <w:r>
        <w:rPr>
          <w:b/>
          <w:bCs/>
        </w:rPr>
        <w:t>0.5963</w:t>
      </w:r>
    </w:p>
    <w:p>
      <w:pPr>
        <w:numPr>
          <w:ilvl w:val="0"/>
          <w:numId w:val="2"/>
        </w:numPr>
        <w:jc w:val="left"/>
      </w:pPr>
      <w:r>
        <w:rPr/>
        <w:t xml:space="preserve">Hit@100 = </w:t>
      </w:r>
      <w:r>
        <w:rPr>
          <w:b/>
          <w:bCs/>
        </w:rPr>
        <w:t>0.7889</w:t>
      </w:r>
    </w:p>
    <w:p>
      <w:pPr>
        <w:numPr>
          <w:ilvl w:val="0"/>
          <w:numId w:val="2"/>
        </w:numPr>
        <w:jc w:val="left"/>
      </w:pPr>
      <w:r>
        <w:rPr/>
        <w:t xml:space="preserve">MRR@10 = </w:t>
      </w:r>
      <w:r>
        <w:rPr>
          <w:b/>
          <w:bCs/>
        </w:rPr>
        <w:t>0.4116</w:t>
      </w:r>
    </w:p>
    <w:p>
      <w:pPr>
        <w:numPr>
          <w:ilvl w:val="0"/>
          <w:numId w:val="2"/>
        </w:numPr>
        <w:jc w:val="left"/>
      </w:pPr>
      <w:r>
        <w:rPr/>
        <w:t xml:space="preserve">MRR@100 = </w:t>
      </w:r>
      <w:r>
        <w:rPr>
          <w:b/>
          <w:bCs/>
        </w:rPr>
        <w:t>0.4199</w:t>
      </w:r>
    </w:p>
    <w:p>
      <w:pPr>
        <w:jc w:val="left"/>
      </w:pPr>
      <w:r>
        <w:rPr/>
        <w:t>你现在 rerank 后是：</w:t>
      </w:r>
    </w:p>
    <w:p>
      <w:pPr>
        <w:numPr>
          <w:ilvl w:val="0"/>
          <w:numId w:val="2"/>
        </w:numPr>
        <w:jc w:val="left"/>
      </w:pPr>
      <w:r>
        <w:rPr/>
        <w:t xml:space="preserve">Recall@10 = </w:t>
      </w:r>
      <w:r>
        <w:rPr>
          <w:b/>
          <w:bCs/>
        </w:rPr>
        <w:t>0.6053</w:t>
      </w:r>
    </w:p>
    <w:p>
      <w:pPr>
        <w:numPr>
          <w:ilvl w:val="0"/>
          <w:numId w:val="2"/>
        </w:numPr>
        <w:jc w:val="left"/>
      </w:pPr>
      <w:r>
        <w:rPr/>
        <w:t xml:space="preserve">Recall@50 = </w:t>
      </w:r>
      <w:r>
        <w:rPr>
          <w:b/>
          <w:bCs/>
        </w:rPr>
        <w:t>0.7386</w:t>
      </w:r>
    </w:p>
    <w:p>
      <w:pPr>
        <w:numPr>
          <w:ilvl w:val="0"/>
          <w:numId w:val="2"/>
        </w:numPr>
        <w:jc w:val="left"/>
      </w:pPr>
      <w:r>
        <w:rPr/>
        <w:t xml:space="preserve">Recall@100 = </w:t>
      </w:r>
      <w:r>
        <w:rPr>
          <w:b/>
          <w:bCs/>
        </w:rPr>
        <w:t>0.7748</w:t>
      </w:r>
    </w:p>
    <w:p>
      <w:pPr>
        <w:numPr>
          <w:ilvl w:val="0"/>
          <w:numId w:val="2"/>
        </w:numPr>
        <w:jc w:val="left"/>
      </w:pPr>
      <w:r>
        <w:rPr/>
        <w:t xml:space="preserve">Hit@10 = </w:t>
      </w:r>
      <w:r>
        <w:rPr>
          <w:b/>
          <w:bCs/>
        </w:rPr>
        <w:t>0.6198</w:t>
      </w:r>
    </w:p>
    <w:p>
      <w:pPr>
        <w:numPr>
          <w:ilvl w:val="0"/>
          <w:numId w:val="2"/>
        </w:numPr>
        <w:jc w:val="left"/>
      </w:pPr>
      <w:r>
        <w:rPr/>
        <w:t xml:space="preserve">Hit@100 = </w:t>
      </w:r>
      <w:r>
        <w:rPr>
          <w:b/>
          <w:bCs/>
        </w:rPr>
        <w:t>0.7889</w:t>
      </w:r>
    </w:p>
    <w:p>
      <w:pPr>
        <w:numPr>
          <w:ilvl w:val="0"/>
          <w:numId w:val="2"/>
        </w:numPr>
        <w:jc w:val="left"/>
      </w:pPr>
      <w:r>
        <w:rPr/>
        <w:t xml:space="preserve">MRR@10 = </w:t>
      </w:r>
      <w:r>
        <w:rPr>
          <w:b/>
          <w:bCs/>
        </w:rPr>
        <w:t>0.4637</w:t>
      </w:r>
    </w:p>
    <w:p>
      <w:pPr>
        <w:numPr>
          <w:ilvl w:val="0"/>
          <w:numId w:val="2"/>
        </w:numPr>
        <w:jc w:val="left"/>
      </w:pPr>
      <w:r>
        <w:rPr/>
        <w:t xml:space="preserve">MRR@100 = </w:t>
      </w:r>
      <w:r>
        <w:rPr>
          <w:b/>
          <w:bCs/>
        </w:rPr>
        <w:t>0.4706</w:t>
      </w:r>
    </w:p>
    <w:p>
      <w:pPr>
        <w:jc w:val="left"/>
      </w:pPr>
    </w:p>
    <w:p>
      <w:pPr>
        <w:jc w:val="left"/>
      </w:pPr>
      <w:r>
        <w:rPr/>
        <w:t>结论很明确：</w:t>
      </w:r>
    </w:p>
    <w:p>
      <w:pPr>
        <w:jc w:val="left"/>
      </w:pPr>
      <w:r>
        <w:rPr>
          <w:b/>
          <w:bCs/>
        </w:rPr>
        <w:t>本地 CrossEncoder 对 E5 的前 20 个候选进行重排后，显著提升了前排排序质量。</w:t>
      </w:r>
    </w:p>
    <w:p>
      <w:pPr>
        <w:jc w:val="left"/>
      </w:pPr>
      <w:r>
        <w:rPr/>
        <w:t>具体看：</w:t>
      </w:r>
    </w:p>
    <w:p>
      <w:pPr>
        <w:numPr>
          <w:ilvl w:val="0"/>
          <w:numId w:val="2"/>
        </w:numPr>
        <w:jc w:val="left"/>
      </w:pPr>
      <w:r>
        <w:rPr/>
        <w:t>Recall@10：</w:t>
      </w:r>
      <w:r>
        <w:rPr>
          <w:b/>
          <w:bCs/>
        </w:rPr>
        <w:t>0.5827 → 0.6053</w:t>
      </w:r>
      <w:r>
        <w:rPr/>
        <w:t xml:space="preserve">，提升 </w:t>
      </w:r>
      <w:r>
        <w:rPr>
          <w:b/>
          <w:bCs/>
        </w:rPr>
        <w:t>+0.0226</w:t>
      </w:r>
    </w:p>
    <w:p>
      <w:pPr>
        <w:numPr>
          <w:ilvl w:val="0"/>
          <w:numId w:val="2"/>
        </w:numPr>
        <w:jc w:val="left"/>
      </w:pPr>
      <w:r>
        <w:rPr/>
        <w:t>Hit@10：</w:t>
      </w:r>
      <w:r>
        <w:rPr>
          <w:b/>
          <w:bCs/>
        </w:rPr>
        <w:t>0.5963 → 0.6198</w:t>
      </w:r>
      <w:r>
        <w:rPr/>
        <w:t xml:space="preserve">，提升 </w:t>
      </w:r>
      <w:r>
        <w:rPr>
          <w:b/>
          <w:bCs/>
        </w:rPr>
        <w:t>+0.0235</w:t>
      </w:r>
    </w:p>
    <w:p>
      <w:pPr>
        <w:numPr>
          <w:ilvl w:val="0"/>
          <w:numId w:val="2"/>
        </w:numPr>
        <w:jc w:val="left"/>
      </w:pPr>
      <w:r>
        <w:rPr/>
        <w:t>MRR@10：</w:t>
      </w:r>
      <w:r>
        <w:rPr>
          <w:b/>
          <w:bCs/>
        </w:rPr>
        <w:t>0.4116 → 0.4637</w:t>
      </w:r>
      <w:r>
        <w:rPr/>
        <w:t xml:space="preserve">，提升 </w:t>
      </w:r>
      <w:r>
        <w:rPr>
          <w:b/>
          <w:bCs/>
        </w:rPr>
        <w:t>+0.0521</w:t>
      </w:r>
    </w:p>
    <w:p>
      <w:pPr>
        <w:numPr>
          <w:ilvl w:val="0"/>
          <w:numId w:val="2"/>
        </w:numPr>
        <w:jc w:val="left"/>
      </w:pPr>
      <w:r>
        <w:rPr/>
        <w:t>MRR@100：</w:t>
      </w:r>
      <w:r>
        <w:rPr>
          <w:b/>
          <w:bCs/>
        </w:rPr>
        <w:t>0.4199 → 0.4706</w:t>
      </w:r>
      <w:r>
        <w:rPr/>
        <w:t xml:space="preserve">，提升 </w:t>
      </w:r>
      <w:r>
        <w:rPr>
          <w:b/>
          <w:bCs/>
        </w:rPr>
        <w:t>+0.0507</w:t>
      </w:r>
    </w:p>
    <w:p>
      <w:pPr>
        <w:jc w:val="left"/>
      </w:pPr>
      <w:r>
        <w:rPr/>
        <w:t>而：</w:t>
      </w:r>
    </w:p>
    <w:p>
      <w:pPr>
        <w:numPr>
          <w:ilvl w:val="0"/>
          <w:numId w:val="2"/>
        </w:numPr>
        <w:jc w:val="left"/>
      </w:pPr>
      <w:r>
        <w:rPr/>
        <w:t>Recall@50 不变</w:t>
      </w:r>
    </w:p>
    <w:p>
      <w:pPr>
        <w:numPr>
          <w:ilvl w:val="0"/>
          <w:numId w:val="2"/>
        </w:numPr>
        <w:jc w:val="left"/>
      </w:pPr>
      <w:r>
        <w:rPr/>
        <w:t>Recall@100 不变</w:t>
      </w:r>
    </w:p>
    <w:p>
      <w:pPr>
        <w:numPr>
          <w:ilvl w:val="0"/>
          <w:numId w:val="2"/>
        </w:numPr>
        <w:jc w:val="left"/>
      </w:pPr>
      <w:r>
        <w:rPr/>
        <w:t>Hit@100 不变</w:t>
      </w:r>
    </w:p>
    <w:p>
      <w:pPr>
        <w:jc w:val="left"/>
      </w:pPr>
      <w:r>
        <w:rPr/>
        <w:t>这也完全符合预期，因为你现在做的是：</w:t>
      </w:r>
    </w:p>
    <w:p>
      <w:pPr>
        <w:jc w:val="left"/>
      </w:pPr>
      <w:r>
        <w:rPr>
          <w:b/>
          <w:bCs/>
        </w:rPr>
        <w:t>只重排前 20 条，20 之后保持原顺序不变。</w:t>
      </w:r>
    </w:p>
    <w:p>
      <w:pPr>
        <w:jc w:val="left"/>
      </w:pPr>
      <w:r>
        <w:rPr/>
        <w:t>所以 reranker 的作用主要体现在：</w:t>
      </w:r>
    </w:p>
    <w:p>
      <w:pPr>
        <w:jc w:val="left"/>
      </w:pPr>
      <w:r>
        <w:rPr>
          <w:b/>
          <w:bCs/>
        </w:rPr>
        <w:t>把原本已经召回到前 20 的相关文献，进一步推到更靠前的位置。</w:t>
      </w:r>
    </w:p>
    <w:p>
      <w:pPr>
        <w:jc w:val="left"/>
      </w:pPr>
      <w:r>
        <w:rPr/>
        <w:t>这正是 reranking 应该干的事。</w:t>
      </w:r>
    </w:p>
    <w:p>
      <w:pPr>
        <w:pStyle w:val="17"/>
        <w:pBdr>
          <w:bottom w:val="single" w:color="080F17" w:sz="6"/>
        </w:pBdr>
        <w:jc w:val="left"/>
      </w:pPr>
    </w:p>
    <w:p>
      <w:pPr>
        <w:pStyle w:val="17"/>
      </w:pPr>
    </w:p>
    <w:p>
      <w:pPr>
        <w:jc w:val="left"/>
      </w:pPr>
      <w:r>
        <w:rPr/>
        <w:t>这个结果怎么写进论文</w:t>
      </w:r>
    </w:p>
    <w:p>
      <w:pPr>
        <w:jc w:val="left"/>
      </w:pPr>
      <w:r>
        <w:rPr/>
        <w:t>你可以直接写成这种表述：</w:t>
      </w:r>
    </w:p>
    <w:p>
      <w:pPr>
        <w:pStyle w:val="12"/>
        <w:jc w:val="left"/>
      </w:pPr>
      <w:r>
        <w:rPr/>
        <w:t>在 E5 初始召回结果的基础上，本文进一步采用本地 CrossEncoder reranker 对前 20 个候选文献进行精排。实验结果表明，reranking 对前排检索效果具有明显提升作用。与原始 E5 相比，Recall@10 从 0.5827 提升至 0.6053，Hit@10 从 0.5963 提升至 0.6198，MRR@10 从 0.4116 提升至 0.4637，MRR@100 也从 0.4199 提升至 0.4706。与此同时，Recall@50、Recall@100 和 Hit@100 基本保持不变。这表明 reranker 并未改变系统的整体召回范围，而是主要通过调整前 20 个候选文献的排序，使相关文献更靠近结果列表前端，从而提升了用户更关注的前排检索质量。</w:t>
      </w:r>
    </w:p>
    <w:p>
      <w:pPr>
        <w:jc w:val="left"/>
      </w:pPr>
      <w:r>
        <w:rPr/>
        <w:t>如果你想写得更学术一点，还可以再补一句：</w:t>
      </w:r>
    </w:p>
    <w:p>
      <w:pPr>
        <w:pStyle w:val="12"/>
        <w:jc w:val="left"/>
      </w:pPr>
      <w:r>
        <w:rPr/>
        <w:t>该结果说明，双塔检索模型 E5 具备较强的初始召回能力，而 CrossEncoder 更适合作为第二阶段排序模型，对候选集进行细粒度相关性判别。</w:t>
      </w:r>
    </w:p>
    <w:p>
      <w:pPr>
        <w:pStyle w:val="17"/>
        <w:pBdr>
          <w:bottom w:val="single" w:color="080F17" w:sz="6"/>
        </w:pBdr>
        <w:jc w:val="left"/>
      </w:pPr>
    </w:p>
    <w:p>
      <w:pPr>
        <w:pStyle w:val="17"/>
      </w:pPr>
    </w:p>
    <w:p>
      <w:pPr>
        <w:jc w:val="left"/>
      </w:pPr>
      <w:r>
        <w:rPr/>
        <w:t>现在你已经完成了一个完整的实验链条</w:t>
      </w:r>
    </w:p>
    <w:p>
      <w:pPr>
        <w:jc w:val="left"/>
      </w:pPr>
      <w:r>
        <w:rPr/>
        <w:t>你现在实际上已经有了：</w:t>
      </w:r>
    </w:p>
    <w:p>
      <w:pPr>
        <w:numPr>
          <w:ilvl w:val="0"/>
          <w:numId w:val="2"/>
        </w:numPr>
        <w:jc w:val="left"/>
      </w:pPr>
      <w:r>
        <w:rPr/>
        <w:t>BM25 结果</w:t>
      </w:r>
    </w:p>
    <w:p>
      <w:pPr>
        <w:numPr>
          <w:ilvl w:val="0"/>
          <w:numId w:val="2"/>
        </w:numPr>
        <w:jc w:val="left"/>
      </w:pPr>
      <w:r>
        <w:rPr/>
        <w:t>E5 结果</w:t>
      </w:r>
    </w:p>
    <w:p>
      <w:pPr>
        <w:numPr>
          <w:ilvl w:val="0"/>
          <w:numId w:val="2"/>
        </w:numPr>
        <w:jc w:val="left"/>
      </w:pPr>
      <w:r>
        <w:rPr/>
        <w:t>E5 + rerank(top20) 结果</w:t>
      </w:r>
    </w:p>
    <w:p>
      <w:pPr>
        <w:jc w:val="left"/>
      </w:pPr>
      <w:r>
        <w:rPr/>
        <w:t>这已经足够形成一条完整实验线：</w:t>
      </w:r>
    </w:p>
    <w:p>
      <w:pPr>
        <w:jc w:val="left"/>
      </w:pPr>
      <w:r>
        <w:rPr>
          <w:b/>
          <w:bCs/>
        </w:rPr>
        <w:t>BM25 → E5 → E5 + rerank</w:t>
      </w:r>
    </w:p>
    <w:p>
      <w:pPr>
        <w:jc w:val="left"/>
      </w:pPr>
      <w:r>
        <w:rPr/>
        <w:t>而且从结果上看，逻辑也很顺：</w:t>
      </w:r>
    </w:p>
    <w:p>
      <w:pPr>
        <w:numPr>
          <w:ilvl w:val="0"/>
          <w:numId w:val="2"/>
        </w:numPr>
        <w:jc w:val="left"/>
      </w:pPr>
      <w:r>
        <w:rPr/>
        <w:t>E5 全面优于 BM25</w:t>
      </w:r>
    </w:p>
    <w:p>
      <w:pPr>
        <w:numPr>
          <w:ilvl w:val="0"/>
          <w:numId w:val="2"/>
        </w:numPr>
        <w:jc w:val="left"/>
      </w:pPr>
      <w:r>
        <w:rPr/>
        <w:t>reranker 进一步提升 E5 的前排质量</w:t>
      </w:r>
    </w:p>
    <w:p>
      <w:pPr>
        <w:jc w:val="left"/>
      </w:pPr>
      <w:r>
        <w:rPr/>
        <w:t>下面给你一版</w:t>
      </w:r>
      <w:r>
        <w:rPr>
          <w:b/>
          <w:bCs/>
        </w:rPr>
        <w:t>可直接放进论文</w:t>
      </w:r>
      <w:r>
        <w:rPr/>
        <w:t>的“实验结果与分析”正文初稿。你只需要把章节号、表号按你论文实际编号改一下就行。</w:t>
      </w:r>
    </w:p>
    <w:p>
      <w:pPr>
        <w:pStyle w:val="17"/>
        <w:pBdr>
          <w:bottom w:val="single" w:color="080F17" w:sz="6"/>
        </w:pBdr>
        <w:jc w:val="left"/>
      </w:pPr>
    </w:p>
    <w:p>
      <w:pPr>
        <w:pStyle w:val="17"/>
      </w:pPr>
    </w:p>
    <w:p>
      <w:pPr>
        <w:pStyle w:val="4"/>
        <w:jc w:val="left"/>
      </w:pPr>
      <w:r>
        <w:rPr/>
        <w:t>X.X 实验结果与分析</w:t>
      </w:r>
    </w:p>
    <w:p>
      <w:pPr>
        <w:jc w:val="left"/>
      </w:pPr>
      <w:r>
        <w:rPr/>
        <w:t xml:space="preserve">为验证不同检索方法在 LitSearch 数据集上的效果，本文依次对 </w:t>
      </w:r>
      <w:r>
        <w:rPr>
          <w:b/>
          <w:bCs/>
        </w:rPr>
        <w:t>BM25</w:t>
      </w:r>
      <w:r>
        <w:rPr/>
        <w:t>、</w:t>
      </w:r>
      <w:r>
        <w:rPr>
          <w:b/>
          <w:bCs/>
        </w:rPr>
        <w:t>E5 稠密检索</w:t>
      </w:r>
      <w:r>
        <w:rPr/>
        <w:t xml:space="preserve"> 以及 </w:t>
      </w:r>
      <w:r>
        <w:rPr>
          <w:b/>
          <w:bCs/>
        </w:rPr>
        <w:t>E5 + Reranking</w:t>
      </w:r>
      <w:r>
        <w:rPr/>
        <w:t xml:space="preserve"> 三种方案进行了实验，并采用 Recall@10、Recall@50、Recall@100、Hit@10、Hit@100、MRR@10 和 MRR@100 作为评价指标。其中，Recall 用于衡量相关文献的召回能力，Hit 用于衡量前若干结果中是否至少命中一篇相关文献，MRR 则重点反映首篇相关文献在结果列表中的排名位置。因此，Recall 和 Hit 更能体现系统的覆盖能力，而 MRR 更能体现检索结果在前排位置上的排序质量。</w:t>
      </w:r>
    </w:p>
    <w:p>
      <w:pPr>
        <w:pStyle w:val="5"/>
        <w:jc w:val="left"/>
      </w:pPr>
      <w:r>
        <w:rPr/>
        <w:t>X.X.1 BM25 与 E5 的总体结果对比</w:t>
      </w:r>
    </w:p>
    <w:p>
      <w:pPr>
        <w:jc w:val="left"/>
      </w:pPr>
      <w:r>
        <w:rPr/>
        <w:t>首先，对 BM25 和 E5 两种基础检索方法进行整体比较。实验结果表明，E5 在大多数指标上均优于 BM25，说明语义表示能力更强的稠密检索方法在 LitSearch 任务上具有明显优势。</w:t>
      </w:r>
    </w:p>
    <w:p>
      <w:pPr>
        <w:jc w:val="left"/>
      </w:pPr>
      <w:r>
        <w:rPr/>
        <w:t>具体来看，BM25 的 Recall@10、Recall@50 和 Recall@100 分别为 0.5149、0.6668 和 0.7362，Hit@10 和 Hit@100 分别为 0.5260 和 0.7487，MRR@10 和 MRR@100 分别为 0.3522 和 0.3610。相比之下，E5 的 Recall@10、Recall@50 和 Recall@100 分别提升到 0.5827、0.7386 和 0.7748，Hit@10 和 Hit@100 提升到 0.5963 和 0.7889，MRR@10 和 MRR@100 则提升到 0.4116 和 0.4199。</w:t>
      </w:r>
    </w:p>
    <w:p>
      <w:pPr>
        <w:jc w:val="left"/>
      </w:pPr>
      <w:r>
        <w:rPr/>
        <w:t>从提升幅度看，E5 相比 BM25 在 Recall@10 上提升了 0.0678，在 Hit@10 上提升了 0.0703，在 MRR@10 上提升了 0.0594。这说明 E5 不仅能够召回更多相关文献，而且能够将相关文献排到更靠前的位置。总体而言，E5 在 LitSearch 数据集上表现出了比 BM25 更强的检索能力，说明基于预训练语义表示的稠密检索方法能够更好地捕捉查询与文献之间的深层语义相关性。</w:t>
      </w:r>
    </w:p>
    <w:p>
      <w:pPr>
        <w:pStyle w:val="5"/>
        <w:jc w:val="left"/>
      </w:pPr>
      <w:r>
        <w:rPr/>
        <w:t>X.X.2 不同 query_set 下 BM25 与 E5 的分组结果分析</w:t>
      </w:r>
    </w:p>
    <w:p>
      <w:pPr>
        <w:jc w:val="left"/>
      </w:pPr>
      <w:r>
        <w:rPr/>
        <w:t xml:space="preserve">为了进一步分析不同类型查询对检索效果的影响，本文按照数据集中的 </w:t>
      </w:r>
      <w:r>
        <w:rPr>
          <w:rStyle w:val="13"/>
        </w:rPr>
        <w:t>query_set</w:t>
      </w:r>
      <w:r>
        <w:rPr/>
        <w:t xml:space="preserve"> 对结果进行了分组统计，包括 </w:t>
      </w:r>
      <w:r>
        <w:rPr>
          <w:rStyle w:val="13"/>
        </w:rPr>
        <w:t>inline_acl</w:t>
      </w:r>
      <w:r>
        <w:rPr/>
        <w:t>、</w:t>
      </w:r>
      <w:r>
        <w:rPr>
          <w:rStyle w:val="13"/>
        </w:rPr>
        <w:t>inline_nonacl</w:t>
      </w:r>
      <w:r>
        <w:rPr/>
        <w:t>、</w:t>
      </w:r>
      <w:r>
        <w:rPr>
          <w:rStyle w:val="13"/>
        </w:rPr>
        <w:t>manual_acl</w:t>
      </w:r>
      <w:r>
        <w:rPr/>
        <w:t xml:space="preserve"> 和 </w:t>
      </w:r>
      <w:r>
        <w:rPr>
          <w:rStyle w:val="13"/>
        </w:rPr>
        <w:t>manual_iclr</w:t>
      </w:r>
      <w:r>
        <w:rPr/>
        <w:t xml:space="preserve"> 四类。</w:t>
      </w:r>
    </w:p>
    <w:p>
      <w:pPr>
        <w:jc w:val="left"/>
      </w:pPr>
      <w:r>
        <w:rPr/>
        <w:t xml:space="preserve">从分组结果来看，E5 的优势并不是完全均匀分布的，而是主要体现在 </w:t>
      </w:r>
      <w:r>
        <w:rPr>
          <w:rStyle w:val="13"/>
        </w:rPr>
        <w:t>inline_acl</w:t>
      </w:r>
      <w:r>
        <w:rPr/>
        <w:t xml:space="preserve"> 和 </w:t>
      </w:r>
      <w:r>
        <w:rPr>
          <w:rStyle w:val="13"/>
        </w:rPr>
        <w:t>inline_nonacl</w:t>
      </w:r>
      <w:r>
        <w:rPr/>
        <w:t xml:space="preserve"> 两类查询上。对于 </w:t>
      </w:r>
      <w:r>
        <w:rPr>
          <w:rStyle w:val="13"/>
        </w:rPr>
        <w:t>inline_acl</w:t>
      </w:r>
      <w:r>
        <w:rPr/>
        <w:t xml:space="preserve">，BM25 的 Recall@10 为 0.4531，MRR@10 为 0.2829，而 E5 分别提升到 0.5398 和 0.3876；对于 </w:t>
      </w:r>
      <w:r>
        <w:rPr>
          <w:rStyle w:val="13"/>
        </w:rPr>
        <w:t>inline_nonacl</w:t>
      </w:r>
      <w:r>
        <w:rPr/>
        <w:t xml:space="preserve">，BM25 的 Recall@10 和 MRR@10 分别为 0.4111 和 0.2648，E5 则提升到 0.5415 和 0.3546。尤其是在 </w:t>
      </w:r>
      <w:r>
        <w:rPr>
          <w:rStyle w:val="13"/>
        </w:rPr>
        <w:t>inline_nonacl</w:t>
      </w:r>
      <w:r>
        <w:rPr/>
        <w:t xml:space="preserve"> 这一组中，E5 在 Recall@10、Recall@50、Recall@100 以及 MRR 指标上均有较明显提升，说明对于这类来源更复杂、表述更自由的查询，稠密检索能够更好地建模查询与文献之间的语义匹配关系。</w:t>
      </w:r>
    </w:p>
    <w:p>
      <w:pPr>
        <w:jc w:val="left"/>
      </w:pPr>
      <w:r>
        <w:rPr/>
        <w:t xml:space="preserve">相比之下，在 </w:t>
      </w:r>
      <w:r>
        <w:rPr>
          <w:rStyle w:val="13"/>
        </w:rPr>
        <w:t>manual_acl</w:t>
      </w:r>
      <w:r>
        <w:rPr/>
        <w:t xml:space="preserve"> 这一组中，E5 相较 BM25 仍有一定提升，但优势没有前两组明显。具体而言，</w:t>
      </w:r>
      <w:r>
        <w:rPr>
          <w:rStyle w:val="13"/>
        </w:rPr>
        <w:t>manual_acl</w:t>
      </w:r>
      <w:r>
        <w:rPr/>
        <w:t xml:space="preserve"> 上 E5 的 Recall@10 从 0.5935 提升到 0.6194，MRR@10 从 0.4352 提升到 0.4627，但在 Recall@50、Recall@100 和 Hit@100 上反而略低于 BM25。这表明对于人工构造且表达较规范的查询，BM25 仍然能够利用关键词匹配获得较强的效果，而 E5 的语义优势在这一组中没有完全转化为更高的中后段召回。</w:t>
      </w:r>
    </w:p>
    <w:p>
      <w:pPr>
        <w:jc w:val="left"/>
      </w:pPr>
      <w:r>
        <w:rPr/>
        <w:t xml:space="preserve">最值得注意的是 </w:t>
      </w:r>
      <w:r>
        <w:rPr>
          <w:rStyle w:val="13"/>
        </w:rPr>
        <w:t>manual_iclr</w:t>
      </w:r>
      <w:r>
        <w:rPr/>
        <w:t xml:space="preserve"> 这一组。在该组中，BM25 的 Recall@10、Hit@10 和 MRR@10 分别达到 0.7363、0.7363 和 0.5283，而 E5 对应指标分别为 0.6813、0.6813 和 0.5085，均略低于 BM25。这说明在部分人工构造且主题表达非常集中的查询场景下，关键词匹配方法仍然具有较强竞争力。换言之，</w:t>
      </w:r>
      <w:r>
        <w:rPr>
          <w:rStyle w:val="13"/>
        </w:rPr>
        <w:t>manual_iclr</w:t>
      </w:r>
      <w:r>
        <w:rPr/>
        <w:t xml:space="preserve"> 组的查询可能具有更明确的术语特征，使得 BM25 能够凭借词项重合度快速锁定相关文献，而 E5 的语义表示优势没有充分发挥出来。</w:t>
      </w:r>
    </w:p>
    <w:p>
      <w:pPr>
        <w:jc w:val="left"/>
      </w:pPr>
      <w:r>
        <w:rPr/>
        <w:t xml:space="preserve">综合分组结果可以看出，E5 相比 BM25 的主要收益集中在更复杂、更依赖语义理解的查询上，特别是 </w:t>
      </w:r>
      <w:r>
        <w:rPr>
          <w:rStyle w:val="13"/>
        </w:rPr>
        <w:t>inline_acl</w:t>
      </w:r>
      <w:r>
        <w:rPr/>
        <w:t xml:space="preserve"> 和 </w:t>
      </w:r>
      <w:r>
        <w:rPr>
          <w:rStyle w:val="13"/>
        </w:rPr>
        <w:t>inline_nonacl</w:t>
      </w:r>
      <w:r>
        <w:rPr/>
        <w:t xml:space="preserve"> 两类。对于关键词高度集中、表述较规范的人工查询，BM25 仍然保留一定优势，尤其是在 </w:t>
      </w:r>
      <w:r>
        <w:rPr>
          <w:rStyle w:val="13"/>
        </w:rPr>
        <w:t>manual_iclr</w:t>
      </w:r>
      <w:r>
        <w:rPr/>
        <w:t xml:space="preserve"> 这一组中表现较为突出。这说明不同检索方法在不同类型查询上的适用性存在差异，也说明在后续实验中引入第二阶段重排具有必要性。</w:t>
      </w:r>
    </w:p>
    <w:p>
      <w:pPr>
        <w:pStyle w:val="5"/>
        <w:jc w:val="left"/>
      </w:pPr>
      <w:r>
        <w:rPr/>
        <w:t>X.X.3 E5 + Reranking 的总体结果分析</w:t>
      </w:r>
    </w:p>
    <w:p>
      <w:pPr>
        <w:jc w:val="left"/>
      </w:pPr>
      <w:r>
        <w:rPr/>
        <w:t>在 E5 初始召回结果的基础上，本文进一步引入本地 CrossEncoder reranker，对前 20 个候选文献进行重排，以验证第二阶段精排是否能够提升前排检索质量。</w:t>
      </w:r>
    </w:p>
    <w:p>
      <w:pPr>
        <w:jc w:val="left"/>
      </w:pPr>
      <w:r>
        <w:rPr/>
        <w:t>实验结果表明，加入 reranking 后，系统的前排表现得到了明显改善。总体上，Recall@10 从 0.5827 提升到 0.6053，Hit@10 从 0.5963 提升到 0.6198，MRR@10 从 0.4116 提升到 0.4637，MRR@100 从 0.4199 提升到 0.4706。与此同时，Recall@50、Recall@100 和 Hit@100 分别保持在 0.7386、0.7748 和 0.7889，与原始 E5 基本一致。</w:t>
      </w:r>
    </w:p>
    <w:p>
      <w:pPr>
        <w:jc w:val="left"/>
      </w:pPr>
      <w:r>
        <w:rPr/>
        <w:t>这一结果表明，reranking 的主要作用不是扩大召回范围，而是对 E5 已经召回到前 20 的候选文献进行更细粒度的相关性排序，从而将真正相关的文献推到结果列表更靠前的位置。特别是 MRR@10 提升了 0.0522，MRR@100 提升了 0.0508，这说明首篇相关文献的平均排名明显前移，对用户实际检索体验具有较强意义。对于文献检索任务而言，用户往往更加关注前几条结果，因此这种前排排序质量的提升具有较高应用价值。</w:t>
      </w:r>
    </w:p>
    <w:p>
      <w:pPr>
        <w:pStyle w:val="5"/>
        <w:jc w:val="left"/>
      </w:pPr>
      <w:r>
        <w:rPr/>
        <w:t>X.X.4 E5 + Reranking 的分组结果分析</w:t>
      </w:r>
    </w:p>
    <w:p>
      <w:pPr>
        <w:jc w:val="left"/>
      </w:pPr>
      <w:r>
        <w:rPr/>
        <w:t xml:space="preserve">进一步按照 </w:t>
      </w:r>
      <w:r>
        <w:rPr>
          <w:rStyle w:val="13"/>
        </w:rPr>
        <w:t>query_set</w:t>
      </w:r>
      <w:r>
        <w:rPr/>
        <w:t xml:space="preserve"> 对 reranking 的效果进行分析，可以发现其对不同类型查询的影响存在明显差异。</w:t>
      </w:r>
    </w:p>
    <w:p>
      <w:pPr>
        <w:jc w:val="left"/>
      </w:pPr>
      <w:r>
        <w:rPr/>
        <w:t xml:space="preserve">对于 </w:t>
      </w:r>
      <w:r>
        <w:rPr>
          <w:rStyle w:val="13"/>
        </w:rPr>
        <w:t>inline_acl</w:t>
      </w:r>
      <w:r>
        <w:rPr/>
        <w:t>，加入 reranking 后 Recall@10 基本保持不变，从 0.5398 变化为 0.5395，Hit@10 也保持在 0.5918 不变；但 MRR@10 从 0.3876 提升到 0.4210，MRR@100 从 0.3923 提升到 0.4262。这说明在该组中，reranker 并没有显著改变相关文献是否进入前 10 的结果，但能够进一步优化相关文献在前列中的相对顺序。</w:t>
      </w:r>
    </w:p>
    <w:p>
      <w:pPr>
        <w:jc w:val="left"/>
      </w:pPr>
      <w:r>
        <w:rPr/>
        <w:t xml:space="preserve">对于 </w:t>
      </w:r>
      <w:r>
        <w:rPr>
          <w:rStyle w:val="13"/>
        </w:rPr>
        <w:t>inline_nonacl</w:t>
      </w:r>
      <w:r>
        <w:rPr/>
        <w:t xml:space="preserve">，现象与 </w:t>
      </w:r>
      <w:r>
        <w:rPr>
          <w:rStyle w:val="13"/>
        </w:rPr>
        <w:t>inline_acl</w:t>
      </w:r>
      <w:r>
        <w:rPr/>
        <w:t xml:space="preserve"> 类似。Recall@10 从 0.5415 略微下降到 0.5395，Hit@10 保持在 0.5534 不变，但 MRR@10 从 0.3546 显著提升到 0.4077，MRR@100 从 0.3636 提升到 0.4173。说明对于这类更自由、更复杂的 inline 查询，CrossEncoder 能够在候选集内部进行更准确的细粒度相关性判断，从而将真正相关的文献进一步提前。</w:t>
      </w:r>
    </w:p>
    <w:p>
      <w:pPr>
        <w:jc w:val="left"/>
      </w:pPr>
      <w:r>
        <w:rPr/>
        <w:t>相比之下，</w:t>
      </w:r>
      <w:r>
        <w:rPr>
          <w:rStyle w:val="13"/>
        </w:rPr>
        <w:t>manual_acl</w:t>
      </w:r>
      <w:r>
        <w:rPr/>
        <w:t xml:space="preserve"> 和 </w:t>
      </w:r>
      <w:r>
        <w:rPr>
          <w:rStyle w:val="13"/>
        </w:rPr>
        <w:t>manual_iclr</w:t>
      </w:r>
      <w:r>
        <w:rPr/>
        <w:t xml:space="preserve"> 两组在 reranking 后表现出更明显、也更全面的提升。对于 </w:t>
      </w:r>
      <w:r>
        <w:rPr>
          <w:rStyle w:val="13"/>
        </w:rPr>
        <w:t>manual_acl</w:t>
      </w:r>
      <w:r>
        <w:rPr/>
        <w:t>，Recall@10 从 0.6194 提升到 0.6710，Hit@10 也同步从 0.6194 提升到 0.6710，MRR@10 从 0.4627 提升到 0.4959，MRR@100 从 0.4706 提升到 0.4995。这表明对于表达较规范、意图相对明确的人工构造查询，reranker 不仅能改善排序位置，还能将更多相关文献提前到前 10 个结果中。</w:t>
      </w:r>
    </w:p>
    <w:p>
      <w:pPr>
        <w:jc w:val="left"/>
      </w:pPr>
      <w:r>
        <w:rPr>
          <w:rStyle w:val="13"/>
        </w:rPr>
        <w:t>manual_iclr</w:t>
      </w:r>
      <w:r>
        <w:rPr/>
        <w:t xml:space="preserve"> 的提升则最为显著。该组中 Recall@10 从 0.6813 提升到 0.7473，Hit@10 同样从 0.6813 提升到 0.7473，MRR@10 从 0.5085 大幅提升到 0.6107，MRR@100 也从 0.5196 提升到 0.6177。特别是 MRR@10 的增幅达到 0.1022，说明在该类查询上，CrossEncoder 的细粒度匹配能力得到了充分体现。结合前文可知，</w:t>
      </w:r>
      <w:r>
        <w:rPr>
          <w:rStyle w:val="13"/>
        </w:rPr>
        <w:t>manual_iclr</w:t>
      </w:r>
      <w:r>
        <w:rPr/>
        <w:t xml:space="preserve"> 是 BM25 相对 E5 更占优势的一组，而在加入 reranking 后，该组的前排排序性能反而出现了最显著的提升，说明第二阶段重排在这类表达集中、主题清晰的查询上具有很强的纠偏和增强作用。</w:t>
      </w:r>
    </w:p>
    <w:p>
      <w:pPr>
        <w:jc w:val="left"/>
      </w:pPr>
      <w:r>
        <w:rPr/>
        <w:t xml:space="preserve">总体而言，reranking 对 </w:t>
      </w:r>
      <w:r>
        <w:rPr>
          <w:rStyle w:val="13"/>
        </w:rPr>
        <w:t>inline_acl</w:t>
      </w:r>
      <w:r>
        <w:rPr/>
        <w:t xml:space="preserve"> 和 </w:t>
      </w:r>
      <w:r>
        <w:rPr>
          <w:rStyle w:val="13"/>
        </w:rPr>
        <w:t>inline_nonacl</w:t>
      </w:r>
      <w:r>
        <w:rPr/>
        <w:t xml:space="preserve"> 的主要收益体现在 MRR 的提升上，即优化前列结果的具体排序；而对 </w:t>
      </w:r>
      <w:r>
        <w:rPr>
          <w:rStyle w:val="13"/>
        </w:rPr>
        <w:t>manual_acl</w:t>
      </w:r>
      <w:r>
        <w:rPr/>
        <w:t xml:space="preserve"> 和 </w:t>
      </w:r>
      <w:r>
        <w:rPr>
          <w:rStyle w:val="13"/>
        </w:rPr>
        <w:t>manual_iclr</w:t>
      </w:r>
      <w:r>
        <w:rPr/>
        <w:t>，其不仅改善了 MRR，还明显提高了 Recall@10 和 Hit@10。这说明对于表达更规范、语义更明确的查询，CrossEncoder 更容易学习并利用查询与文献之间的细粒度匹配信号，从而获得更全面的提升。</w:t>
      </w:r>
    </w:p>
    <w:p>
      <w:pPr>
        <w:pStyle w:val="5"/>
        <w:jc w:val="left"/>
      </w:pPr>
      <w:r>
        <w:rPr/>
        <w:t>X.X.5 本节小结</w:t>
      </w:r>
    </w:p>
    <w:p>
      <w:pPr>
        <w:jc w:val="left"/>
      </w:pPr>
      <w:r>
        <w:rPr/>
        <w:t xml:space="preserve">综合以上实验结果可以得出以下结论。首先，在基础检索阶段，E5 整体上显著优于 BM25，说明稠密检索方法在 LitSearch 任务中具备更强的语义建模能力。其次，这种优势主要体现在 </w:t>
      </w:r>
      <w:r>
        <w:rPr>
          <w:rStyle w:val="13"/>
        </w:rPr>
        <w:t>inline_acl</w:t>
      </w:r>
      <w:r>
        <w:rPr/>
        <w:t xml:space="preserve"> 和 </w:t>
      </w:r>
      <w:r>
        <w:rPr>
          <w:rStyle w:val="13"/>
        </w:rPr>
        <w:t>inline_nonacl</w:t>
      </w:r>
      <w:r>
        <w:rPr/>
        <w:t xml:space="preserve"> 等更复杂、更依赖语义理解的查询上；对于 </w:t>
      </w:r>
      <w:r>
        <w:rPr>
          <w:rStyle w:val="13"/>
        </w:rPr>
        <w:t>manual_iclr</w:t>
      </w:r>
      <w:r>
        <w:rPr/>
        <w:t xml:space="preserve"> 这类关键词特征更集中的查询，BM25 仍然具有一定竞争力。最后，在 E5 初始召回的基础上引入 CrossEncoder reranking 后，系统的前排检索质量得到进一步提升，尤其是在 MRR@10 和 MRR@100 上表现突出，说明第二阶段重排能够有效优化候选文献的排序顺序。</w:t>
      </w:r>
    </w:p>
    <w:p>
      <w:pPr>
        <w:jc w:val="left"/>
      </w:pPr>
      <w:r>
        <w:rPr/>
        <w:t>因此，从整体实验结果来看，</w:t>
      </w:r>
      <w:r>
        <w:rPr>
          <w:b/>
          <w:bCs/>
        </w:rPr>
        <w:t>“E5 负责初始召回，CrossEncoder 负责候选重排”</w:t>
      </w:r>
      <w:r>
        <w:rPr/>
        <w:t xml:space="preserve"> 的两阶段检索框架在 LitSearch 数据集上取得了最优效果。该结果说明，第一阶段稠密检索能够提供较强的候选覆盖能力，而第二阶段重排能够进一步提升前排结果质量，两者结合比单独使用任一方法都更适合该任务。</w:t>
      </w:r>
    </w:p>
    <w:p>
      <w:pPr>
        <w:pStyle w:val="17"/>
        <w:pBdr>
          <w:bottom w:val="single" w:color="080F17" w:sz="6"/>
        </w:pBdr>
        <w:jc w:val="left"/>
      </w:pPr>
    </w:p>
    <w:p>
      <w:pPr>
        <w:pStyle w:val="17"/>
      </w:pPr>
    </w:p>
    <w:p>
      <w:pPr>
        <w:jc w:val="left"/>
      </w:pPr>
      <w:r>
        <w:rPr/>
        <w:t>你要是愿意，我下一条可以继续帮你把这一节再整理成更像论文成稿的版本，包括：</w:t>
      </w:r>
    </w:p>
    <w:p>
      <w:pPr>
        <w:jc w:val="left"/>
      </w:pPr>
      <w:r>
        <w:rPr>
          <w:b/>
          <w:bCs/>
        </w:rPr>
        <w:t>表格标题、章节编号、过渡句、以及“图表引用版”排版。</w:t>
      </w:r>
    </w:p>
    <w:p>
      <w:pPr>
        <w:jc w:val="left"/>
      </w:pPr>
    </w:p>
    <w:p>
      <w:pPr>
        <w:jc w:val="left"/>
      </w:pPr>
      <w:r>
        <w:rPr/>
        <w:t>可以，下面这版可以直接放论文里。</w:t>
      </w:r>
    </w:p>
    <w:p>
      <w:pPr>
        <w:jc w:val="left"/>
      </w:pPr>
      <w:r>
        <w:rPr>
          <w:b/>
          <w:bCs/>
        </w:rPr>
        <w:t>说明：</w:t>
      </w:r>
      <w:r>
        <w:rPr>
          <w:rStyle w:val="13"/>
          <w:b/>
          <w:bCs/>
        </w:rPr>
        <w:t>E5+Rerank</w:t>
      </w:r>
      <w:r>
        <w:rPr>
          <w:b/>
          <w:bCs/>
        </w:rPr>
        <w:t xml:space="preserve"> 指“对 E5 召回结果的前 20 个候选进行 CrossEncoder 重排，21 位及以后保持原 E5 顺序不变”。</w:t>
      </w:r>
    </w:p>
    <w:p>
      <w:pPr>
        <w:pStyle w:val="7"/>
        <w:jc w:val="left"/>
      </w:pPr>
      <w:r>
        <w:rPr/>
        <w:t>表 1  总体检索结果对比</w:t>
      </w:r>
    </w:p>
    <w:tbl>
      <w:tblPr>
        <w:tblStyle w:val="9"/>
        <w:tblW w:w="14280" w:type="dxa"/>
        <w:tblLayout w:type="fixed"/>
        <w:tblCellMar>
          <w:top w:w="30" w:type="dxa"/>
          <w:left w:w="180" w:type="dxa"/>
          <w:bottom w:w="30" w:type="dxa"/>
          <w:right w:w="180" w:type="dxa"/>
        </w:tblCellMar>
      </w:tblPr>
      <w:tblGrid>
        <w:gridCol w:w="2520"/>
        <w:gridCol w:w="1560"/>
        <w:gridCol w:w="1560"/>
        <w:gridCol w:w="2070"/>
        <w:gridCol w:w="1560"/>
        <w:gridCol w:w="1560"/>
        <w:gridCol w:w="1560"/>
        <w:gridCol w:w="1890"/>
      </w:tblGrid>
      <w:tr>
        <w:tblPrEx/>
        <w:trPr>
          <w:trHeight w:val="396"/>
        </w:trPr>
        <w:tc>
          <w:tcPr>
            <w:tcW w:w="2520" w:type="dxa"/>
            <w:vAlign w:val="top"/>
          </w:tcPr>
          <w:p>
            <w:pPr>
              <w:jc w:val="left"/>
            </w:pPr>
            <w:r>
              <w:rPr>
                <w:b/>
                <w:bCs/>
              </w:rPr>
              <w:t>方法</w:t>
            </w:r>
          </w:p>
        </w:tc>
        <w:tc>
          <w:tcPr>
            <w:tcW w:w="1560" w:type="dxa"/>
            <w:vAlign w:val="top"/>
          </w:tcPr>
          <w:p>
            <w:pPr>
              <w:jc w:val="right"/>
            </w:pPr>
            <w:r>
              <w:rPr>
                <w:b/>
                <w:bCs/>
              </w:rPr>
              <w:t>Recall@10</w:t>
            </w:r>
          </w:p>
        </w:tc>
        <w:tc>
          <w:tcPr>
            <w:tcW w:w="1560" w:type="dxa"/>
            <w:vAlign w:val="top"/>
          </w:tcPr>
          <w:p>
            <w:pPr>
              <w:jc w:val="right"/>
            </w:pPr>
            <w:r>
              <w:rPr>
                <w:b/>
                <w:bCs/>
              </w:rPr>
              <w:t>Recall@50</w:t>
            </w:r>
          </w:p>
        </w:tc>
        <w:tc>
          <w:tcPr>
            <w:tcW w:w="2070" w:type="dxa"/>
            <w:vAlign w:val="top"/>
          </w:tcPr>
          <w:p>
            <w:pPr>
              <w:jc w:val="right"/>
            </w:pPr>
            <w:r>
              <w:rPr>
                <w:b/>
                <w:bCs/>
              </w:rPr>
              <w:t>Recall@100</w:t>
            </w:r>
          </w:p>
        </w:tc>
        <w:tc>
          <w:tcPr>
            <w:tcW w:w="1560" w:type="dxa"/>
            <w:vAlign w:val="top"/>
          </w:tcPr>
          <w:p>
            <w:pPr>
              <w:jc w:val="right"/>
            </w:pPr>
            <w:r>
              <w:rPr>
                <w:b/>
                <w:bCs/>
              </w:rPr>
              <w:t>Hit@10</w:t>
            </w:r>
          </w:p>
        </w:tc>
        <w:tc>
          <w:tcPr>
            <w:tcW w:w="1560" w:type="dxa"/>
            <w:vAlign w:val="top"/>
          </w:tcPr>
          <w:p>
            <w:pPr>
              <w:jc w:val="right"/>
            </w:pPr>
            <w:r>
              <w:rPr>
                <w:b/>
                <w:bCs/>
              </w:rPr>
              <w:t>Hit@100</w:t>
            </w:r>
          </w:p>
        </w:tc>
        <w:tc>
          <w:tcPr>
            <w:tcW w:w="1560" w:type="dxa"/>
            <w:vAlign w:val="top"/>
          </w:tcPr>
          <w:p>
            <w:pPr>
              <w:jc w:val="right"/>
            </w:pPr>
            <w:r>
              <w:rPr>
                <w:b/>
                <w:bCs/>
              </w:rPr>
              <w:t>MRR@10</w:t>
            </w:r>
          </w:p>
        </w:tc>
        <w:tc>
          <w:tcPr>
            <w:tcW w:w="1890" w:type="dxa"/>
            <w:vAlign w:val="top"/>
          </w:tcPr>
          <w:p>
            <w:pPr>
              <w:jc w:val="right"/>
            </w:pPr>
            <w:r>
              <w:rPr>
                <w:b/>
                <w:bCs/>
              </w:rPr>
              <w:t>MRR@100</w:t>
            </w:r>
          </w:p>
        </w:tc>
      </w:tr>
      <w:tr>
        <w:tblPrEx/>
        <w:trPr>
          <w:trHeight w:val="396"/>
        </w:trPr>
        <w:tc>
          <w:tcPr>
            <w:tcW w:w="2520" w:type="dxa"/>
            <w:vAlign w:val="top"/>
          </w:tcPr>
          <w:p>
            <w:pPr>
              <w:jc w:val="left"/>
            </w:pPr>
            <w:r>
              <w:rPr/>
              <w:t>BM25</w:t>
            </w:r>
          </w:p>
        </w:tc>
        <w:tc>
          <w:tcPr>
            <w:tcW w:w="1560" w:type="dxa"/>
            <w:vAlign w:val="top"/>
          </w:tcPr>
          <w:p>
            <w:pPr>
              <w:jc w:val="right"/>
            </w:pPr>
            <w:r>
              <w:rPr/>
              <w:t>0.5149</w:t>
            </w:r>
          </w:p>
        </w:tc>
        <w:tc>
          <w:tcPr>
            <w:tcW w:w="1560" w:type="dxa"/>
            <w:vAlign w:val="top"/>
          </w:tcPr>
          <w:p>
            <w:pPr>
              <w:jc w:val="right"/>
            </w:pPr>
            <w:r>
              <w:rPr/>
              <w:t>0.6668</w:t>
            </w:r>
          </w:p>
        </w:tc>
        <w:tc>
          <w:tcPr>
            <w:tcW w:w="2070" w:type="dxa"/>
            <w:vAlign w:val="top"/>
          </w:tcPr>
          <w:p>
            <w:pPr>
              <w:jc w:val="right"/>
            </w:pPr>
            <w:r>
              <w:rPr/>
              <w:t>0.7362</w:t>
            </w:r>
          </w:p>
        </w:tc>
        <w:tc>
          <w:tcPr>
            <w:tcW w:w="1560" w:type="dxa"/>
            <w:vAlign w:val="top"/>
          </w:tcPr>
          <w:p>
            <w:pPr>
              <w:jc w:val="right"/>
            </w:pPr>
            <w:r>
              <w:rPr/>
              <w:t>0.5260</w:t>
            </w:r>
          </w:p>
        </w:tc>
        <w:tc>
          <w:tcPr>
            <w:tcW w:w="1560" w:type="dxa"/>
            <w:vAlign w:val="top"/>
          </w:tcPr>
          <w:p>
            <w:pPr>
              <w:jc w:val="right"/>
            </w:pPr>
            <w:r>
              <w:rPr/>
              <w:t>0.7487</w:t>
            </w:r>
          </w:p>
        </w:tc>
        <w:tc>
          <w:tcPr>
            <w:tcW w:w="1560" w:type="dxa"/>
            <w:vAlign w:val="top"/>
          </w:tcPr>
          <w:p>
            <w:pPr>
              <w:jc w:val="right"/>
            </w:pPr>
            <w:r>
              <w:rPr/>
              <w:t>0.3522</w:t>
            </w:r>
          </w:p>
        </w:tc>
        <w:tc>
          <w:tcPr>
            <w:tcW w:w="1890" w:type="dxa"/>
            <w:vAlign w:val="top"/>
          </w:tcPr>
          <w:p>
            <w:pPr>
              <w:jc w:val="right"/>
            </w:pPr>
            <w:r>
              <w:rPr/>
              <w:t>0.3610</w:t>
            </w:r>
          </w:p>
        </w:tc>
      </w:tr>
      <w:tr>
        <w:tblPrEx/>
        <w:trPr>
          <w:trHeight w:val="396"/>
        </w:trPr>
        <w:tc>
          <w:tcPr>
            <w:tcW w:w="2520" w:type="dxa"/>
            <w:vAlign w:val="top"/>
          </w:tcPr>
          <w:p>
            <w:pPr>
              <w:jc w:val="left"/>
            </w:pPr>
            <w:r>
              <w:rPr/>
              <w:t>E5</w:t>
            </w:r>
          </w:p>
        </w:tc>
        <w:tc>
          <w:tcPr>
            <w:tcW w:w="1560" w:type="dxa"/>
            <w:vAlign w:val="top"/>
          </w:tcPr>
          <w:p>
            <w:pPr>
              <w:jc w:val="right"/>
            </w:pPr>
            <w:r>
              <w:rPr/>
              <w:t>0.5827</w:t>
            </w:r>
          </w:p>
        </w:tc>
        <w:tc>
          <w:tcPr>
            <w:tcW w:w="1560" w:type="dxa"/>
            <w:vAlign w:val="top"/>
          </w:tcPr>
          <w:p>
            <w:pPr>
              <w:jc w:val="right"/>
            </w:pPr>
            <w:r>
              <w:rPr/>
              <w:t>0.7386</w:t>
            </w:r>
          </w:p>
        </w:tc>
        <w:tc>
          <w:tcPr>
            <w:tcW w:w="2070" w:type="dxa"/>
            <w:vAlign w:val="top"/>
          </w:tcPr>
          <w:p>
            <w:pPr>
              <w:jc w:val="right"/>
            </w:pPr>
            <w:r>
              <w:rPr/>
              <w:t>0.7748</w:t>
            </w:r>
          </w:p>
        </w:tc>
        <w:tc>
          <w:tcPr>
            <w:tcW w:w="1560" w:type="dxa"/>
            <w:vAlign w:val="top"/>
          </w:tcPr>
          <w:p>
            <w:pPr>
              <w:jc w:val="right"/>
            </w:pPr>
            <w:r>
              <w:rPr/>
              <w:t>0.5963</w:t>
            </w:r>
          </w:p>
        </w:tc>
        <w:tc>
          <w:tcPr>
            <w:tcW w:w="1560" w:type="dxa"/>
            <w:vAlign w:val="top"/>
          </w:tcPr>
          <w:p>
            <w:pPr>
              <w:jc w:val="right"/>
            </w:pPr>
            <w:r>
              <w:rPr/>
              <w:t>0.7889</w:t>
            </w:r>
          </w:p>
        </w:tc>
        <w:tc>
          <w:tcPr>
            <w:tcW w:w="1560" w:type="dxa"/>
            <w:vAlign w:val="top"/>
          </w:tcPr>
          <w:p>
            <w:pPr>
              <w:jc w:val="right"/>
            </w:pPr>
            <w:r>
              <w:rPr/>
              <w:t>0.4116</w:t>
            </w:r>
          </w:p>
        </w:tc>
        <w:tc>
          <w:tcPr>
            <w:tcW w:w="1890" w:type="dxa"/>
            <w:vAlign w:val="top"/>
          </w:tcPr>
          <w:p>
            <w:pPr>
              <w:jc w:val="right"/>
            </w:pPr>
            <w:r>
              <w:rPr/>
              <w:t>0.4199</w:t>
            </w:r>
          </w:p>
        </w:tc>
      </w:tr>
      <w:tr>
        <w:tblPrEx/>
        <w:trPr>
          <w:trHeight w:val="396"/>
        </w:trPr>
        <w:tc>
          <w:tcPr>
            <w:tcW w:w="2520" w:type="dxa"/>
            <w:vAlign w:val="top"/>
          </w:tcPr>
          <w:p>
            <w:pPr>
              <w:jc w:val="left"/>
            </w:pPr>
            <w:r>
              <w:rPr/>
              <w:t>E5 + Rerank(top20)</w:t>
            </w:r>
          </w:p>
        </w:tc>
        <w:tc>
          <w:tcPr>
            <w:tcW w:w="1560" w:type="dxa"/>
            <w:vAlign w:val="top"/>
          </w:tcPr>
          <w:p>
            <w:pPr>
              <w:jc w:val="right"/>
            </w:pPr>
            <w:r>
              <w:rPr>
                <w:b/>
                <w:bCs/>
              </w:rPr>
              <w:t>0.6053</w:t>
            </w:r>
          </w:p>
        </w:tc>
        <w:tc>
          <w:tcPr>
            <w:tcW w:w="1560" w:type="dxa"/>
            <w:vAlign w:val="top"/>
          </w:tcPr>
          <w:p>
            <w:pPr>
              <w:jc w:val="right"/>
            </w:pPr>
            <w:r>
              <w:rPr>
                <w:b/>
                <w:bCs/>
              </w:rPr>
              <w:t>0.7386</w:t>
            </w:r>
          </w:p>
        </w:tc>
        <w:tc>
          <w:tcPr>
            <w:tcW w:w="2070" w:type="dxa"/>
            <w:vAlign w:val="top"/>
          </w:tcPr>
          <w:p>
            <w:pPr>
              <w:jc w:val="right"/>
            </w:pPr>
            <w:r>
              <w:rPr>
                <w:b/>
                <w:bCs/>
              </w:rPr>
              <w:t>0.7748</w:t>
            </w:r>
          </w:p>
        </w:tc>
        <w:tc>
          <w:tcPr>
            <w:tcW w:w="1560" w:type="dxa"/>
            <w:vAlign w:val="top"/>
          </w:tcPr>
          <w:p>
            <w:pPr>
              <w:jc w:val="right"/>
            </w:pPr>
            <w:r>
              <w:rPr>
                <w:b/>
                <w:bCs/>
              </w:rPr>
              <w:t>0.6198</w:t>
            </w:r>
          </w:p>
        </w:tc>
        <w:tc>
          <w:tcPr>
            <w:tcW w:w="1560" w:type="dxa"/>
            <w:vAlign w:val="top"/>
          </w:tcPr>
          <w:p>
            <w:pPr>
              <w:jc w:val="right"/>
            </w:pPr>
            <w:r>
              <w:rPr>
                <w:b/>
                <w:bCs/>
              </w:rPr>
              <w:t>0.7889</w:t>
            </w:r>
          </w:p>
        </w:tc>
        <w:tc>
          <w:tcPr>
            <w:tcW w:w="1560" w:type="dxa"/>
            <w:vAlign w:val="top"/>
          </w:tcPr>
          <w:p>
            <w:pPr>
              <w:jc w:val="right"/>
            </w:pPr>
            <w:r>
              <w:rPr>
                <w:b/>
                <w:bCs/>
              </w:rPr>
              <w:t>0.4637</w:t>
            </w:r>
          </w:p>
        </w:tc>
        <w:tc>
          <w:tcPr>
            <w:tcW w:w="1890" w:type="dxa"/>
            <w:vAlign w:val="top"/>
          </w:tcPr>
          <w:p>
            <w:pPr>
              <w:jc w:val="right"/>
            </w:pPr>
            <w:r>
              <w:rPr>
                <w:b/>
                <w:bCs/>
              </w:rPr>
              <w:t>0.4706</w:t>
            </w:r>
          </w:p>
        </w:tc>
      </w:tr>
    </w:tbl>
    <w:p>
      <w:pPr>
        <w:pStyle w:val="7"/>
        <w:jc w:val="left"/>
      </w:pPr>
      <w:r>
        <w:rPr/>
        <w:t>表 2  E5 与 E5+Rerank(top20) 总体对比及增量</w:t>
      </w:r>
    </w:p>
    <w:tbl>
      <w:tblPr>
        <w:tblStyle w:val="9"/>
        <w:tblW w:w="10380" w:type="dxa"/>
        <w:tblLayout w:type="fixed"/>
        <w:tblCellMar>
          <w:top w:w="30" w:type="dxa"/>
          <w:left w:w="180" w:type="dxa"/>
          <w:bottom w:w="30" w:type="dxa"/>
          <w:right w:w="180" w:type="dxa"/>
        </w:tblCellMar>
      </w:tblPr>
      <w:tblGrid>
        <w:gridCol w:w="2595"/>
        <w:gridCol w:w="2595"/>
        <w:gridCol w:w="2595"/>
        <w:gridCol w:w="2595"/>
      </w:tblGrid>
      <w:tr>
        <w:tblPrEx/>
        <w:trPr>
          <w:trHeight w:val="396"/>
        </w:trPr>
        <w:tc>
          <w:tcPr>
            <w:tcW w:w="2595" w:type="dxa"/>
            <w:vAlign w:val="top"/>
          </w:tcPr>
          <w:p>
            <w:pPr>
              <w:jc w:val="left"/>
            </w:pPr>
            <w:r>
              <w:rPr>
                <w:b/>
                <w:bCs/>
              </w:rPr>
              <w:t>指标</w:t>
            </w:r>
          </w:p>
        </w:tc>
        <w:tc>
          <w:tcPr>
            <w:tcW w:w="2595" w:type="dxa"/>
            <w:vAlign w:val="top"/>
          </w:tcPr>
          <w:p>
            <w:pPr>
              <w:jc w:val="right"/>
            </w:pPr>
            <w:r>
              <w:rPr>
                <w:b/>
                <w:bCs/>
              </w:rPr>
              <w:t>E5</w:t>
            </w:r>
          </w:p>
        </w:tc>
        <w:tc>
          <w:tcPr>
            <w:tcW w:w="2595" w:type="dxa"/>
            <w:vAlign w:val="top"/>
          </w:tcPr>
          <w:p>
            <w:pPr>
              <w:jc w:val="right"/>
            </w:pPr>
            <w:r>
              <w:rPr>
                <w:b/>
                <w:bCs/>
              </w:rPr>
              <w:t>E5+Rerank</w:t>
            </w:r>
          </w:p>
        </w:tc>
        <w:tc>
          <w:tcPr>
            <w:tcW w:w="2595" w:type="dxa"/>
            <w:vAlign w:val="top"/>
          </w:tcPr>
          <w:p>
            <w:pPr>
              <w:jc w:val="right"/>
            </w:pPr>
            <w:r>
              <w:rPr>
                <w:b/>
                <w:bCs/>
              </w:rPr>
              <w:t>Delta</w:t>
            </w:r>
          </w:p>
        </w:tc>
      </w:tr>
      <w:tr>
        <w:tblPrEx/>
        <w:trPr>
          <w:trHeight w:val="396"/>
        </w:trPr>
        <w:tc>
          <w:tcPr>
            <w:tcW w:w="2595" w:type="dxa"/>
            <w:vAlign w:val="top"/>
          </w:tcPr>
          <w:p>
            <w:pPr>
              <w:jc w:val="left"/>
            </w:pPr>
            <w:r>
              <w:rPr/>
              <w:t>Recall@10</w:t>
            </w:r>
          </w:p>
        </w:tc>
        <w:tc>
          <w:tcPr>
            <w:tcW w:w="2595" w:type="dxa"/>
            <w:vAlign w:val="top"/>
          </w:tcPr>
          <w:p>
            <w:pPr>
              <w:jc w:val="right"/>
            </w:pPr>
            <w:r>
              <w:rPr/>
              <w:t>0.5827</w:t>
            </w:r>
          </w:p>
        </w:tc>
        <w:tc>
          <w:tcPr>
            <w:tcW w:w="2595" w:type="dxa"/>
            <w:vAlign w:val="top"/>
          </w:tcPr>
          <w:p>
            <w:pPr>
              <w:jc w:val="right"/>
            </w:pPr>
            <w:r>
              <w:rPr>
                <w:b/>
                <w:bCs/>
              </w:rPr>
              <w:t>0.6053</w:t>
            </w:r>
          </w:p>
        </w:tc>
        <w:tc>
          <w:tcPr>
            <w:tcW w:w="2595" w:type="dxa"/>
            <w:vAlign w:val="top"/>
          </w:tcPr>
          <w:p>
            <w:pPr>
              <w:jc w:val="right"/>
            </w:pPr>
            <w:r>
              <w:rPr/>
              <w:t>+0.0226</w:t>
            </w:r>
          </w:p>
        </w:tc>
      </w:tr>
      <w:tr>
        <w:tblPrEx/>
        <w:trPr>
          <w:trHeight w:val="396"/>
        </w:trPr>
        <w:tc>
          <w:tcPr>
            <w:tcW w:w="2595" w:type="dxa"/>
            <w:vAlign w:val="top"/>
          </w:tcPr>
          <w:p>
            <w:pPr>
              <w:jc w:val="left"/>
            </w:pPr>
            <w:r>
              <w:rPr/>
              <w:t>Recall@50</w:t>
            </w:r>
          </w:p>
        </w:tc>
        <w:tc>
          <w:tcPr>
            <w:tcW w:w="2595" w:type="dxa"/>
            <w:vAlign w:val="top"/>
          </w:tcPr>
          <w:p>
            <w:pPr>
              <w:jc w:val="right"/>
            </w:pPr>
            <w:r>
              <w:rPr/>
              <w:t>0.7386</w:t>
            </w:r>
          </w:p>
        </w:tc>
        <w:tc>
          <w:tcPr>
            <w:tcW w:w="2595" w:type="dxa"/>
            <w:vAlign w:val="top"/>
          </w:tcPr>
          <w:p>
            <w:pPr>
              <w:jc w:val="right"/>
            </w:pPr>
            <w:r>
              <w:rPr/>
              <w:t>0.7386</w:t>
            </w:r>
          </w:p>
        </w:tc>
        <w:tc>
          <w:tcPr>
            <w:tcW w:w="2595" w:type="dxa"/>
            <w:vAlign w:val="top"/>
          </w:tcPr>
          <w:p>
            <w:pPr>
              <w:jc w:val="right"/>
            </w:pPr>
            <w:r>
              <w:rPr/>
              <w:t>+0.0000</w:t>
            </w:r>
          </w:p>
        </w:tc>
      </w:tr>
      <w:tr>
        <w:tblPrEx/>
        <w:trPr>
          <w:trHeight w:val="396"/>
        </w:trPr>
        <w:tc>
          <w:tcPr>
            <w:tcW w:w="2595" w:type="dxa"/>
            <w:vAlign w:val="top"/>
          </w:tcPr>
          <w:p>
            <w:pPr>
              <w:jc w:val="left"/>
            </w:pPr>
            <w:r>
              <w:rPr/>
              <w:t>Recall@100</w:t>
            </w:r>
          </w:p>
        </w:tc>
        <w:tc>
          <w:tcPr>
            <w:tcW w:w="2595" w:type="dxa"/>
            <w:vAlign w:val="top"/>
          </w:tcPr>
          <w:p>
            <w:pPr>
              <w:jc w:val="right"/>
            </w:pPr>
            <w:r>
              <w:rPr/>
              <w:t>0.7748</w:t>
            </w:r>
          </w:p>
        </w:tc>
        <w:tc>
          <w:tcPr>
            <w:tcW w:w="2595" w:type="dxa"/>
            <w:vAlign w:val="top"/>
          </w:tcPr>
          <w:p>
            <w:pPr>
              <w:jc w:val="right"/>
            </w:pPr>
            <w:r>
              <w:rPr/>
              <w:t>0.7748</w:t>
            </w:r>
          </w:p>
        </w:tc>
        <w:tc>
          <w:tcPr>
            <w:tcW w:w="2595" w:type="dxa"/>
            <w:vAlign w:val="top"/>
          </w:tcPr>
          <w:p>
            <w:pPr>
              <w:jc w:val="right"/>
            </w:pPr>
            <w:r>
              <w:rPr/>
              <w:t>+0.0000</w:t>
            </w:r>
          </w:p>
        </w:tc>
      </w:tr>
      <w:tr>
        <w:tblPrEx/>
        <w:trPr>
          <w:trHeight w:val="396"/>
        </w:trPr>
        <w:tc>
          <w:tcPr>
            <w:tcW w:w="2595" w:type="dxa"/>
            <w:vAlign w:val="top"/>
          </w:tcPr>
          <w:p>
            <w:pPr>
              <w:jc w:val="left"/>
            </w:pPr>
            <w:r>
              <w:rPr/>
              <w:t>Hit@10</w:t>
            </w:r>
          </w:p>
        </w:tc>
        <w:tc>
          <w:tcPr>
            <w:tcW w:w="2595" w:type="dxa"/>
            <w:vAlign w:val="top"/>
          </w:tcPr>
          <w:p>
            <w:pPr>
              <w:jc w:val="right"/>
            </w:pPr>
            <w:r>
              <w:rPr/>
              <w:t>0.5963</w:t>
            </w:r>
          </w:p>
        </w:tc>
        <w:tc>
          <w:tcPr>
            <w:tcW w:w="2595" w:type="dxa"/>
            <w:vAlign w:val="top"/>
          </w:tcPr>
          <w:p>
            <w:pPr>
              <w:jc w:val="right"/>
            </w:pPr>
            <w:r>
              <w:rPr>
                <w:b/>
                <w:bCs/>
              </w:rPr>
              <w:t>0.6198</w:t>
            </w:r>
          </w:p>
        </w:tc>
        <w:tc>
          <w:tcPr>
            <w:tcW w:w="2595" w:type="dxa"/>
            <w:vAlign w:val="top"/>
          </w:tcPr>
          <w:p>
            <w:pPr>
              <w:jc w:val="right"/>
            </w:pPr>
            <w:r>
              <w:rPr/>
              <w:t>+0.0235</w:t>
            </w:r>
          </w:p>
        </w:tc>
      </w:tr>
      <w:tr>
        <w:tblPrEx/>
        <w:trPr>
          <w:trHeight w:val="396"/>
        </w:trPr>
        <w:tc>
          <w:tcPr>
            <w:tcW w:w="2595" w:type="dxa"/>
            <w:vAlign w:val="top"/>
          </w:tcPr>
          <w:p>
            <w:pPr>
              <w:jc w:val="left"/>
            </w:pPr>
            <w:r>
              <w:rPr/>
              <w:t>Hit@100</w:t>
            </w:r>
          </w:p>
        </w:tc>
        <w:tc>
          <w:tcPr>
            <w:tcW w:w="2595" w:type="dxa"/>
            <w:vAlign w:val="top"/>
          </w:tcPr>
          <w:p>
            <w:pPr>
              <w:jc w:val="right"/>
            </w:pPr>
            <w:r>
              <w:rPr/>
              <w:t>0.7889</w:t>
            </w:r>
          </w:p>
        </w:tc>
        <w:tc>
          <w:tcPr>
            <w:tcW w:w="2595" w:type="dxa"/>
            <w:vAlign w:val="top"/>
          </w:tcPr>
          <w:p>
            <w:pPr>
              <w:jc w:val="right"/>
            </w:pPr>
            <w:r>
              <w:rPr/>
              <w:t>0.7889</w:t>
            </w:r>
          </w:p>
        </w:tc>
        <w:tc>
          <w:tcPr>
            <w:tcW w:w="2595" w:type="dxa"/>
            <w:vAlign w:val="top"/>
          </w:tcPr>
          <w:p>
            <w:pPr>
              <w:jc w:val="right"/>
            </w:pPr>
            <w:r>
              <w:rPr/>
              <w:t>+0.0000</w:t>
            </w:r>
          </w:p>
        </w:tc>
      </w:tr>
      <w:tr>
        <w:tblPrEx/>
        <w:trPr>
          <w:trHeight w:val="396"/>
        </w:trPr>
        <w:tc>
          <w:tcPr>
            <w:tcW w:w="2595" w:type="dxa"/>
            <w:vAlign w:val="top"/>
          </w:tcPr>
          <w:p>
            <w:pPr>
              <w:jc w:val="left"/>
            </w:pPr>
            <w:r>
              <w:rPr/>
              <w:t>MRR@10</w:t>
            </w:r>
          </w:p>
        </w:tc>
        <w:tc>
          <w:tcPr>
            <w:tcW w:w="2595" w:type="dxa"/>
            <w:vAlign w:val="top"/>
          </w:tcPr>
          <w:p>
            <w:pPr>
              <w:jc w:val="right"/>
            </w:pPr>
            <w:r>
              <w:rPr/>
              <w:t>0.4116</w:t>
            </w:r>
          </w:p>
        </w:tc>
        <w:tc>
          <w:tcPr>
            <w:tcW w:w="2595" w:type="dxa"/>
            <w:vAlign w:val="top"/>
          </w:tcPr>
          <w:p>
            <w:pPr>
              <w:jc w:val="right"/>
            </w:pPr>
            <w:r>
              <w:rPr>
                <w:b/>
                <w:bCs/>
              </w:rPr>
              <w:t>0.4637</w:t>
            </w:r>
          </w:p>
        </w:tc>
        <w:tc>
          <w:tcPr>
            <w:tcW w:w="2595" w:type="dxa"/>
            <w:vAlign w:val="top"/>
          </w:tcPr>
          <w:p>
            <w:pPr>
              <w:jc w:val="right"/>
            </w:pPr>
            <w:r>
              <w:rPr/>
              <w:t>+0.0521</w:t>
            </w:r>
          </w:p>
        </w:tc>
      </w:tr>
      <w:tr>
        <w:tblPrEx/>
        <w:trPr>
          <w:trHeight w:val="396"/>
        </w:trPr>
        <w:tc>
          <w:tcPr>
            <w:tcW w:w="2595" w:type="dxa"/>
            <w:vAlign w:val="top"/>
          </w:tcPr>
          <w:p>
            <w:pPr>
              <w:jc w:val="left"/>
            </w:pPr>
            <w:r>
              <w:rPr/>
              <w:t>MRR@100</w:t>
            </w:r>
          </w:p>
        </w:tc>
        <w:tc>
          <w:tcPr>
            <w:tcW w:w="2595" w:type="dxa"/>
            <w:vAlign w:val="top"/>
          </w:tcPr>
          <w:p>
            <w:pPr>
              <w:jc w:val="right"/>
            </w:pPr>
            <w:r>
              <w:rPr/>
              <w:t>0.4199</w:t>
            </w:r>
          </w:p>
        </w:tc>
        <w:tc>
          <w:tcPr>
            <w:tcW w:w="2595" w:type="dxa"/>
            <w:vAlign w:val="top"/>
          </w:tcPr>
          <w:p>
            <w:pPr>
              <w:jc w:val="right"/>
            </w:pPr>
            <w:r>
              <w:rPr>
                <w:b/>
                <w:bCs/>
              </w:rPr>
              <w:t>0.4706</w:t>
            </w:r>
          </w:p>
        </w:tc>
        <w:tc>
          <w:tcPr>
            <w:tcW w:w="2595" w:type="dxa"/>
            <w:vAlign w:val="top"/>
          </w:tcPr>
          <w:p>
            <w:pPr>
              <w:jc w:val="right"/>
            </w:pPr>
            <w:r>
              <w:rPr/>
              <w:t>+0.0507</w:t>
            </w:r>
          </w:p>
        </w:tc>
      </w:tr>
    </w:tbl>
    <w:p>
      <w:pPr>
        <w:pStyle w:val="7"/>
        <w:jc w:val="left"/>
      </w:pPr>
      <w:r>
        <w:rPr/>
        <w:t>表 3  按 query_set 分组的 BM25、E5 与 E5+Rerank(top20) 对比</w:t>
      </w:r>
    </w:p>
    <w:p>
      <w:pPr>
        <w:jc w:val="left"/>
      </w:pPr>
      <w:r>
        <w:rPr/>
        <w:t>3.1 inline_acl</w:t>
      </w:r>
    </w:p>
    <w:tbl>
      <w:tblPr>
        <w:tblStyle w:val="9"/>
        <w:tblW w:w="12480" w:type="dxa"/>
        <w:tblLayout w:type="fixed"/>
        <w:tblCellMar>
          <w:top w:w="30" w:type="dxa"/>
          <w:left w:w="180" w:type="dxa"/>
          <w:bottom w:w="30" w:type="dxa"/>
          <w:right w:w="180" w:type="dxa"/>
        </w:tblCellMar>
      </w:tblPr>
      <w:tblGrid>
        <w:gridCol w:w="1560"/>
        <w:gridCol w:w="1560"/>
        <w:gridCol w:w="1560"/>
        <w:gridCol w:w="1560"/>
        <w:gridCol w:w="1560"/>
        <w:gridCol w:w="1560"/>
        <w:gridCol w:w="1560"/>
        <w:gridCol w:w="1560"/>
      </w:tblGrid>
      <w:tr>
        <w:tblPrEx/>
        <w:trPr>
          <w:trHeight w:val="396"/>
        </w:trPr>
        <w:tc>
          <w:tcPr>
            <w:tcW w:w="1560" w:type="dxa"/>
            <w:vAlign w:val="top"/>
          </w:tcPr>
          <w:p>
            <w:pPr>
              <w:jc w:val="left"/>
            </w:pPr>
            <w:r>
              <w:rPr>
                <w:b/>
                <w:bCs/>
              </w:rPr>
              <w:t>方法</w:t>
            </w:r>
          </w:p>
        </w:tc>
        <w:tc>
          <w:tcPr>
            <w:tcW w:w="1560" w:type="dxa"/>
            <w:vAlign w:val="top"/>
          </w:tcPr>
          <w:p>
            <w:pPr>
              <w:jc w:val="right"/>
            </w:pPr>
            <w:r>
              <w:rPr>
                <w:b/>
                <w:bCs/>
              </w:rPr>
              <w:t>Recall@10</w:t>
            </w:r>
          </w:p>
        </w:tc>
        <w:tc>
          <w:tcPr>
            <w:tcW w:w="1560" w:type="dxa"/>
            <w:vAlign w:val="top"/>
          </w:tcPr>
          <w:p>
            <w:pPr>
              <w:jc w:val="right"/>
            </w:pPr>
            <w:r>
              <w:rPr>
                <w:b/>
                <w:bCs/>
              </w:rPr>
              <w:t>Recall@50</w:t>
            </w:r>
          </w:p>
        </w:tc>
        <w:tc>
          <w:tcPr>
            <w:tcW w:w="1560" w:type="dxa"/>
            <w:vAlign w:val="top"/>
          </w:tcPr>
          <w:p>
            <w:pPr>
              <w:jc w:val="right"/>
            </w:pPr>
            <w:r>
              <w:rPr>
                <w:b/>
                <w:bCs/>
              </w:rPr>
              <w:t>Recall@100</w:t>
            </w:r>
          </w:p>
        </w:tc>
        <w:tc>
          <w:tcPr>
            <w:tcW w:w="1560" w:type="dxa"/>
            <w:vAlign w:val="top"/>
          </w:tcPr>
          <w:p>
            <w:pPr>
              <w:jc w:val="right"/>
            </w:pPr>
            <w:r>
              <w:rPr>
                <w:b/>
                <w:bCs/>
              </w:rPr>
              <w:t>Hit@10</w:t>
            </w:r>
          </w:p>
        </w:tc>
        <w:tc>
          <w:tcPr>
            <w:tcW w:w="1560" w:type="dxa"/>
            <w:vAlign w:val="top"/>
          </w:tcPr>
          <w:p>
            <w:pPr>
              <w:jc w:val="right"/>
            </w:pPr>
            <w:r>
              <w:rPr>
                <w:b/>
                <w:bCs/>
              </w:rPr>
              <w:t>Hit@100</w:t>
            </w:r>
          </w:p>
        </w:tc>
        <w:tc>
          <w:tcPr>
            <w:tcW w:w="1560" w:type="dxa"/>
            <w:vAlign w:val="top"/>
          </w:tcPr>
          <w:p>
            <w:pPr>
              <w:jc w:val="right"/>
            </w:pPr>
            <w:r>
              <w:rPr>
                <w:b/>
                <w:bCs/>
              </w:rPr>
              <w:t>MRR@10</w:t>
            </w:r>
          </w:p>
        </w:tc>
        <w:tc>
          <w:tcPr>
            <w:tcW w:w="1560" w:type="dxa"/>
            <w:vAlign w:val="top"/>
          </w:tcPr>
          <w:p>
            <w:pPr>
              <w:jc w:val="right"/>
            </w:pPr>
            <w:r>
              <w:rPr>
                <w:b/>
                <w:bCs/>
              </w:rPr>
              <w:t>MRR@100</w:t>
            </w:r>
          </w:p>
        </w:tc>
      </w:tr>
      <w:tr>
        <w:tblPrEx/>
        <w:trPr>
          <w:trHeight w:val="396"/>
        </w:trPr>
        <w:tc>
          <w:tcPr>
            <w:tcW w:w="1560" w:type="dxa"/>
            <w:vAlign w:val="top"/>
          </w:tcPr>
          <w:p>
            <w:pPr>
              <w:jc w:val="left"/>
            </w:pPr>
            <w:r>
              <w:rPr/>
              <w:t>BM25</w:t>
            </w:r>
          </w:p>
        </w:tc>
        <w:tc>
          <w:tcPr>
            <w:tcW w:w="1560" w:type="dxa"/>
            <w:vAlign w:val="top"/>
          </w:tcPr>
          <w:p>
            <w:pPr>
              <w:jc w:val="right"/>
            </w:pPr>
            <w:r>
              <w:rPr/>
              <w:t>0.4531</w:t>
            </w:r>
          </w:p>
        </w:tc>
        <w:tc>
          <w:tcPr>
            <w:tcW w:w="1560" w:type="dxa"/>
            <w:vAlign w:val="top"/>
          </w:tcPr>
          <w:p>
            <w:pPr>
              <w:jc w:val="right"/>
            </w:pPr>
            <w:r>
              <w:rPr/>
              <w:t>0.5878</w:t>
            </w:r>
          </w:p>
        </w:tc>
        <w:tc>
          <w:tcPr>
            <w:tcW w:w="1560" w:type="dxa"/>
            <w:vAlign w:val="top"/>
          </w:tcPr>
          <w:p>
            <w:pPr>
              <w:jc w:val="right"/>
            </w:pPr>
            <w:r>
              <w:rPr/>
              <w:t>0.6633</w:t>
            </w:r>
          </w:p>
        </w:tc>
        <w:tc>
          <w:tcPr>
            <w:tcW w:w="1560" w:type="dxa"/>
            <w:vAlign w:val="top"/>
          </w:tcPr>
          <w:p>
            <w:pPr>
              <w:jc w:val="right"/>
            </w:pPr>
            <w:r>
              <w:rPr/>
              <w:t>0.4898</w:t>
            </w:r>
          </w:p>
        </w:tc>
        <w:tc>
          <w:tcPr>
            <w:tcW w:w="1560" w:type="dxa"/>
            <w:vAlign w:val="top"/>
          </w:tcPr>
          <w:p>
            <w:pPr>
              <w:jc w:val="right"/>
            </w:pPr>
            <w:r>
              <w:rPr/>
              <w:t>0.7041</w:t>
            </w:r>
          </w:p>
        </w:tc>
        <w:tc>
          <w:tcPr>
            <w:tcW w:w="1560" w:type="dxa"/>
            <w:vAlign w:val="top"/>
          </w:tcPr>
          <w:p>
            <w:pPr>
              <w:jc w:val="right"/>
            </w:pPr>
            <w:r>
              <w:rPr/>
              <w:t>0.2829</w:t>
            </w:r>
          </w:p>
        </w:tc>
        <w:tc>
          <w:tcPr>
            <w:tcW w:w="1560" w:type="dxa"/>
            <w:vAlign w:val="top"/>
          </w:tcPr>
          <w:p>
            <w:pPr>
              <w:jc w:val="right"/>
            </w:pPr>
            <w:r>
              <w:rPr/>
              <w:t>0.2927</w:t>
            </w:r>
          </w:p>
        </w:tc>
      </w:tr>
      <w:tr>
        <w:tblPrEx/>
        <w:trPr>
          <w:trHeight w:val="396"/>
        </w:trPr>
        <w:tc>
          <w:tcPr>
            <w:tcW w:w="1560" w:type="dxa"/>
            <w:vAlign w:val="top"/>
          </w:tcPr>
          <w:p>
            <w:pPr>
              <w:jc w:val="left"/>
            </w:pPr>
            <w:r>
              <w:rPr/>
              <w:t>E5</w:t>
            </w:r>
          </w:p>
        </w:tc>
        <w:tc>
          <w:tcPr>
            <w:tcW w:w="1560" w:type="dxa"/>
            <w:vAlign w:val="top"/>
          </w:tcPr>
          <w:p>
            <w:pPr>
              <w:jc w:val="right"/>
            </w:pPr>
            <w:r>
              <w:rPr/>
              <w:t>0.5398</w:t>
            </w:r>
          </w:p>
        </w:tc>
        <w:tc>
          <w:tcPr>
            <w:tcW w:w="1560" w:type="dxa"/>
            <w:vAlign w:val="top"/>
          </w:tcPr>
          <w:p>
            <w:pPr>
              <w:jc w:val="right"/>
            </w:pPr>
            <w:r>
              <w:rPr/>
              <w:t>0.6476</w:t>
            </w:r>
          </w:p>
        </w:tc>
        <w:tc>
          <w:tcPr>
            <w:tcW w:w="1560" w:type="dxa"/>
            <w:vAlign w:val="top"/>
          </w:tcPr>
          <w:p>
            <w:pPr>
              <w:jc w:val="right"/>
            </w:pPr>
            <w:r>
              <w:rPr/>
              <w:t>0.6740</w:t>
            </w:r>
          </w:p>
        </w:tc>
        <w:tc>
          <w:tcPr>
            <w:tcW w:w="1560" w:type="dxa"/>
            <w:vAlign w:val="top"/>
          </w:tcPr>
          <w:p>
            <w:pPr>
              <w:jc w:val="right"/>
            </w:pPr>
            <w:r>
              <w:rPr/>
              <w:t>0.5918</w:t>
            </w:r>
          </w:p>
        </w:tc>
        <w:tc>
          <w:tcPr>
            <w:tcW w:w="1560" w:type="dxa"/>
            <w:vAlign w:val="top"/>
          </w:tcPr>
          <w:p>
            <w:pPr>
              <w:jc w:val="right"/>
            </w:pPr>
            <w:r>
              <w:rPr/>
              <w:t>0.7245</w:t>
            </w:r>
          </w:p>
        </w:tc>
        <w:tc>
          <w:tcPr>
            <w:tcW w:w="1560" w:type="dxa"/>
            <w:vAlign w:val="top"/>
          </w:tcPr>
          <w:p>
            <w:pPr>
              <w:jc w:val="right"/>
            </w:pPr>
            <w:r>
              <w:rPr/>
              <w:t>0.3876</w:t>
            </w:r>
          </w:p>
        </w:tc>
        <w:tc>
          <w:tcPr>
            <w:tcW w:w="1560" w:type="dxa"/>
            <w:vAlign w:val="top"/>
          </w:tcPr>
          <w:p>
            <w:pPr>
              <w:jc w:val="right"/>
            </w:pPr>
            <w:r>
              <w:rPr/>
              <w:t>0.3923</w:t>
            </w:r>
          </w:p>
        </w:tc>
      </w:tr>
      <w:tr>
        <w:tblPrEx/>
        <w:trPr>
          <w:trHeight w:val="396"/>
        </w:trPr>
        <w:tc>
          <w:tcPr>
            <w:tcW w:w="1560" w:type="dxa"/>
            <w:vAlign w:val="top"/>
          </w:tcPr>
          <w:p>
            <w:pPr>
              <w:jc w:val="left"/>
            </w:pPr>
            <w:r>
              <w:rPr/>
              <w:t>E5 + Rerank(top20)</w:t>
            </w:r>
          </w:p>
        </w:tc>
        <w:tc>
          <w:tcPr>
            <w:tcW w:w="1560" w:type="dxa"/>
            <w:vAlign w:val="top"/>
          </w:tcPr>
          <w:p>
            <w:pPr>
              <w:jc w:val="right"/>
            </w:pPr>
            <w:r>
              <w:rPr>
                <w:b/>
                <w:bCs/>
              </w:rPr>
              <w:t>0.5395</w:t>
            </w:r>
          </w:p>
        </w:tc>
        <w:tc>
          <w:tcPr>
            <w:tcW w:w="1560" w:type="dxa"/>
            <w:vAlign w:val="top"/>
          </w:tcPr>
          <w:p>
            <w:pPr>
              <w:jc w:val="right"/>
            </w:pPr>
            <w:r>
              <w:rPr>
                <w:b/>
                <w:bCs/>
              </w:rPr>
              <w:t>0.6476</w:t>
            </w:r>
          </w:p>
        </w:tc>
        <w:tc>
          <w:tcPr>
            <w:tcW w:w="1560" w:type="dxa"/>
            <w:vAlign w:val="top"/>
          </w:tcPr>
          <w:p>
            <w:pPr>
              <w:jc w:val="right"/>
            </w:pPr>
            <w:r>
              <w:rPr>
                <w:b/>
                <w:bCs/>
              </w:rPr>
              <w:t>0.6740</w:t>
            </w:r>
          </w:p>
        </w:tc>
        <w:tc>
          <w:tcPr>
            <w:tcW w:w="1560" w:type="dxa"/>
            <w:vAlign w:val="top"/>
          </w:tcPr>
          <w:p>
            <w:pPr>
              <w:jc w:val="right"/>
            </w:pPr>
            <w:r>
              <w:rPr>
                <w:b/>
                <w:bCs/>
              </w:rPr>
              <w:t>0.5918</w:t>
            </w:r>
          </w:p>
        </w:tc>
        <w:tc>
          <w:tcPr>
            <w:tcW w:w="1560" w:type="dxa"/>
            <w:vAlign w:val="top"/>
          </w:tcPr>
          <w:p>
            <w:pPr>
              <w:jc w:val="right"/>
            </w:pPr>
            <w:r>
              <w:rPr>
                <w:b/>
                <w:bCs/>
              </w:rPr>
              <w:t>0.7245</w:t>
            </w:r>
          </w:p>
        </w:tc>
        <w:tc>
          <w:tcPr>
            <w:tcW w:w="1560" w:type="dxa"/>
            <w:vAlign w:val="top"/>
          </w:tcPr>
          <w:p>
            <w:pPr>
              <w:jc w:val="right"/>
            </w:pPr>
            <w:r>
              <w:rPr>
                <w:b/>
                <w:bCs/>
              </w:rPr>
              <w:t>0.4210</w:t>
            </w:r>
          </w:p>
        </w:tc>
        <w:tc>
          <w:tcPr>
            <w:tcW w:w="1560" w:type="dxa"/>
            <w:vAlign w:val="top"/>
          </w:tcPr>
          <w:p>
            <w:pPr>
              <w:jc w:val="right"/>
            </w:pPr>
            <w:r>
              <w:rPr>
                <w:b/>
                <w:bCs/>
              </w:rPr>
              <w:t>0.4262</w:t>
            </w:r>
          </w:p>
        </w:tc>
      </w:tr>
    </w:tbl>
    <w:p>
      <w:pPr>
        <w:jc w:val="left"/>
      </w:pPr>
      <w:r>
        <w:rPr/>
        <w:t>3.2 inline_nonacl</w:t>
      </w:r>
    </w:p>
    <w:tbl>
      <w:tblPr>
        <w:tblStyle w:val="9"/>
        <w:tblW w:w="12480" w:type="dxa"/>
        <w:tblLayout w:type="fixed"/>
        <w:tblCellMar>
          <w:top w:w="30" w:type="dxa"/>
          <w:left w:w="180" w:type="dxa"/>
          <w:bottom w:w="30" w:type="dxa"/>
          <w:right w:w="180" w:type="dxa"/>
        </w:tblCellMar>
      </w:tblPr>
      <w:tblGrid>
        <w:gridCol w:w="1560"/>
        <w:gridCol w:w="1560"/>
        <w:gridCol w:w="1560"/>
        <w:gridCol w:w="1560"/>
        <w:gridCol w:w="1560"/>
        <w:gridCol w:w="1560"/>
        <w:gridCol w:w="1560"/>
        <w:gridCol w:w="1560"/>
      </w:tblGrid>
      <w:tr>
        <w:tblPrEx/>
        <w:trPr>
          <w:trHeight w:val="396"/>
        </w:trPr>
        <w:tc>
          <w:tcPr>
            <w:tcW w:w="1560" w:type="dxa"/>
            <w:vAlign w:val="top"/>
          </w:tcPr>
          <w:p>
            <w:pPr>
              <w:jc w:val="left"/>
            </w:pPr>
            <w:r>
              <w:rPr>
                <w:b/>
                <w:bCs/>
              </w:rPr>
              <w:t>方法</w:t>
            </w:r>
          </w:p>
        </w:tc>
        <w:tc>
          <w:tcPr>
            <w:tcW w:w="1560" w:type="dxa"/>
            <w:vAlign w:val="top"/>
          </w:tcPr>
          <w:p>
            <w:pPr>
              <w:jc w:val="right"/>
            </w:pPr>
            <w:r>
              <w:rPr>
                <w:b/>
                <w:bCs/>
              </w:rPr>
              <w:t>Recall@10</w:t>
            </w:r>
          </w:p>
        </w:tc>
        <w:tc>
          <w:tcPr>
            <w:tcW w:w="1560" w:type="dxa"/>
            <w:vAlign w:val="top"/>
          </w:tcPr>
          <w:p>
            <w:pPr>
              <w:jc w:val="right"/>
            </w:pPr>
            <w:r>
              <w:rPr>
                <w:b/>
                <w:bCs/>
              </w:rPr>
              <w:t>Recall@50</w:t>
            </w:r>
          </w:p>
        </w:tc>
        <w:tc>
          <w:tcPr>
            <w:tcW w:w="1560" w:type="dxa"/>
            <w:vAlign w:val="top"/>
          </w:tcPr>
          <w:p>
            <w:pPr>
              <w:jc w:val="right"/>
            </w:pPr>
            <w:r>
              <w:rPr>
                <w:b/>
                <w:bCs/>
              </w:rPr>
              <w:t>Recall@100</w:t>
            </w:r>
          </w:p>
        </w:tc>
        <w:tc>
          <w:tcPr>
            <w:tcW w:w="1560" w:type="dxa"/>
            <w:vAlign w:val="top"/>
          </w:tcPr>
          <w:p>
            <w:pPr>
              <w:jc w:val="right"/>
            </w:pPr>
            <w:r>
              <w:rPr>
                <w:b/>
                <w:bCs/>
              </w:rPr>
              <w:t>Hit@10</w:t>
            </w:r>
          </w:p>
        </w:tc>
        <w:tc>
          <w:tcPr>
            <w:tcW w:w="1560" w:type="dxa"/>
            <w:vAlign w:val="top"/>
          </w:tcPr>
          <w:p>
            <w:pPr>
              <w:jc w:val="right"/>
            </w:pPr>
            <w:r>
              <w:rPr>
                <w:b/>
                <w:bCs/>
              </w:rPr>
              <w:t>Hit@100</w:t>
            </w:r>
          </w:p>
        </w:tc>
        <w:tc>
          <w:tcPr>
            <w:tcW w:w="1560" w:type="dxa"/>
            <w:vAlign w:val="top"/>
          </w:tcPr>
          <w:p>
            <w:pPr>
              <w:jc w:val="right"/>
            </w:pPr>
            <w:r>
              <w:rPr>
                <w:b/>
                <w:bCs/>
              </w:rPr>
              <w:t>MRR@10</w:t>
            </w:r>
          </w:p>
        </w:tc>
        <w:tc>
          <w:tcPr>
            <w:tcW w:w="1560" w:type="dxa"/>
            <w:vAlign w:val="top"/>
          </w:tcPr>
          <w:p>
            <w:pPr>
              <w:jc w:val="right"/>
            </w:pPr>
            <w:r>
              <w:rPr>
                <w:b/>
                <w:bCs/>
              </w:rPr>
              <w:t>MRR@100</w:t>
            </w:r>
          </w:p>
        </w:tc>
      </w:tr>
      <w:tr>
        <w:tblPrEx/>
        <w:trPr>
          <w:trHeight w:val="396"/>
        </w:trPr>
        <w:tc>
          <w:tcPr>
            <w:tcW w:w="1560" w:type="dxa"/>
            <w:vAlign w:val="top"/>
          </w:tcPr>
          <w:p>
            <w:pPr>
              <w:jc w:val="left"/>
            </w:pPr>
            <w:r>
              <w:rPr/>
              <w:t>BM25</w:t>
            </w:r>
          </w:p>
        </w:tc>
        <w:tc>
          <w:tcPr>
            <w:tcW w:w="1560" w:type="dxa"/>
            <w:vAlign w:val="top"/>
          </w:tcPr>
          <w:p>
            <w:pPr>
              <w:jc w:val="right"/>
            </w:pPr>
            <w:r>
              <w:rPr/>
              <w:t>0.4111</w:t>
            </w:r>
          </w:p>
        </w:tc>
        <w:tc>
          <w:tcPr>
            <w:tcW w:w="1560" w:type="dxa"/>
            <w:vAlign w:val="top"/>
          </w:tcPr>
          <w:p>
            <w:pPr>
              <w:jc w:val="right"/>
            </w:pPr>
            <w:r>
              <w:rPr/>
              <w:t>0.5553</w:t>
            </w:r>
          </w:p>
        </w:tc>
        <w:tc>
          <w:tcPr>
            <w:tcW w:w="1560" w:type="dxa"/>
            <w:vAlign w:val="top"/>
          </w:tcPr>
          <w:p>
            <w:pPr>
              <w:jc w:val="right"/>
            </w:pPr>
            <w:r>
              <w:rPr/>
              <w:t>0.6621</w:t>
            </w:r>
          </w:p>
        </w:tc>
        <w:tc>
          <w:tcPr>
            <w:tcW w:w="1560" w:type="dxa"/>
            <w:vAlign w:val="top"/>
          </w:tcPr>
          <w:p>
            <w:pPr>
              <w:jc w:val="right"/>
            </w:pPr>
            <w:r>
              <w:rPr/>
              <w:t>0.4229</w:t>
            </w:r>
          </w:p>
        </w:tc>
        <w:tc>
          <w:tcPr>
            <w:tcW w:w="1560" w:type="dxa"/>
            <w:vAlign w:val="top"/>
          </w:tcPr>
          <w:p>
            <w:pPr>
              <w:jc w:val="right"/>
            </w:pPr>
            <w:r>
              <w:rPr/>
              <w:t>0.6759</w:t>
            </w:r>
          </w:p>
        </w:tc>
        <w:tc>
          <w:tcPr>
            <w:tcW w:w="1560" w:type="dxa"/>
            <w:vAlign w:val="top"/>
          </w:tcPr>
          <w:p>
            <w:pPr>
              <w:jc w:val="right"/>
            </w:pPr>
            <w:r>
              <w:rPr/>
              <w:t>0.2648</w:t>
            </w:r>
          </w:p>
        </w:tc>
        <w:tc>
          <w:tcPr>
            <w:tcW w:w="1560" w:type="dxa"/>
            <w:vAlign w:val="top"/>
          </w:tcPr>
          <w:p>
            <w:pPr>
              <w:jc w:val="right"/>
            </w:pPr>
            <w:r>
              <w:rPr/>
              <w:t>0.2737</w:t>
            </w:r>
          </w:p>
        </w:tc>
      </w:tr>
      <w:tr>
        <w:tblPrEx/>
        <w:trPr>
          <w:trHeight w:val="396"/>
        </w:trPr>
        <w:tc>
          <w:tcPr>
            <w:tcW w:w="1560" w:type="dxa"/>
            <w:vAlign w:val="top"/>
          </w:tcPr>
          <w:p>
            <w:pPr>
              <w:jc w:val="left"/>
            </w:pPr>
            <w:r>
              <w:rPr/>
              <w:t>E5</w:t>
            </w:r>
          </w:p>
        </w:tc>
        <w:tc>
          <w:tcPr>
            <w:tcW w:w="1560" w:type="dxa"/>
            <w:vAlign w:val="top"/>
          </w:tcPr>
          <w:p>
            <w:pPr>
              <w:jc w:val="right"/>
            </w:pPr>
            <w:r>
              <w:rPr/>
              <w:t>0.5415</w:t>
            </w:r>
          </w:p>
        </w:tc>
        <w:tc>
          <w:tcPr>
            <w:tcW w:w="1560" w:type="dxa"/>
            <w:vAlign w:val="top"/>
          </w:tcPr>
          <w:p>
            <w:pPr>
              <w:jc w:val="right"/>
            </w:pPr>
            <w:r>
              <w:rPr/>
              <w:t>0.7055</w:t>
            </w:r>
          </w:p>
        </w:tc>
        <w:tc>
          <w:tcPr>
            <w:tcW w:w="1560" w:type="dxa"/>
            <w:vAlign w:val="top"/>
          </w:tcPr>
          <w:p>
            <w:pPr>
              <w:jc w:val="right"/>
            </w:pPr>
            <w:r>
              <w:rPr/>
              <w:t>0.7609</w:t>
            </w:r>
          </w:p>
        </w:tc>
        <w:tc>
          <w:tcPr>
            <w:tcW w:w="1560" w:type="dxa"/>
            <w:vAlign w:val="top"/>
          </w:tcPr>
          <w:p>
            <w:pPr>
              <w:jc w:val="right"/>
            </w:pPr>
            <w:r>
              <w:rPr/>
              <w:t>0.5534</w:t>
            </w:r>
          </w:p>
        </w:tc>
        <w:tc>
          <w:tcPr>
            <w:tcW w:w="1560" w:type="dxa"/>
            <w:vAlign w:val="top"/>
          </w:tcPr>
          <w:p>
            <w:pPr>
              <w:jc w:val="right"/>
            </w:pPr>
            <w:r>
              <w:rPr/>
              <w:t>0.7747</w:t>
            </w:r>
          </w:p>
        </w:tc>
        <w:tc>
          <w:tcPr>
            <w:tcW w:w="1560" w:type="dxa"/>
            <w:vAlign w:val="top"/>
          </w:tcPr>
          <w:p>
            <w:pPr>
              <w:jc w:val="right"/>
            </w:pPr>
            <w:r>
              <w:rPr/>
              <w:t>0.3546</w:t>
            </w:r>
          </w:p>
        </w:tc>
        <w:tc>
          <w:tcPr>
            <w:tcW w:w="1560" w:type="dxa"/>
            <w:vAlign w:val="top"/>
          </w:tcPr>
          <w:p>
            <w:pPr>
              <w:jc w:val="right"/>
            </w:pPr>
            <w:r>
              <w:rPr/>
              <w:t>0.3636</w:t>
            </w:r>
          </w:p>
        </w:tc>
      </w:tr>
      <w:tr>
        <w:tblPrEx/>
        <w:trPr>
          <w:trHeight w:val="396"/>
        </w:trPr>
        <w:tc>
          <w:tcPr>
            <w:tcW w:w="1560" w:type="dxa"/>
            <w:vAlign w:val="top"/>
          </w:tcPr>
          <w:p>
            <w:pPr>
              <w:jc w:val="left"/>
            </w:pPr>
            <w:r>
              <w:rPr/>
              <w:t>E5 + Rerank(top20)</w:t>
            </w:r>
          </w:p>
        </w:tc>
        <w:tc>
          <w:tcPr>
            <w:tcW w:w="1560" w:type="dxa"/>
            <w:vAlign w:val="top"/>
          </w:tcPr>
          <w:p>
            <w:pPr>
              <w:jc w:val="right"/>
            </w:pPr>
            <w:r>
              <w:rPr>
                <w:b/>
                <w:bCs/>
              </w:rPr>
              <w:t>0.5395</w:t>
            </w:r>
          </w:p>
        </w:tc>
        <w:tc>
          <w:tcPr>
            <w:tcW w:w="1560" w:type="dxa"/>
            <w:vAlign w:val="top"/>
          </w:tcPr>
          <w:p>
            <w:pPr>
              <w:jc w:val="right"/>
            </w:pPr>
            <w:r>
              <w:rPr>
                <w:b/>
                <w:bCs/>
              </w:rPr>
              <w:t>0.7055</w:t>
            </w:r>
          </w:p>
        </w:tc>
        <w:tc>
          <w:tcPr>
            <w:tcW w:w="1560" w:type="dxa"/>
            <w:vAlign w:val="top"/>
          </w:tcPr>
          <w:p>
            <w:pPr>
              <w:jc w:val="right"/>
            </w:pPr>
            <w:r>
              <w:rPr>
                <w:b/>
                <w:bCs/>
              </w:rPr>
              <w:t>0.7609</w:t>
            </w:r>
          </w:p>
        </w:tc>
        <w:tc>
          <w:tcPr>
            <w:tcW w:w="1560" w:type="dxa"/>
            <w:vAlign w:val="top"/>
          </w:tcPr>
          <w:p>
            <w:pPr>
              <w:jc w:val="right"/>
            </w:pPr>
            <w:r>
              <w:rPr>
                <w:b/>
                <w:bCs/>
              </w:rPr>
              <w:t>0.5534</w:t>
            </w:r>
          </w:p>
        </w:tc>
        <w:tc>
          <w:tcPr>
            <w:tcW w:w="1560" w:type="dxa"/>
            <w:vAlign w:val="top"/>
          </w:tcPr>
          <w:p>
            <w:pPr>
              <w:jc w:val="right"/>
            </w:pPr>
            <w:r>
              <w:rPr>
                <w:b/>
                <w:bCs/>
              </w:rPr>
              <w:t>0.7747</w:t>
            </w:r>
          </w:p>
        </w:tc>
        <w:tc>
          <w:tcPr>
            <w:tcW w:w="1560" w:type="dxa"/>
            <w:vAlign w:val="top"/>
          </w:tcPr>
          <w:p>
            <w:pPr>
              <w:jc w:val="right"/>
            </w:pPr>
            <w:r>
              <w:rPr>
                <w:b/>
                <w:bCs/>
              </w:rPr>
              <w:t>0.4077</w:t>
            </w:r>
          </w:p>
        </w:tc>
        <w:tc>
          <w:tcPr>
            <w:tcW w:w="1560" w:type="dxa"/>
            <w:vAlign w:val="top"/>
          </w:tcPr>
          <w:p>
            <w:pPr>
              <w:jc w:val="right"/>
            </w:pPr>
            <w:r>
              <w:rPr>
                <w:b/>
                <w:bCs/>
              </w:rPr>
              <w:t>0.4173</w:t>
            </w:r>
          </w:p>
        </w:tc>
      </w:tr>
    </w:tbl>
    <w:p>
      <w:pPr>
        <w:jc w:val="left"/>
      </w:pPr>
      <w:r>
        <w:rPr/>
        <w:t>3.3 manual_acl</w:t>
      </w:r>
    </w:p>
    <w:tbl>
      <w:tblPr>
        <w:tblStyle w:val="9"/>
        <w:tblW w:w="12480" w:type="dxa"/>
        <w:tblLayout w:type="fixed"/>
        <w:tblCellMar>
          <w:top w:w="30" w:type="dxa"/>
          <w:left w:w="180" w:type="dxa"/>
          <w:bottom w:w="30" w:type="dxa"/>
          <w:right w:w="180" w:type="dxa"/>
        </w:tblCellMar>
      </w:tblPr>
      <w:tblGrid>
        <w:gridCol w:w="1560"/>
        <w:gridCol w:w="1560"/>
        <w:gridCol w:w="1560"/>
        <w:gridCol w:w="1560"/>
        <w:gridCol w:w="1560"/>
        <w:gridCol w:w="1560"/>
        <w:gridCol w:w="1560"/>
        <w:gridCol w:w="1560"/>
      </w:tblGrid>
      <w:tr>
        <w:tblPrEx/>
        <w:trPr>
          <w:trHeight w:val="396"/>
        </w:trPr>
        <w:tc>
          <w:tcPr>
            <w:tcW w:w="1560" w:type="dxa"/>
            <w:vAlign w:val="top"/>
          </w:tcPr>
          <w:p>
            <w:pPr>
              <w:jc w:val="left"/>
            </w:pPr>
            <w:r>
              <w:rPr>
                <w:b/>
                <w:bCs/>
              </w:rPr>
              <w:t>方法</w:t>
            </w:r>
          </w:p>
        </w:tc>
        <w:tc>
          <w:tcPr>
            <w:tcW w:w="1560" w:type="dxa"/>
            <w:vAlign w:val="top"/>
          </w:tcPr>
          <w:p>
            <w:pPr>
              <w:jc w:val="right"/>
            </w:pPr>
            <w:r>
              <w:rPr>
                <w:b/>
                <w:bCs/>
              </w:rPr>
              <w:t>Recall@10</w:t>
            </w:r>
          </w:p>
        </w:tc>
        <w:tc>
          <w:tcPr>
            <w:tcW w:w="1560" w:type="dxa"/>
            <w:vAlign w:val="top"/>
          </w:tcPr>
          <w:p>
            <w:pPr>
              <w:jc w:val="right"/>
            </w:pPr>
            <w:r>
              <w:rPr>
                <w:b/>
                <w:bCs/>
              </w:rPr>
              <w:t>Recall@50</w:t>
            </w:r>
          </w:p>
        </w:tc>
        <w:tc>
          <w:tcPr>
            <w:tcW w:w="1560" w:type="dxa"/>
            <w:vAlign w:val="top"/>
          </w:tcPr>
          <w:p>
            <w:pPr>
              <w:jc w:val="right"/>
            </w:pPr>
            <w:r>
              <w:rPr>
                <w:b/>
                <w:bCs/>
              </w:rPr>
              <w:t>Recall@100</w:t>
            </w:r>
          </w:p>
        </w:tc>
        <w:tc>
          <w:tcPr>
            <w:tcW w:w="1560" w:type="dxa"/>
            <w:vAlign w:val="top"/>
          </w:tcPr>
          <w:p>
            <w:pPr>
              <w:jc w:val="right"/>
            </w:pPr>
            <w:r>
              <w:rPr>
                <w:b/>
                <w:bCs/>
              </w:rPr>
              <w:t>Hit@10</w:t>
            </w:r>
          </w:p>
        </w:tc>
        <w:tc>
          <w:tcPr>
            <w:tcW w:w="1560" w:type="dxa"/>
            <w:vAlign w:val="top"/>
          </w:tcPr>
          <w:p>
            <w:pPr>
              <w:jc w:val="right"/>
            </w:pPr>
            <w:r>
              <w:rPr>
                <w:b/>
                <w:bCs/>
              </w:rPr>
              <w:t>Hit@100</w:t>
            </w:r>
          </w:p>
        </w:tc>
        <w:tc>
          <w:tcPr>
            <w:tcW w:w="1560" w:type="dxa"/>
            <w:vAlign w:val="top"/>
          </w:tcPr>
          <w:p>
            <w:pPr>
              <w:jc w:val="right"/>
            </w:pPr>
            <w:r>
              <w:rPr>
                <w:b/>
                <w:bCs/>
              </w:rPr>
              <w:t>MRR@10</w:t>
            </w:r>
          </w:p>
        </w:tc>
        <w:tc>
          <w:tcPr>
            <w:tcW w:w="1560" w:type="dxa"/>
            <w:vAlign w:val="top"/>
          </w:tcPr>
          <w:p>
            <w:pPr>
              <w:jc w:val="right"/>
            </w:pPr>
            <w:r>
              <w:rPr>
                <w:b/>
                <w:bCs/>
              </w:rPr>
              <w:t>MRR@100</w:t>
            </w:r>
          </w:p>
        </w:tc>
      </w:tr>
      <w:tr>
        <w:tblPrEx/>
        <w:trPr>
          <w:trHeight w:val="396"/>
        </w:trPr>
        <w:tc>
          <w:tcPr>
            <w:tcW w:w="1560" w:type="dxa"/>
            <w:vAlign w:val="top"/>
          </w:tcPr>
          <w:p>
            <w:pPr>
              <w:jc w:val="left"/>
            </w:pPr>
            <w:r>
              <w:rPr/>
              <w:t>BM25</w:t>
            </w:r>
          </w:p>
        </w:tc>
        <w:tc>
          <w:tcPr>
            <w:tcW w:w="1560" w:type="dxa"/>
            <w:vAlign w:val="top"/>
          </w:tcPr>
          <w:p>
            <w:pPr>
              <w:jc w:val="right"/>
            </w:pPr>
            <w:r>
              <w:rPr/>
              <w:t>0.5935</w:t>
            </w:r>
          </w:p>
        </w:tc>
        <w:tc>
          <w:tcPr>
            <w:tcW w:w="1560" w:type="dxa"/>
            <w:vAlign w:val="top"/>
          </w:tcPr>
          <w:p>
            <w:pPr>
              <w:jc w:val="right"/>
            </w:pPr>
            <w:r>
              <w:rPr/>
              <w:t>0.7613</w:t>
            </w:r>
          </w:p>
        </w:tc>
        <w:tc>
          <w:tcPr>
            <w:tcW w:w="1560" w:type="dxa"/>
            <w:vAlign w:val="top"/>
          </w:tcPr>
          <w:p>
            <w:pPr>
              <w:jc w:val="right"/>
            </w:pPr>
            <w:r>
              <w:rPr/>
              <w:t>0.8000</w:t>
            </w:r>
          </w:p>
        </w:tc>
        <w:tc>
          <w:tcPr>
            <w:tcW w:w="1560" w:type="dxa"/>
            <w:vAlign w:val="top"/>
          </w:tcPr>
          <w:p>
            <w:pPr>
              <w:jc w:val="right"/>
            </w:pPr>
            <w:r>
              <w:rPr/>
              <w:t>0.5935</w:t>
            </w:r>
          </w:p>
        </w:tc>
        <w:tc>
          <w:tcPr>
            <w:tcW w:w="1560" w:type="dxa"/>
            <w:vAlign w:val="top"/>
          </w:tcPr>
          <w:p>
            <w:pPr>
              <w:jc w:val="right"/>
            </w:pPr>
            <w:r>
              <w:rPr/>
              <w:t>0.8000</w:t>
            </w:r>
          </w:p>
        </w:tc>
        <w:tc>
          <w:tcPr>
            <w:tcW w:w="1560" w:type="dxa"/>
            <w:vAlign w:val="top"/>
          </w:tcPr>
          <w:p>
            <w:pPr>
              <w:jc w:val="right"/>
            </w:pPr>
            <w:r>
              <w:rPr/>
              <w:t>0.4352</w:t>
            </w:r>
          </w:p>
        </w:tc>
        <w:tc>
          <w:tcPr>
            <w:tcW w:w="1560" w:type="dxa"/>
            <w:vAlign w:val="top"/>
          </w:tcPr>
          <w:p>
            <w:pPr>
              <w:jc w:val="right"/>
            </w:pPr>
            <w:r>
              <w:rPr/>
              <w:t>0.4440</w:t>
            </w:r>
          </w:p>
        </w:tc>
      </w:tr>
      <w:tr>
        <w:tblPrEx/>
        <w:trPr>
          <w:trHeight w:val="396"/>
        </w:trPr>
        <w:tc>
          <w:tcPr>
            <w:tcW w:w="1560" w:type="dxa"/>
            <w:vAlign w:val="top"/>
          </w:tcPr>
          <w:p>
            <w:pPr>
              <w:jc w:val="left"/>
            </w:pPr>
            <w:r>
              <w:rPr/>
              <w:t>E5</w:t>
            </w:r>
          </w:p>
        </w:tc>
        <w:tc>
          <w:tcPr>
            <w:tcW w:w="1560" w:type="dxa"/>
            <w:vAlign w:val="top"/>
          </w:tcPr>
          <w:p>
            <w:pPr>
              <w:jc w:val="right"/>
            </w:pPr>
            <w:r>
              <w:rPr/>
              <w:t>0.6194</w:t>
            </w:r>
          </w:p>
        </w:tc>
        <w:tc>
          <w:tcPr>
            <w:tcW w:w="1560" w:type="dxa"/>
            <w:vAlign w:val="top"/>
          </w:tcPr>
          <w:p>
            <w:pPr>
              <w:jc w:val="right"/>
            </w:pPr>
            <w:r>
              <w:rPr/>
              <w:t>0.7548</w:t>
            </w:r>
          </w:p>
        </w:tc>
        <w:tc>
          <w:tcPr>
            <w:tcW w:w="1560" w:type="dxa"/>
            <w:vAlign w:val="top"/>
          </w:tcPr>
          <w:p>
            <w:pPr>
              <w:jc w:val="right"/>
            </w:pPr>
            <w:r>
              <w:rPr/>
              <w:t>0.7871</w:t>
            </w:r>
          </w:p>
        </w:tc>
        <w:tc>
          <w:tcPr>
            <w:tcW w:w="1560" w:type="dxa"/>
            <w:vAlign w:val="top"/>
          </w:tcPr>
          <w:p>
            <w:pPr>
              <w:jc w:val="right"/>
            </w:pPr>
            <w:r>
              <w:rPr/>
              <w:t>0.6194</w:t>
            </w:r>
          </w:p>
        </w:tc>
        <w:tc>
          <w:tcPr>
            <w:tcW w:w="1560" w:type="dxa"/>
            <w:vAlign w:val="top"/>
          </w:tcPr>
          <w:p>
            <w:pPr>
              <w:jc w:val="right"/>
            </w:pPr>
            <w:r>
              <w:rPr/>
              <w:t>0.7871</w:t>
            </w:r>
          </w:p>
        </w:tc>
        <w:tc>
          <w:tcPr>
            <w:tcW w:w="1560" w:type="dxa"/>
            <w:vAlign w:val="top"/>
          </w:tcPr>
          <w:p>
            <w:pPr>
              <w:jc w:val="right"/>
            </w:pPr>
            <w:r>
              <w:rPr/>
              <w:t>0.4627</w:t>
            </w:r>
          </w:p>
        </w:tc>
        <w:tc>
          <w:tcPr>
            <w:tcW w:w="1560" w:type="dxa"/>
            <w:vAlign w:val="top"/>
          </w:tcPr>
          <w:p>
            <w:pPr>
              <w:jc w:val="right"/>
            </w:pPr>
            <w:r>
              <w:rPr/>
              <w:t>0.4706</w:t>
            </w:r>
          </w:p>
        </w:tc>
      </w:tr>
      <w:tr>
        <w:tblPrEx/>
        <w:trPr>
          <w:trHeight w:val="396"/>
        </w:trPr>
        <w:tc>
          <w:tcPr>
            <w:tcW w:w="1560" w:type="dxa"/>
            <w:vAlign w:val="top"/>
          </w:tcPr>
          <w:p>
            <w:pPr>
              <w:jc w:val="left"/>
            </w:pPr>
            <w:r>
              <w:rPr/>
              <w:t>E5 + Rerank(top20)</w:t>
            </w:r>
          </w:p>
        </w:tc>
        <w:tc>
          <w:tcPr>
            <w:tcW w:w="1560" w:type="dxa"/>
            <w:vAlign w:val="top"/>
          </w:tcPr>
          <w:p>
            <w:pPr>
              <w:jc w:val="right"/>
            </w:pPr>
            <w:r>
              <w:rPr>
                <w:b/>
                <w:bCs/>
              </w:rPr>
              <w:t>0.6710</w:t>
            </w:r>
          </w:p>
        </w:tc>
        <w:tc>
          <w:tcPr>
            <w:tcW w:w="1560" w:type="dxa"/>
            <w:vAlign w:val="top"/>
          </w:tcPr>
          <w:p>
            <w:pPr>
              <w:jc w:val="right"/>
            </w:pPr>
            <w:r>
              <w:rPr>
                <w:b/>
                <w:bCs/>
              </w:rPr>
              <w:t>0.7548</w:t>
            </w:r>
          </w:p>
        </w:tc>
        <w:tc>
          <w:tcPr>
            <w:tcW w:w="1560" w:type="dxa"/>
            <w:vAlign w:val="top"/>
          </w:tcPr>
          <w:p>
            <w:pPr>
              <w:jc w:val="right"/>
            </w:pPr>
            <w:r>
              <w:rPr>
                <w:b/>
                <w:bCs/>
              </w:rPr>
              <w:t>0.7871</w:t>
            </w:r>
          </w:p>
        </w:tc>
        <w:tc>
          <w:tcPr>
            <w:tcW w:w="1560" w:type="dxa"/>
            <w:vAlign w:val="top"/>
          </w:tcPr>
          <w:p>
            <w:pPr>
              <w:jc w:val="right"/>
            </w:pPr>
            <w:r>
              <w:rPr>
                <w:b/>
                <w:bCs/>
              </w:rPr>
              <w:t>0.6710</w:t>
            </w:r>
          </w:p>
        </w:tc>
        <w:tc>
          <w:tcPr>
            <w:tcW w:w="1560" w:type="dxa"/>
            <w:vAlign w:val="top"/>
          </w:tcPr>
          <w:p>
            <w:pPr>
              <w:jc w:val="right"/>
            </w:pPr>
            <w:r>
              <w:rPr>
                <w:b/>
                <w:bCs/>
              </w:rPr>
              <w:t>0.7871</w:t>
            </w:r>
          </w:p>
        </w:tc>
        <w:tc>
          <w:tcPr>
            <w:tcW w:w="1560" w:type="dxa"/>
            <w:vAlign w:val="top"/>
          </w:tcPr>
          <w:p>
            <w:pPr>
              <w:jc w:val="right"/>
            </w:pPr>
            <w:r>
              <w:rPr>
                <w:b/>
                <w:bCs/>
              </w:rPr>
              <w:t>0.4959</w:t>
            </w:r>
          </w:p>
        </w:tc>
        <w:tc>
          <w:tcPr>
            <w:tcW w:w="1560" w:type="dxa"/>
            <w:vAlign w:val="top"/>
          </w:tcPr>
          <w:p>
            <w:pPr>
              <w:jc w:val="right"/>
            </w:pPr>
            <w:r>
              <w:rPr>
                <w:b/>
                <w:bCs/>
              </w:rPr>
              <w:t>0.4995</w:t>
            </w:r>
          </w:p>
        </w:tc>
      </w:tr>
    </w:tbl>
    <w:p>
      <w:pPr>
        <w:jc w:val="left"/>
      </w:pPr>
      <w:r>
        <w:rPr/>
        <w:t>3.4 manual_iclr</w:t>
      </w:r>
    </w:p>
    <w:tbl>
      <w:tblPr>
        <w:tblStyle w:val="9"/>
        <w:tblW w:w="12480" w:type="dxa"/>
        <w:tblLayout w:type="fixed"/>
        <w:tblCellMar>
          <w:top w:w="30" w:type="dxa"/>
          <w:left w:w="180" w:type="dxa"/>
          <w:bottom w:w="30" w:type="dxa"/>
          <w:right w:w="180" w:type="dxa"/>
        </w:tblCellMar>
      </w:tblPr>
      <w:tblGrid>
        <w:gridCol w:w="1560"/>
        <w:gridCol w:w="1560"/>
        <w:gridCol w:w="1560"/>
        <w:gridCol w:w="1560"/>
        <w:gridCol w:w="1560"/>
        <w:gridCol w:w="1560"/>
        <w:gridCol w:w="1560"/>
        <w:gridCol w:w="1560"/>
      </w:tblGrid>
      <w:tr>
        <w:tblPrEx/>
        <w:trPr>
          <w:trHeight w:val="396"/>
        </w:trPr>
        <w:tc>
          <w:tcPr>
            <w:tcW w:w="1560" w:type="dxa"/>
            <w:vAlign w:val="top"/>
          </w:tcPr>
          <w:p>
            <w:pPr>
              <w:jc w:val="left"/>
            </w:pPr>
            <w:r>
              <w:rPr>
                <w:b/>
                <w:bCs/>
              </w:rPr>
              <w:t>方法</w:t>
            </w:r>
          </w:p>
        </w:tc>
        <w:tc>
          <w:tcPr>
            <w:tcW w:w="1560" w:type="dxa"/>
            <w:vAlign w:val="top"/>
          </w:tcPr>
          <w:p>
            <w:pPr>
              <w:jc w:val="right"/>
            </w:pPr>
            <w:r>
              <w:rPr>
                <w:b/>
                <w:bCs/>
              </w:rPr>
              <w:t>Recall@10</w:t>
            </w:r>
          </w:p>
        </w:tc>
        <w:tc>
          <w:tcPr>
            <w:tcW w:w="1560" w:type="dxa"/>
            <w:vAlign w:val="top"/>
          </w:tcPr>
          <w:p>
            <w:pPr>
              <w:jc w:val="right"/>
            </w:pPr>
            <w:r>
              <w:rPr>
                <w:b/>
                <w:bCs/>
              </w:rPr>
              <w:t>Recall@50</w:t>
            </w:r>
          </w:p>
        </w:tc>
        <w:tc>
          <w:tcPr>
            <w:tcW w:w="1560" w:type="dxa"/>
            <w:vAlign w:val="top"/>
          </w:tcPr>
          <w:p>
            <w:pPr>
              <w:jc w:val="right"/>
            </w:pPr>
            <w:r>
              <w:rPr>
                <w:b/>
                <w:bCs/>
              </w:rPr>
              <w:t>Recall@100</w:t>
            </w:r>
          </w:p>
        </w:tc>
        <w:tc>
          <w:tcPr>
            <w:tcW w:w="1560" w:type="dxa"/>
            <w:vAlign w:val="top"/>
          </w:tcPr>
          <w:p>
            <w:pPr>
              <w:jc w:val="right"/>
            </w:pPr>
            <w:r>
              <w:rPr>
                <w:b/>
                <w:bCs/>
              </w:rPr>
              <w:t>Hit@10</w:t>
            </w:r>
          </w:p>
        </w:tc>
        <w:tc>
          <w:tcPr>
            <w:tcW w:w="1560" w:type="dxa"/>
            <w:vAlign w:val="top"/>
          </w:tcPr>
          <w:p>
            <w:pPr>
              <w:jc w:val="right"/>
            </w:pPr>
            <w:r>
              <w:rPr>
                <w:b/>
                <w:bCs/>
              </w:rPr>
              <w:t>Hit@100</w:t>
            </w:r>
          </w:p>
        </w:tc>
        <w:tc>
          <w:tcPr>
            <w:tcW w:w="1560" w:type="dxa"/>
            <w:vAlign w:val="top"/>
          </w:tcPr>
          <w:p>
            <w:pPr>
              <w:jc w:val="right"/>
            </w:pPr>
            <w:r>
              <w:rPr>
                <w:b/>
                <w:bCs/>
              </w:rPr>
              <w:t>MRR@10</w:t>
            </w:r>
          </w:p>
        </w:tc>
        <w:tc>
          <w:tcPr>
            <w:tcW w:w="1560" w:type="dxa"/>
            <w:vAlign w:val="top"/>
          </w:tcPr>
          <w:p>
            <w:pPr>
              <w:jc w:val="right"/>
            </w:pPr>
            <w:r>
              <w:rPr>
                <w:b/>
                <w:bCs/>
              </w:rPr>
              <w:t>MRR@100</w:t>
            </w:r>
          </w:p>
        </w:tc>
      </w:tr>
      <w:tr>
        <w:tblPrEx/>
        <w:trPr>
          <w:trHeight w:val="396"/>
        </w:trPr>
        <w:tc>
          <w:tcPr>
            <w:tcW w:w="1560" w:type="dxa"/>
            <w:vAlign w:val="top"/>
          </w:tcPr>
          <w:p>
            <w:pPr>
              <w:jc w:val="left"/>
            </w:pPr>
            <w:r>
              <w:rPr/>
              <w:t>BM25</w:t>
            </w:r>
          </w:p>
        </w:tc>
        <w:tc>
          <w:tcPr>
            <w:tcW w:w="1560" w:type="dxa"/>
            <w:vAlign w:val="top"/>
          </w:tcPr>
          <w:p>
            <w:pPr>
              <w:jc w:val="right"/>
            </w:pPr>
            <w:r>
              <w:rPr/>
              <w:t>0.7363</w:t>
            </w:r>
          </w:p>
        </w:tc>
        <w:tc>
          <w:tcPr>
            <w:tcW w:w="1560" w:type="dxa"/>
            <w:vAlign w:val="top"/>
          </w:tcPr>
          <w:p>
            <w:pPr>
              <w:jc w:val="right"/>
            </w:pPr>
            <w:r>
              <w:rPr/>
              <w:t>0.9011</w:t>
            </w:r>
          </w:p>
        </w:tc>
        <w:tc>
          <w:tcPr>
            <w:tcW w:w="1560" w:type="dxa"/>
            <w:vAlign w:val="top"/>
          </w:tcPr>
          <w:p>
            <w:pPr>
              <w:jc w:val="right"/>
            </w:pPr>
            <w:r>
              <w:rPr/>
              <w:t>0.9121</w:t>
            </w:r>
          </w:p>
        </w:tc>
        <w:tc>
          <w:tcPr>
            <w:tcW w:w="1560" w:type="dxa"/>
            <w:vAlign w:val="top"/>
          </w:tcPr>
          <w:p>
            <w:pPr>
              <w:jc w:val="right"/>
            </w:pPr>
            <w:r>
              <w:rPr/>
              <w:t>0.7363</w:t>
            </w:r>
          </w:p>
        </w:tc>
        <w:tc>
          <w:tcPr>
            <w:tcW w:w="1560" w:type="dxa"/>
            <w:vAlign w:val="top"/>
          </w:tcPr>
          <w:p>
            <w:pPr>
              <w:jc w:val="right"/>
            </w:pPr>
            <w:r>
              <w:rPr/>
              <w:t>0.9121</w:t>
            </w:r>
          </w:p>
        </w:tc>
        <w:tc>
          <w:tcPr>
            <w:tcW w:w="1560" w:type="dxa"/>
            <w:vAlign w:val="top"/>
          </w:tcPr>
          <w:p>
            <w:pPr>
              <w:jc w:val="right"/>
            </w:pPr>
            <w:r>
              <w:rPr/>
              <w:t>0.5283</w:t>
            </w:r>
          </w:p>
        </w:tc>
        <w:tc>
          <w:tcPr>
            <w:tcW w:w="1560" w:type="dxa"/>
            <w:vAlign w:val="top"/>
          </w:tcPr>
          <w:p>
            <w:pPr>
              <w:jc w:val="right"/>
            </w:pPr>
            <w:r>
              <w:rPr/>
              <w:t>0.5355</w:t>
            </w:r>
          </w:p>
        </w:tc>
      </w:tr>
      <w:tr>
        <w:tblPrEx/>
        <w:trPr>
          <w:trHeight w:val="396"/>
        </w:trPr>
        <w:tc>
          <w:tcPr>
            <w:tcW w:w="1560" w:type="dxa"/>
            <w:vAlign w:val="top"/>
          </w:tcPr>
          <w:p>
            <w:pPr>
              <w:jc w:val="left"/>
            </w:pPr>
            <w:r>
              <w:rPr/>
              <w:t>E5</w:t>
            </w:r>
          </w:p>
        </w:tc>
        <w:tc>
          <w:tcPr>
            <w:tcW w:w="1560" w:type="dxa"/>
            <w:vAlign w:val="top"/>
          </w:tcPr>
          <w:p>
            <w:pPr>
              <w:jc w:val="right"/>
            </w:pPr>
            <w:r>
              <w:rPr/>
              <w:t>0.6813</w:t>
            </w:r>
          </w:p>
        </w:tc>
        <w:tc>
          <w:tcPr>
            <w:tcW w:w="1560" w:type="dxa"/>
            <w:vAlign w:val="top"/>
          </w:tcPr>
          <w:p>
            <w:pPr>
              <w:jc w:val="right"/>
            </w:pPr>
            <w:r>
              <w:rPr/>
              <w:t>0.9011</w:t>
            </w:r>
          </w:p>
        </w:tc>
        <w:tc>
          <w:tcPr>
            <w:tcW w:w="1560" w:type="dxa"/>
            <w:vAlign w:val="top"/>
          </w:tcPr>
          <w:p>
            <w:pPr>
              <w:jc w:val="right"/>
            </w:pPr>
            <w:r>
              <w:rPr/>
              <w:t>0.9011</w:t>
            </w:r>
          </w:p>
        </w:tc>
        <w:tc>
          <w:tcPr>
            <w:tcW w:w="1560" w:type="dxa"/>
            <w:vAlign w:val="top"/>
          </w:tcPr>
          <w:p>
            <w:pPr>
              <w:jc w:val="right"/>
            </w:pPr>
            <w:r>
              <w:rPr/>
              <w:t>0.6813</w:t>
            </w:r>
          </w:p>
        </w:tc>
        <w:tc>
          <w:tcPr>
            <w:tcW w:w="1560" w:type="dxa"/>
            <w:vAlign w:val="top"/>
          </w:tcPr>
          <w:p>
            <w:pPr>
              <w:jc w:val="right"/>
            </w:pPr>
            <w:r>
              <w:rPr/>
              <w:t>0.9011</w:t>
            </w:r>
          </w:p>
        </w:tc>
        <w:tc>
          <w:tcPr>
            <w:tcW w:w="1560" w:type="dxa"/>
            <w:vAlign w:val="top"/>
          </w:tcPr>
          <w:p>
            <w:pPr>
              <w:jc w:val="right"/>
            </w:pPr>
            <w:r>
              <w:rPr/>
              <w:t>0.5085</w:t>
            </w:r>
          </w:p>
        </w:tc>
        <w:tc>
          <w:tcPr>
            <w:tcW w:w="1560" w:type="dxa"/>
            <w:vAlign w:val="top"/>
          </w:tcPr>
          <w:p>
            <w:pPr>
              <w:jc w:val="right"/>
            </w:pPr>
            <w:r>
              <w:rPr/>
              <w:t>0.5196</w:t>
            </w:r>
          </w:p>
        </w:tc>
      </w:tr>
      <w:tr>
        <w:tblPrEx/>
        <w:trPr>
          <w:trHeight w:val="396"/>
        </w:trPr>
        <w:tc>
          <w:tcPr>
            <w:tcW w:w="1560" w:type="dxa"/>
            <w:vAlign w:val="top"/>
          </w:tcPr>
          <w:p>
            <w:pPr>
              <w:jc w:val="left"/>
            </w:pPr>
            <w:r>
              <w:rPr/>
              <w:t>E5 + Rerank(top20)</w:t>
            </w:r>
          </w:p>
        </w:tc>
        <w:tc>
          <w:tcPr>
            <w:tcW w:w="1560" w:type="dxa"/>
            <w:vAlign w:val="top"/>
          </w:tcPr>
          <w:p>
            <w:pPr>
              <w:jc w:val="right"/>
            </w:pPr>
            <w:r>
              <w:rPr>
                <w:b/>
                <w:bCs/>
              </w:rPr>
              <w:t>0.7473</w:t>
            </w:r>
          </w:p>
        </w:tc>
        <w:tc>
          <w:tcPr>
            <w:tcW w:w="1560" w:type="dxa"/>
            <w:vAlign w:val="top"/>
          </w:tcPr>
          <w:p>
            <w:pPr>
              <w:jc w:val="right"/>
            </w:pPr>
            <w:r>
              <w:rPr>
                <w:b/>
                <w:bCs/>
              </w:rPr>
              <w:t>0.9011</w:t>
            </w:r>
          </w:p>
        </w:tc>
        <w:tc>
          <w:tcPr>
            <w:tcW w:w="1560" w:type="dxa"/>
            <w:vAlign w:val="top"/>
          </w:tcPr>
          <w:p>
            <w:pPr>
              <w:jc w:val="right"/>
            </w:pPr>
            <w:r>
              <w:rPr>
                <w:b/>
                <w:bCs/>
              </w:rPr>
              <w:t>0.9011</w:t>
            </w:r>
          </w:p>
        </w:tc>
        <w:tc>
          <w:tcPr>
            <w:tcW w:w="1560" w:type="dxa"/>
            <w:vAlign w:val="top"/>
          </w:tcPr>
          <w:p>
            <w:pPr>
              <w:jc w:val="right"/>
            </w:pPr>
            <w:r>
              <w:rPr>
                <w:b/>
                <w:bCs/>
              </w:rPr>
              <w:t>0.7473</w:t>
            </w:r>
          </w:p>
        </w:tc>
        <w:tc>
          <w:tcPr>
            <w:tcW w:w="1560" w:type="dxa"/>
            <w:vAlign w:val="top"/>
          </w:tcPr>
          <w:p>
            <w:pPr>
              <w:jc w:val="right"/>
            </w:pPr>
            <w:r>
              <w:rPr>
                <w:b/>
                <w:bCs/>
              </w:rPr>
              <w:t>0.9011</w:t>
            </w:r>
          </w:p>
        </w:tc>
        <w:tc>
          <w:tcPr>
            <w:tcW w:w="1560" w:type="dxa"/>
            <w:vAlign w:val="top"/>
          </w:tcPr>
          <w:p>
            <w:pPr>
              <w:jc w:val="right"/>
            </w:pPr>
            <w:r>
              <w:rPr>
                <w:b/>
                <w:bCs/>
              </w:rPr>
              <w:t>0.6107</w:t>
            </w:r>
          </w:p>
        </w:tc>
        <w:tc>
          <w:tcPr>
            <w:tcW w:w="1560" w:type="dxa"/>
            <w:vAlign w:val="top"/>
          </w:tcPr>
          <w:p>
            <w:pPr>
              <w:jc w:val="right"/>
            </w:pPr>
            <w:r>
              <w:rPr>
                <w:b/>
                <w:bCs/>
              </w:rPr>
              <w:t>0.6177</w:t>
            </w:r>
          </w:p>
        </w:tc>
      </w:tr>
    </w:tbl>
    <w:p>
      <w:pPr>
        <w:pStyle w:val="7"/>
        <w:jc w:val="left"/>
      </w:pPr>
      <w:r>
        <w:rPr/>
        <w:t>表 4  按 query_set 分组的 E5 与 E5+Rerank(top20) 增量对比</w:t>
      </w:r>
    </w:p>
    <w:tbl>
      <w:tblPr>
        <w:tblStyle w:val="9"/>
        <w:tblW w:w="10200" w:type="dxa"/>
        <w:tblLayout w:type="fixed"/>
        <w:tblCellMar>
          <w:top w:w="30" w:type="dxa"/>
          <w:left w:w="180" w:type="dxa"/>
          <w:bottom w:w="30" w:type="dxa"/>
          <w:right w:w="180" w:type="dxa"/>
        </w:tblCellMar>
      </w:tblPr>
      <w:tblGrid>
        <w:gridCol w:w="2040"/>
        <w:gridCol w:w="2040"/>
        <w:gridCol w:w="2040"/>
        <w:gridCol w:w="2040"/>
        <w:gridCol w:w="2040"/>
      </w:tblGrid>
      <w:tr>
        <w:tblPrEx/>
        <w:trPr>
          <w:trHeight w:val="396"/>
        </w:trPr>
        <w:tc>
          <w:tcPr>
            <w:tcW w:w="2040" w:type="dxa"/>
            <w:vAlign w:val="top"/>
          </w:tcPr>
          <w:p>
            <w:pPr>
              <w:jc w:val="left"/>
            </w:pPr>
            <w:r>
              <w:rPr>
                <w:b/>
                <w:bCs/>
              </w:rPr>
              <w:t>query_set</w:t>
            </w:r>
          </w:p>
        </w:tc>
        <w:tc>
          <w:tcPr>
            <w:tcW w:w="2040" w:type="dxa"/>
            <w:vAlign w:val="top"/>
          </w:tcPr>
          <w:p>
            <w:pPr>
              <w:jc w:val="right"/>
            </w:pPr>
            <w:r>
              <w:rPr>
                <w:b/>
                <w:bCs/>
              </w:rPr>
              <w:t>ΔRecall@10</w:t>
            </w:r>
          </w:p>
        </w:tc>
        <w:tc>
          <w:tcPr>
            <w:tcW w:w="2040" w:type="dxa"/>
            <w:vAlign w:val="top"/>
          </w:tcPr>
          <w:p>
            <w:pPr>
              <w:jc w:val="right"/>
            </w:pPr>
            <w:r>
              <w:rPr>
                <w:b/>
                <w:bCs/>
              </w:rPr>
              <w:t>ΔHit@10</w:t>
            </w:r>
          </w:p>
        </w:tc>
        <w:tc>
          <w:tcPr>
            <w:tcW w:w="2040" w:type="dxa"/>
            <w:vAlign w:val="top"/>
          </w:tcPr>
          <w:p>
            <w:pPr>
              <w:jc w:val="right"/>
            </w:pPr>
            <w:r>
              <w:rPr>
                <w:b/>
                <w:bCs/>
              </w:rPr>
              <w:t>ΔMRR@10</w:t>
            </w:r>
          </w:p>
        </w:tc>
        <w:tc>
          <w:tcPr>
            <w:tcW w:w="2040" w:type="dxa"/>
            <w:vAlign w:val="top"/>
          </w:tcPr>
          <w:p>
            <w:pPr>
              <w:jc w:val="right"/>
            </w:pPr>
            <w:r>
              <w:rPr>
                <w:b/>
                <w:bCs/>
              </w:rPr>
              <w:t>ΔMRR@100</w:t>
            </w:r>
          </w:p>
        </w:tc>
      </w:tr>
      <w:tr>
        <w:tblPrEx/>
        <w:trPr>
          <w:trHeight w:val="396"/>
        </w:trPr>
        <w:tc>
          <w:tcPr>
            <w:tcW w:w="2040" w:type="dxa"/>
            <w:vAlign w:val="top"/>
          </w:tcPr>
          <w:p>
            <w:pPr>
              <w:jc w:val="left"/>
            </w:pPr>
            <w:r>
              <w:rPr/>
              <w:t>inline_acl</w:t>
            </w:r>
          </w:p>
        </w:tc>
        <w:tc>
          <w:tcPr>
            <w:tcW w:w="2040" w:type="dxa"/>
            <w:vAlign w:val="top"/>
          </w:tcPr>
          <w:p>
            <w:pPr>
              <w:jc w:val="right"/>
            </w:pPr>
            <w:r>
              <w:rPr/>
              <w:t>-0.0003</w:t>
            </w:r>
          </w:p>
        </w:tc>
        <w:tc>
          <w:tcPr>
            <w:tcW w:w="2040" w:type="dxa"/>
            <w:vAlign w:val="top"/>
          </w:tcPr>
          <w:p>
            <w:pPr>
              <w:jc w:val="right"/>
            </w:pPr>
            <w:r>
              <w:rPr/>
              <w:t>+0.0000</w:t>
            </w:r>
          </w:p>
        </w:tc>
        <w:tc>
          <w:tcPr>
            <w:tcW w:w="2040" w:type="dxa"/>
            <w:vAlign w:val="top"/>
          </w:tcPr>
          <w:p>
            <w:pPr>
              <w:jc w:val="right"/>
            </w:pPr>
            <w:r>
              <w:rPr/>
              <w:t>+0.0333</w:t>
            </w:r>
          </w:p>
        </w:tc>
        <w:tc>
          <w:tcPr>
            <w:tcW w:w="2040" w:type="dxa"/>
            <w:vAlign w:val="top"/>
          </w:tcPr>
          <w:p>
            <w:pPr>
              <w:jc w:val="right"/>
            </w:pPr>
            <w:r>
              <w:rPr/>
              <w:t>+0.0339</w:t>
            </w:r>
          </w:p>
        </w:tc>
      </w:tr>
      <w:tr>
        <w:tblPrEx/>
        <w:trPr>
          <w:trHeight w:val="396"/>
        </w:trPr>
        <w:tc>
          <w:tcPr>
            <w:tcW w:w="2040" w:type="dxa"/>
            <w:vAlign w:val="top"/>
          </w:tcPr>
          <w:p>
            <w:pPr>
              <w:jc w:val="left"/>
            </w:pPr>
            <w:r>
              <w:rPr/>
              <w:t>inline_nonacl</w:t>
            </w:r>
          </w:p>
        </w:tc>
        <w:tc>
          <w:tcPr>
            <w:tcW w:w="2040" w:type="dxa"/>
            <w:vAlign w:val="top"/>
          </w:tcPr>
          <w:p>
            <w:pPr>
              <w:jc w:val="right"/>
            </w:pPr>
            <w:r>
              <w:rPr/>
              <w:t>-0.0020</w:t>
            </w:r>
          </w:p>
        </w:tc>
        <w:tc>
          <w:tcPr>
            <w:tcW w:w="2040" w:type="dxa"/>
            <w:vAlign w:val="top"/>
          </w:tcPr>
          <w:p>
            <w:pPr>
              <w:jc w:val="right"/>
            </w:pPr>
            <w:r>
              <w:rPr/>
              <w:t>+0.0000</w:t>
            </w:r>
          </w:p>
        </w:tc>
        <w:tc>
          <w:tcPr>
            <w:tcW w:w="2040" w:type="dxa"/>
            <w:vAlign w:val="top"/>
          </w:tcPr>
          <w:p>
            <w:pPr>
              <w:jc w:val="right"/>
            </w:pPr>
            <w:r>
              <w:rPr/>
              <w:t>+0.0531</w:t>
            </w:r>
          </w:p>
        </w:tc>
        <w:tc>
          <w:tcPr>
            <w:tcW w:w="2040" w:type="dxa"/>
            <w:vAlign w:val="top"/>
          </w:tcPr>
          <w:p>
            <w:pPr>
              <w:jc w:val="right"/>
            </w:pPr>
            <w:r>
              <w:rPr/>
              <w:t>+0.0537</w:t>
            </w:r>
          </w:p>
        </w:tc>
      </w:tr>
      <w:tr>
        <w:tblPrEx/>
        <w:trPr>
          <w:trHeight w:val="396"/>
        </w:trPr>
        <w:tc>
          <w:tcPr>
            <w:tcW w:w="2040" w:type="dxa"/>
            <w:vAlign w:val="top"/>
          </w:tcPr>
          <w:p>
            <w:pPr>
              <w:jc w:val="left"/>
            </w:pPr>
            <w:r>
              <w:rPr/>
              <w:t>manual_acl</w:t>
            </w:r>
          </w:p>
        </w:tc>
        <w:tc>
          <w:tcPr>
            <w:tcW w:w="2040" w:type="dxa"/>
            <w:vAlign w:val="top"/>
          </w:tcPr>
          <w:p>
            <w:pPr>
              <w:jc w:val="right"/>
            </w:pPr>
            <w:r>
              <w:rPr/>
              <w:t>+0.0516</w:t>
            </w:r>
          </w:p>
        </w:tc>
        <w:tc>
          <w:tcPr>
            <w:tcW w:w="2040" w:type="dxa"/>
            <w:vAlign w:val="top"/>
          </w:tcPr>
          <w:p>
            <w:pPr>
              <w:jc w:val="right"/>
            </w:pPr>
            <w:r>
              <w:rPr/>
              <w:t>+0.0516</w:t>
            </w:r>
          </w:p>
        </w:tc>
        <w:tc>
          <w:tcPr>
            <w:tcW w:w="2040" w:type="dxa"/>
            <w:vAlign w:val="top"/>
          </w:tcPr>
          <w:p>
            <w:pPr>
              <w:jc w:val="right"/>
            </w:pPr>
            <w:r>
              <w:rPr/>
              <w:t>+0.0332</w:t>
            </w:r>
          </w:p>
        </w:tc>
        <w:tc>
          <w:tcPr>
            <w:tcW w:w="2040" w:type="dxa"/>
            <w:vAlign w:val="top"/>
          </w:tcPr>
          <w:p>
            <w:pPr>
              <w:jc w:val="right"/>
            </w:pPr>
            <w:r>
              <w:rPr/>
              <w:t>+0.0289</w:t>
            </w:r>
          </w:p>
        </w:tc>
      </w:tr>
      <w:tr>
        <w:tblPrEx/>
        <w:trPr>
          <w:trHeight w:val="396"/>
        </w:trPr>
        <w:tc>
          <w:tcPr>
            <w:tcW w:w="2040" w:type="dxa"/>
            <w:vAlign w:val="top"/>
          </w:tcPr>
          <w:p>
            <w:pPr>
              <w:jc w:val="left"/>
            </w:pPr>
            <w:r>
              <w:rPr/>
              <w:t>manual_iclr</w:t>
            </w:r>
          </w:p>
        </w:tc>
        <w:tc>
          <w:tcPr>
            <w:tcW w:w="2040" w:type="dxa"/>
            <w:vAlign w:val="top"/>
          </w:tcPr>
          <w:p>
            <w:pPr>
              <w:jc w:val="right"/>
            </w:pPr>
            <w:r>
              <w:rPr/>
              <w:t>+0.0659</w:t>
            </w:r>
          </w:p>
        </w:tc>
        <w:tc>
          <w:tcPr>
            <w:tcW w:w="2040" w:type="dxa"/>
            <w:vAlign w:val="top"/>
          </w:tcPr>
          <w:p>
            <w:pPr>
              <w:jc w:val="right"/>
            </w:pPr>
            <w:r>
              <w:rPr/>
              <w:t>+0.0659</w:t>
            </w:r>
          </w:p>
        </w:tc>
        <w:tc>
          <w:tcPr>
            <w:tcW w:w="2040" w:type="dxa"/>
            <w:vAlign w:val="top"/>
          </w:tcPr>
          <w:p>
            <w:pPr>
              <w:jc w:val="right"/>
            </w:pPr>
            <w:r>
              <w:rPr/>
              <w:t>+0.1022</w:t>
            </w:r>
          </w:p>
        </w:tc>
        <w:tc>
          <w:tcPr>
            <w:tcW w:w="2040" w:type="dxa"/>
            <w:vAlign w:val="top"/>
          </w:tcPr>
          <w:p>
            <w:pPr>
              <w:jc w:val="right"/>
            </w:pPr>
            <w:r>
              <w:rPr/>
              <w:t>+0.0982</w:t>
            </w:r>
          </w:p>
        </w:tc>
      </w:tr>
    </w:tbl>
    <w:p>
      <w:pPr>
        <w:pStyle w:val="3"/>
        <w:jc w:val="left"/>
      </w:pPr>
      <w:r>
        <w:rPr/>
        <w:t>实验设置</w:t>
      </w:r>
    </w:p>
    <w:p>
      <w:pPr>
        <w:jc w:val="left"/>
      </w:pPr>
      <w:r>
        <w:rPr/>
        <w:t>可以。下面给你一版</w:t>
      </w:r>
      <w:r>
        <w:rPr>
          <w:b/>
          <w:bCs/>
        </w:rPr>
        <w:t>可直接放进论文正文</w:t>
      </w:r>
      <w:r>
        <w:rPr/>
        <w:t>的“实验设置”初稿，和你前面的“实验结果与分析”是配套的。你只需要把章节号、表号按你论文实际格式改一下。</w:t>
      </w:r>
    </w:p>
    <w:p>
      <w:pPr>
        <w:pStyle w:val="17"/>
        <w:pBdr>
          <w:bottom w:val="single" w:color="080F17" w:sz="6"/>
        </w:pBdr>
        <w:jc w:val="left"/>
      </w:pPr>
    </w:p>
    <w:p>
      <w:pPr>
        <w:pStyle w:val="17"/>
      </w:pPr>
    </w:p>
    <w:p>
      <w:pPr>
        <w:pStyle w:val="4"/>
        <w:jc w:val="left"/>
      </w:pPr>
      <w:r>
        <w:rPr/>
        <w:t>X.X 实验设置</w:t>
      </w:r>
    </w:p>
    <w:p>
      <w:pPr>
        <w:jc w:val="left"/>
      </w:pPr>
      <w:r>
        <w:rPr/>
        <w:t xml:space="preserve">为系统评估不同检索方法在 LitSearch 任务上的表现，本文围绕 </w:t>
      </w:r>
      <w:r>
        <w:rPr>
          <w:b/>
          <w:bCs/>
        </w:rPr>
        <w:t>BM25、E5 稠密检索以及 E5 + CrossEncoder 重排</w:t>
      </w:r>
      <w:r>
        <w:rPr/>
        <w:t xml:space="preserve"> 三种方案开展实验，并在统一的数据集、评价指标和实验环境下进行对比分析。</w:t>
      </w:r>
    </w:p>
    <w:p>
      <w:pPr>
        <w:pStyle w:val="5"/>
        <w:jc w:val="left"/>
      </w:pPr>
      <w:r>
        <w:rPr/>
        <w:t>X.X.1 数据集与任务说明</w:t>
      </w:r>
    </w:p>
    <w:p>
      <w:pPr>
        <w:jc w:val="left"/>
      </w:pPr>
      <w:r>
        <w:rPr/>
        <w:t xml:space="preserve">本文实验使用 </w:t>
      </w:r>
      <w:r>
        <w:rPr>
          <w:b/>
          <w:bCs/>
        </w:rPr>
        <w:t>LitSearch</w:t>
      </w:r>
      <w:r>
        <w:rPr/>
        <w:t xml:space="preserve"> 数据集。该数据集包含 </w:t>
      </w:r>
      <w:r>
        <w:rPr>
          <w:b/>
          <w:bCs/>
        </w:rPr>
        <w:t>597 条查询（query）</w:t>
      </w:r>
      <w:r>
        <w:rPr/>
        <w:t xml:space="preserve"> 和 </w:t>
      </w:r>
      <w:r>
        <w:rPr>
          <w:b/>
          <w:bCs/>
        </w:rPr>
        <w:t>64183 篇候选文献</w:t>
      </w:r>
      <w:r>
        <w:rPr/>
        <w:t>。每条查询都对应一组标注的相关文献，用于评估检索系统返回结果与真实相关文献之间的一致程度。</w:t>
      </w:r>
    </w:p>
    <w:p>
      <w:pPr>
        <w:jc w:val="left"/>
      </w:pPr>
      <w:r>
        <w:rPr/>
        <w:t>从任务形式上看，LitSearch 属于典型的学术文献检索任务：给定一个查询，系统需要从候选文献库中返回按相关性排序的结果列表。本文的实验重点是比较不同方法在该任务上的检索效果，尤其关注系统能否将相关文献排在结果列表前部。</w:t>
      </w:r>
    </w:p>
    <w:p>
      <w:pPr>
        <w:jc w:val="left"/>
      </w:pPr>
      <w:r>
        <w:rPr/>
        <w:t xml:space="preserve">此外，数据集中的查询还带有 </w:t>
      </w:r>
      <w:r>
        <w:rPr>
          <w:rStyle w:val="13"/>
        </w:rPr>
        <w:t>query_set</w:t>
      </w:r>
      <w:r>
        <w:rPr/>
        <w:t xml:space="preserve"> 标记，本文进一步按照该字段对结果进行分组分析。具体包括以下四类：</w:t>
      </w:r>
    </w:p>
    <w:p>
      <w:pPr>
        <w:numPr>
          <w:ilvl w:val="0"/>
          <w:numId w:val="2"/>
        </w:numPr>
        <w:jc w:val="left"/>
      </w:pPr>
      <w:r>
        <w:rPr>
          <w:rStyle w:val="13"/>
        </w:rPr>
        <w:t>inline_acl</w:t>
      </w:r>
    </w:p>
    <w:p>
      <w:pPr>
        <w:numPr>
          <w:ilvl w:val="0"/>
          <w:numId w:val="2"/>
        </w:numPr>
        <w:jc w:val="left"/>
      </w:pPr>
      <w:r>
        <w:rPr>
          <w:rStyle w:val="13"/>
        </w:rPr>
        <w:t>inline_nonacl</w:t>
      </w:r>
    </w:p>
    <w:p>
      <w:pPr>
        <w:numPr>
          <w:ilvl w:val="0"/>
          <w:numId w:val="2"/>
        </w:numPr>
        <w:jc w:val="left"/>
      </w:pPr>
      <w:r>
        <w:rPr>
          <w:rStyle w:val="13"/>
        </w:rPr>
        <w:t>manual_acl</w:t>
      </w:r>
    </w:p>
    <w:p>
      <w:pPr>
        <w:numPr>
          <w:ilvl w:val="0"/>
          <w:numId w:val="2"/>
        </w:numPr>
        <w:jc w:val="left"/>
      </w:pPr>
      <w:r>
        <w:rPr>
          <w:rStyle w:val="13"/>
        </w:rPr>
        <w:t>manual_iclr</w:t>
      </w:r>
    </w:p>
    <w:p>
      <w:pPr>
        <w:jc w:val="left"/>
      </w:pPr>
      <w:r>
        <w:rPr/>
        <w:t>其中，前两类可视为更贴近真实引用或上下文场景的查询，后两类则属于人工构造查询。通过分组实验，可以更细致地观察不同方法在不同查询类型上的适用性与优劣差异。</w:t>
      </w:r>
    </w:p>
    <w:p>
      <w:pPr>
        <w:pStyle w:val="5"/>
        <w:jc w:val="left"/>
      </w:pPr>
      <w:r>
        <w:rPr/>
        <w:t>X.X.2 对比方法</w:t>
      </w:r>
    </w:p>
    <w:p>
      <w:pPr>
        <w:jc w:val="left"/>
      </w:pPr>
      <w:r>
        <w:rPr/>
        <w:t>本文共设置三类检索方案进行比较。</w:t>
      </w:r>
    </w:p>
    <w:p>
      <w:pPr>
        <w:pStyle w:val="6"/>
        <w:jc w:val="left"/>
      </w:pPr>
      <w:r>
        <w:rPr/>
        <w:t>（1）BM25</w:t>
      </w:r>
    </w:p>
    <w:p>
      <w:pPr>
        <w:jc w:val="left"/>
      </w:pPr>
      <w:r>
        <w:rPr/>
        <w:t>BM25 作为经典的稀疏检索方法，以词项匹配为核心，通过统计词频和逆文档频率衡量查询与文献之间的相关性。本文首先基于 LitSearch 语料构建 BM25 索引，并据此生成检索结果，作为传统关键词匹配方法的基线模型。</w:t>
      </w:r>
    </w:p>
    <w:p>
      <w:pPr>
        <w:pStyle w:val="6"/>
        <w:jc w:val="left"/>
      </w:pPr>
      <w:r>
        <w:rPr/>
        <w:t>（2）E5 稠密检索</w:t>
      </w:r>
    </w:p>
    <w:p>
      <w:pPr>
        <w:jc w:val="left"/>
      </w:pPr>
      <w:r>
        <w:rPr/>
        <w:t>E5 属于基于预训练语义表示的稠密检索方法。与 BM25 依赖显式词项重合不同，E5 通过将查询和文献映射到同一向量空间，利用向量相似度完成检索，因此更适合捕捉查询与文献之间的深层语义相关性。本文在项目原有实现基础上完成了 E5 检索实验，并在 GPU 环境下构建索引与生成检索结果。</w:t>
      </w:r>
    </w:p>
    <w:p>
      <w:pPr>
        <w:pStyle w:val="6"/>
        <w:jc w:val="left"/>
      </w:pPr>
      <w:r>
        <w:rPr/>
        <w:t>（3）E5 + CrossEncoder Reranking</w:t>
      </w:r>
    </w:p>
    <w:p>
      <w:pPr>
        <w:jc w:val="left"/>
      </w:pPr>
      <w:r>
        <w:rPr/>
        <w:t xml:space="preserve">在 E5 初始召回结果的基础上，本文进一步引入第二阶段重排（reranking）机制。具体做法是：先利用 E5 获得候选文献列表，再使用本地 CrossEncoder 模型对前若干个候选文献进行精排，从而进一步优化前排排序质量。实验中采用的重排模型为 </w:t>
      </w:r>
      <w:r>
        <w:rPr>
          <w:rStyle w:val="13"/>
          <w:b/>
          <w:bCs/>
        </w:rPr>
        <w:t>BAAI/bge-reranker-base</w:t>
      </w:r>
      <w:r>
        <w:rPr/>
        <w:t xml:space="preserve">，并对 </w:t>
      </w:r>
      <w:r>
        <w:rPr>
          <w:b/>
          <w:bCs/>
        </w:rPr>
        <w:t>E5 召回结果前 20 个候选文献</w:t>
      </w:r>
      <w:r>
        <w:rPr/>
        <w:t>进行重排；第 21 位及之后的候选文献保持原始 E5 顺序不变。这样既能保留 E5 的整体召回能力，又能利用 CrossEncoder 的细粒度匹配能力改善前排结果质量。</w:t>
      </w:r>
    </w:p>
    <w:p>
      <w:pPr>
        <w:pStyle w:val="5"/>
        <w:jc w:val="left"/>
      </w:pPr>
      <w:r>
        <w:rPr/>
        <w:t>X.X.3 索引内容与实验流程</w:t>
      </w:r>
    </w:p>
    <w:p>
      <w:pPr>
        <w:jc w:val="left"/>
      </w:pPr>
      <w:r>
        <w:rPr/>
        <w:t xml:space="preserve">为保证不同方法之间的可比性，本文在检索阶段统一采用文献的 </w:t>
      </w:r>
      <w:r>
        <w:rPr>
          <w:b/>
          <w:bCs/>
        </w:rPr>
        <w:t>标题（title）和摘要（abstract）</w:t>
      </w:r>
      <w:r>
        <w:rPr/>
        <w:t xml:space="preserve"> 作为索引内容。对于每条查询，系统输出一个按相关性排序的候选文献列表，再与该查询对应的真实相关文献集合进行比较。</w:t>
      </w:r>
    </w:p>
    <w:p>
      <w:pPr>
        <w:jc w:val="left"/>
      </w:pPr>
      <w:r>
        <w:rPr/>
        <w:t>整体实验流程如下：</w:t>
      </w:r>
    </w:p>
    <w:p>
      <w:pPr>
        <w:numPr>
          <w:ilvl w:val="0"/>
          <w:numId w:val="4"/>
        </w:numPr>
        <w:jc w:val="left"/>
      </w:pPr>
      <w:r>
        <w:rPr/>
        <w:t>使用 BM25 或 E5 对全部候选文献进行初始检索；</w:t>
      </w:r>
    </w:p>
    <w:p>
      <w:pPr>
        <w:numPr>
          <w:ilvl w:val="0"/>
          <w:numId w:val="4"/>
        </w:numPr>
        <w:jc w:val="left"/>
      </w:pPr>
      <w:r>
        <w:rPr/>
        <w:t>生成按相关性排序的检索结果列表；</w:t>
      </w:r>
    </w:p>
    <w:p>
      <w:pPr>
        <w:numPr>
          <w:ilvl w:val="0"/>
          <w:numId w:val="4"/>
        </w:numPr>
        <w:jc w:val="left"/>
      </w:pPr>
      <w:r>
        <w:rPr/>
        <w:t>在 E5 的结果基础上，对前 20 个候选文献使用 CrossEncoder 进行第二阶段重排；</w:t>
      </w:r>
    </w:p>
    <w:p>
      <w:pPr>
        <w:numPr>
          <w:ilvl w:val="0"/>
          <w:numId w:val="4"/>
        </w:numPr>
        <w:jc w:val="left"/>
      </w:pPr>
      <w:r>
        <w:rPr/>
        <w:t>基于标注的相关文献集合计算各项检索指标；</w:t>
      </w:r>
    </w:p>
    <w:p>
      <w:pPr>
        <w:numPr>
          <w:ilvl w:val="0"/>
          <w:numId w:val="4"/>
        </w:numPr>
        <w:jc w:val="left"/>
      </w:pPr>
      <w:r>
        <w:rPr/>
        <w:t xml:space="preserve">在总体层面和 </w:t>
      </w:r>
      <w:r>
        <w:rPr>
          <w:rStyle w:val="13"/>
        </w:rPr>
        <w:t>query_set</w:t>
      </w:r>
      <w:r>
        <w:rPr/>
        <w:t xml:space="preserve"> 分组层面分别对实验结果进行分析。</w:t>
      </w:r>
    </w:p>
    <w:p>
      <w:pPr>
        <w:jc w:val="left"/>
      </w:pPr>
      <w:r>
        <w:rPr/>
        <w:t>该流程对应了一个典型的两阶段检索框架，即“</w:t>
      </w:r>
      <w:r>
        <w:rPr>
          <w:b/>
          <w:bCs/>
        </w:rPr>
        <w:t>第一阶段负责候选召回，第二阶段负责候选精排</w:t>
      </w:r>
      <w:r>
        <w:rPr/>
        <w:t>”。</w:t>
      </w:r>
    </w:p>
    <w:p>
      <w:pPr>
        <w:pStyle w:val="5"/>
        <w:jc w:val="left"/>
      </w:pPr>
      <w:r>
        <w:rPr/>
        <w:t>X.X.4 评价指标</w:t>
      </w:r>
    </w:p>
    <w:p>
      <w:pPr>
        <w:jc w:val="left"/>
      </w:pPr>
      <w:r>
        <w:rPr/>
        <w:t>为了从不同角度评估检索方法的效果，本文采用了 Recall、Hit 和 MRR 三类指标，并分别在不同截断位置上进行计算。</w:t>
      </w:r>
    </w:p>
    <w:p>
      <w:pPr>
        <w:pStyle w:val="6"/>
        <w:jc w:val="left"/>
      </w:pPr>
      <w:r>
        <w:rPr/>
        <w:t>（1）Recall@K</w:t>
      </w:r>
    </w:p>
    <w:p>
      <w:pPr>
        <w:jc w:val="left"/>
      </w:pPr>
      <w:r>
        <w:rPr/>
        <w:t>Recall@K 用于衡量在前 K 个检索结果中召回了多少真实相关文献，其计算公式为：</w:t>
      </w:r>
    </w:p>
    <w:p>
      <w:pPr>
        <w:jc w:val="left"/>
      </w:pPr>
      <w:r>
        <w:rPr/>
        <w:t>[</w:t>
      </w:r>
    </w:p>
    <w:p>
      <w:pPr>
        <w:jc w:val="left"/>
      </w:pPr>
      <w:r>
        <w:rPr/>
        <w:t>Recall@K = \frac{|Relevant \cap TopK|}{|Relevant|}</w:t>
      </w:r>
    </w:p>
    <w:p>
      <w:pPr>
        <w:jc w:val="left"/>
      </w:pPr>
      <w:r>
        <w:rPr/>
        <w:t>]</w:t>
      </w:r>
    </w:p>
    <w:p>
      <w:pPr>
        <w:jc w:val="left"/>
      </w:pPr>
      <w:r>
        <w:rPr/>
        <w:t>其中，</w:t>
      </w:r>
      <w:r>
        <w:rPr>
          <w:rStyle w:val="13"/>
        </w:rPr>
        <w:t>Relevant</w:t>
      </w:r>
      <w:r>
        <w:rPr/>
        <w:t xml:space="preserve"> 表示该查询对应的真实相关文献集合，</w:t>
      </w:r>
      <w:r>
        <w:rPr>
          <w:rStyle w:val="13"/>
        </w:rPr>
        <w:t>TopK</w:t>
      </w:r>
      <w:r>
        <w:rPr/>
        <w:t xml:space="preserve"> 表示系统返回的前 K 个结果。Recall 越高，说明系统的召回能力越强。</w:t>
      </w:r>
    </w:p>
    <w:p>
      <w:pPr>
        <w:pStyle w:val="6"/>
        <w:jc w:val="left"/>
      </w:pPr>
      <w:r>
        <w:rPr/>
        <w:t>（2）Hit@K</w:t>
      </w:r>
    </w:p>
    <w:p>
      <w:pPr>
        <w:jc w:val="left"/>
      </w:pPr>
      <w:r>
        <w:rPr/>
        <w:t>Hit@K 用于判断前 K 个结果中是否至少包含一篇相关文献。如果命中，则记为 1，否则记为 0。对全部查询求平均后，可以反映系统在前 K 个结果中“至少找对一次”的概率。</w:t>
      </w:r>
    </w:p>
    <w:p>
      <w:pPr>
        <w:pStyle w:val="6"/>
        <w:jc w:val="left"/>
      </w:pPr>
      <w:r>
        <w:rPr/>
        <w:t>（3）MRR@K</w:t>
      </w:r>
    </w:p>
    <w:p>
      <w:pPr>
        <w:jc w:val="left"/>
      </w:pPr>
      <w:r>
        <w:rPr/>
        <w:t>MRR（Mean Reciprocal Rank）用于衡量首篇相关文献在结果列表中的位置，其计算方式为首个相关结果排名倒数的平均值：</w:t>
      </w:r>
    </w:p>
    <w:p>
      <w:pPr>
        <w:jc w:val="left"/>
      </w:pPr>
      <w:r>
        <w:rPr/>
        <w:t>[</w:t>
      </w:r>
    </w:p>
    <w:p>
      <w:pPr>
        <w:jc w:val="left"/>
      </w:pPr>
      <w:r>
        <w:rPr/>
        <w:t>MRR@K = \frac{1}{N} \sum_{i=1}^{N} \frac{1}{rank_i}</w:t>
      </w:r>
    </w:p>
    <w:p>
      <w:pPr>
        <w:jc w:val="left"/>
      </w:pPr>
      <w:r>
        <w:rPr/>
        <w:t>]</w:t>
      </w:r>
    </w:p>
    <w:p>
      <w:pPr>
        <w:jc w:val="left"/>
      </w:pPr>
      <w:r>
        <w:rPr/>
        <w:t>其中，(rank_i) 表示第 (i) 条查询的首篇相关文献在前 K 个结果中的排名；若前 K 个结果中不存在相关文献，则该项记为 0。MRR 越高，说明相关文献越靠近结果列表前部。</w:t>
      </w:r>
    </w:p>
    <w:p>
      <w:pPr>
        <w:jc w:val="left"/>
      </w:pPr>
      <w:r>
        <w:rPr/>
        <w:t>本文具体报告以下指标：</w:t>
      </w:r>
    </w:p>
    <w:p>
      <w:pPr>
        <w:numPr>
          <w:ilvl w:val="0"/>
          <w:numId w:val="2"/>
        </w:numPr>
        <w:jc w:val="left"/>
      </w:pPr>
      <w:r>
        <w:rPr/>
        <w:t>Recall@10、Recall@50、Recall@100</w:t>
      </w:r>
    </w:p>
    <w:p>
      <w:pPr>
        <w:numPr>
          <w:ilvl w:val="0"/>
          <w:numId w:val="2"/>
        </w:numPr>
        <w:jc w:val="left"/>
      </w:pPr>
      <w:r>
        <w:rPr/>
        <w:t>Hit@10、Hit@100</w:t>
      </w:r>
    </w:p>
    <w:p>
      <w:pPr>
        <w:numPr>
          <w:ilvl w:val="0"/>
          <w:numId w:val="2"/>
        </w:numPr>
        <w:jc w:val="left"/>
      </w:pPr>
      <w:r>
        <w:rPr/>
        <w:t>MRR@10、MRR@100</w:t>
      </w:r>
    </w:p>
    <w:p>
      <w:pPr>
        <w:jc w:val="left"/>
      </w:pPr>
      <w:r>
        <w:rPr/>
        <w:t>其中，Recall 与 Hit 更侧重于考察检索系统的覆盖能力，而 MRR 更关注用户实际最敏感的前排排序质量。</w:t>
      </w:r>
    </w:p>
    <w:p>
      <w:pPr>
        <w:pStyle w:val="5"/>
        <w:jc w:val="left"/>
      </w:pPr>
      <w:r>
        <w:rPr/>
        <w:t>X.X.5 实验环境</w:t>
      </w:r>
    </w:p>
    <w:p>
      <w:pPr>
        <w:jc w:val="left"/>
      </w:pPr>
      <w:r>
        <w:rPr/>
        <w:t>本文实验主要在本地 Windows 环境和 AutoDL GPU 服务器环境中完成。其中，BM25 实验主要在本地完成，E5 及 Reranking 实验在 GPU 环境中完成。服务器端主要配置如下：</w:t>
      </w:r>
    </w:p>
    <w:p>
      <w:pPr>
        <w:numPr>
          <w:ilvl w:val="0"/>
          <w:numId w:val="2"/>
        </w:numPr>
        <w:jc w:val="left"/>
      </w:pPr>
      <w:r>
        <w:rPr/>
        <w:t>GPU：RTX 4090D（24GB）</w:t>
      </w:r>
    </w:p>
    <w:p>
      <w:pPr>
        <w:numPr>
          <w:ilvl w:val="0"/>
          <w:numId w:val="2"/>
        </w:numPr>
        <w:jc w:val="left"/>
      </w:pPr>
      <w:r>
        <w:rPr/>
        <w:t>Python：3.10</w:t>
      </w:r>
    </w:p>
    <w:p>
      <w:pPr>
        <w:numPr>
          <w:ilvl w:val="0"/>
          <w:numId w:val="2"/>
        </w:numPr>
        <w:jc w:val="left"/>
      </w:pPr>
      <w:r>
        <w:rPr/>
        <w:t>PyTorch：2.1.2+cu121</w:t>
      </w:r>
    </w:p>
    <w:p>
      <w:pPr>
        <w:numPr>
          <w:ilvl w:val="0"/>
          <w:numId w:val="2"/>
        </w:numPr>
        <w:jc w:val="left"/>
      </w:pPr>
      <w:r>
        <w:rPr/>
        <w:t>CUDA：可用</w:t>
      </w:r>
    </w:p>
    <w:p>
      <w:pPr>
        <w:jc w:val="left"/>
      </w:pPr>
      <w:r>
        <w:rPr/>
        <w:t>此外，为保证深度学习模型在服务器环境中稳定运行，实验中采用了如下依赖组合：</w:t>
      </w:r>
    </w:p>
    <w:p>
      <w:pPr>
        <w:numPr>
          <w:ilvl w:val="0"/>
          <w:numId w:val="2"/>
        </w:numPr>
        <w:jc w:val="left"/>
      </w:pPr>
      <w:r>
        <w:rPr>
          <w:rStyle w:val="13"/>
        </w:rPr>
        <w:t>numpy==1.26.4</w:t>
      </w:r>
    </w:p>
    <w:p>
      <w:pPr>
        <w:numPr>
          <w:ilvl w:val="0"/>
          <w:numId w:val="2"/>
        </w:numPr>
        <w:jc w:val="left"/>
      </w:pPr>
      <w:r>
        <w:rPr>
          <w:rStyle w:val="13"/>
        </w:rPr>
        <w:t>sentence-transformers==2.7.0</w:t>
      </w:r>
    </w:p>
    <w:p>
      <w:pPr>
        <w:numPr>
          <w:ilvl w:val="0"/>
          <w:numId w:val="2"/>
        </w:numPr>
        <w:jc w:val="left"/>
      </w:pPr>
      <w:r>
        <w:rPr>
          <w:rStyle w:val="13"/>
        </w:rPr>
        <w:t>transformers==4.41.2</w:t>
      </w:r>
    </w:p>
    <w:p>
      <w:pPr>
        <w:jc w:val="left"/>
      </w:pPr>
      <w:r>
        <w:rPr/>
        <w:t>上述版本组合在实际实验中能够稳定支持 E5 向量检索与 CrossEncoder 重排。</w:t>
      </w:r>
    </w:p>
    <w:p>
      <w:pPr>
        <w:pStyle w:val="5"/>
        <w:jc w:val="left"/>
      </w:pPr>
      <w:r>
        <w:rPr/>
        <w:t>X.X.6 实现细节</w:t>
      </w:r>
    </w:p>
    <w:p>
      <w:pPr>
        <w:jc w:val="left"/>
      </w:pPr>
      <w:r>
        <w:rPr/>
        <w:t>在实现层面，本文对项目代码进行了必要的适配与调整，以保证实验能够在当前硬件和软件环境下稳定运行。</w:t>
      </w:r>
    </w:p>
    <w:p>
      <w:pPr>
        <w:jc w:val="left"/>
      </w:pPr>
      <w:r>
        <w:rPr/>
        <w:t xml:space="preserve">对于 E5 检索实验，原实现中包含 </w:t>
      </w:r>
      <w:r>
        <w:rPr>
          <w:rStyle w:val="13"/>
        </w:rPr>
        <w:t>bfloat16</w:t>
      </w:r>
      <w:r>
        <w:rPr/>
        <w:t xml:space="preserve"> 精度设置，但该设置在当前环境下会导致运行错误，因此实验中将其移除，并使用标准浮点计算完成编码。与此同时，为避免显存占用过高，E5 的推理批大小最终设置为 </w:t>
      </w:r>
      <w:r>
        <w:rPr>
          <w:b/>
          <w:bCs/>
        </w:rPr>
        <w:t>32</w:t>
      </w:r>
      <w:r>
        <w:rPr/>
        <w:t>。在该设置下，能够稳定完成语料编码、索引构建与检索实验。</w:t>
      </w:r>
    </w:p>
    <w:p>
      <w:pPr>
        <w:jc w:val="left"/>
      </w:pPr>
      <w:r>
        <w:rPr/>
        <w:t xml:space="preserve">对于 reranking 实验，项目原始代码依赖 Azure OpenAI 接口，无法直接满足本文实验需求。为此，本文保留了原有的检索与结果写回流程，并新增本地重排脚本，将原先基于 API 的排序模块替换为本地 CrossEncoder 推理。具体而言，实验采用 </w:t>
      </w:r>
      <w:r>
        <w:rPr>
          <w:rStyle w:val="13"/>
        </w:rPr>
        <w:t>BAAI/bge-reranker-base</w:t>
      </w:r>
      <w:r>
        <w:rPr/>
        <w:t xml:space="preserve"> 作为重排模型，推理设备设置为 GPU，批大小设置为 </w:t>
      </w:r>
      <w:r>
        <w:rPr>
          <w:b/>
          <w:bCs/>
        </w:rPr>
        <w:t>4</w:t>
      </w:r>
      <w:r>
        <w:rPr/>
        <w:t xml:space="preserve">，最大输入长度设置为 </w:t>
      </w:r>
      <w:r>
        <w:rPr>
          <w:b/>
          <w:bCs/>
        </w:rPr>
        <w:t>512</w:t>
      </w:r>
      <w:r>
        <w:rPr/>
        <w:t xml:space="preserve">。实验中仅对 E5 检索结果前 </w:t>
      </w:r>
      <w:r>
        <w:rPr>
          <w:b/>
          <w:bCs/>
        </w:rPr>
        <w:t>20</w:t>
      </w:r>
      <w:r>
        <w:rPr/>
        <w:t xml:space="preserve"> 个候选文献进行重排，以降低计算开销并突出第二阶段排序对前排结果的优化作用。</w:t>
      </w:r>
    </w:p>
    <w:p>
      <w:pPr>
        <w:jc w:val="left"/>
      </w:pPr>
      <w:r>
        <w:rPr/>
        <w:t xml:space="preserve">在结果评估方面，本文实现了独立的指标计算脚本，对总体结果和不同 </w:t>
      </w:r>
      <w:r>
        <w:rPr>
          <w:rStyle w:val="13"/>
        </w:rPr>
        <w:t>query_set</w:t>
      </w:r>
      <w:r>
        <w:rPr/>
        <w:t xml:space="preserve"> 分组结果分别进行统计分析，从而保证实验结果可复现、可对比。</w:t>
      </w:r>
    </w:p>
    <w:p>
      <w:pPr>
        <w:pStyle w:val="5"/>
        <w:jc w:val="left"/>
      </w:pPr>
      <w:r>
        <w:rPr/>
        <w:t>X.X.7 本节小结</w:t>
      </w:r>
    </w:p>
    <w:p>
      <w:pPr>
        <w:jc w:val="left"/>
      </w:pPr>
      <w:r>
        <w:rPr/>
        <w:t>本节介绍了本文实验所使用的数据集、对比方法、评价指标、实验环境与关键实现细节。整体上，本文采用统一的数据集和评估标准，对 BM25、E5 以及 E5 + CrossEncoder Reranking 三种方案进行了系统比较。其中，BM25 作为传统关键词匹配基线，E5 作为稠密检索代表模型，而 E5 + Reranking 则对应两阶段检索框架。上述设置为后续实验结果分析提供了统一、可靠的基础。</w:t>
      </w:r>
    </w:p>
    <w:p>
      <w:pPr>
        <w:pStyle w:val="17"/>
        <w:pBdr>
          <w:bottom w:val="single" w:color="080F17" w:sz="6"/>
        </w:pBdr>
        <w:jc w:val="left"/>
      </w:pPr>
    </w:p>
    <w:p>
      <w:pPr>
        <w:pStyle w:val="17"/>
      </w:pPr>
    </w:p>
    <w:p>
      <w:pPr>
        <w:jc w:val="left"/>
      </w:pPr>
      <w:r>
        <w:rPr/>
        <w:t>如果你要，我下一条可以继续直接给你两版之一：</w:t>
      </w:r>
    </w:p>
    <w:p>
      <w:pPr>
        <w:jc w:val="left"/>
      </w:pPr>
      <w:r>
        <w:rPr>
          <w:b/>
          <w:bCs/>
        </w:rPr>
        <w:t>“相关技术介绍”</w:t>
      </w:r>
      <w:r>
        <w:rPr/>
        <w:t xml:space="preserve"> 那一节，或者 </w:t>
      </w:r>
      <w:r>
        <w:rPr>
          <w:b/>
          <w:bCs/>
        </w:rPr>
        <w:t>“方法设计/系统实现”</w:t>
      </w:r>
      <w:r>
        <w:rPr/>
        <w:t xml:space="preserve"> 那一节。</w:t>
      </w:r>
    </w:p>
    <w:p>
      <w:pPr>
        <w:jc w:val="left"/>
      </w:pPr>
      <w:r>
        <w:rPr/>
        <w:t>下面给你一版**“重排深度消融实验”正文初稿**，可以直接接在你前面的实验结果分析后面。</w:t>
      </w:r>
    </w:p>
    <w:p>
      <w:pPr>
        <w:pStyle w:val="17"/>
        <w:pBdr>
          <w:bottom w:val="single" w:color="080F17" w:sz="6"/>
        </w:pBdr>
        <w:jc w:val="left"/>
      </w:pPr>
    </w:p>
    <w:p>
      <w:pPr>
        <w:pStyle w:val="17"/>
      </w:pPr>
    </w:p>
    <w:p>
      <w:pPr>
        <w:pStyle w:val="3"/>
        <w:jc w:val="left"/>
      </w:pPr>
      <w:r>
        <w:rPr/>
        <w:t>E5 + rerank(top20)+rerank(top50)</w:t>
      </w:r>
    </w:p>
    <w:p>
      <w:pPr>
        <w:jc w:val="left"/>
      </w:pPr>
      <w:r>
        <w:rPr/>
        <w:t xml:space="preserve"> 重排深度消融实验</w:t>
      </w:r>
    </w:p>
    <w:p>
      <w:pPr>
        <w:jc w:val="left"/>
      </w:pPr>
      <w:r>
        <w:rPr/>
        <w:t xml:space="preserve">为了进一步分析第二阶段重排范围对检索性能的影响，本文在 E5 初始召回结果的基础上，分别设置了 </w:t>
      </w:r>
      <w:r>
        <w:rPr>
          <w:b/>
          <w:bCs/>
        </w:rPr>
        <w:t>Rerank(top20)</w:t>
      </w:r>
      <w:r>
        <w:rPr/>
        <w:t xml:space="preserve"> 和 </w:t>
      </w:r>
      <w:r>
        <w:rPr>
          <w:b/>
          <w:bCs/>
        </w:rPr>
        <w:t>Rerank(top50)</w:t>
      </w:r>
      <w:r>
        <w:rPr/>
        <w:t xml:space="preserve"> 两种重排深度进行对比实验。其中，Rerank(top20) 表示仅对 E5 返回结果中的前 20 个候选文献进行 CrossEncoder 精排；Rerank(top50) 则表示将重排范围扩大到前 50 个候选文献，而第 51 位及之后的结果保持原始 E5 顺序不变。通过这一设置，可以观察随着重排候选范围扩大，系统前排检索质量是否会持续提升。</w:t>
      </w:r>
    </w:p>
    <w:p>
      <w:pPr>
        <w:jc w:val="left"/>
      </w:pPr>
      <w:r>
        <w:rPr/>
        <w:t>从总体结果来看，随着重排深度从 top20 扩展到 top50，系统性能进一步提高。原始 E5 的 Recall@10、Hit@10 和 MRR@10 分别为 0.5827、0.5963 和 0.4116；在采用 Rerank(top20) 后，这些指标分别提升至 0.6053、0.6198 和 0.4637；进一步扩大到 Rerank(top50) 后，Recall@10、Hit@10 和 MRR@10 又进一步提升到 0.6288、0.6399 和 0.4683。与此同时，MRR@100 也从 0.4199 依次提升到 0.4706 和 0.4747。相比之下，Recall@50、Recall@100 和 Hit@100 在三种设置下基本保持不变。这说明扩大重排范围并不会改变系统整体的召回覆盖范围，但能够进一步改善前排排序质量。</w:t>
      </w:r>
    </w:p>
    <w:p>
      <w:pPr>
        <w:jc w:val="left"/>
      </w:pPr>
      <w:r>
        <w:rPr/>
        <w:t>从增量角度看，Rerank(top20) 相比原始 E5 已经带来了较大提升，尤其是在 MRR 指标上最为明显；而 Rerank(top50) 虽然继续优于 Rerank(top20)，但提升幅度已经明显缩小。例如，Recall@10 从 E5 到 Rerank(top20) 提升了 0.0226，而从 Rerank(top20) 到 Rerank(top50) 仅进一步提升 0.0235；MRR@10 则从 0.4116 提升到 0.4637 后，又仅进一步提升到 0.4683。这表明随着重排深度增加，系统性能仍能持续优化，但其收益呈现出一定的</w:t>
      </w:r>
      <w:r>
        <w:rPr>
          <w:b/>
          <w:bCs/>
        </w:rPr>
        <w:t>边际递减</w:t>
      </w:r>
      <w:r>
        <w:rPr/>
        <w:t>趋势。换言之，前 20 个候选文献已经包含了大量高价值候选，继续扩大到前 50 个候选虽然仍有帮助，但额外收益相对有限。</w:t>
      </w:r>
    </w:p>
    <w:p>
      <w:pPr>
        <w:jc w:val="left"/>
      </w:pPr>
      <w:r>
        <w:rPr/>
        <w:t xml:space="preserve">分组结果进一步表明，不同类型查询对重排深度的敏感性并不一致。对于 </w:t>
      </w:r>
      <w:r>
        <w:rPr>
          <w:rStyle w:val="13"/>
        </w:rPr>
        <w:t>inline_acl</w:t>
      </w:r>
      <w:r>
        <w:rPr/>
        <w:t xml:space="preserve"> 查询，Rerank(top20) 已经能够显著提升 MRR@10 和 MRR@100，而扩大到 top50 后，MRR 虽然继续小幅上升，但 Recall@10 和 Hit@10 反而略有下降。这说明对于此类查询，更深的重排并不一定带来更好的 top10 覆盖效果，其主要收益仍体现在前列排序细化上。对于 </w:t>
      </w:r>
      <w:r>
        <w:rPr>
          <w:rStyle w:val="13"/>
        </w:rPr>
        <w:t>inline_nonacl</w:t>
      </w:r>
      <w:r>
        <w:rPr/>
        <w:t xml:space="preserve"> 查询，Rerank(top50) 与 Rerank(top20) 的差异较小，整体上 top50 仅带来非常有限的额外改进，表明这类查询对重排深度的扩展并不十分敏感。</w:t>
      </w:r>
    </w:p>
    <w:p>
      <w:pPr>
        <w:jc w:val="left"/>
      </w:pPr>
      <w:r>
        <w:rPr/>
        <w:t>相比之下，</w:t>
      </w:r>
      <w:r>
        <w:rPr>
          <w:rStyle w:val="13"/>
        </w:rPr>
        <w:t>manual_acl</w:t>
      </w:r>
      <w:r>
        <w:rPr/>
        <w:t xml:space="preserve"> 和 </w:t>
      </w:r>
      <w:r>
        <w:rPr>
          <w:rStyle w:val="13"/>
        </w:rPr>
        <w:t>manual_iclr</w:t>
      </w:r>
      <w:r>
        <w:rPr/>
        <w:t xml:space="preserve"> 两组对更深的重排范围表现出更明显的收益。在 </w:t>
      </w:r>
      <w:r>
        <w:rPr>
          <w:rStyle w:val="13"/>
        </w:rPr>
        <w:t>manual_acl</w:t>
      </w:r>
      <w:r>
        <w:rPr/>
        <w:t xml:space="preserve"> 组中，Recall@10 从 E5 的 0.6194 提升到 Rerank(top20) 的 0.6710，并进一步提升到 Rerank(top50) 的 0.7032；Hit@10 和 MRR 指标也呈现出相同趋势。在 </w:t>
      </w:r>
      <w:r>
        <w:rPr>
          <w:rStyle w:val="13"/>
        </w:rPr>
        <w:t>manual_iclr</w:t>
      </w:r>
      <w:r>
        <w:rPr/>
        <w:t xml:space="preserve"> 组中，这种现象更加突出：Recall@10 从 0.6813 提升到 0.7473，并进一步提升到 0.8242；MRR@10 则从 0.5085 提升到 0.6107，再进一步提升到 0.6320。可见，对于表达更明确、主题更集中、语义边界更清晰的人工构造查询，扩大重排深度能够持续带来明显收益，说明更多潜在相关文献在 top20 之外、top50 之内被重新排序到更靠前位置。</w:t>
      </w:r>
    </w:p>
    <w:p>
      <w:pPr>
        <w:jc w:val="left"/>
      </w:pPr>
      <w:r>
        <w:rPr/>
        <w:t xml:space="preserve">综合来看，重排深度的扩展对系统总体性能具有正向作用，但这种作用并非在所有查询类型上都同样显著。对于 </w:t>
      </w:r>
      <w:r>
        <w:rPr>
          <w:rStyle w:val="13"/>
        </w:rPr>
        <w:t>inline_acl</w:t>
      </w:r>
      <w:r>
        <w:rPr/>
        <w:t xml:space="preserve"> 和 </w:t>
      </w:r>
      <w:r>
        <w:rPr>
          <w:rStyle w:val="13"/>
        </w:rPr>
        <w:t>inline_nonacl</w:t>
      </w:r>
      <w:r>
        <w:rPr/>
        <w:t xml:space="preserve">，top20 已经能够捕获大部分重排收益，继续扩大到 top50 的额外提升有限；而对于 </w:t>
      </w:r>
      <w:r>
        <w:rPr>
          <w:rStyle w:val="13"/>
        </w:rPr>
        <w:t>manual_acl</w:t>
      </w:r>
      <w:r>
        <w:rPr/>
        <w:t xml:space="preserve"> 和 </w:t>
      </w:r>
      <w:r>
        <w:rPr>
          <w:rStyle w:val="13"/>
        </w:rPr>
        <w:t>manual_iclr</w:t>
      </w:r>
      <w:r>
        <w:rPr/>
        <w:t>，top50 明显优于 top20，表明更深的候选重排对于此类查询更加必要。总体上，</w:t>
      </w:r>
      <w:r>
        <w:rPr>
          <w:b/>
          <w:bCs/>
        </w:rPr>
        <w:t>E5 + Rerank(top50)</w:t>
      </w:r>
      <w:r>
        <w:rPr/>
        <w:t xml:space="preserve"> 在本文所有实验设置中取得了最优结果，因此可以将其视为当前实验条件下的最佳检索方案。</w:t>
      </w:r>
    </w:p>
    <w:p>
      <w:pPr>
        <w:pStyle w:val="17"/>
        <w:pBdr>
          <w:bottom w:val="single" w:color="080F17" w:sz="6"/>
        </w:pBdr>
        <w:jc w:val="left"/>
      </w:pPr>
    </w:p>
    <w:p>
      <w:pPr>
        <w:pStyle w:val="17"/>
      </w:pPr>
    </w:p>
    <w:p>
      <w:pPr>
        <w:jc w:val="left"/>
      </w:pPr>
      <w:r>
        <w:rPr/>
        <w:t>下面再给你一版更短一些的</w:t>
      </w:r>
      <w:r>
        <w:rPr>
          <w:b/>
          <w:bCs/>
        </w:rPr>
        <w:t>本节小结</w:t>
      </w:r>
      <w:r>
        <w:rPr/>
        <w:t>，可以接在这一小节最后：</w:t>
      </w:r>
    </w:p>
    <w:p>
      <w:pPr>
        <w:pStyle w:val="12"/>
        <w:jc w:val="left"/>
      </w:pPr>
      <w:r>
        <w:rPr/>
        <w:t xml:space="preserve">本节通过对比 Rerank(top20) 与 Rerank(top50)，分析了重排深度对检索效果的影响。实验表明，扩大重排范围能够进一步提升系统前排排序质量，但收益存在边际递减现象。对于人工构造查询，top50 的提升更加明显；对于 inline 查询，top20 已经能够获得大部分收益。综合总体结果与分组结果，本文最终选择 </w:t>
      </w:r>
      <w:r>
        <w:rPr>
          <w:b/>
          <w:bCs/>
        </w:rPr>
        <w:t>E5 + Rerank(top50)</w:t>
      </w:r>
      <w:r>
        <w:rPr/>
        <w:t xml:space="preserve"> 作为重排阶段的最优配置。</w:t>
      </w:r>
    </w:p>
    <w:p>
      <w:pPr>
        <w:jc w:val="left"/>
      </w:pPr>
    </w:p>
    <w:p>
      <w:pPr>
        <w:pStyle w:val="3"/>
        <w:jc w:val="left"/>
      </w:pPr>
      <w:r>
        <w:rPr/>
        <w:t>E5 + rerank(top20)+rerank(top50)+rerank(top100)</w:t>
      </w:r>
    </w:p>
    <w:p>
      <w:pPr>
        <w:pStyle w:val="5"/>
        <w:jc w:val="left"/>
      </w:pPr>
      <w:r>
        <w:rPr/>
        <w:t>X.X.X 效率对比与结果权衡分析</w:t>
      </w:r>
    </w:p>
    <w:p>
      <w:pPr>
        <w:jc w:val="left"/>
      </w:pPr>
      <w:r>
        <w:rPr/>
        <w:t xml:space="preserve">除了检索效果之外，第二阶段重排方法在实际应用中的计算开销同样值得关注。由于 CrossEncoder 需要对查询与候选文献逐对进行相关性建模，其计算复杂度明显高于第一阶段的向量检索。因此，在重排深度逐渐增加的情况下，系统性能提升是否能够覆盖其额外开销，是需要进一步分析的问题。基于此，本文对 </w:t>
      </w:r>
      <w:r>
        <w:rPr>
          <w:b/>
          <w:bCs/>
        </w:rPr>
        <w:t>E5、E5 + Rerank(top20)、E5 + Rerank(top50)</w:t>
      </w:r>
      <w:r>
        <w:rPr/>
        <w:t xml:space="preserve"> 和 </w:t>
      </w:r>
      <w:r>
        <w:rPr>
          <w:b/>
          <w:bCs/>
        </w:rPr>
        <w:t>E5 + Rerank(top100)</w:t>
      </w:r>
      <w:r>
        <w:rPr/>
        <w:t xml:space="preserve"> 四种设置进行了效果与效率的综合比较。</w:t>
      </w:r>
    </w:p>
    <w:p>
      <w:pPr>
        <w:jc w:val="left"/>
      </w:pPr>
      <w:r>
        <w:rPr/>
        <w:t>从实验结果来看，随着重排深度从 top20 增加到 top50，再进一步扩大到 top100，系统在部分指标上持续提升，但计算时间也显著增加。整体而言，原始 E5 的 Recall@10、Hit@10 和 MRR@10 分别为 0.5827、0.5963 和 0.4116；在引入 Rerank(top20) 后，这些指标提升至 0.6053、0.6198 和 0.4637；当重排深度扩展到 top50 时，Recall@10 和 Hit@10 进一步提高到 0.6288 和 0.6399，MRR@10 也达到最高值 0.4683；继续扩大到 top100 后，Recall@10 和 Hit@10 分别进一步上升到 0.6321 和 0.6432，但 MRR@10 和 MRR@100 反而下降到 0.4561 和 0.4622。与此同时，运行时间则从 top20 的约 59 分钟，增加到 top50 的约 1 小时 59 分钟，再增加到 top100 的约 3 小时 40 分钟。</w:t>
      </w:r>
    </w:p>
    <w:p>
      <w:pPr>
        <w:jc w:val="left"/>
      </w:pPr>
      <w:r>
        <w:rPr/>
        <w:t>这一结果说明，重排深度越大，并不意味着所有指标都会持续提升。具体而言，</w:t>
      </w:r>
      <w:r>
        <w:rPr>
          <w:b/>
          <w:bCs/>
        </w:rPr>
        <w:t>top100 在 Recall@10 和 Hit@10 上优于 top50</w:t>
      </w:r>
      <w:r>
        <w:rPr/>
        <w:t xml:space="preserve">，说明更大的重排范围有助于将更多相关文献提前到前 10 个结果中；但 </w:t>
      </w:r>
      <w:r>
        <w:rPr>
          <w:b/>
          <w:bCs/>
        </w:rPr>
        <w:t>top50 在 MRR@10 和 MRR@100 上优于 top100</w:t>
      </w:r>
      <w:r>
        <w:rPr/>
        <w:t>，说明其更有利于将首篇相关文献推到更靠前的位置。换言之，top100 更偏向于提升前排结果中的相关文献覆盖率，而 top50 更偏向于优化首个相关文献的平均排序位置。对于以学术检索为目标的任务而言，这两类收益都具有意义，但其关注重点并不完全相同。</w:t>
      </w:r>
    </w:p>
    <w:p>
      <w:pPr>
        <w:jc w:val="left"/>
      </w:pPr>
      <w:r>
        <w:rPr/>
        <w:t>从效率角度分析，top20 已经能够在相对较低的计算成本下显著提升系统性能，是一种性价比较高的重排配置；top50 虽然耗时进一步增加，但在 Recall@10、Hit@10、MRR@10 和 MRR@100 上取得了更均衡的提升，因此可视为效果与成本之间较好的折中方案；top100 则需要最高的计算开销，虽然在 Recall@10 和 Hit@10 上达到最优，但其 MRR 指标反而低于 top50，说明进一步扩大重排范围后，收益开始出现不稳定现象。总体来看，随着重排深度不断扩大，系统性能的提升呈现出明显的</w:t>
      </w:r>
      <w:r>
        <w:rPr>
          <w:b/>
          <w:bCs/>
        </w:rPr>
        <w:t>边际收益递减</w:t>
      </w:r>
      <w:r>
        <w:rPr/>
        <w:t>特征，而计算代价却持续线性上升。</w:t>
      </w:r>
    </w:p>
    <w:p>
      <w:pPr>
        <w:jc w:val="left"/>
      </w:pPr>
      <w:r>
        <w:rPr/>
        <w:t>因此，若从“综合检索质量”角度出发，特别是考虑前排排序的稳定性与平均首个相关文献位置，</w:t>
      </w:r>
      <w:r>
        <w:rPr>
          <w:b/>
          <w:bCs/>
        </w:rPr>
        <w:t>E5 + Rerank(top50)</w:t>
      </w:r>
      <w:r>
        <w:rPr/>
        <w:t xml:space="preserve"> 更适合作为本文实验中的最终推荐方案；若更加关注前 10 个结果中相关文献的覆盖能力，则 </w:t>
      </w:r>
      <w:r>
        <w:rPr>
          <w:b/>
          <w:bCs/>
        </w:rPr>
        <w:t>E5 + Rerank(top100)</w:t>
      </w:r>
      <w:r>
        <w:rPr/>
        <w:t xml:space="preserve"> 在 Recall@10 和 Hit@10 上具有一定优势。结合学术检索场景中用户通常更关注前几条结果的排序质量，以及计算成本的现实约束，本文最终认为 </w:t>
      </w:r>
      <w:r>
        <w:rPr>
          <w:b/>
          <w:bCs/>
        </w:rPr>
        <w:t>top50 是效果与效率之间更合理的折中选择</w:t>
      </w:r>
      <w:r>
        <w:rPr/>
        <w:t>。</w:t>
      </w:r>
    </w:p>
    <w:p>
      <w:pPr>
        <w:pStyle w:val="17"/>
        <w:pBdr>
          <w:bottom w:val="single" w:color="080F17" w:sz="6"/>
        </w:pBdr>
        <w:jc w:val="left"/>
      </w:pPr>
    </w:p>
    <w:p>
      <w:pPr>
        <w:pStyle w:val="17"/>
      </w:pPr>
    </w:p>
    <w:p>
      <w:pPr>
        <w:pStyle w:val="5"/>
        <w:jc w:val="left"/>
      </w:pPr>
      <w:r>
        <w:rPr/>
        <w:t>表后总结段（可接在表格后）</w:t>
      </w:r>
    </w:p>
    <w:p>
      <w:pPr>
        <w:jc w:val="left"/>
      </w:pPr>
      <w:r>
        <w:rPr/>
        <w:t>综合效率与效果对比结果可知，第二阶段重排能够显著改善 E5 的前排检索质量，但重排深度的增加并非总能带来稳定收益。top20 已经能够取得明显提升，top50 在多项关键指标上进一步达到最佳平衡，而 top100 虽然在 Recall@10 和 Hit@10 上表现最优，但其 MRR 指标有所回落，且耗时显著增加。由此可见，在本文实验设置下，</w:t>
      </w:r>
      <w:r>
        <w:rPr>
          <w:b/>
          <w:bCs/>
        </w:rPr>
        <w:t>E5 + Rerank(top50)</w:t>
      </w:r>
      <w:r>
        <w:rPr/>
        <w:t xml:space="preserve"> 更适合作为最终检索方案。</w:t>
      </w:r>
    </w:p>
    <w:p>
      <w:pPr>
        <w:pStyle w:val="17"/>
        <w:pBdr>
          <w:bottom w:val="single" w:color="080F17" w:sz="6"/>
        </w:pBdr>
        <w:jc w:val="left"/>
      </w:pPr>
    </w:p>
    <w:p>
      <w:pPr>
        <w:pStyle w:val="17"/>
      </w:pPr>
    </w:p>
    <w:p>
      <w:pPr>
        <w:pStyle w:val="5"/>
        <w:jc w:val="left"/>
      </w:pPr>
      <w:r>
        <w:rPr/>
        <w:t>对应表格模板</w:t>
      </w:r>
    </w:p>
    <w:p>
      <w:pPr>
        <w:pStyle w:val="6"/>
        <w:jc w:val="left"/>
      </w:pPr>
      <w:r>
        <w:rPr/>
        <w:t>表 X-X 不同重排深度下的效果与效率对比</w:t>
      </w:r>
    </w:p>
    <w:tbl>
      <w:tblPr>
        <w:tblStyle w:val="9"/>
        <w:tblW w:w="10020" w:type="dxa"/>
        <w:tblLayout w:type="fixed"/>
        <w:tblCellMar>
          <w:top w:w="30" w:type="dxa"/>
          <w:left w:w="180" w:type="dxa"/>
          <w:bottom w:w="30" w:type="dxa"/>
          <w:right w:w="180" w:type="dxa"/>
        </w:tblCellMar>
      </w:tblPr>
      <w:tblGrid>
        <w:gridCol w:w="1670"/>
        <w:gridCol w:w="1670"/>
        <w:gridCol w:w="1670"/>
        <w:gridCol w:w="1670"/>
        <w:gridCol w:w="1670"/>
        <w:gridCol w:w="1670"/>
      </w:tblGrid>
      <w:tr>
        <w:tblPrEx/>
        <w:trPr>
          <w:trHeight w:val="396"/>
        </w:trPr>
        <w:tc>
          <w:tcPr>
            <w:tcW w:w="1670" w:type="dxa"/>
            <w:vAlign w:val="top"/>
          </w:tcPr>
          <w:p>
            <w:pPr>
              <w:jc w:val="left"/>
            </w:pPr>
            <w:r>
              <w:rPr>
                <w:b/>
                <w:bCs/>
              </w:rPr>
              <w:t>方法</w:t>
            </w:r>
          </w:p>
        </w:tc>
        <w:tc>
          <w:tcPr>
            <w:tcW w:w="1670" w:type="dxa"/>
            <w:vAlign w:val="top"/>
          </w:tcPr>
          <w:p>
            <w:pPr>
              <w:jc w:val="right"/>
            </w:pPr>
            <w:r>
              <w:rPr>
                <w:b/>
                <w:bCs/>
              </w:rPr>
              <w:t>Recall@10</w:t>
            </w:r>
          </w:p>
        </w:tc>
        <w:tc>
          <w:tcPr>
            <w:tcW w:w="1670" w:type="dxa"/>
            <w:vAlign w:val="top"/>
          </w:tcPr>
          <w:p>
            <w:pPr>
              <w:jc w:val="right"/>
            </w:pPr>
            <w:r>
              <w:rPr>
                <w:b/>
                <w:bCs/>
              </w:rPr>
              <w:t>Hit@10</w:t>
            </w:r>
          </w:p>
        </w:tc>
        <w:tc>
          <w:tcPr>
            <w:tcW w:w="1670" w:type="dxa"/>
            <w:vAlign w:val="top"/>
          </w:tcPr>
          <w:p>
            <w:pPr>
              <w:jc w:val="right"/>
            </w:pPr>
            <w:r>
              <w:rPr>
                <w:b/>
                <w:bCs/>
              </w:rPr>
              <w:t>MRR@10</w:t>
            </w:r>
          </w:p>
        </w:tc>
        <w:tc>
          <w:tcPr>
            <w:tcW w:w="1670" w:type="dxa"/>
            <w:vAlign w:val="top"/>
          </w:tcPr>
          <w:p>
            <w:pPr>
              <w:jc w:val="right"/>
            </w:pPr>
            <w:r>
              <w:rPr>
                <w:b/>
                <w:bCs/>
              </w:rPr>
              <w:t>MRR@100</w:t>
            </w:r>
          </w:p>
        </w:tc>
        <w:tc>
          <w:tcPr>
            <w:tcW w:w="1670" w:type="dxa"/>
            <w:vAlign w:val="top"/>
          </w:tcPr>
          <w:p>
            <w:pPr>
              <w:jc w:val="right"/>
            </w:pPr>
            <w:r>
              <w:rPr>
                <w:b/>
                <w:bCs/>
              </w:rPr>
              <w:t>运行时间</w:t>
            </w:r>
          </w:p>
        </w:tc>
      </w:tr>
      <w:tr>
        <w:tblPrEx/>
        <w:trPr>
          <w:trHeight w:val="396"/>
        </w:trPr>
        <w:tc>
          <w:tcPr>
            <w:tcW w:w="1670" w:type="dxa"/>
            <w:vAlign w:val="top"/>
          </w:tcPr>
          <w:p>
            <w:pPr>
              <w:jc w:val="left"/>
            </w:pPr>
            <w:r>
              <w:rPr/>
              <w:t>E5</w:t>
            </w:r>
          </w:p>
        </w:tc>
        <w:tc>
          <w:tcPr>
            <w:tcW w:w="1670" w:type="dxa"/>
            <w:vAlign w:val="top"/>
          </w:tcPr>
          <w:p>
            <w:pPr>
              <w:jc w:val="right"/>
            </w:pPr>
            <w:r>
              <w:rPr/>
              <w:t>0.5827</w:t>
            </w:r>
          </w:p>
        </w:tc>
        <w:tc>
          <w:tcPr>
            <w:tcW w:w="1670" w:type="dxa"/>
            <w:vAlign w:val="top"/>
          </w:tcPr>
          <w:p>
            <w:pPr>
              <w:jc w:val="right"/>
            </w:pPr>
            <w:r>
              <w:rPr/>
              <w:t>0.5963</w:t>
            </w:r>
          </w:p>
        </w:tc>
        <w:tc>
          <w:tcPr>
            <w:tcW w:w="1670" w:type="dxa"/>
            <w:vAlign w:val="top"/>
          </w:tcPr>
          <w:p>
            <w:pPr>
              <w:jc w:val="right"/>
            </w:pPr>
            <w:r>
              <w:rPr/>
              <w:t>0.4116</w:t>
            </w:r>
          </w:p>
        </w:tc>
        <w:tc>
          <w:tcPr>
            <w:tcW w:w="1670" w:type="dxa"/>
            <w:vAlign w:val="top"/>
          </w:tcPr>
          <w:p>
            <w:pPr>
              <w:jc w:val="right"/>
            </w:pPr>
            <w:r>
              <w:rPr/>
              <w:t>0.4199</w:t>
            </w:r>
          </w:p>
        </w:tc>
        <w:tc>
          <w:tcPr>
            <w:tcW w:w="1670" w:type="dxa"/>
            <w:vAlign w:val="top"/>
          </w:tcPr>
          <w:p>
            <w:pPr>
              <w:jc w:val="right"/>
            </w:pPr>
            <w:r>
              <w:rPr/>
              <w:t>—</w:t>
            </w:r>
          </w:p>
        </w:tc>
      </w:tr>
      <w:tr>
        <w:tblPrEx/>
        <w:trPr>
          <w:trHeight w:val="396"/>
        </w:trPr>
        <w:tc>
          <w:tcPr>
            <w:tcW w:w="1670" w:type="dxa"/>
            <w:vAlign w:val="top"/>
          </w:tcPr>
          <w:p>
            <w:pPr>
              <w:jc w:val="left"/>
            </w:pPr>
            <w:r>
              <w:rPr/>
              <w:t>E5 + Rerank(top20)</w:t>
            </w:r>
          </w:p>
        </w:tc>
        <w:tc>
          <w:tcPr>
            <w:tcW w:w="1670" w:type="dxa"/>
            <w:vAlign w:val="top"/>
          </w:tcPr>
          <w:p>
            <w:pPr>
              <w:jc w:val="right"/>
            </w:pPr>
            <w:r>
              <w:rPr/>
              <w:t>0.6053</w:t>
            </w:r>
          </w:p>
        </w:tc>
        <w:tc>
          <w:tcPr>
            <w:tcW w:w="1670" w:type="dxa"/>
            <w:vAlign w:val="top"/>
          </w:tcPr>
          <w:p>
            <w:pPr>
              <w:jc w:val="right"/>
            </w:pPr>
            <w:r>
              <w:rPr/>
              <w:t>0.6198</w:t>
            </w:r>
          </w:p>
        </w:tc>
        <w:tc>
          <w:tcPr>
            <w:tcW w:w="1670" w:type="dxa"/>
            <w:vAlign w:val="top"/>
          </w:tcPr>
          <w:p>
            <w:pPr>
              <w:jc w:val="right"/>
            </w:pPr>
            <w:r>
              <w:rPr/>
              <w:t>0.4637</w:t>
            </w:r>
          </w:p>
        </w:tc>
        <w:tc>
          <w:tcPr>
            <w:tcW w:w="1670" w:type="dxa"/>
            <w:vAlign w:val="top"/>
          </w:tcPr>
          <w:p>
            <w:pPr>
              <w:jc w:val="right"/>
            </w:pPr>
            <w:r>
              <w:rPr/>
              <w:t>0.4706</w:t>
            </w:r>
          </w:p>
        </w:tc>
        <w:tc>
          <w:tcPr>
            <w:tcW w:w="1670" w:type="dxa"/>
            <w:vAlign w:val="top"/>
          </w:tcPr>
          <w:p>
            <w:pPr>
              <w:jc w:val="right"/>
            </w:pPr>
            <w:r>
              <w:rPr/>
              <w:t>约 59 min</w:t>
            </w:r>
          </w:p>
        </w:tc>
      </w:tr>
      <w:tr>
        <w:tblPrEx/>
        <w:trPr>
          <w:trHeight w:val="396"/>
        </w:trPr>
        <w:tc>
          <w:tcPr>
            <w:tcW w:w="1670" w:type="dxa"/>
            <w:vAlign w:val="top"/>
          </w:tcPr>
          <w:p>
            <w:pPr>
              <w:jc w:val="left"/>
            </w:pPr>
            <w:r>
              <w:rPr/>
              <w:t>E5 + Rerank(top50)</w:t>
            </w:r>
          </w:p>
        </w:tc>
        <w:tc>
          <w:tcPr>
            <w:tcW w:w="1670" w:type="dxa"/>
            <w:vAlign w:val="top"/>
          </w:tcPr>
          <w:p>
            <w:pPr>
              <w:jc w:val="right"/>
            </w:pPr>
            <w:r>
              <w:rPr/>
              <w:t>0.6288</w:t>
            </w:r>
          </w:p>
        </w:tc>
        <w:tc>
          <w:tcPr>
            <w:tcW w:w="1670" w:type="dxa"/>
            <w:vAlign w:val="top"/>
          </w:tcPr>
          <w:p>
            <w:pPr>
              <w:jc w:val="right"/>
            </w:pPr>
            <w:r>
              <w:rPr/>
              <w:t>0.6399</w:t>
            </w:r>
          </w:p>
        </w:tc>
        <w:tc>
          <w:tcPr>
            <w:tcW w:w="1670" w:type="dxa"/>
            <w:vAlign w:val="top"/>
          </w:tcPr>
          <w:p>
            <w:pPr>
              <w:jc w:val="right"/>
            </w:pPr>
            <w:r>
              <w:rPr>
                <w:b/>
                <w:bCs/>
              </w:rPr>
              <w:t>0.4683</w:t>
            </w:r>
          </w:p>
        </w:tc>
        <w:tc>
          <w:tcPr>
            <w:tcW w:w="1670" w:type="dxa"/>
            <w:vAlign w:val="top"/>
          </w:tcPr>
          <w:p>
            <w:pPr>
              <w:jc w:val="right"/>
            </w:pPr>
            <w:r>
              <w:rPr>
                <w:b/>
                <w:bCs/>
              </w:rPr>
              <w:t>0.4747</w:t>
            </w:r>
          </w:p>
        </w:tc>
        <w:tc>
          <w:tcPr>
            <w:tcW w:w="1670" w:type="dxa"/>
            <w:vAlign w:val="top"/>
          </w:tcPr>
          <w:p>
            <w:pPr>
              <w:jc w:val="right"/>
            </w:pPr>
            <w:r>
              <w:rPr/>
              <w:t>约 119 min</w:t>
            </w:r>
          </w:p>
        </w:tc>
      </w:tr>
      <w:tr>
        <w:tblPrEx/>
        <w:trPr>
          <w:trHeight w:val="396"/>
        </w:trPr>
        <w:tc>
          <w:tcPr>
            <w:tcW w:w="1670" w:type="dxa"/>
            <w:vAlign w:val="top"/>
          </w:tcPr>
          <w:p>
            <w:pPr>
              <w:jc w:val="left"/>
            </w:pPr>
            <w:r>
              <w:rPr/>
              <w:t>E5 + Rerank(top100)</w:t>
            </w:r>
          </w:p>
        </w:tc>
        <w:tc>
          <w:tcPr>
            <w:tcW w:w="1670" w:type="dxa"/>
            <w:vAlign w:val="top"/>
          </w:tcPr>
          <w:p>
            <w:pPr>
              <w:jc w:val="right"/>
            </w:pPr>
            <w:r>
              <w:rPr>
                <w:b/>
                <w:bCs/>
              </w:rPr>
              <w:t>0.6321</w:t>
            </w:r>
          </w:p>
        </w:tc>
        <w:tc>
          <w:tcPr>
            <w:tcW w:w="1670" w:type="dxa"/>
            <w:vAlign w:val="top"/>
          </w:tcPr>
          <w:p>
            <w:pPr>
              <w:jc w:val="right"/>
            </w:pPr>
            <w:r>
              <w:rPr>
                <w:b/>
                <w:bCs/>
              </w:rPr>
              <w:t>0.6432</w:t>
            </w:r>
          </w:p>
        </w:tc>
        <w:tc>
          <w:tcPr>
            <w:tcW w:w="1670" w:type="dxa"/>
            <w:vAlign w:val="top"/>
          </w:tcPr>
          <w:p>
            <w:pPr>
              <w:jc w:val="right"/>
            </w:pPr>
            <w:r>
              <w:rPr/>
              <w:t>0.4561</w:t>
            </w:r>
          </w:p>
        </w:tc>
        <w:tc>
          <w:tcPr>
            <w:tcW w:w="1670" w:type="dxa"/>
            <w:vAlign w:val="top"/>
          </w:tcPr>
          <w:p>
            <w:pPr>
              <w:jc w:val="right"/>
            </w:pPr>
            <w:r>
              <w:rPr/>
              <w:t>0.4622</w:t>
            </w:r>
          </w:p>
        </w:tc>
        <w:tc>
          <w:tcPr>
            <w:tcW w:w="1670" w:type="dxa"/>
            <w:vAlign w:val="top"/>
          </w:tcPr>
          <w:p>
            <w:pPr>
              <w:jc w:val="right"/>
            </w:pPr>
            <w:r>
              <w:rPr/>
              <w:t>约 220 min</w:t>
            </w:r>
          </w:p>
        </w:tc>
      </w:tr>
    </w:tbl>
    <w:p>
      <w:pPr>
        <w:pStyle w:val="17"/>
        <w:pBdr>
          <w:bottom w:val="single" w:color="080F17" w:sz="6"/>
        </w:pBdr>
        <w:jc w:val="left"/>
      </w:pPr>
    </w:p>
    <w:p>
      <w:pPr>
        <w:pStyle w:val="17"/>
      </w:pPr>
    </w:p>
    <w:p>
      <w:pPr>
        <w:jc w:val="left"/>
      </w:pPr>
      <w:r>
        <w:rPr/>
        <w:t>如果你要，我下一条可以继续给你：</w:t>
      </w:r>
    </w:p>
    <w:p>
      <w:pPr>
        <w:jc w:val="left"/>
      </w:pPr>
      <w:r>
        <w:rPr>
          <w:b/>
          <w:bCs/>
        </w:rPr>
        <w:t>把整章实验部分串起来的“本章小结”正文初稿</w:t>
      </w:r>
      <w:r>
        <w:rPr/>
        <w:t>。</w:t>
      </w:r>
    </w:p>
    <w:p>
      <w:pPr>
        <w:jc w:val="left"/>
      </w:pPr>
      <w:r>
        <w:rPr/>
        <w:drawing>
          <wp:inline distT="0" distB="0" distL="0" distR="0">
            <wp:extent cx="5270500" cy="4482307"/>
            <wp:effectExtent l="0" t="0" r="0" b="0"/>
            <wp:docPr id="1" name="Picture 5" descr="SJLOREBGACAF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 descr="SJLOREBGACAFS"/>
                    <pic:cNvPicPr>
                      <a:picLocks noChangeAspect="1"/>
                    </pic:cNvPicPr>
                  </pic:nvPicPr>
                  <pic:blipFill>
                    <a:blip r:embed="rId5"/>
                    <a:stretch>
                      <a:fillRect/>
                    </a:stretch>
                  </pic:blipFill>
                  <pic:spPr>
                    <a:xfrm>
                      <a:off x="0" y="0"/>
                      <a:ext cx="5270500" cy="4482307"/>
                    </a:xfrm>
                    <a:prstGeom prst="rect">
                      <a:avLst/>
                    </a:prstGeom>
                  </pic:spPr>
                </pic:pic>
              </a:graphicData>
            </a:graphic>
          </wp:inline>
        </w:drawing>
      </w:r>
    </w:p>
    <w:p>
      <w:pPr>
        <w:pStyle w:val="3"/>
        <w:jc w:val="left"/>
      </w:pPr>
      <w:r>
        <w:rPr/>
        <w:t>原型系统初步检测</w:t>
      </w:r>
    </w:p>
    <w:p>
      <w:pPr>
        <w:pStyle w:val="4"/>
        <w:jc w:val="left"/>
      </w:pPr>
      <w:r>
        <w:rPr/>
        <w:t>对比 1：查询理解</w:t>
      </w:r>
    </w:p>
    <w:p>
      <w:pPr>
        <w:jc w:val="left"/>
      </w:pPr>
      <w:r>
        <w:rPr/>
        <w:drawing>
          <wp:inline distT="0" distB="0" distL="0" distR="0">
            <wp:extent cx="5270500" cy="8537890"/>
            <wp:effectExtent l="0" t="0" r="0" b="0"/>
            <wp:docPr id="2" name="Picture 6" descr="4PJOVEBGAAA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6" descr="4PJOVEBGAAAHI"/>
                    <pic:cNvPicPr>
                      <a:picLocks noChangeAspect="1"/>
                    </pic:cNvPicPr>
                  </pic:nvPicPr>
                  <pic:blipFill>
                    <a:blip r:embed="rId6"/>
                    <a:stretch>
                      <a:fillRect/>
                    </a:stretch>
                  </pic:blipFill>
                  <pic:spPr>
                    <a:xfrm>
                      <a:off x="0" y="0"/>
                      <a:ext cx="5270500" cy="8537890"/>
                    </a:xfrm>
                    <a:prstGeom prst="rect">
                      <a:avLst/>
                    </a:prstGeom>
                  </pic:spPr>
                </pic:pic>
              </a:graphicData>
            </a:graphic>
          </wp:inline>
        </w:drawing>
      </w:r>
    </w:p>
    <w:p>
      <w:pPr>
        <w:pStyle w:val="4"/>
        <w:jc w:val="left"/>
      </w:pPr>
      <w:r>
        <w:rPr/>
        <w:t>对比 2：上下文构建</w:t>
      </w:r>
    </w:p>
    <w:p>
      <w:pPr>
        <w:jc w:val="left"/>
      </w:pPr>
      <w:r>
        <w:rPr/>
        <w:drawing>
          <wp:inline distT="0" distB="0" distL="0" distR="0">
            <wp:extent cx="5270500" cy="7611465"/>
            <wp:effectExtent l="0" t="0" r="0" b="0"/>
            <wp:docPr id="3" name="Picture 7" descr="MZJ7BEBGABQ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7" descr="MZJ7BEBGABQGS"/>
                    <pic:cNvPicPr>
                      <a:picLocks noChangeAspect="1"/>
                    </pic:cNvPicPr>
                  </pic:nvPicPr>
                  <pic:blipFill>
                    <a:blip r:embed="rId7"/>
                    <a:stretch>
                      <a:fillRect/>
                    </a:stretch>
                  </pic:blipFill>
                  <pic:spPr>
                    <a:xfrm>
                      <a:off x="0" y="0"/>
                      <a:ext cx="5270500" cy="7611465"/>
                    </a:xfrm>
                    <a:prstGeom prst="rect">
                      <a:avLst/>
                    </a:prstGeom>
                  </pic:spPr>
                </pic:pic>
              </a:graphicData>
            </a:graphic>
          </wp:inline>
        </w:drawing>
      </w:r>
    </w:p>
    <w:p>
      <w:pPr>
        <w:jc w:val="left"/>
      </w:pPr>
      <w:r>
        <w:rPr/>
        <w:t xml:space="preserve">下面这段可以直接作为论文中 </w:t>
      </w:r>
      <w:r>
        <w:rPr>
          <w:b/>
          <w:bCs/>
        </w:rPr>
        <w:t>“端到端原型系统实现”</w:t>
      </w:r>
      <w:r>
        <w:rPr/>
        <w:t xml:space="preserve"> 小节正文使用，和前面的实验分析小节是衔接的。</w:t>
      </w:r>
    </w:p>
    <w:p>
      <w:pPr>
        <w:pStyle w:val="17"/>
        <w:pBdr>
          <w:bottom w:val="single" w:color="080F17" w:sz="6"/>
        </w:pBdr>
        <w:jc w:val="left"/>
      </w:pPr>
    </w:p>
    <w:p>
      <w:pPr>
        <w:pStyle w:val="17"/>
      </w:pPr>
    </w:p>
    <w:p>
      <w:pPr>
        <w:pStyle w:val="4"/>
        <w:jc w:val="left"/>
      </w:pPr>
      <w:r>
        <w:rPr/>
        <w:t>4.X 端到端原型系统实现</w:t>
      </w:r>
    </w:p>
    <w:p>
      <w:pPr>
        <w:jc w:val="left"/>
      </w:pPr>
      <w:r>
        <w:rPr/>
        <w:t xml:space="preserve">在完成检索与重排实验之后，本文进一步实现了一个面向科学文献问答场景的最小端到端 RAG 原型系统，以验证前述方法在实际问答流程中的可部署性与可运行性。该原型系统围绕“用户问题输入—查询理解—文献检索—文档重排—上下文构建—回答生成—引用展示”的完整流程展开设计，在不破坏现有检索评测代码的前提下，采用模块化方式新增系统实现代码，并将相关文件统一组织在 </w:t>
      </w:r>
      <w:r>
        <w:rPr>
          <w:rStyle w:val="13"/>
        </w:rPr>
        <w:t>rag/</w:t>
      </w:r>
      <w:r>
        <w:rPr/>
        <w:t xml:space="preserve"> 目录下。系统整体流程如图所示，可表示为：</w:t>
      </w:r>
      <w:r>
        <w:rPr>
          <w:b/>
          <w:bCs/>
        </w:rPr>
        <w:t>question → query understanding → E5 retrieval → rerank(top50) → context building → answer generation → citations</w:t>
      </w:r>
      <w:r>
        <w:rPr/>
        <w:t>。</w:t>
      </w:r>
    </w:p>
    <w:p>
      <w:pPr>
        <w:jc w:val="left"/>
      </w:pPr>
      <w:r>
        <w:rPr/>
        <w:t xml:space="preserve">在系统实现层面，本文遵循“尽量复用已有能力、尽量减少对原实验代码侵入”的原则。首先，在检索阶段，系统直接复用已有的 E5 检索能力，避免重新实现文献向量召回逻辑；在重排阶段，系统基于本地 CrossEncoder 重排方案完成前 </w:t>
      </w:r>
      <w:r>
        <w:rPr>
          <w:rStyle w:val="13"/>
        </w:rPr>
        <w:t>top50</w:t>
      </w:r>
      <w:r>
        <w:rPr/>
        <w:t xml:space="preserve"> 候选文献的精排，以继承前文实验中验证有效的主方案 </w:t>
      </w:r>
      <w:r>
        <w:rPr>
          <w:rStyle w:val="13"/>
        </w:rPr>
        <w:t>E5 + rerank(top50)</w:t>
      </w:r>
      <w:r>
        <w:rPr/>
        <w:t xml:space="preserve">。考虑到原始检索与重排脚本主要面向离线实验设计，不完全适合在端到端问答流程中直接调用，因此本文在 </w:t>
      </w:r>
      <w:r>
        <w:rPr>
          <w:rStyle w:val="13"/>
        </w:rPr>
        <w:t>rag/</w:t>
      </w:r>
      <w:r>
        <w:rPr/>
        <w:t xml:space="preserve"> 目录下对原有能力进行了轻量封装，使其能够以函数化、模块化方式被主流程调用，同时保证原有 </w:t>
      </w:r>
      <w:r>
        <w:rPr>
          <w:rStyle w:val="13"/>
        </w:rPr>
        <w:t>eval/</w:t>
      </w:r>
      <w:r>
        <w:rPr/>
        <w:t xml:space="preserve"> 下的实验脚本、评测脚本和分析代码保持不变。通过这种方式，系统既能共享既有实验成果，又能避免因大规模修改原项目结构而引入新的不稳定因素。</w:t>
      </w:r>
    </w:p>
    <w:p>
      <w:pPr>
        <w:jc w:val="left"/>
      </w:pPr>
      <w:r>
        <w:rPr/>
        <w:t xml:space="preserve">为提升系统可维护性和后续扩展能力，端到端原型采用模块化结构实现，主要包括查询理解模块、检索与重排封装模块、上下文构建模块、回答生成模块以及主调度入口模块。查询理解模块负责对用户输入问题进行轻量分析和改写，当前支持 </w:t>
      </w:r>
      <w:r>
        <w:rPr>
          <w:rStyle w:val="13"/>
        </w:rPr>
        <w:t>original</w:t>
      </w:r>
      <w:r>
        <w:rPr/>
        <w:t xml:space="preserve"> 和 </w:t>
      </w:r>
      <w:r>
        <w:rPr>
          <w:rStyle w:val="13"/>
        </w:rPr>
        <w:t>keywords</w:t>
      </w:r>
      <w:r>
        <w:rPr/>
        <w:t xml:space="preserve"> 两种模式。其中，</w:t>
      </w:r>
      <w:r>
        <w:rPr>
          <w:rStyle w:val="13"/>
        </w:rPr>
        <w:t>original</w:t>
      </w:r>
      <w:r>
        <w:rPr/>
        <w:t xml:space="preserve"> 模式直接保留原始问题表达，</w:t>
      </w:r>
      <w:r>
        <w:rPr>
          <w:rStyle w:val="13"/>
        </w:rPr>
        <w:t>keywords</w:t>
      </w:r>
      <w:r>
        <w:rPr/>
        <w:t xml:space="preserve"> 模式则从原问题中提取更聚焦的关键词短语，用于改善文献召回效果。该模块的设计重点不在于复杂训练，而在于以较低实现成本提升检索意图表达质量，并为后续实验对比提供可控变量。</w:t>
      </w:r>
    </w:p>
    <w:p>
      <w:pPr>
        <w:jc w:val="left"/>
      </w:pPr>
      <w:r>
        <w:rPr/>
        <w:t xml:space="preserve">检索与重排封装模块负责将已有 E5 检索能力与本地重排模型串联起来。系统首先利用 E5 在已有文献索引中召回前 </w:t>
      </w:r>
      <w:r>
        <w:rPr>
          <w:rStyle w:val="13"/>
        </w:rPr>
        <w:t>top_k</w:t>
      </w:r>
      <w:r>
        <w:rPr/>
        <w:t xml:space="preserve"> 篇候选文献，然后调用本地重排模型对前 </w:t>
      </w:r>
      <w:r>
        <w:rPr>
          <w:rStyle w:val="13"/>
        </w:rPr>
        <w:t>rerank_top_k</w:t>
      </w:r>
      <w:r>
        <w:rPr/>
        <w:t xml:space="preserve"> 篇候选进行细粒度打分与排序，其余文献则保持原始顺序不变。该设计与前文重排实验保持一致，能够保证系统实现与实验结论的统一性。同时，为确保原型系统在环境不完整时仍可联调，系统还支持在缺少完整索引时回退到本地小规模样例语料进行测试，从而降低开发和调试成本。</w:t>
      </w:r>
    </w:p>
    <w:p>
      <w:pPr>
        <w:jc w:val="left"/>
      </w:pPr>
      <w:r>
        <w:rPr/>
        <w:t xml:space="preserve">上下文构建模块主要负责将重排后的文献结果组织成可供回答生成模块使用的上下文表示。当前实现中，本文设计了 </w:t>
      </w:r>
      <w:r>
        <w:rPr>
          <w:rStyle w:val="13"/>
        </w:rPr>
        <w:t>plain</w:t>
      </w:r>
      <w:r>
        <w:rPr/>
        <w:t xml:space="preserve"> 与 </w:t>
      </w:r>
      <w:r>
        <w:rPr>
          <w:rStyle w:val="13"/>
        </w:rPr>
        <w:t>structured</w:t>
      </w:r>
      <w:r>
        <w:rPr/>
        <w:t xml:space="preserve"> 两种策略。</w:t>
      </w:r>
      <w:r>
        <w:rPr>
          <w:rStyle w:val="13"/>
        </w:rPr>
        <w:t>plain</w:t>
      </w:r>
      <w:r>
        <w:rPr/>
        <w:t xml:space="preserve"> 策略直接拼接候选文献的标题与摘要信息，构造连续文本上下文；</w:t>
      </w:r>
      <w:r>
        <w:rPr>
          <w:rStyle w:val="13"/>
        </w:rPr>
        <w:t>structured</w:t>
      </w:r>
      <w:r>
        <w:rPr/>
        <w:t xml:space="preserve"> 策略则进一步保留文献编号、标题、摘要、排序位置与分数字段，并按 </w:t>
      </w:r>
      <w:r>
        <w:rPr>
          <w:rStyle w:val="13"/>
        </w:rPr>
        <w:t>[D1]</w:t>
      </w:r>
      <w:r>
        <w:rPr/>
        <w:t>、</w:t>
      </w:r>
      <w:r>
        <w:rPr>
          <w:rStyle w:val="13"/>
        </w:rPr>
        <w:t>[D2]</w:t>
      </w:r>
      <w:r>
        <w:rPr/>
        <w:t xml:space="preserve"> 等形式组织证据。为避免上下文过长对系统运行造成影响，模块同时支持对单篇文献长度进行截断控制。该设计不仅有利于后续实验中对不同上下文增强策略进行比较，也为未来接入真实大模型时实现更稳定的引用对齐和证据追踪提供了基础。</w:t>
      </w:r>
    </w:p>
    <w:p>
      <w:pPr>
        <w:jc w:val="left"/>
      </w:pPr>
      <w:r>
        <w:rPr/>
        <w:t xml:space="preserve">回答生成模块当前采用可替换后端设计，以适应不同阶段的系统开发需求。在当前原型阶段，由于系统实现重点在于验证检索增强链路与上下文组织方式，因此回答生成优先采用 </w:t>
      </w:r>
      <w:r>
        <w:rPr>
          <w:rStyle w:val="13"/>
        </w:rPr>
        <w:t>mock</w:t>
      </w:r>
      <w:r>
        <w:rPr/>
        <w:t xml:space="preserve"> 后端。该后端基于已构建上下文生成模板化回答，并尽量显式引用文献编号，如 </w:t>
      </w:r>
      <w:r>
        <w:rPr>
          <w:rStyle w:val="13"/>
        </w:rPr>
        <w:t>[D1]</w:t>
      </w:r>
      <w:r>
        <w:rPr/>
        <w:t>、</w:t>
      </w:r>
      <w:r>
        <w:rPr>
          <w:rStyle w:val="13"/>
        </w:rPr>
        <w:t>[D2]</w:t>
      </w:r>
      <w:r>
        <w:rPr/>
        <w:t xml:space="preserve"> 等，以体现科学文献问答系统的可解释性特征。与此同时，系统在实现时预留了 </w:t>
      </w:r>
      <w:r>
        <w:rPr>
          <w:rStyle w:val="13"/>
        </w:rPr>
        <w:t>local</w:t>
      </w:r>
      <w:r>
        <w:rPr/>
        <w:t xml:space="preserve"> 后端接口，使得后续可在不重构主流程的前提下，直接接入本地生成模型或外部 API 作为真实回答模块。也就是说，当前实现虽然在回答生成能力上采用了轻量化方案，但整体架构已经为后续增强留出了清晰接口。</w:t>
      </w:r>
    </w:p>
    <w:p>
      <w:pPr>
        <w:jc w:val="left"/>
      </w:pPr>
      <w:r>
        <w:rPr/>
        <w:t xml:space="preserve">主入口模块 </w:t>
      </w:r>
      <w:r>
        <w:rPr>
          <w:rStyle w:val="13"/>
        </w:rPr>
        <w:t>run_rag_demo.py</w:t>
      </w:r>
      <w:r>
        <w:rPr/>
        <w:t xml:space="preserve"> 负责串联上述各功能模块，并提供统一的命令行参数接口。用户可以通过命令行输入问题，并灵活配置查询理解模式、上下文策略、回答后端、召回文献数量和重排深度等关键参数。系统运行后，能够依次输出原始问题、查询理解结果、初始检索结果、重排后结果、上下文内容、最终回答和引用列表，从而为调试、分析和论文展示提供完整可见的中间过程。这种“显式展示中间状态”的实现方式不仅有助于系统开发过程中的问题定位，也强化了原型系统的可解释性，使研究者能够观察不同模块设置对最终输出的影响。</w:t>
      </w:r>
    </w:p>
    <w:p>
      <w:pPr>
        <w:jc w:val="left"/>
      </w:pPr>
      <w:r>
        <w:rPr/>
        <w:t xml:space="preserve">从工程实现角度看，本文所实现的端到端原型具有三个特点。首先，系统复用了前期已验证有效的检索与重排主方案，保证了系统实现与实验结论的一致性。其次，系统采用低侵入式扩展方法，将新增功能集中在 </w:t>
      </w:r>
      <w:r>
        <w:rPr>
          <w:rStyle w:val="13"/>
        </w:rPr>
        <w:t>rag/</w:t>
      </w:r>
      <w:r>
        <w:rPr/>
        <w:t xml:space="preserve"> 目录中，避免破坏原有实验框架，便于后续维护与迭代。最后，系统在回答生成环节采用了“先闭环、后增强”的设计思路，即先用轻量 mock 模块验证问答链路的完整性，再为未来接入真实生成模型预留扩展接口。这种实现路径符合毕业设计阶段“先验证可行性，再逐步增强能力”的总体要求。</w:t>
      </w:r>
    </w:p>
    <w:p>
      <w:pPr>
        <w:jc w:val="left"/>
      </w:pPr>
      <w:r>
        <w:rPr/>
        <w:t>综合来看，本文完成的端到端原型系统虽然仍属于最小可运行版本，但已经具备科学文献 RAG 系统的基本要素：能够理解用户问题、完成文献召回与重排、组织证据上下文，并生成带引用的回答结果。该原型的实现不仅验证了前期检索增强方法的工程可落地性，也为后续开展查询理解策略比较、上下文增强实验以及小规模问答评测奠定了系统基础。</w:t>
      </w:r>
    </w:p>
    <w:p>
      <w:pPr>
        <w:pStyle w:val="17"/>
        <w:pBdr>
          <w:bottom w:val="single" w:color="080F17" w:sz="6"/>
        </w:pBdr>
        <w:jc w:val="left"/>
      </w:pPr>
    </w:p>
    <w:p>
      <w:pPr>
        <w:pStyle w:val="17"/>
      </w:pPr>
    </w:p>
    <w:p>
      <w:pPr>
        <w:jc w:val="left"/>
      </w:pPr>
      <w:r>
        <w:rPr/>
        <w:t xml:space="preserve">如果你要，我下一条可以继续给你写 </w:t>
      </w:r>
      <w:r>
        <w:rPr>
          <w:b/>
          <w:bCs/>
        </w:rPr>
        <w:t>“查询理解模块设计与实现”</w:t>
      </w:r>
      <w:r>
        <w:rPr/>
        <w:t xml:space="preserve"> 小节正文。</w:t>
      </w:r>
    </w:p>
    <w:p>
      <w:pPr>
        <w:pStyle w:val="4"/>
        <w:jc w:val="left"/>
      </w:pPr>
      <w:r>
        <w:rPr/>
        <w:t>4.X 端到端原型实验结果分析</w:t>
      </w:r>
    </w:p>
    <w:p>
      <w:pPr>
        <w:jc w:val="left"/>
      </w:pPr>
      <w:r>
        <w:rPr/>
        <w:t xml:space="preserve">在完成 BM25、E5 检索及 </w:t>
      </w:r>
      <w:r>
        <w:rPr>
          <w:rStyle w:val="13"/>
        </w:rPr>
        <w:t>E5 + rerank(top50)</w:t>
      </w:r>
      <w:r>
        <w:rPr/>
        <w:t xml:space="preserve"> 重排实验的基础上，本文进一步搭建了面向科学文献问答的最小端到端 RAG 原型系统，以验证所提出方法在真实问答流程中的可用性。该原型系统实现了从用户问题输入、查询理解、文献检索、文档重排、上下文构建到回答生成与引用展示的完整闭环，主流程为：</w:t>
      </w:r>
      <w:r>
        <w:rPr>
          <w:b/>
          <w:bCs/>
        </w:rPr>
        <w:t>question → query understanding → E5 retrieval → rerank(top50) → context building → answer generation → citations</w:t>
      </w:r>
      <w:r>
        <w:rPr/>
        <w:t>。其中，检索主干采用已验证有效的 E5 模型，重排阶段采用本地 CrossEncoder 重排模型，回答生成阶段暂采用 mock 方式模拟基于证据的回答输出，以便在不引入额外生成模型变量的情况下，优先验证系统链路的完整性与模块设计的合理性。</w:t>
      </w:r>
    </w:p>
    <w:p>
      <w:pPr>
        <w:jc w:val="left"/>
      </w:pPr>
      <w:r>
        <w:rPr/>
        <w:t>从原型系统运行结果来看，当前方案已经能够在真实索引和本地重排模型支持下稳定运行。系统能够接收自然语言问题，完成查询理解，并基于检索与重排结果构建上下文，最终输出带有文献引用标记的回答结果。实验表明，所设计的端到端流程不存在明显的模块断裂问题，各阶段输入输出关系清晰，说明本文前期完成的检索与重排实验能够较自然地过渡到完整的科学文献问答场景中。这一结果表明，本文提出的系统不仅能够在离线检索指标上取得较好表现，也具备进一步演化为可交互学术问答系统的实现基础。</w:t>
      </w:r>
    </w:p>
    <w:p>
      <w:pPr>
        <w:jc w:val="left"/>
      </w:pPr>
      <w:r>
        <w:rPr/>
        <w:t xml:space="preserve">在查询理解模块上，本文比较了 </w:t>
      </w:r>
      <w:r>
        <w:rPr>
          <w:rStyle w:val="13"/>
        </w:rPr>
        <w:t>original</w:t>
      </w:r>
      <w:r>
        <w:rPr/>
        <w:t xml:space="preserve"> 与 </w:t>
      </w:r>
      <w:r>
        <w:rPr>
          <w:rStyle w:val="13"/>
        </w:rPr>
        <w:t>keywords</w:t>
      </w:r>
      <w:r>
        <w:rPr/>
        <w:t xml:space="preserve"> 两种方式的效果。以“Are there any research papers on methods to compress large-scale language models?” 为测试问题时，</w:t>
      </w:r>
      <w:r>
        <w:rPr>
          <w:rStyle w:val="13"/>
        </w:rPr>
        <w:t>original</w:t>
      </w:r>
      <w:r>
        <w:rPr/>
        <w:t xml:space="preserve"> 模式直接保留原始自然语言问题，而 </w:t>
      </w:r>
      <w:r>
        <w:rPr>
          <w:rStyle w:val="13"/>
        </w:rPr>
        <w:t>keywords</w:t>
      </w:r>
      <w:r>
        <w:rPr/>
        <w:t xml:space="preserve"> 模式则将问题压缩为更聚焦的检索表达，并显式提取关键词。实验结果显示，</w:t>
      </w:r>
      <w:r>
        <w:rPr>
          <w:rStyle w:val="13"/>
        </w:rPr>
        <w:t>keywords</w:t>
      </w:r>
      <w:r>
        <w:rPr/>
        <w:t xml:space="preserve"> 模式在初始召回阶段得到的文献结果更集中于“语言模型压缩方法”这一核心主题，例如低秩分解、矩阵分解、剪枝与压缩表示等方向；相较之下，</w:t>
      </w:r>
      <w:r>
        <w:rPr>
          <w:rStyle w:val="13"/>
        </w:rPr>
        <w:t>original</w:t>
      </w:r>
      <w:r>
        <w:rPr/>
        <w:t xml:space="preserve"> 模式虽然也能召回相关文献，但更容易引入与“大规模语言模型”相关但主题更宽泛的候选结果。进一步观察重排后的前列文献可以发现，</w:t>
      </w:r>
      <w:r>
        <w:rPr>
          <w:rStyle w:val="13"/>
        </w:rPr>
        <w:t>keywords</w:t>
      </w:r>
      <w:r>
        <w:rPr/>
        <w:t xml:space="preserve"> 模式下的前排结果与问题意图一致性更高，最终回答也更接近对“压缩方法类型”的总结，而不是围绕某一具体技术路线进行展开。这说明对于方法型学术问题，关键词化的查询理解策略有助于减少自然语言问句噪声，提高检索结果与最终回答的主题聚焦能力。</w:t>
      </w:r>
    </w:p>
    <w:p>
      <w:pPr>
        <w:jc w:val="left"/>
      </w:pPr>
      <w:r>
        <w:rPr/>
        <w:t xml:space="preserve">在上下文增强策略方面，本文对 </w:t>
      </w:r>
      <w:r>
        <w:rPr>
          <w:rStyle w:val="13"/>
        </w:rPr>
        <w:t>plain</w:t>
      </w:r>
      <w:r>
        <w:rPr/>
        <w:t xml:space="preserve"> 与 </w:t>
      </w:r>
      <w:r>
        <w:rPr>
          <w:rStyle w:val="13"/>
        </w:rPr>
        <w:t>structured</w:t>
      </w:r>
      <w:r>
        <w:rPr/>
        <w:t xml:space="preserve"> 两种上下文构建方式进行了对比。</w:t>
      </w:r>
      <w:r>
        <w:rPr>
          <w:rStyle w:val="13"/>
        </w:rPr>
        <w:t>plain</w:t>
      </w:r>
      <w:r>
        <w:rPr/>
        <w:t xml:space="preserve"> 策略主要采用直接拼接候选文献标题与摘要的方式构建上下文，而 </w:t>
      </w:r>
      <w:r>
        <w:rPr>
          <w:rStyle w:val="13"/>
        </w:rPr>
        <w:t>structured</w:t>
      </w:r>
      <w:r>
        <w:rPr/>
        <w:t xml:space="preserve"> 策略则显式保留文献编号、标题、摘要、排序位置和分数等结构化信息。实验结果表明，在当前 </w:t>
      </w:r>
      <w:r>
        <w:rPr>
          <w:rStyle w:val="13"/>
        </w:rPr>
        <w:t>mock</w:t>
      </w:r>
      <w:r>
        <w:rPr/>
        <w:t xml:space="preserve"> 回答后端下，两种策略生成的最终回答内容差异并不显著，说明在轻量回答模块条件下，最终输出主要受检索与重排结果质量驱动，而对上下文组织形式的敏感性相对有限。然而，从上下文展示形式来看，</w:t>
      </w:r>
      <w:r>
        <w:rPr>
          <w:rStyle w:val="13"/>
        </w:rPr>
        <w:t>structured</w:t>
      </w:r>
      <w:r>
        <w:rPr/>
        <w:t xml:space="preserve"> 策略使不同文献证据之间的边界更加清晰，有利于回答中的引用对齐与证据追踪，也更符合科学文献问答系统对于可解释性的要求。因此，尽管其在当前轻量生成阶段尚未带来明显的答案质量提升，</w:t>
      </w:r>
      <w:r>
        <w:rPr>
          <w:rStyle w:val="13"/>
        </w:rPr>
        <w:t>structured</w:t>
      </w:r>
      <w:r>
        <w:rPr/>
        <w:t xml:space="preserve"> 策略依然在可解释性与后续扩展性方面表现更优，更适合作为当前原型系统的默认上下文增强方案。</w:t>
      </w:r>
    </w:p>
    <w:p>
      <w:pPr>
        <w:jc w:val="left"/>
      </w:pPr>
      <w:r>
        <w:rPr/>
        <w:t xml:space="preserve">综合上述实验结果可以得到以下结论。首先，基于 </w:t>
      </w:r>
      <w:r>
        <w:rPr>
          <w:rStyle w:val="13"/>
        </w:rPr>
        <w:t>E5 + rerank(top50)</w:t>
      </w:r>
      <w:r>
        <w:rPr/>
        <w:t xml:space="preserve"> 的检索主干能够有效支撑端到端 RAG 原型系统运行，验证了前文检索与重排实验结论在问答场景中的可迁移性。其次，在查询理解模块中，</w:t>
      </w:r>
      <w:r>
        <w:rPr>
          <w:rStyle w:val="13"/>
        </w:rPr>
        <w:t>keywords</w:t>
      </w:r>
      <w:r>
        <w:rPr/>
        <w:t xml:space="preserve"> 相较 </w:t>
      </w:r>
      <w:r>
        <w:rPr>
          <w:rStyle w:val="13"/>
        </w:rPr>
        <w:t>original</w:t>
      </w:r>
      <w:r>
        <w:rPr/>
        <w:t xml:space="preserve"> 更适合作为当前系统的默认配置，其优势主要体现在降低问句噪声、增强主题聚焦和改善前排证据质量上。再次，在上下文构建模块中，</w:t>
      </w:r>
      <w:r>
        <w:rPr>
          <w:rStyle w:val="13"/>
        </w:rPr>
        <w:t>structured</w:t>
      </w:r>
      <w:r>
        <w:rPr/>
        <w:t xml:space="preserve"> 策略虽然在 mock 回答阶段未显著提高答案内容质量，但在证据组织、引用展示和可解释性方面具有明显优势。基于这些结果，本文当前阶段的端到端原型主方案可确定为：</w:t>
      </w:r>
      <w:r>
        <w:rPr>
          <w:b/>
          <w:bCs/>
        </w:rPr>
        <w:t>keywords query understanding + E5 retrieval + rerank(top50) + structured context + mock answer</w:t>
      </w:r>
      <w:r>
        <w:rPr/>
        <w:t>。</w:t>
      </w:r>
    </w:p>
    <w:p>
      <w:pPr>
        <w:jc w:val="left"/>
      </w:pPr>
      <w:r>
        <w:rPr/>
        <w:t xml:space="preserve">需要说明的是，当前原型系统中的回答生成模块仍采用 mock 方式，主要目的是验证检索增强链路与上下文组织策略的可行性，而非评估真实大模型的最终生成能力。因此，当前实验结论更适用于系统设计与模块有效性验证，而不代表完整生成式学术问答系统的最终上限。后续工作中，可在保持当前检索与上下文增强框架不变的前提下，引入真实生成模型，对 </w:t>
      </w:r>
      <w:r>
        <w:rPr>
          <w:rStyle w:val="13"/>
        </w:rPr>
        <w:t>plain</w:t>
      </w:r>
      <w:r>
        <w:rPr/>
        <w:t xml:space="preserve"> 与 </w:t>
      </w:r>
      <w:r>
        <w:rPr>
          <w:rStyle w:val="13"/>
        </w:rPr>
        <w:t>structured</w:t>
      </w:r>
      <w:r>
        <w:rPr/>
        <w:t xml:space="preserve"> 上下文在回答质量、引用准确性和可解释性方面的差异进行进一步验证。同时，还可基于更多问题样本构建小规模问答评测集，对查询理解策略和上下文增强策略开展更系统的定量分析。</w:t>
      </w:r>
    </w:p>
    <w:p>
      <w:pPr>
        <w:pStyle w:val="17"/>
        <w:pBdr>
          <w:bottom w:val="single" w:color="080F17" w:sz="6"/>
        </w:pBdr>
        <w:jc w:val="left"/>
      </w:pPr>
    </w:p>
    <w:p>
      <w:pPr>
        <w:pStyle w:val="17"/>
      </w:pPr>
    </w:p>
    <w:p>
      <w:pPr>
        <w:jc w:val="left"/>
      </w:pPr>
      <w:r>
        <w:rPr/>
        <w:t xml:space="preserve">如果你要，我下一条可以继续给你写 </w:t>
      </w:r>
      <w:r>
        <w:rPr>
          <w:b/>
          <w:bCs/>
        </w:rPr>
        <w:t>“端到端原型系统实现”</w:t>
      </w:r>
      <w:r>
        <w:rPr/>
        <w:t xml:space="preserve"> 小节正文，和这段正好衔接。</w:t>
      </w:r>
    </w:p>
    <w:p>
      <w:pPr>
        <w:pStyle w:val="3"/>
        <w:jc w:val="left"/>
      </w:pPr>
      <w:r>
        <w:rPr/>
        <w:t>准备小规模问答测试集</w:t>
      </w:r>
    </w:p>
    <w:p>
      <w:pPr>
        <w:jc w:val="left"/>
      </w:pPr>
      <w:r>
        <w:rPr/>
        <w:t>也就是挑 10~20 个问题，分成几类，比如：</w:t>
      </w:r>
    </w:p>
    <w:p>
      <w:pPr>
        <w:numPr>
          <w:ilvl w:val="0"/>
          <w:numId w:val="2"/>
        </w:numPr>
        <w:jc w:val="left"/>
      </w:pPr>
      <w:r>
        <w:rPr/>
        <w:t>方法型问题</w:t>
      </w:r>
    </w:p>
    <w:p>
      <w:pPr>
        <w:numPr>
          <w:ilvl w:val="0"/>
          <w:numId w:val="2"/>
        </w:numPr>
        <w:jc w:val="left"/>
      </w:pPr>
      <w:r>
        <w:rPr/>
        <w:t>定义型问题</w:t>
      </w:r>
    </w:p>
    <w:p>
      <w:pPr>
        <w:numPr>
          <w:ilvl w:val="0"/>
          <w:numId w:val="2"/>
        </w:numPr>
        <w:jc w:val="left"/>
      </w:pPr>
      <w:r>
        <w:rPr/>
        <w:t>比较型问题</w:t>
      </w:r>
    </w:p>
    <w:p>
      <w:pPr>
        <w:numPr>
          <w:ilvl w:val="0"/>
          <w:numId w:val="2"/>
        </w:numPr>
        <w:jc w:val="left"/>
      </w:pPr>
      <w:r>
        <w:rPr/>
        <w:t>推荐型问题</w:t>
      </w:r>
    </w:p>
    <w:p>
      <w:pPr>
        <w:jc w:val="left"/>
      </w:pPr>
      <w:r>
        <w:rPr/>
        <w:t>然后用你当前主方案跑一遍，为后面论文“有效性验证”做准备。</w:t>
      </w:r>
    </w:p>
    <w:p>
      <w:pPr>
        <w:jc w:val="left"/>
      </w:pPr>
      <w:r>
        <w:rPr/>
        <w:t xml:space="preserve">可以，下面这段可直接作为你论文中 </w:t>
      </w:r>
      <w:r>
        <w:rPr>
          <w:b/>
          <w:bCs/>
        </w:rPr>
        <w:t>“查询理解模块设计与实现”</w:t>
      </w:r>
      <w:r>
        <w:rPr/>
        <w:t xml:space="preserve"> 小节正文使用，风格和前文保持一致。</w:t>
      </w:r>
    </w:p>
    <w:p>
      <w:pPr>
        <w:pStyle w:val="17"/>
        <w:pBdr>
          <w:bottom w:val="single" w:color="080F17" w:sz="6"/>
        </w:pBdr>
        <w:jc w:val="left"/>
      </w:pPr>
    </w:p>
    <w:p>
      <w:pPr>
        <w:pStyle w:val="17"/>
      </w:pPr>
    </w:p>
    <w:p>
      <w:pPr>
        <w:pStyle w:val="3"/>
        <w:jc w:val="left"/>
      </w:pPr>
      <w:r>
        <w:rPr/>
        <w:t>4.X 查询理解模块设计与实现</w:t>
      </w:r>
    </w:p>
    <w:p>
      <w:pPr>
        <w:jc w:val="left"/>
      </w:pPr>
      <w:r>
        <w:rPr/>
        <w:t>在科学文献问答场景中，用户输入通常以自然语言问题形式出现，具有表达灵活、语义完整但检索噪声较多的特点。与传统关键词检索不同，自然语言问题往往包含大量功能性成分，如疑问表达、语气结构和非核心修饰语，这些内容虽然对人类理解问题有帮助，但未必有利于检索模型准确捕捉问题的核心学术意图。因此，在端到端 RAG 系统中，仅将原始问题直接送入检索模块，容易导致召回结果主题分散，进而影响后续重排与回答生成质量。基于这一考虑，本文在已有检索与重排框架基础上，设计并实现了一个轻量查询理解模块，用于在用户问题进入检索阶段之前，对其进行规范化处理与意图压缩表示。</w:t>
      </w:r>
    </w:p>
    <w:p>
      <w:pPr>
        <w:jc w:val="left"/>
      </w:pPr>
      <w:r>
        <w:rPr/>
        <w:t>本文所实现的查询理解模块遵循“轻量、可解释、低成本、易集成”的设计原则。一方面，本科毕业设计阶段不宜引入复杂的训练式查询改写模型，否则会显著增加额外数据准备、参数训练与系统调试成本；另一方面，查询理解模块应能够与已有 E5 检索主干自然衔接，并保留足够强的可解释性，便于分析其对检索结果的影响。因此，本文并未直接复现复杂的生成式 query rewriting 方法，而是面向科学文献问答场景，设计了两种可控的查询理解模式：</w:t>
      </w:r>
      <w:r>
        <w:rPr>
          <w:rStyle w:val="13"/>
        </w:rPr>
        <w:t>original</w:t>
      </w:r>
      <w:r>
        <w:rPr/>
        <w:t xml:space="preserve"> 与 </w:t>
      </w:r>
      <w:r>
        <w:rPr>
          <w:rStyle w:val="13"/>
        </w:rPr>
        <w:t>keywords</w:t>
      </w:r>
      <w:r>
        <w:rPr/>
        <w:t>。其中，</w:t>
      </w:r>
      <w:r>
        <w:rPr>
          <w:rStyle w:val="13"/>
        </w:rPr>
        <w:t>original</w:t>
      </w:r>
      <w:r>
        <w:rPr/>
        <w:t xml:space="preserve"> 模式直接保留原始自然语言问题，用作基线输入；</w:t>
      </w:r>
      <w:r>
        <w:rPr>
          <w:rStyle w:val="13"/>
        </w:rPr>
        <w:t>keywords</w:t>
      </w:r>
      <w:r>
        <w:rPr/>
        <w:t xml:space="preserve"> 模式则从原始问题中提取更具检索意义的关键词或短语表达，用于弱化问句结构中的噪声信息，增强问题核心主题的显式表达。</w:t>
      </w:r>
    </w:p>
    <w:p>
      <w:pPr>
        <w:jc w:val="left"/>
      </w:pPr>
      <w:r>
        <w:rPr/>
        <w:t xml:space="preserve">从实现方式上看，查询理解模块接收用户输入问题后，首先保留原始问题文本作为 </w:t>
      </w:r>
      <w:r>
        <w:rPr>
          <w:rStyle w:val="13"/>
        </w:rPr>
        <w:t>original_query</w:t>
      </w:r>
      <w:r>
        <w:rPr/>
        <w:t xml:space="preserve">，以便后续输出与分析。在 </w:t>
      </w:r>
      <w:r>
        <w:rPr>
          <w:rStyle w:val="13"/>
        </w:rPr>
        <w:t>original</w:t>
      </w:r>
      <w:r>
        <w:rPr/>
        <w:t xml:space="preserve"> 模式下，系统直接将原始问题作为检索输入；在 </w:t>
      </w:r>
      <w:r>
        <w:rPr>
          <w:rStyle w:val="13"/>
        </w:rPr>
        <w:t>keywords</w:t>
      </w:r>
      <w:r>
        <w:rPr/>
        <w:t xml:space="preserve"> 模式下，系统通过轻量规则方法对问题进行处理，包括去除疑问表达、过滤部分非核心功能词、保留学术实体和主题相关关键词，并将处理后的结果重新组织为更紧凑的检索表达。同时，模块还输出一个关键词列表，用于辅助调试与结果分析。通过这种设计，系统能够显式展示“原问题—压缩表达—关键词集合”之间的对应关系，从而保证查询理解过程本身具有较强可解释性。</w:t>
      </w:r>
    </w:p>
    <w:p>
      <w:pPr>
        <w:jc w:val="left"/>
      </w:pPr>
      <w:r>
        <w:rPr/>
        <w:t>本文之所以采用关键词化查询理解策略，主要基于以下考虑。首先，科学文献检索任务的目标通常不是复现用户问题的完整表面表达，而是尽可能准确地提取其学术主题和研究意图。例如，当用户提出“Are there any research papers on methods to compress large-scale language models?”这类问题时，真正决定文献检索结果的核心信息并不是疑问句式本身，而是“compress”、“large-scale language models”、“methods”等关键词及其组合关系。其次，关键词化表达更符合文献检索模型的召回特征，能够使问题表示向“研究主题”而非“口语问题”靠拢，从而提高候选文献的主题集中度。最后，该策略实现简单，不依赖额外标注数据和训练过程，适合作为原型系统中的查询理解起点，也便于后续与更复杂的改写方法进行对比。</w:t>
      </w:r>
    </w:p>
    <w:p>
      <w:pPr>
        <w:jc w:val="left"/>
      </w:pPr>
      <w:r>
        <w:rPr/>
        <w:t>从系统集成角度看，查询理解模块位于端到端原型的最前端，是连接用户问题与检索模块的关键中间层。主流程中，系统首先接收用户输入问题，然后调用查询理解模块生成对应的查询表示，再将该表示送入 E5 检索模块执行初始召回。由于该模块输出的是更适合文献检索的表达形式，因此它对后续检索结果质量具有直接影响。与此同时，模块还将原始问题、改写结果与关键词列表一并输出，使系统能够在调试与实验分析阶段直观观察不同查询模式下的行为差异。这种实现方式使查询理解不仅是一个“内部预处理步骤”，也成为一个可以独立分析、可进行消融实验的系统模块。</w:t>
      </w:r>
    </w:p>
    <w:p>
      <w:pPr>
        <w:jc w:val="left"/>
      </w:pPr>
      <w:r>
        <w:rPr/>
        <w:t xml:space="preserve">在实验验证中，本文以方法型学术问题为例，对 </w:t>
      </w:r>
      <w:r>
        <w:rPr>
          <w:rStyle w:val="13"/>
        </w:rPr>
        <w:t>original</w:t>
      </w:r>
      <w:r>
        <w:rPr/>
        <w:t xml:space="preserve"> 与 </w:t>
      </w:r>
      <w:r>
        <w:rPr>
          <w:rStyle w:val="13"/>
        </w:rPr>
        <w:t>keywords</w:t>
      </w:r>
      <w:r>
        <w:rPr/>
        <w:t xml:space="preserve"> 两种查询理解模式进行了对比。结果表明，相较于直接使用原始自然语言问题进行检索，关键词化后的查询表达能够更有效地减少问句形式带来的干扰，使初始召回结果更加集中于问题核心主题。在 </w:t>
      </w:r>
      <w:r>
        <w:rPr>
          <w:rStyle w:val="13"/>
        </w:rPr>
        <w:t>E5 + rerank(top50)</w:t>
      </w:r>
      <w:r>
        <w:rPr/>
        <w:t xml:space="preserve"> 主方案下，</w:t>
      </w:r>
      <w:r>
        <w:rPr>
          <w:rStyle w:val="13"/>
        </w:rPr>
        <w:t>keywords</w:t>
      </w:r>
      <w:r>
        <w:rPr/>
        <w:t xml:space="preserve"> 模式下的前列文献更聚焦于低秩分解、矩阵分解、剪枝与压缩表示等模型压缩方法，而 </w:t>
      </w:r>
      <w:r>
        <w:rPr>
          <w:rStyle w:val="13"/>
        </w:rPr>
        <w:t>original</w:t>
      </w:r>
      <w:r>
        <w:rPr/>
        <w:t xml:space="preserve"> 模式则更容易召回一些与大规模语言模型相关但主题分散的文献。由此可见，轻量关键词化查询理解虽然不属于复杂的算法创新，但作为一种面向学术问答场景的系统级增强策略，能够在不增加训练成本的前提下提升检索聚焦能力和回答主题一致性。</w:t>
      </w:r>
    </w:p>
    <w:p>
      <w:pPr>
        <w:jc w:val="left"/>
      </w:pPr>
      <w:r>
        <w:rPr/>
        <w:t>综合来看，本文设计与实现的查询理解模块并非对已有复杂查询改写方法的直接复现，而是结合科学文献 RAG 场景需求，在现有 LitSearch 检索与重排框架基础上新增的一层轻量扩展。其主要贡献在于：将查询理解作为独立模块纳入端到端科学文献问答系统设计，提出了基于关键词压缩表达的轻量实现方案，并通过端到端原型实验验证了其对方法型问题检索效果的正向作用。该模块的实现为后续进一步引入更复杂的 query rewrite 方法、实体增强方法或面向不同问题类型的自适应查询策略奠定了基础。</w:t>
      </w:r>
    </w:p>
    <w:p>
      <w:pPr>
        <w:pStyle w:val="17"/>
        <w:pBdr>
          <w:bottom w:val="single" w:color="080F17" w:sz="6"/>
        </w:pBdr>
        <w:jc w:val="left"/>
      </w:pPr>
    </w:p>
    <w:p>
      <w:pPr>
        <w:pStyle w:val="17"/>
      </w:pPr>
    </w:p>
    <w:p>
      <w:pPr>
        <w:jc w:val="left"/>
      </w:pPr>
      <w:r>
        <w:rPr/>
        <w:t xml:space="preserve">如果你要，我下一条可以继续给你写 </w:t>
      </w:r>
      <w:r>
        <w:rPr>
          <w:b/>
          <w:bCs/>
        </w:rPr>
        <w:t>“上下文增强策略设计与实现”</w:t>
      </w:r>
      <w:r>
        <w:rPr/>
        <w:t xml:space="preserve"> 小节正文。</w:t>
      </w:r>
    </w:p>
    <w:sectPr>
      <w:pgSz w:w="21351" w:h="16838" w:orient="portrait"/>
      <w:pgMar w:top="1440" w:right="11248" w:bottom="1440" w:left="1803" w:header="13" w:footer="13" w:gutter="0"/>
      <w:cols w:space="0" w:num="1"/>
      <w:docGrid w:type="lines" w:linePitch="24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微软雅黑">
    <w:panose1 w:val="020B0503020204020204"/>
    <w:charset w:val="86"/>
    <w:family w:val="auto"/>
    <w:pitch w:val="default"/>
    <w:sig w:usb0="80000287" w:usb1="2ACF3C50" w:usb2="00000016" w:usb3="00000000" w:csb0="0004001F" w:csb1="00000000"/>
  </w:font>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ymbol">
    <w:panose1 w:val="05050102010706020507"/>
    <w:charset w:val="02"/>
    <w:family w:val="roman"/>
    <w:pitch w:val="default"/>
    <w:sig w:usb0="00000000" w:usb1="00000000" w:usb2="00000000" w:usb3="00000000" w:csb0="80000000" w:csb1="00000000"/>
  </w:font>
  <w:font w:name="Segoe UI Emoji">
    <w:altName w:val="Noto Color Emoji"/>
    <w:panose1 w:val="020B0502040204020203"/>
    <w:charset w:val="00"/>
    <w:family w:val="auto"/>
    <w:pitch w:val="default"/>
    <w:sig w:usb0="00000001" w:usb1="02000000" w:usb2="00000000" w:usb3="00000000" w:csb0="00000001" w:csb1="00000000"/>
  </w:font>
</w:fonts>
</file>

<file path=word/numbering.xml><?xml version="1.0" encoding="utf-8"?>
<w:numbering xmlns:r="http://schemas.openxmlformats.org/officeDocument/2006/relationships" xmlns:w="http://schemas.openxmlformats.org/wordprocessingml/2006/main">
  <w:abstractNum w:abstractNumId="1">
    <w:nsid w:val="20000001"/>
    <w:multiLevelType w:val="singleLevel"/>
    <w:tmpl w:val="20000001"/>
    <w:lvl w:ilvl="0" w:tentative="0">
      <w:start w:val="1"/>
      <w:numFmt w:val="decimal"/>
      <w:pStyle w:val="15"/>
      <w:suff w:val="space"/>
      <w:lvlText w:val="%1 "/>
      <w:lvlJc w:val="right"/>
      <w:pPr/>
      <w:rPr>
        <w:rFonts w:ascii="微软雅黑" w:hAnsi="微软雅黑" w:eastAsia="微软雅黑" w:cs="微软雅黑"/>
        <w:color w:val="C0C6CF"/>
        <w:sz w:val="16"/>
      </w:rPr>
    </w:lvl>
  </w:abstractNum>
  <w:abstractNum w:abstractNumId="2">
    <w:nsid w:val="20000002"/>
    <w:multiLevelType w:val="multilevel"/>
    <w:tmpl w:val="20000002"/>
    <w:lvl w:ilvl="0" w:tentative="0">
      <w:start w:val="1"/>
      <w:numFmt w:val="bullet"/>
      <w:lvlText w:val=""/>
      <w:pPr>
        <w:ind w:left="420" w:hanging="420"/>
      </w:pPr>
      <w:rPr>
        <w:rFonts w:ascii="Wingdings" w:hAnsi="Wingdings" w:eastAsia="Wingdings" w:cs="Wingdings"/>
      </w:rPr>
    </w:lvl>
    <w:lvl w:ilvl="1" w:tentative="0">
      <w:start w:val="1"/>
      <w:numFmt w:val="bullet"/>
      <w:lvlText w:val="¢"/>
      <w:pPr>
        <w:ind w:left="840" w:hanging="420"/>
      </w:pPr>
      <w:rPr>
        <w:rFonts w:ascii="Wingdings" w:hAnsi="Wingdings" w:eastAsia="Wingdings" w:cs="Wingdings"/>
      </w:rPr>
    </w:lvl>
    <w:lvl w:ilvl="2" w:tentative="0">
      <w:start w:val="1"/>
      <w:numFmt w:val="bullet"/>
      <w:lvlText w:val=""/>
      <w:pPr>
        <w:ind w:left="1260" w:hanging="420"/>
      </w:pPr>
      <w:rPr>
        <w:rFonts w:ascii="Wingdings" w:hAnsi="Wingdings" w:eastAsia="Wingdings" w:cs="Wingdings"/>
      </w:rPr>
    </w:lvl>
    <w:lvl w:ilvl="3" w:tentative="0">
      <w:start w:val="1"/>
      <w:numFmt w:val="bullet"/>
      <w:lvlText w:val=""/>
      <w:pPr>
        <w:ind w:left="1680" w:hanging="420"/>
      </w:pPr>
      <w:rPr>
        <w:rFonts w:ascii="Wingdings" w:hAnsi="Wingdings" w:eastAsia="Wingdings" w:cs="Wingdings"/>
      </w:rPr>
    </w:lvl>
    <w:lvl w:ilvl="4" w:tentative="0">
      <w:start w:val="1"/>
      <w:numFmt w:val="bullet"/>
      <w:lvlText w:val="¢"/>
      <w:pPr>
        <w:ind w:left="2100" w:hanging="420"/>
      </w:pPr>
      <w:rPr>
        <w:rFonts w:ascii="Wingdings" w:hAnsi="Wingdings" w:eastAsia="Wingdings" w:cs="Wingdings"/>
      </w:rPr>
    </w:lvl>
    <w:lvl w:ilvl="5" w:tentative="0">
      <w:start w:val="1"/>
      <w:numFmt w:val="bullet"/>
      <w:lvlText w:val=""/>
      <w:pPr>
        <w:ind w:left="2520" w:hanging="420"/>
      </w:pPr>
      <w:rPr>
        <w:rFonts w:ascii="Wingdings" w:hAnsi="Wingdings" w:eastAsia="Wingdings" w:cs="Wingdings"/>
      </w:rPr>
    </w:lvl>
    <w:lvl w:ilvl="6" w:tentative="0">
      <w:start w:val="1"/>
      <w:numFmt w:val="bullet"/>
      <w:lvlText w:val=""/>
      <w:pPr>
        <w:ind w:left="2940" w:hanging="420"/>
      </w:pPr>
      <w:rPr>
        <w:rFonts w:ascii="Wingdings" w:hAnsi="Wingdings" w:eastAsia="Wingdings" w:cs="Wingdings"/>
      </w:rPr>
    </w:lvl>
    <w:lvl w:ilvl="7" w:tentative="0">
      <w:start w:val="1"/>
      <w:numFmt w:val="bullet"/>
      <w:lvlText w:val="¢"/>
      <w:pPr>
        <w:ind w:left="3360" w:hanging="420"/>
      </w:pPr>
      <w:rPr>
        <w:rFonts w:ascii="Wingdings" w:hAnsi="Wingdings" w:eastAsia="Wingdings" w:cs="Wingdings"/>
      </w:rPr>
    </w:lvl>
  </w:abstractNum>
  <w:abstractNum w:abstractNumId="3">
    <w:nsid w:val="20000003"/>
    <w:multiLevelType w:val="multilevel"/>
    <w:tmpl w:val="20000003"/>
    <w:lvl w:ilvl="0" w:tentative="0">
      <w:start w:val="1"/>
      <w:numFmt w:val="decimal"/>
      <w:lvlText w:val="%1."/>
      <w:pPr>
        <w:ind w:left="420" w:hanging="420"/>
      </w:pPr>
      <w:rPr/>
    </w:lvl>
    <w:lvl w:ilvl="1" w:tentative="0">
      <w:start w:val="1"/>
      <w:numFmt w:val="lowerLetter"/>
      <w:lvlText w:val="%2."/>
      <w:pPr>
        <w:ind w:left="840" w:hanging="420"/>
      </w:pPr>
      <w:rPr/>
    </w:lvl>
    <w:lvl w:ilvl="2" w:tentative="0">
      <w:start w:val="1"/>
      <w:numFmt w:val="lowerRoman"/>
      <w:lvlText w:val="%3."/>
      <w:pPr>
        <w:ind w:left="1260" w:hanging="420"/>
      </w:pPr>
      <w:rPr/>
    </w:lvl>
    <w:lvl w:ilvl="3" w:tentative="0">
      <w:start w:val="1"/>
      <w:numFmt w:val="decimal"/>
      <w:lvlText w:val="%4."/>
      <w:pPr>
        <w:ind w:left="1680" w:hanging="420"/>
      </w:pPr>
      <w:rPr/>
    </w:lvl>
    <w:lvl w:ilvl="4" w:tentative="0">
      <w:start w:val="1"/>
      <w:numFmt w:val="lowerLetter"/>
      <w:lvlText w:val="%5."/>
      <w:pPr>
        <w:ind w:left="2100" w:hanging="420"/>
      </w:pPr>
      <w:rPr/>
    </w:lvl>
    <w:lvl w:ilvl="5" w:tentative="0">
      <w:start w:val="1"/>
      <w:numFmt w:val="lowerRoman"/>
      <w:lvlText w:val="%6."/>
      <w:pPr>
        <w:ind w:left="2520" w:hanging="420"/>
      </w:pPr>
      <w:rPr/>
    </w:lvl>
    <w:lvl w:ilvl="6" w:tentative="0">
      <w:start w:val="1"/>
      <w:numFmt w:val="decimal"/>
      <w:lvlText w:val="%7."/>
      <w:pPr>
        <w:ind w:left="2940" w:hanging="420"/>
      </w:pPr>
      <w:rPr/>
    </w:lvl>
    <w:lvl w:ilvl="7" w:tentative="0">
      <w:start w:val="1"/>
      <w:numFmt w:val="lowerLetter"/>
      <w:lvlText w:val="%8."/>
      <w:pPr>
        <w:ind w:left="3360" w:hanging="420"/>
      </w:pPr>
      <w:rPr/>
    </w:lvl>
  </w:abstractNum>
  <w:abstractNum w:abstractNumId="4">
    <w:nsid w:val="20000004"/>
    <w:multiLevelType w:val="multilevel"/>
    <w:tmpl w:val="20000004"/>
    <w:lvl w:ilvl="0" w:tentative="0">
      <w:start w:val="1"/>
      <w:numFmt w:val="decimal"/>
      <w:lvlText w:val="%1."/>
      <w:pPr>
        <w:ind w:left="420" w:hanging="420"/>
      </w:pPr>
      <w:rPr/>
    </w:lvl>
    <w:lvl w:ilvl="1" w:tentative="0">
      <w:start w:val="1"/>
      <w:numFmt w:val="lowerLetter"/>
      <w:lvlText w:val="%2."/>
      <w:pPr>
        <w:ind w:left="840" w:hanging="420"/>
      </w:pPr>
      <w:rPr/>
    </w:lvl>
    <w:lvl w:ilvl="2" w:tentative="0">
      <w:start w:val="1"/>
      <w:numFmt w:val="lowerRoman"/>
      <w:lvlText w:val="%3."/>
      <w:pPr>
        <w:ind w:left="1260" w:hanging="420"/>
      </w:pPr>
      <w:rPr/>
    </w:lvl>
    <w:lvl w:ilvl="3" w:tentative="0">
      <w:start w:val="1"/>
      <w:numFmt w:val="decimal"/>
      <w:lvlText w:val="%4."/>
      <w:pPr>
        <w:ind w:left="1680" w:hanging="420"/>
      </w:pPr>
      <w:rPr/>
    </w:lvl>
    <w:lvl w:ilvl="4" w:tentative="0">
      <w:start w:val="1"/>
      <w:numFmt w:val="lowerLetter"/>
      <w:lvlText w:val="%5."/>
      <w:pPr>
        <w:ind w:left="2100" w:hanging="420"/>
      </w:pPr>
      <w:rPr/>
    </w:lvl>
    <w:lvl w:ilvl="5" w:tentative="0">
      <w:start w:val="1"/>
      <w:numFmt w:val="lowerRoman"/>
      <w:lvlText w:val="%6."/>
      <w:pPr>
        <w:ind w:left="2520" w:hanging="420"/>
      </w:pPr>
      <w:rPr/>
    </w:lvl>
    <w:lvl w:ilvl="6" w:tentative="0">
      <w:start w:val="1"/>
      <w:numFmt w:val="decimal"/>
      <w:lvlText w:val="%7."/>
      <w:pPr>
        <w:ind w:left="2940" w:hanging="420"/>
      </w:pPr>
      <w:rPr/>
    </w:lvl>
    <w:lvl w:ilvl="7" w:tentative="0">
      <w:start w:val="1"/>
      <w:numFmt w:val="lowerLetter"/>
      <w:lvlText w:val="%8."/>
      <w:pPr>
        <w:ind w:left="3360" w:hanging="42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420"/>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semiHidden="0" w:unhideWhenUsed="0"/>
    <w:lsdException w:name="index 2" w:uiPriority="0" w:semiHidden="0" w:unhideWhenUsed="0"/>
    <w:lsdException w:name="index 3" w:uiPriority="0" w:semiHidden="0" w:unhideWhenUsed="0"/>
    <w:lsdException w:name="index 4" w:uiPriority="0" w:semiHidden="0" w:unhideWhenUsed="0"/>
    <w:lsdException w:name="index 5" w:uiPriority="0" w:semiHidden="0" w:unhideWhenUsed="0"/>
    <w:lsdException w:name="index 6" w:uiPriority="0" w:semiHidden="0" w:unhideWhenUsed="0"/>
    <w:lsdException w:name="index 7" w:uiPriority="0" w:semiHidden="0" w:unhideWhenUsed="0"/>
    <w:lsdException w:name="index 8" w:uiPriority="0" w:semiHidden="0" w:unhideWhenUsed="0"/>
    <w:lsdException w:name="index 9" w:uiPriority="0" w:semiHidden="0" w:unhideWhenUsed="0"/>
    <w:lsdException w:name="toc 1" w:uiPriority="0" w:semiHidden="0" w:unhideWhenUsed="0"/>
    <w:lsdException w:name="toc 2" w:uiPriority="0" w:semiHidden="0" w:unhideWhenUsed="0"/>
    <w:lsdException w:name="toc 3" w:uiPriority="0" w:semiHidden="0" w:unhideWhenUsed="0"/>
    <w:lsdException w:name="toc 4" w:uiPriority="0" w:semiHidden="0" w:unhideWhenUsed="0"/>
    <w:lsdException w:name="toc 5" w:uiPriority="0" w:semiHidden="0" w:unhideWhenUsed="0"/>
    <w:lsdException w:name="toc 6" w:uiPriority="0" w:semiHidden="0" w:unhideWhenUsed="0"/>
    <w:lsdException w:name="toc 7" w:uiPriority="0" w:semiHidden="0" w:unhideWhenUsed="0"/>
    <w:lsdException w:name="toc 8" w:uiPriority="0" w:semiHidden="0" w:unhideWhenUsed="0"/>
    <w:lsdException w:name="toc 9" w:uiPriority="0" w:semiHidden="0" w:unhideWhenUsed="0"/>
    <w:lsdException w:name="Normal Indent" w:uiPriority="0" w:semiHidden="0" w:unhideWhenUsed="0"/>
    <w:lsdException w:name="footnote text" w:uiPriority="0" w:semiHidden="0" w:unhideWhenUsed="0"/>
    <w:lsdException w:name="annotation text" w:uiPriority="0" w:semiHidden="0" w:unhideWhenUsed="0"/>
    <w:lsdException w:name="header" w:uiPriority="0" w:semiHidden="0" w:unhideWhenUsed="0"/>
    <w:lsdException w:name="footer" w:uiPriority="0" w:semiHidden="0" w:unhideWhenUsed="0"/>
    <w:lsdException w:name="index heading" w:uiPriority="0" w:semiHidden="0" w:unhideWhenUsed="0"/>
    <w:lsdException w:name="caption" w:uiPriority="0" w:qFormat="1"/>
    <w:lsdException w:name="table of figures" w:uiPriority="0" w:semiHidden="0" w:unhideWhenUsed="0"/>
    <w:lsdException w:name="envelope address" w:uiPriority="0" w:semiHidden="0" w:unhideWhenUsed="0"/>
    <w:lsdException w:name="envelope return" w:uiPriority="0" w:semiHidden="0" w:unhideWhenUsed="0"/>
    <w:lsdException w:name="footnote reference" w:uiPriority="0" w:semiHidden="0" w:unhideWhenUsed="0"/>
    <w:lsdException w:name="annotation reference" w:uiPriority="0" w:semiHidden="0" w:unhideWhenUsed="0"/>
    <w:lsdException w:name="line number" w:uiPriority="0" w:semiHidden="0" w:unhideWhenUsed="0"/>
    <w:lsdException w:name="page number" w:uiPriority="0" w:semiHidden="0" w:unhideWhenUsed="0"/>
    <w:lsdException w:name="endnote reference" w:uiPriority="0" w:semiHidden="0" w:unhideWhenUsed="0"/>
    <w:lsdException w:name="endnote text" w:uiPriority="0" w:semiHidden="0" w:unhideWhenUsed="0"/>
    <w:lsdException w:name="table of authorities" w:uiPriority="0" w:semiHidden="0" w:unhideWhenUsed="0"/>
    <w:lsdException w:name="macro" w:uiPriority="0" w:semiHidden="0" w:unhideWhenUsed="0"/>
    <w:lsdException w:name="toa heading" w:uiPriority="0" w:semiHidden="0" w:unhideWhenUsed="0"/>
    <w:lsdException w:name="List" w:uiPriority="0" w:semiHidden="0" w:unhideWhenUsed="0"/>
    <w:lsdException w:name="List Bullet" w:uiPriority="0" w:semiHidden="0" w:unhideWhenUsed="0"/>
    <w:lsdException w:name="List Number" w:uiPriority="0" w:semiHidden="0" w:unhideWhenUsed="0"/>
    <w:lsdException w:name="List 2" w:uiPriority="0" w:semiHidden="0" w:unhideWhenUsed="0"/>
    <w:lsdException w:name="List 3" w:uiPriority="0" w:semiHidden="0" w:unhideWhenUsed="0"/>
    <w:lsdException w:name="List 4" w:uiPriority="0" w:semiHidden="0" w:unhideWhenUsed="0"/>
    <w:lsdException w:name="List 5" w:uiPriority="0" w:semiHidden="0" w:unhideWhenUsed="0"/>
    <w:lsdException w:name="List Bullet 2" w:uiPriority="0" w:semiHidden="0" w:unhideWhenUsed="0"/>
    <w:lsdException w:name="List Bullet 3" w:uiPriority="0" w:semiHidden="0" w:unhideWhenUsed="0"/>
    <w:lsdException w:name="List Bullet 4" w:uiPriority="0" w:semiHidden="0" w:unhideWhenUsed="0"/>
    <w:lsdException w:name="List Bullet 5" w:uiPriority="0" w:semiHidden="0" w:unhideWhenUsed="0"/>
    <w:lsdException w:name="List Number 2" w:uiPriority="0" w:semiHidden="0" w:unhideWhenUsed="0"/>
    <w:lsdException w:name="List Number 3" w:uiPriority="0" w:semiHidden="0" w:unhideWhenUsed="0"/>
    <w:lsdException w:name="List Number 4" w:uiPriority="0" w:semiHidden="0" w:unhideWhenUsed="0"/>
    <w:lsdException w:name="List Number 5" w:uiPriority="0" w:semiHidden="0" w:unhideWhenUsed="0"/>
    <w:lsdException w:name="Title" w:uiPriority="0" w:semiHidden="0" w:unhideWhenUsed="0" w:qFormat="1"/>
    <w:lsdException w:name="Closing" w:uiPriority="0" w:semiHidden="0" w:unhideWhenUsed="0"/>
    <w:lsdException w:name="Signature" w:uiPriority="0" w:semiHidden="0" w:unhideWhenUsed="0"/>
    <w:lsdException w:name="Default Paragraph Font" w:uiPriority="0" w:unhideWhenUsed="0"/>
    <w:lsdException w:name="Body Text" w:uiPriority="0" w:semiHidden="0" w:unhideWhenUsed="0"/>
    <w:lsdException w:name="Body Text Indent" w:uiPriority="0" w:semiHidden="0" w:unhideWhenUsed="0"/>
    <w:lsdException w:name="List Continue" w:uiPriority="0" w:semiHidden="0" w:unhideWhenUsed="0"/>
    <w:lsdException w:name="List Continue 2" w:uiPriority="0" w:semiHidden="0" w:unhideWhenUsed="0"/>
    <w:lsdException w:name="List Continue 3" w:uiPriority="0" w:semiHidden="0" w:unhideWhenUsed="0"/>
    <w:lsdException w:name="List Continue 4" w:uiPriority="0" w:semiHidden="0" w:unhideWhenUsed="0"/>
    <w:lsdException w:name="List Continue 5" w:uiPriority="0" w:semiHidden="0" w:unhideWhenUsed="0"/>
    <w:lsdException w:name="Message Header" w:uiPriority="0" w:semiHidden="0" w:unhideWhenUsed="0"/>
    <w:lsdException w:name="Subtitle" w:uiPriority="0" w:semiHidden="0" w:unhideWhenUsed="0" w:qFormat="1"/>
    <w:lsdException w:name="Salutation" w:uiPriority="0" w:semiHidden="0" w:unhideWhenUsed="0"/>
    <w:lsdException w:name="Date" w:uiPriority="0" w:semiHidden="0" w:unhideWhenUsed="0"/>
    <w:lsdException w:name="Body Text First Indent" w:uiPriority="0" w:semiHidden="0" w:unhideWhenUsed="0"/>
    <w:lsdException w:name="Body Text First Indent 2" w:uiPriority="0" w:semiHidden="0" w:unhideWhenUsed="0"/>
    <w:lsdException w:name="Note Heading" w:uiPriority="0" w:semiHidden="0" w:unhideWhenUsed="0"/>
    <w:lsdException w:name="Body Text 2" w:uiPriority="0" w:semiHidden="0" w:unhideWhenUsed="0"/>
    <w:lsdException w:name="Body Text 3" w:uiPriority="0" w:semiHidden="0" w:unhideWhenUsed="0"/>
    <w:lsdException w:name="Body Text Indent 2" w:uiPriority="0" w:semiHidden="0" w:unhideWhenUsed="0"/>
    <w:lsdException w:name="Body Text Indent 3" w:uiPriority="0" w:semiHidden="0" w:unhideWhenUsed="0"/>
    <w:lsdException w:name="Block Text" w:uiPriority="0" w:semiHidden="0" w:unhideWhenUsed="0"/>
    <w:lsdException w:name="Hyperlink" w:uiPriority="0" w:semiHidden="0" w:unhideWhenUsed="0"/>
    <w:lsdException w:name="FollowedHyperlink" w:uiPriority="0" w:semiHidden="0" w:unhideWhenUsed="0"/>
    <w:lsdException w:name="Strong" w:uiPriority="0" w:semiHidden="0" w:unhideWhenUsed="0" w:qFormat="1"/>
    <w:lsdException w:name="Emphasis" w:uiPriority="0" w:semiHidden="0" w:unhideWhenUsed="0" w:qFormat="1"/>
    <w:lsdException w:name="Document Map" w:uiPriority="0" w:semiHidden="0" w:unhideWhenUsed="0"/>
    <w:lsdException w:name="Plain Text" w:uiPriority="0" w:semiHidden="0" w:unhideWhenUsed="0"/>
    <w:lsdException w:name="E-mail Signature" w:uiPriority="0" w:semiHidden="0" w:unhideWhenUsed="0"/>
    <w:lsdException w:name="Normal (Web)" w:uiPriority="0" w:semiHidden="0" w:unhideWhenUsed="0"/>
    <w:lsdException w:name="HTML Acronym" w:uiPriority="0" w:semiHidden="0" w:unhideWhenUsed="0"/>
    <w:lsdException w:name="HTML Address" w:uiPriority="0" w:semiHidden="0" w:unhideWhenUsed="0"/>
    <w:lsdException w:name="HTML Cite" w:uiPriority="0" w:semiHidden="0" w:unhideWhenUsed="0"/>
    <w:lsdException w:name="HTML Code" w:uiPriority="0" w:semiHidden="0" w:unhideWhenUsed="0"/>
    <w:lsdException w:name="HTML Definition" w:uiPriority="0" w:semiHidden="0" w:unhideWhenUsed="0"/>
    <w:lsdException w:name="HTML Keyboard" w:uiPriority="0" w:semiHidden="0" w:unhideWhenUsed="0"/>
    <w:lsdException w:name="HTML Preformatted" w:uiPriority="0" w:semiHidden="0" w:unhideWhenUsed="0"/>
    <w:lsdException w:name="HTML Sample" w:uiPriority="0" w:semiHidden="0" w:unhideWhenUsed="0"/>
    <w:lsdException w:name="HTML Typewriter" w:uiPriority="0" w:semiHidden="0" w:unhideWhenUsed="0"/>
    <w:lsdException w:name="HTML Variable" w:uiPriority="0" w:semiHidden="0" w:unhideWhenUsed="0"/>
    <w:lsdException w:name="Normal Table" w:uiPriority="0" w:unhideWhenUsed="0"/>
    <w:lsdException w:name="annotation subject" w:uiPriority="0" w:semiHidden="0" w:unhideWhenUsed="0"/>
    <w:lsdException w:name="Table Simple 1" w:uiPriority="0" w:semiHidden="0" w:unhideWhenUsed="0"/>
    <w:lsdException w:name="Table Simple 2" w:uiPriority="0" w:semiHidden="0" w:unhideWhenUsed="0"/>
    <w:lsdException w:name="Table Simple 3" w:uiPriority="0" w:semiHidden="0" w:unhideWhenUsed="0"/>
    <w:lsdException w:name="Table Classic 1" w:uiPriority="0" w:semiHidden="0" w:unhideWhenUsed="0"/>
    <w:lsdException w:name="Table Classic 2" w:uiPriority="0" w:semiHidden="0" w:unhideWhenUsed="0"/>
    <w:lsdException w:name="Table Classic 3" w:uiPriority="0" w:semiHidden="0" w:unhideWhenUsed="0"/>
    <w:lsdException w:name="Table Classic 4" w:uiPriority="0" w:semiHidden="0" w:unhideWhenUsed="0"/>
    <w:lsdException w:name="Table Colorful 1" w:uiPriority="0" w:semiHidden="0" w:unhideWhenUsed="0"/>
    <w:lsdException w:name="Table Colorful 2" w:uiPriority="0" w:semiHidden="0" w:unhideWhenUsed="0"/>
    <w:lsdException w:name="Table Colorful 3" w:uiPriority="0" w:semiHidden="0" w:unhideWhenUsed="0"/>
    <w:lsdException w:name="Table Columns 1" w:uiPriority="0" w:semiHidden="0" w:unhideWhenUsed="0"/>
    <w:lsdException w:name="Table Columns 2" w:uiPriority="0" w:semiHidden="0" w:unhideWhenUsed="0"/>
    <w:lsdException w:name="Table Columns 3" w:uiPriority="0" w:semiHidden="0" w:unhideWhenUsed="0"/>
    <w:lsdException w:name="Table Columns 4" w:uiPriority="0" w:semiHidden="0" w:unhideWhenUsed="0"/>
    <w:lsdException w:name="Table Columns 5" w:uiPriority="0" w:semiHidden="0" w:unhideWhenUsed="0"/>
    <w:lsdException w:name="Table Grid 1" w:uiPriority="0" w:semiHidden="0" w:unhideWhenUsed="0"/>
    <w:lsdException w:name="Table Grid 2" w:uiPriority="0" w:semiHidden="0" w:unhideWhenUsed="0"/>
    <w:lsdException w:name="Table Grid 3" w:uiPriority="0" w:semiHidden="0" w:unhideWhenUsed="0"/>
    <w:lsdException w:name="Table Grid 4" w:uiPriority="0" w:semiHidden="0" w:unhideWhenUsed="0"/>
    <w:lsdException w:name="Table Grid 5" w:uiPriority="0" w:semiHidden="0" w:unhideWhenUsed="0"/>
    <w:lsdException w:name="Table Grid 6" w:uiPriority="0" w:semiHidden="0" w:unhideWhenUsed="0"/>
    <w:lsdException w:name="Table Grid 7" w:uiPriority="0" w:semiHidden="0" w:unhideWhenUsed="0"/>
    <w:lsdException w:name="Table Grid 8" w:uiPriority="0" w:semiHidden="0" w:unhideWhenUsed="0"/>
    <w:lsdException w:name="Table List 1" w:uiPriority="0" w:semiHidden="0" w:unhideWhenUsed="0"/>
    <w:lsdException w:name="Table List 2" w:uiPriority="0" w:semiHidden="0" w:unhideWhenUsed="0"/>
    <w:lsdException w:name="Table List 3" w:uiPriority="0" w:semiHidden="0" w:unhideWhenUsed="0"/>
    <w:lsdException w:name="Table List 4" w:uiPriority="0" w:semiHidden="0" w:unhideWhenUsed="0"/>
    <w:lsdException w:name="Table List 5" w:uiPriority="0" w:semiHidden="0" w:unhideWhenUsed="0"/>
    <w:lsdException w:name="Table List 6" w:uiPriority="0" w:semiHidden="0" w:unhideWhenUsed="0"/>
    <w:lsdException w:name="Table List 7" w:uiPriority="0" w:semiHidden="0" w:unhideWhenUsed="0"/>
    <w:lsdException w:name="Table List 8" w:uiPriority="0" w:semiHidden="0" w:unhideWhenUsed="0"/>
    <w:lsdException w:name="Table 3D effects 1" w:uiPriority="0" w:semiHidden="0" w:unhideWhenUsed="0"/>
    <w:lsdException w:name="Table 3D effects 2" w:uiPriority="0" w:semiHidden="0" w:unhideWhenUsed="0"/>
    <w:lsdException w:name="Table 3D effects 3" w:uiPriority="0" w:semiHidden="0" w:unhideWhenUsed="0"/>
    <w:lsdException w:name="Table Contemporary" w:uiPriority="0" w:semiHidden="0" w:unhideWhenUsed="0"/>
    <w:lsdException w:name="Table Elegant" w:uiPriority="0" w:semiHidden="0" w:unhideWhenUsed="0"/>
    <w:lsdException w:name="Table Professional" w:uiPriority="0" w:semiHidden="0" w:unhideWhenUsed="0"/>
    <w:lsdException w:name="Table Subtle 1" w:uiPriority="0" w:semiHidden="0" w:unhideWhenUsed="0"/>
    <w:lsdException w:name="Table Subtle 2" w:uiPriority="0" w:semiHidden="0" w:unhideWhenUsed="0"/>
    <w:lsdException w:name="Table Web 1" w:uiPriority="0" w:semiHidden="0" w:unhideWhenUsed="0"/>
    <w:lsdException w:name="Table Web 2" w:uiPriority="0" w:semiHidden="0" w:unhideWhenUsed="0"/>
    <w:lsdException w:name="Table Web 3" w:uiPriority="0" w:semiHidden="0" w:unhideWhenUsed="0"/>
    <w:lsdException w:name="Balloon Text" w:uiPriority="0" w:semiHidden="0" w:unhideWhenUsed="0"/>
    <w:lsdException w:name="Table Grid" w:uiPriority="0" w:semiHidden="0" w:unhideWhenUsed="0"/>
    <w:lsdException w:name="Table Theme" w:uiPriority="0" w:semiHidden="0" w:unhideWhenUsed="0"/>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1">
    <w:name w:val="Normal"/>
    <w:uiPriority w:val="0"/>
    <w:qFormat/>
    <w:pPr>
      <w:textAlignment w:val="baseline"/>
    </w:pPr>
    <w:rPr>
      <w:rFonts w:ascii="微软雅黑" w:hAnsi="微软雅黑" w:eastAsia="微软雅黑" w:cs="微软雅黑"/>
      <w:color w:val="080f17"/>
      <w:sz w:val="22"/>
    </w:rPr>
  </w:style>
  <w:style w:type="paragraph" w:styleId="2">
    <w:name w:val="MainTitle"/>
    <w:basedOn w:val="1"/>
    <w:uiPriority w:val="0"/>
    <w:qFormat/>
    <w:pPr>
      <w:pBdr>
        <w:bottom w:val="single" w:color="e2e6ed" w:sz="6" w:space="5"/>
      </w:pBdr>
      <w:spacing w:before="180" w:after="480" w:line="780" w:lineRule="exact"/>
    </w:pPr>
    <w:rPr>
      <w:b/>
      <w:sz w:val="44"/>
    </w:rPr>
  </w:style>
  <w:style w:type="paragraph" w:styleId="3">
    <w:name w:val="heading 1"/>
    <w:basedOn w:val="1"/>
    <w:uiPriority w:val="0"/>
    <w:qFormat/>
    <w:pPr>
      <w:spacing w:before="390" w:after="120" w:line="634" w:lineRule="exact"/>
      <w:outlineLvl w:val="0"/>
    </w:pPr>
    <w:rPr>
      <w:b/>
      <w:sz w:val="38"/>
    </w:rPr>
  </w:style>
  <w:style w:type="paragraph" w:styleId="4">
    <w:name w:val="heading 2"/>
    <w:basedOn w:val="1"/>
    <w:uiPriority w:val="0"/>
    <w:qFormat/>
    <w:pPr>
      <w:spacing w:before="330" w:after="120" w:line="536" w:lineRule="exact"/>
      <w:outlineLvl w:val="1"/>
    </w:pPr>
    <w:rPr>
      <w:b/>
      <w:sz w:val="32"/>
    </w:rPr>
  </w:style>
  <w:style w:type="paragraph" w:styleId="5">
    <w:name w:val="heading 3"/>
    <w:basedOn w:val="1"/>
    <w:uiPriority w:val="0"/>
    <w:qFormat/>
    <w:pPr>
      <w:spacing w:before="300" w:after="120" w:line="488" w:lineRule="exact"/>
      <w:outlineLvl w:val="2"/>
    </w:pPr>
    <w:rPr>
      <w:b/>
      <w:sz w:val="30"/>
    </w:rPr>
  </w:style>
  <w:style w:type="paragraph" w:styleId="6">
    <w:name w:val="heading 4"/>
    <w:basedOn w:val="1"/>
    <w:uiPriority w:val="0"/>
    <w:qFormat/>
    <w:pPr>
      <w:spacing w:before="270" w:after="120" w:line="439" w:lineRule="exact"/>
      <w:outlineLvl w:val="3"/>
    </w:pPr>
    <w:rPr>
      <w:b/>
      <w:sz w:val="26"/>
    </w:rPr>
  </w:style>
  <w:style w:type="paragraph" w:styleId="7">
    <w:name w:val="heading 5"/>
    <w:basedOn w:val="1"/>
    <w:uiPriority w:val="0"/>
    <w:qFormat/>
    <w:pPr>
      <w:spacing w:before="240" w:after="120" w:line="390" w:lineRule="exact"/>
      <w:outlineLvl w:val="4"/>
    </w:pPr>
    <w:rPr>
      <w:b/>
      <w:sz w:val="22"/>
    </w:rPr>
  </w:style>
  <w:style w:type="paragraph" w:styleId="8">
    <w:name w:val="heading 6"/>
    <w:basedOn w:val="1"/>
    <w:uiPriority w:val="0"/>
    <w:qFormat/>
    <w:pPr>
      <w:spacing w:before="240" w:after="120" w:line="390" w:lineRule="exact"/>
      <w:outlineLvl w:val="5"/>
    </w:pPr>
    <w:rPr>
      <w:b/>
      <w:sz w:val="22"/>
    </w:rPr>
  </w:style>
  <w:style w:type="table" w:styleId="9">
    <w:name w:val="Table Grid"/>
    <w:basedOn w:val="1"/>
    <w:uiPriority w:val="0"/>
    <w:qFormat/>
    <w:rPr/>
    <w:tblPr>
      <w:tblInd w:w="120" w:type="dxa"/>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left w:w="108" w:type="dxa"/>
        <w:right w:w="108" w:type="dxa"/>
      </w:tblCellMar>
    </w:tblPr>
  </w:style>
  <w:style w:type="character" w:styleId="10">
    <w:name w:val="Hyperlink"/>
    <w:uiPriority w:val="0"/>
    <w:qFormat/>
    <w:rPr>
      <w:color w:val="0A6CFF"/>
      <w:u w:val="single" w:color="0A6CFF"/>
    </w:rPr>
  </w:style>
  <w:style w:type="character" w:styleId="11">
    <w:name w:val="DateTime"/>
    <w:uiPriority w:val="0"/>
    <w:qFormat/>
    <w:rPr>
      <w:color w:val="0A6CFF"/>
    </w:rPr>
  </w:style>
  <w:style w:type="paragraph" w:styleId="12">
    <w:name w:val="Blockquote"/>
    <w:basedOn w:val="1"/>
    <w:uiPriority w:val="0"/>
    <w:qFormat/>
    <w:pPr>
      <w:pBdr>
        <w:left w:val="single" w:color="e2e6ed" w:sz="36" w:space="12"/>
      </w:pBdr>
      <w:ind w:left="330" w:firstLine="0"/>
    </w:pPr>
    <w:rPr>
      <w:color w:val="767c85"/>
      <w:sz w:val="22"/>
    </w:rPr>
  </w:style>
  <w:style w:type="character" w:styleId="13">
    <w:name w:val="Code"/>
    <w:uiPriority w:val="0"/>
    <w:qFormat/>
    <w:rPr>
      <w:bdr w:val="single" w:color="e2e6ed" w:sz="6"/>
    </w:rPr>
  </w:style>
  <w:style w:type="character" w:styleId="14">
    <w:name w:val="Emoji"/>
    <w:uiPriority w:val="0"/>
    <w:qFormat/>
    <w:rPr>
      <w:rFonts w:ascii="Segoe UI Emoji" w:hAnsi="Segoe UI Emoji" w:eastAsia="Segoe UI Emoji" w:cs="Segoe UI Emoji"/>
    </w:rPr>
  </w:style>
  <w:style w:type="paragraph" w:styleId="15">
    <w:name w:val="CodeBlock"/>
    <w:basedOn w:val="1"/>
    <w:uiPriority w:val="0"/>
    <w:qFormat/>
    <w:pPr>
      <w:numPr>
        <w:ilvl w:val="0"/>
        <w:numId w:val="1"/>
      </w:numPr>
      <w:pBdr>
        <w:top w:val="single" w:color="e2e6ed" w:sz="6" w:space="8"/>
        <w:left w:val="single" w:color="e2e6ed" w:sz="6" w:space="26"/>
        <w:bottom w:val="single" w:color="e2e6ed" w:sz="6" w:space="8"/>
        <w:right w:val="single" w:color="e2e6ed" w:sz="6" w:space="0"/>
      </w:pBdr>
      <w:shd w:val="clear" w:color="ffffff" w:fill="f5f7f9"/>
      <w:spacing w:before="0" w:after="0" w:line="300" w:lineRule="exact"/>
      <w:ind w:left="540" w:firstLine="0"/>
    </w:pPr>
    <w:rPr>
      <w:sz w:val="18"/>
    </w:rPr>
  </w:style>
  <w:style w:type="table" w:styleId="16">
    <w:name w:val="HighlightBlock"/>
    <w:basedOn w:val="1"/>
    <w:uiPriority w:val="0"/>
    <w:qFormat/>
    <w:rPr/>
    <w:tblPr>
      <w:tblInd w:w="120" w:type="dxa"/>
      <w:tblBorders>
        <w:top w:val="single" w:color="FEC794" w:sz="6" w:space="0"/>
        <w:left w:val="single" w:color="FEC794" w:sz="6" w:space="0"/>
        <w:bottom w:val="single" w:color="FEC794" w:sz="6" w:space="0"/>
        <w:right w:val="single" w:color="FEC794" w:sz="6" w:space="0"/>
        <w:insideH w:val="single" w:color="FEC794" w:sz="6" w:space="0"/>
        <w:insideV w:val="single" w:color="FEC794" w:sz="6" w:space="0"/>
      </w:tblBorders>
      <w:shd w:val="clear" w:color="ffffff" w:fill="FAF1E6"/>
      <w:tblCellMar>
        <w:left w:w="108" w:type="dxa"/>
        <w:right w:w="108" w:type="dxa"/>
      </w:tblCellMar>
    </w:tblPr>
  </w:style>
  <w:style w:type="paragraph" w:styleId="17">
    <w:name w:val="Seperate"/>
    <w:basedOn w:val="1"/>
    <w:uiPriority w:val="0"/>
    <w:qFormat/>
    <w:pPr>
      <w:spacing w:before="0" w:after="0" w:line="120" w:lineRule="exact"/>
    </w:pPr>
    <w:rPr/>
  </w:style>
</w:styles>
</file>

<file path=word/_rels/document.xml.rels><?xml version="1.0" encoding="UTF-8" standalone="yes"?><Relationships xmlns="http://schemas.openxmlformats.org/package/2006/relationships"><Relationship Id="rId1" Type="http://schemas.openxmlformats.org/officeDocument/2006/relationships/fontTable" Target="fontTable.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s>
</file>

<file path=docProps/app.xml><?xml version="1.0" encoding="utf-8"?>
<Properties xmlns="http://schemas.openxmlformats.org/officeDocument/2006/extended-properties" xmlns:vt="http://schemas.openxmlformats.org/officeDocument/2006/docPropsVTypes">
  <Template>Normal.dotm</Template>
  <TotalTime>1</TotalTime>
  <LinksUpToDate>false</LinksUpToDate>
  <Application>WPS Office</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webotl</dc:creator>
  <cp:lastModifiedBy>webotl</cp:lastModifiedBy>
  <dcterms:created xsi:type="dcterms:W3CDTF">2026-04-08T12:00:48Z</dcterms:created>
  <dcterms:modified xsi:type="dcterms:W3CDTF">2026-04-08T12:00:48Z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webotl</vt:lpwstr>
  </property>
</Properties>
</file>