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ontserrat" w:hAnsi="Montserrat"/>
          <w:b/>
          <w:color w:val="ED1165"/>
          <w:sz w:val="56"/>
        </w:rPr>
        <w:t>ROTEIRO SIMPLES DA APRESENTAÇÃO</w:t>
      </w:r>
    </w:p>
    <w:p>
      <w:pPr>
        <w:jc w:val="center"/>
      </w:pPr>
      <w:r>
        <w:rPr>
          <w:rFonts w:ascii="Montserrat" w:hAnsi="Montserrat"/>
          <w:b/>
          <w:color w:val="000000"/>
          <w:sz w:val="44"/>
        </w:rPr>
        <w:t>Checkpoint 4: Probabilidade e Distribuição Normal</w:t>
      </w:r>
    </w:p>
    <w:p>
      <w:pPr>
        <w:jc w:val="center"/>
      </w:pPr>
      <w:r>
        <w:rPr>
          <w:rFonts w:ascii="Montserrat" w:hAnsi="Montserrat"/>
          <w:b/>
          <w:color w:val="000000"/>
          <w:sz w:val="44"/>
        </w:rPr>
        <w:t>Explicação em linguagem de ensino médio</w:t>
      </w:r>
    </w:p>
    <w:p>
      <w:pPr>
        <w:jc w:val="center"/>
      </w:pPr>
      <w:r>
        <w:rPr>
          <w:rFonts w:ascii="Montserrat" w:hAnsi="Montserrat"/>
          <w:i/>
          <w:color w:val="333333"/>
          <w:sz w:val="24"/>
        </w:rPr>
        <w:t>Material de apoio do grupo</w:t>
      </w:r>
    </w:p>
    <w:p/>
    <w:p>
      <w:r>
        <w:rPr>
          <w:rFonts w:ascii="Montserrat" w:hAnsi="Montserrat"/>
          <w:b/>
          <w:sz w:val="18"/>
        </w:rPr>
        <w:t xml:space="preserve">Sala: </w:t>
      </w:r>
      <w:r>
        <w:rPr>
          <w:rFonts w:ascii="Montserrat" w:hAnsi="Montserrat"/>
          <w:sz w:val="18"/>
        </w:rPr>
        <w:t>1TIAPZ1</w:t>
      </w:r>
    </w:p>
    <w:p>
      <w:r>
        <w:rPr>
          <w:rFonts w:ascii="Montserrat" w:hAnsi="Montserrat"/>
          <w:b/>
          <w:sz w:val="18"/>
        </w:rPr>
        <w:t xml:space="preserve">Matéria: </w:t>
      </w:r>
      <w:r>
        <w:rPr>
          <w:rFonts w:ascii="Montserrat" w:hAnsi="Montserrat"/>
          <w:sz w:val="18"/>
        </w:rPr>
        <w:t>Statistical Computing with R &amp; Python</w:t>
      </w:r>
    </w:p>
    <w:p>
      <w:r>
        <w:rPr>
          <w:rFonts w:ascii="Montserrat" w:hAnsi="Montserrat"/>
          <w:b/>
          <w:sz w:val="18"/>
        </w:rPr>
        <w:t xml:space="preserve">Grupo: </w:t>
      </w:r>
      <w:r>
        <w:rPr>
          <w:rFonts w:ascii="Montserrat" w:hAnsi="Montserrat"/>
          <w:sz w:val="18"/>
        </w:rPr>
        <w:t>Perceptron</w:t>
      </w:r>
    </w:p>
    <w:p>
      <w:r>
        <w:rPr>
          <w:rFonts w:ascii="Montserrat" w:hAnsi="Montserrat"/>
          <w:b/>
          <w:sz w:val="18"/>
        </w:rPr>
        <w:t xml:space="preserve">Integrantes: </w:t>
      </w:r>
      <w:r>
        <w:rPr>
          <w:rFonts w:ascii="Montserrat" w:hAnsi="Montserrat"/>
          <w:sz w:val="18"/>
        </w:rPr>
        <w:t>Giovanni Henrique Pereira Hessel (RM 570574)</w:t>
        <w:br/>
      </w:r>
      <w:r>
        <w:rPr>
          <w:rFonts w:ascii="Montserrat" w:hAnsi="Montserrat"/>
          <w:sz w:val="18"/>
        </w:rPr>
        <w:t>Suellen Pereira da Silva (RM 573862)</w:t>
        <w:br/>
      </w:r>
      <w:r>
        <w:rPr>
          <w:rFonts w:ascii="Montserrat" w:hAnsi="Montserrat"/>
          <w:sz w:val="18"/>
        </w:rPr>
        <w:t>Arthur Zeferino (RM 570858)</w:t>
        <w:br/>
      </w:r>
      <w:r>
        <w:rPr>
          <w:rFonts w:ascii="Montserrat" w:hAnsi="Montserrat"/>
          <w:sz w:val="18"/>
        </w:rPr>
        <w:t>Israel Carneiro de Toledo (RM 573854)</w:t>
      </w:r>
    </w:p>
    <w:p>
      <w:r>
        <w:br w:type="page"/>
      </w:r>
    </w:p>
    <w:p>
      <w:pPr>
        <w:pBdr>
          <w:bottom w:val="single" w:sz="8" w:space="1" w:color="ED1165"/>
        </w:pBdr>
      </w:pPr>
      <w:r>
        <w:rPr>
          <w:rFonts w:ascii="Montserrat" w:hAnsi="Montserrat"/>
          <w:b/>
          <w:color w:val="ED1165"/>
          <w:sz w:val="26"/>
        </w:rPr>
        <w:t>1. A IDEIA DO TRABALHO EM 30 SEGUNDOS</w:t>
      </w:r>
    </w:p>
    <w:p>
      <w:r>
        <w:rPr>
          <w:rFonts w:ascii="Montserrat" w:hAnsi="Montserrat"/>
          <w:b w:val="0"/>
          <w:color w:val="333333"/>
          <w:sz w:val="18"/>
        </w:rPr>
        <w:t>Uma transportadora promete entregar em até 60 minutos. Chuva e trânsito atrapalham, então ninguém sabe se vai dar certo.</w:t>
      </w:r>
    </w:p>
    <w:p>
      <w:r>
        <w:rPr>
          <w:rFonts w:ascii="Montserrat" w:hAnsi="Montserrat"/>
          <w:b w:val="0"/>
          <w:color w:val="333333"/>
          <w:sz w:val="18"/>
        </w:rPr>
        <w:t>Quando não dá para ter certeza, calculamos a chance. É como a previsão do tempo: ninguém diz que vai chover, diz que há 70% de chance de chuva.</w:t>
      </w:r>
    </w:p>
    <w:p>
      <w:r>
        <w:rPr>
          <w:rFonts w:ascii="Montserrat" w:hAnsi="Montserrat"/>
          <w:b w:val="0"/>
          <w:color w:val="333333"/>
          <w:sz w:val="18"/>
        </w:rPr>
        <w:t>Criamos mil entregas no computador, descobrimos o que aumenta a chance de atrasar e montamos um programa que olha uma entrega nova e diz: essa aqui tem 70% de chance de atrasar. O resto da apresentação mostra como chegamos nesses números.</w:t>
      </w:r>
    </w:p>
    <w:p>
      <w:pPr>
        <w:spacing w:before="240"/>
      </w:pPr>
    </w:p>
    <w:p>
      <w:pPr>
        <w:pBdr>
          <w:bottom w:val="single" w:sz="8" w:space="1" w:color="ED1165"/>
        </w:pBdr>
      </w:pPr>
      <w:r>
        <w:rPr>
          <w:rFonts w:ascii="Montserrat" w:hAnsi="Montserrat"/>
          <w:b/>
          <w:color w:val="ED1165"/>
          <w:sz w:val="26"/>
        </w:rPr>
        <w:t>2. SLIDE POR SLIDE</w:t>
      </w:r>
    </w:p>
    <w:p>
      <w:r>
        <w:rPr>
          <w:rFonts w:ascii="Montserrat" w:hAnsi="Montserrat"/>
          <w:b/>
          <w:color w:val="000000"/>
          <w:sz w:val="20"/>
        </w:rPr>
        <w:t>2.1 Slide 1: Capa</w:t>
      </w:r>
    </w:p>
    <w:p>
      <w:r>
        <w:rPr>
          <w:rFonts w:ascii="Montserrat" w:hAnsi="Montserrat"/>
          <w:b w:val="0"/>
          <w:color w:val="333333"/>
          <w:sz w:val="18"/>
        </w:rPr>
        <w:t>Nome do trabalho, matéria e quem fez.</w:t>
      </w:r>
    </w:p>
    <w:p>
      <w:r>
        <w:rPr>
          <w:rFonts w:ascii="Montserrat" w:hAnsi="Montserrat"/>
          <w:b/>
          <w:color w:val="000000"/>
          <w:sz w:val="20"/>
        </w:rPr>
        <w:t>2.2 Slide 2: Introdução</w:t>
      </w:r>
    </w:p>
    <w:p>
      <w:r>
        <w:rPr>
          <w:rFonts w:ascii="Montserrat" w:hAnsi="Montserrat"/>
          <w:b w:val="0"/>
          <w:color w:val="333333"/>
          <w:sz w:val="18"/>
        </w:rPr>
        <w:t>Aqui contamos o problema: entrega com prazo de 60 minutos e várias coisas que podem atrasar.</w:t>
      </w:r>
    </w:p>
    <w:p>
      <w:r>
        <w:rPr>
          <w:rFonts w:ascii="Montserrat" w:hAnsi="Montserrat"/>
          <w:b w:val="0"/>
          <w:color w:val="333333"/>
          <w:sz w:val="18"/>
        </w:rPr>
        <w:t>Como falar: escolhemos um problema de entregas porque todo mundo já esperou um pedido atrasar.</w:t>
      </w:r>
    </w:p>
    <w:p>
      <w:r>
        <w:rPr>
          <w:rFonts w:ascii="Montserrat" w:hAnsi="Montserrat"/>
          <w:b/>
          <w:color w:val="000000"/>
          <w:sz w:val="20"/>
        </w:rPr>
        <w:t>2.3 Slide 3: As três fórmulas</w:t>
      </w:r>
    </w:p>
    <w:p>
      <w:r>
        <w:rPr>
          <w:rFonts w:ascii="Montserrat" w:hAnsi="Montserrat"/>
          <w:b w:val="0"/>
          <w:color w:val="333333"/>
          <w:sz w:val="18"/>
        </w:rPr>
        <w:t>São as três contas usadas no trabalho inteiro. O ponto principal: a informação nova muda a conta. Saber que está chovendo muda a chance de a entrega atrasar.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D1165" w:val="clea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Fórmula</w:t>
            </w:r>
          </w:p>
        </w:tc>
        <w:tc>
          <w:tcPr>
            <w:tcW w:type="dxa" w:w="2880"/>
            <w:shd w:fill="ED1165" w:val="clea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O que é</w:t>
            </w:r>
          </w:p>
        </w:tc>
        <w:tc>
          <w:tcPr>
            <w:tcW w:type="dxa" w:w="2880"/>
            <w:shd w:fill="ED1165" w:val="clea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Exemplo do dia a dia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Probabilidade</w:t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A chance de algo acontecer</w:t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Num dado, a chance de sair 6 é 1 em 6</w:t>
            </w:r>
          </w:p>
        </w:tc>
      </w:tr>
      <w:tr>
        <w:tc>
          <w:tcPr>
            <w:tcW w:type="dxa" w:w="288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Probabilidade condicional</w:t>
            </w:r>
          </w:p>
        </w:tc>
        <w:tc>
          <w:tcPr>
            <w:tcW w:type="dxa" w:w="288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A chance quando você já sabe alguma coisa</w:t>
            </w:r>
          </w:p>
        </w:tc>
        <w:tc>
          <w:tcPr>
            <w:tcW w:type="dxa" w:w="288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Se alguém disse que saiu par, sobrou 2, 4 e 6, então a chance de ser 6 virou 1 em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Teorema de Bayes</w:t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Descobrir a causa a partir do resultado</w:t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O médico vê a febre e descobre qual doença é mais provável</w:t>
            </w:r>
          </w:p>
        </w:tc>
      </w:tr>
    </w:tbl>
    <w:p/>
    <w:p>
      <w:r>
        <w:rPr>
          <w:rFonts w:ascii="Montserrat" w:hAnsi="Montserrat"/>
          <w:b/>
          <w:color w:val="000000"/>
          <w:sz w:val="20"/>
        </w:rPr>
        <w:t>2.4 Slide 4: De onde vieram os dados</w:t>
      </w:r>
    </w:p>
    <w:p>
      <w:r>
        <w:rPr>
          <w:rFonts w:ascii="Montserrat" w:hAnsi="Montserrat"/>
          <w:b w:val="0"/>
          <w:color w:val="333333"/>
          <w:sz w:val="18"/>
        </w:rPr>
        <w:t>O computador não sorteia de verdade. Ele faz uma conta que começa num número, a semente, e os resultados parecem sorteados.</w:t>
      </w:r>
    </w:p>
    <w:p>
      <w:r>
        <w:rPr>
          <w:rFonts w:ascii="Montserrat" w:hAnsi="Montserrat"/>
          <w:b w:val="0"/>
          <w:color w:val="333333"/>
          <w:sz w:val="18"/>
        </w:rPr>
        <w:t>Como falar: é como um baralho embaralhado sempre do mesmo jeito. Parece bagunçado, mas qualquer um pode repetir e conferir se não inventamos os números.</w:t>
      </w:r>
    </w:p>
    <w:p>
      <w:r>
        <w:rPr>
          <w:rFonts w:ascii="Montserrat" w:hAnsi="Montserrat"/>
          <w:b/>
          <w:color w:val="000000"/>
          <w:sz w:val="20"/>
        </w:rPr>
        <w:t>2.5 Slide 5: O risco em cada situação</w:t>
      </w:r>
    </w:p>
    <w:p>
      <w:r>
        <w:rPr>
          <w:rFonts w:ascii="Montserrat" w:hAnsi="Montserrat"/>
          <w:b w:val="0"/>
          <w:color w:val="333333"/>
          <w:sz w:val="18"/>
        </w:rPr>
        <w:t>Um gráfico de barras com a chance de atraso em cada situação. Na média, 22,5% atrasam, mas a média engana, igual dizer que a média da sala é 7 quando tem gente com 3 e gente com 10.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1165" w:val="clea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Situação</w:t>
            </w:r>
          </w:p>
        </w:tc>
        <w:tc>
          <w:tcPr>
            <w:tcW w:type="dxa" w:w="4320"/>
            <w:shd w:fill="ED1165" w:val="clea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Chance de atrasar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Dia bom, fora do pico</w:t>
            </w:r>
          </w:p>
        </w:tc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8%</w:t>
            </w:r>
          </w:p>
        </w:tc>
      </w:tr>
      <w:tr>
        <w:tc>
          <w:tcPr>
            <w:tcW w:type="dxa" w:w="432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Só horário de pico</w:t>
            </w:r>
          </w:p>
        </w:tc>
        <w:tc>
          <w:tcPr>
            <w:tcW w:type="dxa" w:w="432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24%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Só chuva</w:t>
            </w:r>
          </w:p>
        </w:tc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27%</w:t>
            </w:r>
          </w:p>
        </w:tc>
      </w:tr>
      <w:tr>
        <w:tc>
          <w:tcPr>
            <w:tcW w:type="dxa" w:w="432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Chuva e pico juntos</w:t>
            </w:r>
          </w:p>
        </w:tc>
        <w:tc>
          <w:tcPr>
            <w:tcW w:type="dxa" w:w="432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65%</w:t>
            </w:r>
          </w:p>
        </w:tc>
      </w:tr>
    </w:tbl>
    <w:p/>
    <w:p>
      <w:r>
        <w:rPr>
          <w:rFonts w:ascii="Montserrat" w:hAnsi="Montserrat"/>
          <w:b/>
          <w:color w:val="000000"/>
          <w:sz w:val="20"/>
        </w:rPr>
        <w:t>2.6 Slide 6: Teorema de Bayes</w:t>
      </w:r>
    </w:p>
    <w:p>
      <w:r>
        <w:rPr>
          <w:rFonts w:ascii="Montserrat" w:hAnsi="Montserrat"/>
          <w:b w:val="0"/>
          <w:color w:val="333333"/>
          <w:sz w:val="18"/>
        </w:rPr>
        <w:t>Pergunta comum: está chovendo, qual a chance de atrasar? Resposta: 41%.</w:t>
      </w:r>
    </w:p>
    <w:p>
      <w:r>
        <w:rPr>
          <w:rFonts w:ascii="Montserrat" w:hAnsi="Montserrat"/>
          <w:b w:val="0"/>
          <w:color w:val="333333"/>
          <w:sz w:val="18"/>
        </w:rPr>
        <w:t>Pergunta invertida: a entrega atrasou, qual a chance de ter chovido? Resposta: 56%.</w:t>
      </w:r>
    </w:p>
    <w:p>
      <w:r>
        <w:rPr>
          <w:rFonts w:ascii="Montserrat" w:hAnsi="Montserrat"/>
          <w:b w:val="0"/>
          <w:color w:val="333333"/>
          <w:sz w:val="18"/>
        </w:rPr>
        <w:t>Como falar: a conta deu 56%. Depois fomos contar na base quantas entregas atrasadas tinham chuva e deu 56% também. A fórmula bateu com a realidade.</w:t>
      </w:r>
    </w:p>
    <w:p>
      <w:r>
        <w:rPr>
          <w:rFonts w:ascii="Montserrat" w:hAnsi="Montserrat"/>
          <w:b/>
          <w:color w:val="000000"/>
          <w:sz w:val="20"/>
        </w:rPr>
        <w:t>2.7 Slide 7: A curva Normal</w:t>
      </w:r>
    </w:p>
    <w:p>
      <w:r>
        <w:rPr>
          <w:rFonts w:ascii="Montserrat" w:hAnsi="Montserrat"/>
          <w:b w:val="0"/>
          <w:color w:val="333333"/>
          <w:sz w:val="18"/>
        </w:rPr>
        <w:t>Como falar: a altura das pessoas funciona assim, quase todo mundo fica perto da média, pouca gente tem 1,50 m e pouca gente tem 2,00 m. O tempo de entrega é igual: a média é 49 minutos e a maioria fica em volta disso.</w:t>
      </w:r>
    </w:p>
    <w:p>
      <w:r>
        <w:rPr>
          <w:rFonts w:ascii="Montserrat" w:hAnsi="Montserrat"/>
          <w:b w:val="0"/>
          <w:color w:val="333333"/>
          <w:sz w:val="18"/>
        </w:rPr>
        <w:t>O número principal: a chance de passar dos 60 minutos é 23,7%, e na prática deu 22,5%. Quase igual.</w:t>
      </w:r>
    </w:p>
    <w:p>
      <w:r>
        <w:rPr>
          <w:rFonts w:ascii="Montserrat" w:hAnsi="Montserrat"/>
          <w:b/>
          <w:color w:val="000000"/>
          <w:sz w:val="20"/>
        </w:rPr>
        <w:t>2.8 Slide 8: Por que essa curva aparece tanto</w:t>
      </w:r>
    </w:p>
    <w:p>
      <w:r>
        <w:rPr>
          <w:rFonts w:ascii="Montserrat" w:hAnsi="Montserrat"/>
          <w:b w:val="0"/>
          <w:color w:val="333333"/>
          <w:sz w:val="18"/>
        </w:rPr>
        <w:t>Três gráficos lado a lado. No primeiro os dados são tortos. Depois tiramos médias de grupos e o desenho vai virando o sino.</w:t>
      </w:r>
    </w:p>
    <w:p>
      <w:r>
        <w:rPr>
          <w:rFonts w:ascii="Montserrat" w:hAnsi="Montserrat"/>
          <w:b w:val="0"/>
          <w:color w:val="333333"/>
          <w:sz w:val="18"/>
        </w:rPr>
        <w:t>Como falar: mesmo quando os dados são bagunçados, as médias formam essa curva. Por isso ela aparece em quase tudo na estatística.</w:t>
      </w:r>
    </w:p>
    <w:p>
      <w:r>
        <w:rPr>
          <w:rFonts w:ascii="Montserrat" w:hAnsi="Montserrat"/>
          <w:b/>
          <w:color w:val="000000"/>
          <w:sz w:val="20"/>
        </w:rPr>
        <w:t>2.9 Slide 9: O programa que prevê</w:t>
      </w:r>
    </w:p>
    <w:p>
      <w:r>
        <w:rPr>
          <w:rFonts w:ascii="Montserrat" w:hAnsi="Montserrat"/>
          <w:b w:val="0"/>
          <w:color w:val="333333"/>
          <w:sz w:val="18"/>
        </w:rPr>
        <w:t>Como falar: é o mesmo raciocínio de olhar uma fruta e dizer se é laranja ou limão pelo tamanho e pela cor. O programa aprendeu como são as entregas que atrasam e como são as que não atrasam. Chega uma entrega nova e ele vê com qual grupo ela se parece mais.</w:t>
      </w:r>
    </w:p>
    <w:p>
      <w:r>
        <w:rPr>
          <w:rFonts w:ascii="Montserrat" w:hAnsi="Montserrat"/>
          <w:b/>
          <w:color w:val="000000"/>
          <w:sz w:val="20"/>
        </w:rPr>
        <w:t>2.10 Slide 10: Os resultados</w:t>
      </w:r>
    </w:p>
    <w:p>
      <w:r>
        <w:rPr>
          <w:rFonts w:ascii="Montserrat" w:hAnsi="Montserrat"/>
          <w:b w:val="0"/>
          <w:color w:val="333333"/>
          <w:sz w:val="18"/>
        </w:rPr>
        <w:t>O programa acertou 87 de cada 100 entregas que nunca tinha visto. Entrega curta em dia bom: risco quase zero. Entrega longa com chuva no pico: 97,7%.</w:t>
      </w:r>
    </w:p>
    <w:p>
      <w:r>
        <w:rPr>
          <w:rFonts w:ascii="Montserrat" w:hAnsi="Montserrat"/>
          <w:b w:val="0"/>
          <w:color w:val="333333"/>
          <w:sz w:val="18"/>
        </w:rPr>
        <w:t>Como falar: isso muda a operação, porque a empresa fica sabendo do problema antes do entregador sair, não depois do cliente reclamar.</w:t>
      </w:r>
    </w:p>
    <w:p>
      <w:r>
        <w:rPr>
          <w:rFonts w:ascii="Montserrat" w:hAnsi="Montserrat"/>
          <w:b/>
          <w:color w:val="000000"/>
          <w:sz w:val="20"/>
        </w:rPr>
        <w:t>2.11 Slide 11: Testando mudanças no computador</w:t>
      </w:r>
    </w:p>
    <w:p>
      <w:r>
        <w:rPr>
          <w:rFonts w:ascii="Montserrat" w:hAnsi="Montserrat"/>
          <w:b w:val="0"/>
          <w:color w:val="333333"/>
          <w:sz w:val="18"/>
        </w:rPr>
        <w:t>Simulamos o que aconteceria se a empresa mudasse alguma coisa. Dá para testar no computador antes de gastar dinheiro mudando de verdade.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1165" w:val="clea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Mudança</w:t>
            </w:r>
          </w:p>
        </w:tc>
        <w:tc>
          <w:tcPr>
            <w:tcW w:type="dxa" w:w="4320"/>
            <w:shd w:fill="ED1165" w:val="clea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Risco de atraso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Como está hoje</w:t>
            </w:r>
          </w:p>
        </w:tc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23,7%</w:t>
            </w:r>
          </w:p>
        </w:tc>
      </w:tr>
      <w:tr>
        <w:tc>
          <w:tcPr>
            <w:tcW w:type="dxa" w:w="432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Melhorando as rotas</w:t>
            </w:r>
          </w:p>
        </w:tc>
        <w:tc>
          <w:tcPr>
            <w:tcW w:type="dxa" w:w="432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13,6%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Padronizando os veículos</w:t>
            </w:r>
          </w:p>
        </w:tc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16,4%</w:t>
            </w:r>
          </w:p>
        </w:tc>
      </w:tr>
      <w:tr>
        <w:tc>
          <w:tcPr>
            <w:tcW w:type="dxa" w:w="432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Fazendo as duas coisas</w:t>
            </w:r>
          </w:p>
        </w:tc>
        <w:tc>
          <w:tcPr>
            <w:tcW w:type="dxa" w:w="432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6,8%</w:t>
            </w:r>
          </w:p>
        </w:tc>
      </w:tr>
    </w:tbl>
    <w:p/>
    <w:p>
      <w:r>
        <w:rPr>
          <w:rFonts w:ascii="Montserrat" w:hAnsi="Montserrat"/>
          <w:b/>
          <w:color w:val="000000"/>
          <w:sz w:val="20"/>
        </w:rPr>
        <w:t>2.12 Slide 12: Conclusão</w:t>
      </w:r>
    </w:p>
    <w:p>
      <w:r>
        <w:rPr>
          <w:rFonts w:ascii="Montserrat" w:hAnsi="Montserrat"/>
          <w:b w:val="0"/>
          <w:color w:val="333333"/>
          <w:sz w:val="18"/>
        </w:rPr>
        <w:t>O resumo: a média escondia o risco, a curva Normal descreveu bem o tempo, o programa acertou 87% e o risco pode cair de 23,7% para 6,8%.</w:t>
      </w:r>
    </w:p>
    <w:p>
      <w:r>
        <w:rPr>
          <w:rFonts w:ascii="Montserrat" w:hAnsi="Montserrat"/>
          <w:b/>
          <w:color w:val="000000"/>
          <w:sz w:val="20"/>
        </w:rPr>
        <w:t>2.13 Slide 13: Bibliografia</w:t>
      </w:r>
    </w:p>
    <w:p>
      <w:r>
        <w:rPr>
          <w:rFonts w:ascii="Montserrat" w:hAnsi="Montserrat"/>
          <w:b w:val="0"/>
          <w:color w:val="333333"/>
          <w:sz w:val="18"/>
        </w:rPr>
        <w:t>Os livros e sites usados na pesquisa.</w:t>
      </w:r>
    </w:p>
    <w:p>
      <w:pPr>
        <w:spacing w:before="240"/>
      </w:pPr>
    </w:p>
    <w:p>
      <w:pPr>
        <w:pBdr>
          <w:bottom w:val="single" w:sz="8" w:space="1" w:color="ED1165"/>
        </w:pBdr>
      </w:pPr>
      <w:r>
        <w:rPr>
          <w:rFonts w:ascii="Montserrat" w:hAnsi="Montserrat"/>
          <w:b/>
          <w:color w:val="ED1165"/>
          <w:sz w:val="26"/>
        </w:rPr>
        <w:t>3. PALAVRAS DIFÍCEIS, TRADUZIDAS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1165" w:val="clea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Palavra que aparece</w:t>
            </w:r>
          </w:p>
        </w:tc>
        <w:tc>
          <w:tcPr>
            <w:tcW w:type="dxa" w:w="4320"/>
            <w:shd w:fill="ED1165" w:val="clea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O que significa na prática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SLA</w:t>
            </w:r>
          </w:p>
        </w:tc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O prazo que a empresa promete. Aqui, 60 minutos</w:t>
            </w:r>
          </w:p>
        </w:tc>
      </w:tr>
      <w:tr>
        <w:tc>
          <w:tcPr>
            <w:tcW w:type="dxa" w:w="432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Média</w:t>
            </w:r>
          </w:p>
        </w:tc>
        <w:tc>
          <w:tcPr>
            <w:tcW w:type="dxa" w:w="432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Soma tudo e divide pela quantidade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Desvio padrão</w:t>
            </w:r>
          </w:p>
        </w:tc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O quanto os valores se espalham em volta da média. Pequeno significa parecidos, grande significa bagunçados</w:t>
            </w:r>
          </w:p>
        </w:tc>
      </w:tr>
      <w:tr>
        <w:tc>
          <w:tcPr>
            <w:tcW w:type="dxa" w:w="432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Distribuição</w:t>
            </w:r>
          </w:p>
        </w:tc>
        <w:tc>
          <w:tcPr>
            <w:tcW w:type="dxa" w:w="432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O desenho que os dados formam quando organizados num gráfico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Distribuição Normal</w:t>
            </w:r>
          </w:p>
        </w:tc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O desenho em formato de sino, com a maioria no meio</w:t>
            </w:r>
          </w:p>
        </w:tc>
      </w:tr>
      <w:tr>
        <w:tc>
          <w:tcPr>
            <w:tcW w:type="dxa" w:w="432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Pseudoaleatório</w:t>
            </w:r>
          </w:p>
        </w:tc>
        <w:tc>
          <w:tcPr>
            <w:tcW w:type="dxa" w:w="432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Parece sorteado, mas veio de uma conta, então dá para repetir igual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Semente (seed)</w:t>
            </w:r>
          </w:p>
        </w:tc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O número onde essa conta começa. Mudou a semente, mudam os sorteios</w:t>
            </w:r>
          </w:p>
        </w:tc>
      </w:tr>
      <w:tr>
        <w:tc>
          <w:tcPr>
            <w:tcW w:type="dxa" w:w="432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Bernoulli</w:t>
            </w:r>
          </w:p>
        </w:tc>
        <w:tc>
          <w:tcPr>
            <w:tcW w:type="dxa" w:w="432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Distribuição de coisas que só têm duas respostas: choveu ou não choveu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Monte Carlo</w:t>
            </w:r>
          </w:p>
        </w:tc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Repetir a simulação milhares de vezes para ver o que acontece na média</w:t>
            </w:r>
          </w:p>
        </w:tc>
      </w:tr>
      <w:tr>
        <w:tc>
          <w:tcPr>
            <w:tcW w:type="dxa" w:w="432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Acurácia</w:t>
            </w:r>
          </w:p>
        </w:tc>
        <w:tc>
          <w:tcPr>
            <w:tcW w:type="dxa" w:w="432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De cada 100 previsões, quantas o programa acertou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Modelo</w:t>
            </w:r>
          </w:p>
        </w:tc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O programa que aprendeu com os dados e faz a previsão</w:t>
            </w:r>
          </w:p>
        </w:tc>
      </w:tr>
    </w:tbl>
    <w:p/>
    <w:p>
      <w:pPr>
        <w:spacing w:before="240"/>
      </w:pPr>
    </w:p>
    <w:p>
      <w:pPr>
        <w:pBdr>
          <w:bottom w:val="single" w:sz="8" w:space="1" w:color="ED1165"/>
        </w:pBdr>
      </w:pPr>
      <w:r>
        <w:rPr>
          <w:rFonts w:ascii="Montserrat" w:hAnsi="Montserrat"/>
          <w:b/>
          <w:color w:val="ED1165"/>
          <w:sz w:val="26"/>
        </w:rPr>
        <w:t>4. SE TRAVAR NA HORA, USE ESTAS FRASES</w:t>
      </w:r>
    </w:p>
    <w:p>
      <w:pPr>
        <w:pStyle w:val="ListBullet"/>
      </w:pPr>
      <w:r>
        <w:rPr>
          <w:rFonts w:ascii="Montserrat" w:hAnsi="Montserrat"/>
          <w:color w:val="333333"/>
          <w:sz w:val="18"/>
        </w:rPr>
        <w:t>Probabilidade é medir a chance de algo acontecer quando não dá para ter certeza.</w:t>
      </w:r>
    </w:p>
    <w:p>
      <w:pPr>
        <w:pStyle w:val="ListBullet"/>
      </w:pPr>
      <w:r>
        <w:rPr>
          <w:rFonts w:ascii="Montserrat" w:hAnsi="Montserrat"/>
          <w:color w:val="333333"/>
          <w:sz w:val="18"/>
        </w:rPr>
        <w:t>A informação nova muda a chance. Saber que está chovendo muda tudo.</w:t>
      </w:r>
    </w:p>
    <w:p>
      <w:pPr>
        <w:pStyle w:val="ListBullet"/>
      </w:pPr>
      <w:r>
        <w:rPr>
          <w:rFonts w:ascii="Montserrat" w:hAnsi="Montserrat"/>
          <w:color w:val="333333"/>
          <w:sz w:val="18"/>
        </w:rPr>
        <w:t>A curva Normal é o formato de sino: a maioria fica perto da média.</w:t>
      </w:r>
    </w:p>
    <w:p>
      <w:pPr>
        <w:pStyle w:val="ListBullet"/>
      </w:pPr>
      <w:r>
        <w:rPr>
          <w:rFonts w:ascii="Montserrat" w:hAnsi="Montserrat"/>
          <w:color w:val="333333"/>
          <w:sz w:val="18"/>
        </w:rPr>
        <w:t>Nosso programa não chuta, ele responde em porcentagem.</w:t>
      </w:r>
    </w:p>
    <w:p>
      <w:pPr>
        <w:pStyle w:val="ListBullet"/>
      </w:pPr>
      <w:r>
        <w:rPr>
          <w:rFonts w:ascii="Montserrat" w:hAnsi="Montserrat"/>
          <w:color w:val="333333"/>
          <w:sz w:val="18"/>
        </w:rPr>
        <w:t>Testamos no computador antes de sugerir mudança na empresa.</w:t>
      </w:r>
    </w:p>
    <w:p>
      <w:pPr>
        <w:spacing w:before="240"/>
      </w:pPr>
    </w:p>
    <w:p>
      <w:pPr>
        <w:pBdr>
          <w:bottom w:val="single" w:sz="8" w:space="1" w:color="ED1165"/>
        </w:pBdr>
      </w:pPr>
      <w:r>
        <w:rPr>
          <w:rFonts w:ascii="Montserrat" w:hAnsi="Montserrat"/>
          <w:b/>
          <w:color w:val="ED1165"/>
          <w:sz w:val="26"/>
        </w:rPr>
        <w:t>5. OS TRÊS NÚMEROS QUE NINGUÉM PODE ESQUECER</w:t>
      </w:r>
    </w:p>
    <w:p>
      <w:pPr>
        <w:pStyle w:val="ListBullet"/>
      </w:pPr>
      <w:r>
        <w:rPr>
          <w:rFonts w:ascii="Montserrat" w:hAnsi="Montserrat"/>
          <w:color w:val="333333"/>
          <w:sz w:val="18"/>
        </w:rPr>
        <w:t>22,5% das entregas atrasam na média, mas com chuva e horário de pico chega a 64,7%.</w:t>
      </w:r>
    </w:p>
    <w:p>
      <w:pPr>
        <w:pStyle w:val="ListBullet"/>
      </w:pPr>
      <w:r>
        <w:rPr>
          <w:rFonts w:ascii="Montserrat" w:hAnsi="Montserrat"/>
          <w:color w:val="333333"/>
          <w:sz w:val="18"/>
        </w:rPr>
        <w:t>O programa acerta 87,3% das previsões.</w:t>
      </w:r>
    </w:p>
    <w:p>
      <w:pPr>
        <w:pStyle w:val="ListBullet"/>
      </w:pPr>
      <w:r>
        <w:rPr>
          <w:rFonts w:ascii="Montserrat" w:hAnsi="Montserrat"/>
          <w:color w:val="333333"/>
          <w:sz w:val="18"/>
        </w:rPr>
        <w:t>Com as duas mudanças simuladas, o risco cai de 23,7% para 6,8%.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