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複数ブック集計ツール</w:t>
      </w:r>
    </w:p>
    <w:p>
      <w:pPr>
        <w:spacing w:after="400"/>
      </w:pPr>
      <w:r>
        <w:rPr>
          <w:sz w:val="26"/>
          <w:szCs w:val="26"/>
        </w:rPr>
        <w:t xml:space="preserve">仕様書／操作マニュアル／コード規約／引き継ぎメモ（サンプル雛形）</w:t>
      </w:r>
    </w:p>
    <w:p>
      <w:pPr>
        <w:spacing w:after="400"/>
      </w:pPr>
      <w:r>
        <w:rPr>
          <w:i/>
          <w:iCs/>
        </w:rPr>
        <w:t xml:space="preserve">バージョン: 0.1（雛形）　作成日: ____年__月__日　作成者: __________</w:t>
      </w:r>
    </w:p>
    <w:p>
      <w:r>
        <w:br w:type="page"/>
      </w:r>
    </w:p>
    <w:p>
      <w:pPr>
        <w:pStyle w:val="Heading1"/>
        <w:spacing w:after="150" w:before="300"/>
      </w:pPr>
      <w:r>
        <w:t xml:space="preserve">1. 仕様書</w:t>
      </w:r>
    </w:p>
    <w:p>
      <w:pPr>
        <w:pStyle w:val="Heading2"/>
        <w:spacing w:after="100" w:before="200"/>
      </w:pPr>
      <w:r>
        <w:t xml:space="preserve">1.1 概要</w:t>
      </w:r>
    </w:p>
    <w:p>
      <w:pPr>
        <w:spacing w:after="120"/>
      </w:pPr>
      <w:r>
        <w:t xml:space="preserve">指定フォルダ配下に格納された、同一フォーマットの複数のExcelブック（各拠点・各担当者が作成した月次実績表など）を1冊の集計ブックに自動で取りまとめるツールです。手作業でのコピー＆ペーストによる集計作業を廃し、集計ミスの防止と作業時間の短縮を目的とします。</w:t>
      </w:r>
    </w:p>
    <w:p>
      <w:pPr>
        <w:pStyle w:val="Heading2"/>
        <w:spacing w:after="100" w:before="200"/>
      </w:pPr>
      <w:r>
        <w:t xml:space="preserve">1.2 動作環境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EEF7" w:val="clear"/>
          </w:tcPr>
          <w:p>
            <w:r>
              <w:rPr>
                <w:b/>
                <w:bCs/>
              </w:rPr>
              <w:t xml:space="preserve">項目</w:t>
            </w:r>
          </w:p>
        </w:tc>
        <w:tc>
          <w:tcPr>
            <w:tcW w:type="dxa" w:w="6500"/>
            <w:shd w:fill="E8EEF7" w:val="clear"/>
          </w:tcPr>
          <w:p>
            <w:r>
              <w:rPr>
                <w:b/>
                <w:bCs/>
              </w:rPr>
              <w:t xml:space="preserve">内容</w:t>
            </w:r>
          </w:p>
        </w:tc>
      </w:tr>
      <w:tr>
        <w:tc>
          <w:tcPr>
            <w:tcW w:type="dxa" w:w="2500"/>
          </w:tcPr>
          <w:p>
            <w:r>
              <w:rPr>
                <w:b w:val="false"/>
                <w:bCs w:val="false"/>
              </w:rPr>
              <w:t xml:space="preserve">対象OS</w:t>
            </w:r>
          </w:p>
        </w:tc>
        <w:tc>
          <w:tcPr>
            <w:tcW w:type="dxa" w:w="6500"/>
          </w:tcPr>
          <w:p>
            <w:r>
              <w:rPr>
                <w:b w:val="false"/>
                <w:bCs w:val="false"/>
              </w:rPr>
              <w:t xml:space="preserve">Windows 10 / 11（Excel for Mac、Excel on the webでの動作は対象外・未検証）</w:t>
            </w:r>
          </w:p>
        </w:tc>
      </w:tr>
      <w:tr>
        <w:tc>
          <w:tcPr>
            <w:tcW w:type="dxa" w:w="2500"/>
          </w:tcPr>
          <w:p>
            <w:r>
              <w:rPr>
                <w:b w:val="false"/>
                <w:bCs w:val="false"/>
              </w:rPr>
              <w:t xml:space="preserve">対象Excelバージョン</w:t>
            </w:r>
          </w:p>
        </w:tc>
        <w:tc>
          <w:tcPr>
            <w:tcW w:type="dxa" w:w="6500"/>
          </w:tcPr>
          <w:p>
            <w:r>
              <w:rPr>
                <w:b w:val="false"/>
                <w:bCs w:val="false"/>
              </w:rPr>
              <w:t xml:space="preserve">Microsoft 365（デスクトップ版）／ Excel 2021 ／ Excel 2019 で動作確認</w:t>
            </w:r>
          </w:p>
        </w:tc>
      </w:tr>
      <w:tr>
        <w:tc>
          <w:tcPr>
            <w:tcW w:type="dxa" w:w="2500"/>
          </w:tcPr>
          <w:p>
            <w:r>
              <w:rPr>
                <w:b w:val="false"/>
                <w:bCs w:val="false"/>
              </w:rPr>
              <w:t xml:space="preserve">ファイル形式</w:t>
            </w:r>
          </w:p>
        </w:tc>
        <w:tc>
          <w:tcPr>
            <w:tcW w:type="dxa" w:w="6500"/>
          </w:tcPr>
          <w:p>
            <w:r>
              <w:rPr>
                <w:b w:val="false"/>
                <w:bCs w:val="false"/>
              </w:rPr>
              <w:t xml:space="preserve">本ブックは Excelマクロ有効ブック（.xlsm）として保存・使用する</w:t>
            </w:r>
          </w:p>
        </w:tc>
      </w:tr>
      <w:tr>
        <w:tc>
          <w:tcPr>
            <w:tcW w:type="dxa" w:w="2500"/>
          </w:tcPr>
          <w:p>
            <w:r>
              <w:rPr>
                <w:b w:val="false"/>
                <w:bCs w:val="false"/>
              </w:rPr>
              <w:t xml:space="preserve">マクロ設定</w:t>
            </w:r>
          </w:p>
        </w:tc>
        <w:tc>
          <w:tcPr>
            <w:tcW w:type="dxa" w:w="6500"/>
          </w:tcPr>
          <w:p>
            <w:r>
              <w:rPr>
                <w:b w:val="false"/>
                <w:bCs w:val="false"/>
              </w:rPr>
              <w:t xml:space="preserve">「マクロを有効にする」設定が必要（既定でブロックされている場合は、開くたびに「コンテンツの有効化」が必要）</w:t>
            </w:r>
          </w:p>
        </w:tc>
      </w:tr>
      <w:tr>
        <w:tc>
          <w:tcPr>
            <w:tcW w:type="dxa" w:w="2500"/>
          </w:tcPr>
          <w:p>
            <w:r>
              <w:rPr>
                <w:b w:val="false"/>
                <w:bCs w:val="false"/>
              </w:rPr>
              <w:t xml:space="preserve">32bit/64bit</w:t>
            </w:r>
          </w:p>
        </w:tc>
        <w:tc>
          <w:tcPr>
            <w:tcW w:type="dxa" w:w="6500"/>
          </w:tcPr>
          <w:p>
            <w:r>
              <w:rPr>
                <w:b w:val="false"/>
                <w:bCs w:val="false"/>
              </w:rPr>
              <w:t xml:space="preserve">Windows APIの直接呼び出しは行っていないため、いずれの版でも動作する想定</w:t>
            </w:r>
          </w:p>
        </w:tc>
      </w:tr>
      <w:tr>
        <w:tc>
          <w:tcPr>
            <w:tcW w:type="dxa" w:w="2500"/>
          </w:tcPr>
          <w:p>
            <w:r>
              <w:rPr>
                <w:b w:val="false"/>
                <w:bCs w:val="false"/>
              </w:rPr>
              <w:t xml:space="preserve">未検証の環境</w:t>
            </w:r>
          </w:p>
        </w:tc>
        <w:tc>
          <w:tcPr>
            <w:tcW w:type="dxa" w:w="6500"/>
          </w:tcPr>
          <w:p>
            <w:r>
              <w:rPr>
                <w:b w:val="false"/>
                <w:bCs w:val="false"/>
              </w:rPr>
              <w:t xml:space="preserve">Excel 2016以前、Microsoft 365の一部機能制限アカウント、クラウド版（Excel on the web）</w:t>
            </w:r>
          </w:p>
        </w:tc>
      </w:tr>
    </w:tbl>
    <w:p>
      <w:pPr>
        <w:pStyle w:val="Heading2"/>
        <w:spacing w:after="100" w:before="200"/>
      </w:pPr>
      <w:r>
        <w:t xml:space="preserve">1.3 用語定義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EF7" w:val="clear"/>
          </w:tcPr>
          <w:p>
            <w:r>
              <w:rPr>
                <w:b/>
                <w:bCs/>
              </w:rPr>
              <w:t xml:space="preserve">用語</w:t>
            </w:r>
          </w:p>
        </w:tc>
        <w:tc>
          <w:tcPr>
            <w:tcW w:type="dxa" w:w="6800"/>
            <w:shd w:fill="E8EEF7" w:val="clear"/>
          </w:tcPr>
          <w:p>
            <w:r>
              <w:rPr>
                <w:b/>
                <w:bCs/>
              </w:rPr>
              <w:t xml:space="preserve">定義</w:t>
            </w:r>
          </w:p>
        </w:tc>
      </w:tr>
      <w:tr>
        <w:tc>
          <w:tcPr>
            <w:tcW w:type="dxa" w:w="2200"/>
          </w:tcPr>
          <w:p>
            <w:r>
              <w:rPr>
                <w:b w:val="false"/>
                <w:bCs w:val="false"/>
              </w:rPr>
              <w:t xml:space="preserve">対象フォルダ</w:t>
            </w:r>
          </w:p>
        </w:tc>
        <w:tc>
          <w:tcPr>
            <w:tcW w:type="dxa" w:w="6800"/>
          </w:tcPr>
          <w:p>
            <w:r>
              <w:rPr>
                <w:b w:val="false"/>
                <w:bCs w:val="false"/>
              </w:rPr>
              <w:t xml:space="preserve">集計対象のExcelブックが格納されているフォルダ</w:t>
            </w:r>
          </w:p>
        </w:tc>
      </w:tr>
      <w:tr>
        <w:tc>
          <w:tcPr>
            <w:tcW w:type="dxa" w:w="2200"/>
          </w:tcPr>
          <w:p>
            <w:r>
              <w:rPr>
                <w:b w:val="false"/>
                <w:bCs w:val="false"/>
              </w:rPr>
              <w:t xml:space="preserve">対象ブック</w:t>
            </w:r>
          </w:p>
        </w:tc>
        <w:tc>
          <w:tcPr>
            <w:tcW w:type="dxa" w:w="6800"/>
          </w:tcPr>
          <w:p>
            <w:r>
              <w:rPr>
                <w:b w:val="false"/>
                <w:bCs w:val="false"/>
              </w:rPr>
              <w:t xml:space="preserve">対象フォルダ内にある、拡張子.xlsx/.xlsmのExcelファイル</w:t>
            </w:r>
          </w:p>
        </w:tc>
      </w:tr>
      <w:tr>
        <w:tc>
          <w:tcPr>
            <w:tcW w:type="dxa" w:w="2200"/>
          </w:tcPr>
          <w:p>
            <w:r>
              <w:rPr>
                <w:b w:val="false"/>
                <w:bCs w:val="false"/>
              </w:rPr>
              <w:t xml:space="preserve">集計ブック</w:t>
            </w:r>
          </w:p>
        </w:tc>
        <w:tc>
          <w:tcPr>
            <w:tcW w:type="dxa" w:w="6800"/>
          </w:tcPr>
          <w:p>
            <w:r>
              <w:rPr>
                <w:b w:val="false"/>
                <w:bCs w:val="false"/>
              </w:rPr>
              <w:t xml:space="preserve">本ツールを実行するマクロ本体を含むExcelブック（本ツール）</w:t>
            </w:r>
          </w:p>
        </w:tc>
      </w:tr>
      <w:tr>
        <w:tc>
          <w:tcPr>
            <w:tcW w:type="dxa" w:w="2200"/>
          </w:tcPr>
          <w:p>
            <w:r>
              <w:rPr>
                <w:b w:val="false"/>
                <w:bCs w:val="false"/>
              </w:rPr>
              <w:t xml:space="preserve">データシート</w:t>
            </w:r>
          </w:p>
        </w:tc>
        <w:tc>
          <w:tcPr>
            <w:tcW w:type="dxa" w:w="6800"/>
          </w:tcPr>
          <w:p>
            <w:r>
              <w:rPr>
                <w:b w:val="false"/>
                <w:bCs w:val="false"/>
              </w:rPr>
              <w:t xml:space="preserve">対象ブック内の、集計対象データが記載されたシート（既定シート名: "Sheet1"）</w:t>
            </w:r>
          </w:p>
        </w:tc>
      </w:tr>
    </w:tbl>
    <w:p>
      <w:pPr>
        <w:pStyle w:val="Heading2"/>
        <w:spacing w:after="100" w:before="200"/>
      </w:pPr>
      <w:r>
        <w:t xml:space="preserve">1.4 入力仕様</w:t>
      </w:r>
    </w:p>
    <w:p>
      <w:pPr>
        <w:pStyle w:val="ListParagraph"/>
        <w:numPr>
          <w:ilvl w:val="0"/>
          <w:numId w:val="1"/>
        </w:numPr>
        <w:spacing w:after="60"/>
      </w:pPr>
      <w:r>
        <w:t xml:space="preserve">対象フォルダはダイアログでユーザーが指定する（サブフォルダは対象外）</w:t>
      </w:r>
    </w:p>
    <w:p>
      <w:pPr>
        <w:pStyle w:val="ListParagraph"/>
        <w:numPr>
          <w:ilvl w:val="0"/>
          <w:numId w:val="1"/>
        </w:numPr>
        <w:spacing w:after="60"/>
      </w:pPr>
      <w:r>
        <w:t xml:space="preserve">対象ブックの拡張子は .xlsx / .xlsm のみを対象とし、それ以外（.csv等）は無視する</w:t>
      </w:r>
    </w:p>
    <w:p>
      <w:pPr>
        <w:pStyle w:val="ListParagraph"/>
        <w:numPr>
          <w:ilvl w:val="0"/>
          <w:numId w:val="1"/>
        </w:numPr>
        <w:spacing w:after="60"/>
      </w:pPr>
      <w:r>
        <w:t xml:space="preserve">対象ブックの先頭行（1行目）はヘッダー行とし、集計時は読み飛ばす</w:t>
      </w:r>
    </w:p>
    <w:p>
      <w:pPr>
        <w:pStyle w:val="ListParagraph"/>
        <w:numPr>
          <w:ilvl w:val="0"/>
          <w:numId w:val="1"/>
        </w:numPr>
        <w:spacing w:after="60"/>
      </w:pPr>
      <w:r>
        <w:t xml:space="preserve">データ列は A列:日付、B列:拠点名、C列:担当者名、D列:金額 の4列固定とする</w:t>
      </w:r>
    </w:p>
    <w:p>
      <w:pPr>
        <w:pStyle w:val="ListParagraph"/>
        <w:numPr>
          <w:ilvl w:val="0"/>
          <w:numId w:val="1"/>
        </w:numPr>
        <w:spacing w:after="60"/>
      </w:pPr>
      <w:r>
        <w:t xml:space="preserve">集計ブック自身が対象フォルダ内に存在する場合は、自分自身は集計対象から除外する</w:t>
      </w:r>
    </w:p>
    <w:p>
      <w:pPr>
        <w:pStyle w:val="Heading2"/>
        <w:spacing w:after="100" w:before="200"/>
      </w:pPr>
      <w:r>
        <w:t xml:space="preserve">1.4.1 入力イメージ（サンプル）</w:t>
      </w:r>
    </w:p>
    <w:p>
      <w:pPr>
        <w:spacing w:after="120"/>
      </w:pPr>
      <w:r>
        <w:t xml:space="preserve">対象フォルダには、以下のような同一フォーマットのファイルが複数格納されている状態を想定する。</w:t>
      </w:r>
    </w:p>
    <w:p>
      <w:pPr>
        <w:spacing w:after="120"/>
      </w:pPr>
      <w:r>
        <w:t xml:space="preserve">例：対象フォルダの中身</w:t>
      </w:r>
    </w:p>
    <w:p>
      <w:pPr>
        <w:pStyle w:val="ListParagraph"/>
        <w:numPr>
          <w:ilvl w:val="0"/>
          <w:numId w:val="1"/>
        </w:numPr>
        <w:spacing w:after="60"/>
      </w:pPr>
      <w:r>
        <w:t xml:space="preserve">4月実績_東京.xlsx</w:t>
      </w:r>
    </w:p>
    <w:p>
      <w:pPr>
        <w:pStyle w:val="ListParagraph"/>
        <w:numPr>
          <w:ilvl w:val="0"/>
          <w:numId w:val="1"/>
        </w:numPr>
        <w:spacing w:after="60"/>
      </w:pPr>
      <w:r>
        <w:t xml:space="preserve">4月実績_大阪.xlsx</w:t>
      </w:r>
    </w:p>
    <w:p>
      <w:pPr>
        <w:pStyle w:val="ListParagraph"/>
        <w:numPr>
          <w:ilvl w:val="0"/>
          <w:numId w:val="1"/>
        </w:numPr>
        <w:spacing w:after="60"/>
      </w:pPr>
      <w:r>
        <w:t xml:space="preserve">4月実績_福岡.xlsx</w:t>
      </w:r>
    </w:p>
    <w:p>
      <w:pPr>
        <w:spacing w:after="120"/>
      </w:pPr>
      <w:r>
        <w:t xml:space="preserve">例：「4月実績_東京.xlsx」の Sheet1（1行目はヘッダー）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8EEF7" w:val="clear"/>
          </w:tcPr>
          <w:p>
            <w:r>
              <w:rPr>
                <w:b/>
                <w:bCs/>
              </w:rPr>
              <w:t xml:space="preserve">A: 日付</w:t>
            </w:r>
          </w:p>
        </w:tc>
        <w:tc>
          <w:tcPr>
            <w:tcW w:type="dxa" w:w="2250"/>
            <w:shd w:fill="E8EEF7" w:val="clear"/>
          </w:tcPr>
          <w:p>
            <w:r>
              <w:rPr>
                <w:b/>
                <w:bCs/>
              </w:rPr>
              <w:t xml:space="preserve">B: 拠点名</w:t>
            </w:r>
          </w:p>
        </w:tc>
        <w:tc>
          <w:tcPr>
            <w:tcW w:type="dxa" w:w="2250"/>
            <w:shd w:fill="E8EEF7" w:val="clear"/>
          </w:tcPr>
          <w:p>
            <w:r>
              <w:rPr>
                <w:b/>
                <w:bCs/>
              </w:rPr>
              <w:t xml:space="preserve">C: 担当者名</w:t>
            </w:r>
          </w:p>
        </w:tc>
        <w:tc>
          <w:tcPr>
            <w:tcW w:type="dxa" w:w="2250"/>
            <w:shd w:fill="E8EEF7" w:val="clear"/>
          </w:tcPr>
          <w:p>
            <w:r>
              <w:rPr>
                <w:b/>
                <w:bCs/>
              </w:rPr>
              <w:t xml:space="preserve">D: 金額</w:t>
            </w:r>
          </w:p>
        </w:tc>
      </w:tr>
      <w:tr>
        <w:tc>
          <w:tcPr>
            <w:tcW w:type="dxa" w:w="2250"/>
          </w:tcPr>
          <w:p>
            <w:r>
              <w:rPr>
                <w:b w:val="false"/>
                <w:bCs w:val="false"/>
              </w:rPr>
              <w:t xml:space="preserve">2026/04/01</w:t>
            </w:r>
          </w:p>
        </w:tc>
        <w:tc>
          <w:tcPr>
            <w:tcW w:type="dxa" w:w="2250"/>
          </w:tcPr>
          <w:p>
            <w:r>
              <w:rPr>
                <w:b w:val="false"/>
                <w:bCs w:val="false"/>
              </w:rPr>
              <w:t xml:space="preserve">東京</w:t>
            </w:r>
          </w:p>
        </w:tc>
        <w:tc>
          <w:tcPr>
            <w:tcW w:type="dxa" w:w="2250"/>
          </w:tcPr>
          <w:p>
            <w:r>
              <w:rPr>
                <w:b w:val="false"/>
                <w:bCs w:val="false"/>
              </w:rPr>
              <w:t xml:space="preserve">山田</w:t>
            </w:r>
          </w:p>
        </w:tc>
        <w:tc>
          <w:tcPr>
            <w:tcW w:type="dxa" w:w="2250"/>
          </w:tcPr>
          <w:p>
            <w:r>
              <w:rPr>
                <w:b w:val="false"/>
                <w:bCs w:val="false"/>
              </w:rPr>
              <w:t xml:space="preserve">120,000</w:t>
            </w:r>
          </w:p>
        </w:tc>
      </w:tr>
      <w:tr>
        <w:tc>
          <w:tcPr>
            <w:tcW w:type="dxa" w:w="2250"/>
          </w:tcPr>
          <w:p>
            <w:r>
              <w:rPr>
                <w:b w:val="false"/>
                <w:bCs w:val="false"/>
              </w:rPr>
              <w:t xml:space="preserve">2026/04/02</w:t>
            </w:r>
          </w:p>
        </w:tc>
        <w:tc>
          <w:tcPr>
            <w:tcW w:type="dxa" w:w="2250"/>
          </w:tcPr>
          <w:p>
            <w:r>
              <w:rPr>
                <w:b w:val="false"/>
                <w:bCs w:val="false"/>
              </w:rPr>
              <w:t xml:space="preserve">東京</w:t>
            </w:r>
          </w:p>
        </w:tc>
        <w:tc>
          <w:tcPr>
            <w:tcW w:type="dxa" w:w="2250"/>
          </w:tcPr>
          <w:p>
            <w:r>
              <w:rPr>
                <w:b w:val="false"/>
                <w:bCs w:val="false"/>
              </w:rPr>
              <w:t xml:space="preserve">佐藤</w:t>
            </w:r>
          </w:p>
        </w:tc>
        <w:tc>
          <w:tcPr>
            <w:tcW w:type="dxa" w:w="2250"/>
          </w:tcPr>
          <w:p>
            <w:r>
              <w:rPr>
                <w:b w:val="false"/>
                <w:bCs w:val="false"/>
              </w:rPr>
              <w:t xml:space="preserve">85,000</w:t>
            </w:r>
          </w:p>
        </w:tc>
      </w:tr>
      <w:tr>
        <w:tc>
          <w:tcPr>
            <w:tcW w:type="dxa" w:w="2250"/>
          </w:tcPr>
          <w:p>
            <w:r>
              <w:rPr>
                <w:b w:val="false"/>
                <w:bCs w:val="false"/>
              </w:rPr>
              <w:t xml:space="preserve">2026/04/03</w:t>
            </w:r>
          </w:p>
        </w:tc>
        <w:tc>
          <w:tcPr>
            <w:tcW w:type="dxa" w:w="2250"/>
          </w:tcPr>
          <w:p>
            <w:r>
              <w:rPr>
                <w:b w:val="false"/>
                <w:bCs w:val="false"/>
              </w:rPr>
              <w:t xml:space="preserve">東京</w:t>
            </w:r>
          </w:p>
        </w:tc>
        <w:tc>
          <w:tcPr>
            <w:tcW w:type="dxa" w:w="2250"/>
          </w:tcPr>
          <w:p>
            <w:r>
              <w:rPr>
                <w:b w:val="false"/>
                <w:bCs w:val="false"/>
              </w:rPr>
              <w:t xml:space="preserve">山田</w:t>
            </w:r>
          </w:p>
        </w:tc>
        <w:tc>
          <w:tcPr>
            <w:tcW w:type="dxa" w:w="2250"/>
          </w:tcPr>
          <w:p>
            <w:r>
              <w:rPr>
                <w:b w:val="false"/>
                <w:bCs w:val="false"/>
              </w:rPr>
              <w:t xml:space="preserve">63,000</w:t>
            </w:r>
          </w:p>
        </w:tc>
      </w:tr>
    </w:tbl>
    <w:p>
      <w:pPr>
        <w:spacing w:after="120"/>
      </w:pPr>
      <w:r>
        <w:t xml:space="preserve">他の拠点のファイル（4月実績_大阪.xlsx、4月実績_福岡.xlsx）も、同じ列構成・同じシート名（Sheet1）で作られているものとする。</w:t>
      </w:r>
    </w:p>
    <w:p>
      <w:pPr>
        <w:pStyle w:val="Heading2"/>
        <w:spacing w:after="100" w:before="200"/>
      </w:pPr>
      <w:r>
        <w:t xml:space="preserve">1.5 処理仕様</w:t>
      </w:r>
    </w:p>
    <w:p>
      <w:pPr>
        <w:spacing w:after="120"/>
      </w:pPr>
      <w:r>
        <w:t xml:space="preserve">処理の流れは以下のとおりとする。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shd w:fill="E8EEF7" w:val="clear"/>
          </w:tcPr>
          <w:p>
            <w:r>
              <w:rPr>
                <w:b/>
                <w:bCs/>
              </w:rPr>
              <w:t xml:space="preserve">No</w:t>
            </w:r>
          </w:p>
        </w:tc>
        <w:tc>
          <w:tcPr>
            <w:tcW w:type="dxa" w:w="8100"/>
            <w:shd w:fill="E8EEF7" w:val="clear"/>
          </w:tcPr>
          <w:p>
            <w:r>
              <w:rPr>
                <w:b/>
                <w:bCs/>
              </w:rPr>
              <w:t xml:space="preserve">処理内容</w:t>
            </w:r>
          </w:p>
        </w:tc>
      </w:tr>
      <w:tr>
        <w:tc>
          <w:tcPr>
            <w:tcW w:type="dxa" w:w="900"/>
          </w:tcPr>
          <w:p>
            <w:r>
              <w:rPr>
                <w:b w:val="false"/>
                <w:bCs w:val="false"/>
              </w:rPr>
              <w:t xml:space="preserve">1</w:t>
            </w:r>
          </w:p>
        </w:tc>
        <w:tc>
          <w:tcPr>
            <w:tcW w:type="dxa" w:w="8100"/>
          </w:tcPr>
          <w:p>
            <w:r>
              <w:rPr>
                <w:b w:val="false"/>
                <w:bCs w:val="false"/>
              </w:rPr>
              <w:t xml:space="preserve">ユーザーが「集計実行」ボタンを押下し、対象フォルダを選択する</w:t>
            </w:r>
          </w:p>
        </w:tc>
      </w:tr>
      <w:tr>
        <w:tc>
          <w:tcPr>
            <w:tcW w:type="dxa" w:w="900"/>
          </w:tcPr>
          <w:p>
            <w:r>
              <w:rPr>
                <w:b w:val="false"/>
                <w:bCs w:val="false"/>
              </w:rPr>
              <w:t xml:space="preserve">2</w:t>
            </w:r>
          </w:p>
        </w:tc>
        <w:tc>
          <w:tcPr>
            <w:tcW w:type="dxa" w:w="8100"/>
          </w:tcPr>
          <w:p>
            <w:r>
              <w:rPr>
                <w:b w:val="false"/>
                <w:bCs w:val="false"/>
              </w:rPr>
              <w:t xml:space="preserve">対象フォルダ内の .xlsx / .xlsm ファイルを一覧取得する</w:t>
            </w:r>
          </w:p>
        </w:tc>
      </w:tr>
      <w:tr>
        <w:tc>
          <w:tcPr>
            <w:tcW w:type="dxa" w:w="900"/>
          </w:tcPr>
          <w:p>
            <w:r>
              <w:rPr>
                <w:b w:val="false"/>
                <w:bCs w:val="false"/>
              </w:rPr>
              <w:t xml:space="preserve">3</w:t>
            </w:r>
          </w:p>
        </w:tc>
        <w:tc>
          <w:tcPr>
            <w:tcW w:type="dxa" w:w="8100"/>
          </w:tcPr>
          <w:p>
            <w:r>
              <w:rPr>
                <w:b w:val="false"/>
                <w:bCs w:val="false"/>
              </w:rPr>
              <w:t xml:space="preserve">各ファイルを読み取り専用で開き、データシートのA列を基準に最終行を判定する</w:t>
            </w:r>
          </w:p>
        </w:tc>
      </w:tr>
      <w:tr>
        <w:tc>
          <w:tcPr>
            <w:tcW w:type="dxa" w:w="900"/>
          </w:tcPr>
          <w:p>
            <w:r>
              <w:rPr>
                <w:b w:val="false"/>
                <w:bCs w:val="false"/>
              </w:rPr>
              <w:t xml:space="preserve">4</w:t>
            </w:r>
          </w:p>
        </w:tc>
        <w:tc>
          <w:tcPr>
            <w:tcW w:type="dxa" w:w="8100"/>
          </w:tcPr>
          <w:p>
            <w:r>
              <w:rPr>
                <w:b w:val="false"/>
                <w:bCs w:val="false"/>
              </w:rPr>
              <w:t xml:space="preserve">2行目から最終行までのデータを集計ブックの「集計結果」シートに追記する</w:t>
            </w:r>
          </w:p>
        </w:tc>
      </w:tr>
      <w:tr>
        <w:tc>
          <w:tcPr>
            <w:tcW w:type="dxa" w:w="900"/>
          </w:tcPr>
          <w:p>
            <w:r>
              <w:rPr>
                <w:b w:val="false"/>
                <w:bCs w:val="false"/>
              </w:rPr>
              <w:t xml:space="preserve">5</w:t>
            </w:r>
          </w:p>
        </w:tc>
        <w:tc>
          <w:tcPr>
            <w:tcW w:type="dxa" w:w="8100"/>
          </w:tcPr>
          <w:p>
            <w:r>
              <w:rPr>
                <w:b w:val="false"/>
                <w:bCs w:val="false"/>
              </w:rPr>
              <w:t xml:space="preserve">追記時、集計ブックのE列に「取得元ファイル名」を自動付与する</w:t>
            </w:r>
          </w:p>
        </w:tc>
      </w:tr>
      <w:tr>
        <w:tc>
          <w:tcPr>
            <w:tcW w:type="dxa" w:w="900"/>
          </w:tcPr>
          <w:p>
            <w:r>
              <w:rPr>
                <w:b w:val="false"/>
                <w:bCs w:val="false"/>
              </w:rPr>
              <w:t xml:space="preserve">6</w:t>
            </w:r>
          </w:p>
        </w:tc>
        <w:tc>
          <w:tcPr>
            <w:tcW w:type="dxa" w:w="8100"/>
          </w:tcPr>
          <w:p>
            <w:r>
              <w:rPr>
                <w:b w:val="false"/>
                <w:bCs w:val="false"/>
              </w:rPr>
              <w:t xml:space="preserve">全ファイル処理後、対象ブックを開いたまま閉じ、処理結果件数をメッセージ表示する</w:t>
            </w:r>
          </w:p>
        </w:tc>
      </w:tr>
    </w:tbl>
    <w:p>
      <w:pPr>
        <w:pStyle w:val="Heading2"/>
        <w:spacing w:after="100" w:before="200"/>
      </w:pPr>
      <w:r>
        <w:t xml:space="preserve">1.6 出力仕様</w:t>
      </w:r>
    </w:p>
    <w:p>
      <w:pPr>
        <w:pStyle w:val="ListParagraph"/>
        <w:numPr>
          <w:ilvl w:val="0"/>
          <w:numId w:val="1"/>
        </w:numPr>
        <w:spacing w:after="60"/>
      </w:pPr>
      <w:r>
        <w:t xml:space="preserve">出力先は集計ブック内の「集計結果」シート（存在しない場合は自動作成）</w:t>
      </w:r>
    </w:p>
    <w:p>
      <w:pPr>
        <w:pStyle w:val="ListParagraph"/>
        <w:numPr>
          <w:ilvl w:val="0"/>
          <w:numId w:val="1"/>
        </w:numPr>
        <w:spacing w:after="60"/>
      </w:pPr>
      <w:r>
        <w:t xml:space="preserve">出力列は A:日付 B:拠点名 C:担当者名 D:金額 E:取得元ファイル名</w:t>
      </w:r>
    </w:p>
    <w:p>
      <w:pPr>
        <w:pStyle w:val="ListParagraph"/>
        <w:numPr>
          <w:ilvl w:val="0"/>
          <w:numId w:val="1"/>
        </w:numPr>
        <w:spacing w:after="60"/>
      </w:pPr>
      <w:r>
        <w:t xml:space="preserve">実行の都度、「集計結果」シートの既存データはクリアしてから書き込む（累積はしない）</w:t>
      </w:r>
    </w:p>
    <w:p>
      <w:pPr>
        <w:pStyle w:val="Heading2"/>
        <w:spacing w:after="100" w:before="200"/>
      </w:pPr>
      <w:r>
        <w:t xml:space="preserve">1.6.1 出力イメージ（サンプル）</w:t>
      </w:r>
    </w:p>
    <w:p>
      <w:pPr>
        <w:spacing w:after="120"/>
      </w:pPr>
      <w:r>
        <w:t xml:space="preserve">上記3ファイルを集計した場合、「集計結果」シートは以下のようになる（東京の3行に加え、大阪・福岡のファイルの中身も同様にまとめて追記されるイメージ）。</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900"/>
      </w:tblGrid>
      <w:tr>
        <w:tc>
          <w:tcPr>
            <w:tcW w:type="dxa" w:w="1600"/>
            <w:shd w:fill="E8EEF7" w:val="clear"/>
          </w:tcPr>
          <w:p>
            <w:r>
              <w:rPr>
                <w:b/>
                <w:bCs/>
              </w:rPr>
              <w:t xml:space="preserve">A: 日付</w:t>
            </w:r>
          </w:p>
        </w:tc>
        <w:tc>
          <w:tcPr>
            <w:tcW w:type="dxa" w:w="1600"/>
            <w:shd w:fill="E8EEF7" w:val="clear"/>
          </w:tcPr>
          <w:p>
            <w:r>
              <w:rPr>
                <w:b/>
                <w:bCs/>
              </w:rPr>
              <w:t xml:space="preserve">B: 拠点名</w:t>
            </w:r>
          </w:p>
        </w:tc>
        <w:tc>
          <w:tcPr>
            <w:tcW w:type="dxa" w:w="1600"/>
            <w:shd w:fill="E8EEF7" w:val="clear"/>
          </w:tcPr>
          <w:p>
            <w:r>
              <w:rPr>
                <w:b/>
                <w:bCs/>
              </w:rPr>
              <w:t xml:space="preserve">C: 担当者名</w:t>
            </w:r>
          </w:p>
        </w:tc>
        <w:tc>
          <w:tcPr>
            <w:tcW w:type="dxa" w:w="1600"/>
            <w:shd w:fill="E8EEF7" w:val="clear"/>
          </w:tcPr>
          <w:p>
            <w:r>
              <w:rPr>
                <w:b/>
                <w:bCs/>
              </w:rPr>
              <w:t xml:space="preserve">D: 金額</w:t>
            </w:r>
          </w:p>
        </w:tc>
        <w:tc>
          <w:tcPr>
            <w:tcW w:type="dxa" w:w="1900"/>
            <w:shd w:fill="E8EEF7" w:val="clear"/>
          </w:tcPr>
          <w:p>
            <w:r>
              <w:rPr>
                <w:b/>
                <w:bCs/>
              </w:rPr>
              <w:t xml:space="preserve">E: 取得元ファイル名</w:t>
            </w:r>
          </w:p>
        </w:tc>
      </w:tr>
      <w:tr>
        <w:tc>
          <w:tcPr>
            <w:tcW w:type="dxa" w:w="1600"/>
          </w:tcPr>
          <w:p>
            <w:r>
              <w:rPr>
                <w:b w:val="false"/>
                <w:bCs w:val="false"/>
              </w:rPr>
              <w:t xml:space="preserve">2026/04/01</w:t>
            </w:r>
          </w:p>
        </w:tc>
        <w:tc>
          <w:tcPr>
            <w:tcW w:type="dxa" w:w="1600"/>
          </w:tcPr>
          <w:p>
            <w:r>
              <w:rPr>
                <w:b w:val="false"/>
                <w:bCs w:val="false"/>
              </w:rPr>
              <w:t xml:space="preserve">東京</w:t>
            </w:r>
          </w:p>
        </w:tc>
        <w:tc>
          <w:tcPr>
            <w:tcW w:type="dxa" w:w="1600"/>
          </w:tcPr>
          <w:p>
            <w:r>
              <w:rPr>
                <w:b w:val="false"/>
                <w:bCs w:val="false"/>
              </w:rPr>
              <w:t xml:space="preserve">山田</w:t>
            </w:r>
          </w:p>
        </w:tc>
        <w:tc>
          <w:tcPr>
            <w:tcW w:type="dxa" w:w="1600"/>
          </w:tcPr>
          <w:p>
            <w:r>
              <w:rPr>
                <w:b w:val="false"/>
                <w:bCs w:val="false"/>
              </w:rPr>
              <w:t xml:space="preserve">120,000</w:t>
            </w:r>
          </w:p>
        </w:tc>
        <w:tc>
          <w:tcPr>
            <w:tcW w:type="dxa" w:w="1900"/>
          </w:tcPr>
          <w:p>
            <w:r>
              <w:rPr>
                <w:b w:val="false"/>
                <w:bCs w:val="false"/>
              </w:rPr>
              <w:t xml:space="preserve">4月実績_東京.xlsx</w:t>
            </w:r>
          </w:p>
        </w:tc>
      </w:tr>
      <w:tr>
        <w:tc>
          <w:tcPr>
            <w:tcW w:type="dxa" w:w="1600"/>
          </w:tcPr>
          <w:p>
            <w:r>
              <w:rPr>
                <w:b w:val="false"/>
                <w:bCs w:val="false"/>
              </w:rPr>
              <w:t xml:space="preserve">2026/04/02</w:t>
            </w:r>
          </w:p>
        </w:tc>
        <w:tc>
          <w:tcPr>
            <w:tcW w:type="dxa" w:w="1600"/>
          </w:tcPr>
          <w:p>
            <w:r>
              <w:rPr>
                <w:b w:val="false"/>
                <w:bCs w:val="false"/>
              </w:rPr>
              <w:t xml:space="preserve">東京</w:t>
            </w:r>
          </w:p>
        </w:tc>
        <w:tc>
          <w:tcPr>
            <w:tcW w:type="dxa" w:w="1600"/>
          </w:tcPr>
          <w:p>
            <w:r>
              <w:rPr>
                <w:b w:val="false"/>
                <w:bCs w:val="false"/>
              </w:rPr>
              <w:t xml:space="preserve">佐藤</w:t>
            </w:r>
          </w:p>
        </w:tc>
        <w:tc>
          <w:tcPr>
            <w:tcW w:type="dxa" w:w="1600"/>
          </w:tcPr>
          <w:p>
            <w:r>
              <w:rPr>
                <w:b w:val="false"/>
                <w:bCs w:val="false"/>
              </w:rPr>
              <w:t xml:space="preserve">85,000</w:t>
            </w:r>
          </w:p>
        </w:tc>
        <w:tc>
          <w:tcPr>
            <w:tcW w:type="dxa" w:w="1900"/>
          </w:tcPr>
          <w:p>
            <w:r>
              <w:rPr>
                <w:b w:val="false"/>
                <w:bCs w:val="false"/>
              </w:rPr>
              <w:t xml:space="preserve">4月実績_東京.xlsx</w:t>
            </w:r>
          </w:p>
        </w:tc>
      </w:tr>
      <w:tr>
        <w:tc>
          <w:tcPr>
            <w:tcW w:type="dxa" w:w="1600"/>
          </w:tcPr>
          <w:p>
            <w:r>
              <w:rPr>
                <w:b w:val="false"/>
                <w:bCs w:val="false"/>
              </w:rPr>
              <w:t xml:space="preserve">2026/04/03</w:t>
            </w:r>
          </w:p>
        </w:tc>
        <w:tc>
          <w:tcPr>
            <w:tcW w:type="dxa" w:w="1600"/>
          </w:tcPr>
          <w:p>
            <w:r>
              <w:rPr>
                <w:b w:val="false"/>
                <w:bCs w:val="false"/>
              </w:rPr>
              <w:t xml:space="preserve">東京</w:t>
            </w:r>
          </w:p>
        </w:tc>
        <w:tc>
          <w:tcPr>
            <w:tcW w:type="dxa" w:w="1600"/>
          </w:tcPr>
          <w:p>
            <w:r>
              <w:rPr>
                <w:b w:val="false"/>
                <w:bCs w:val="false"/>
              </w:rPr>
              <w:t xml:space="preserve">山田</w:t>
            </w:r>
          </w:p>
        </w:tc>
        <w:tc>
          <w:tcPr>
            <w:tcW w:type="dxa" w:w="1600"/>
          </w:tcPr>
          <w:p>
            <w:r>
              <w:rPr>
                <w:b w:val="false"/>
                <w:bCs w:val="false"/>
              </w:rPr>
              <w:t xml:space="preserve">63,000</w:t>
            </w:r>
          </w:p>
        </w:tc>
        <w:tc>
          <w:tcPr>
            <w:tcW w:type="dxa" w:w="1900"/>
          </w:tcPr>
          <w:p>
            <w:r>
              <w:rPr>
                <w:b w:val="false"/>
                <w:bCs w:val="false"/>
              </w:rPr>
              <w:t xml:space="preserve">4月実績_東京.xlsx</w:t>
            </w:r>
          </w:p>
        </w:tc>
      </w:tr>
      <w:tr>
        <w:tc>
          <w:tcPr>
            <w:tcW w:type="dxa" w:w="1600"/>
          </w:tcPr>
          <w:p>
            <w:r>
              <w:rPr>
                <w:b w:val="false"/>
                <w:bCs w:val="false"/>
              </w:rPr>
              <w:t xml:space="preserve">2026/04/01</w:t>
            </w:r>
          </w:p>
        </w:tc>
        <w:tc>
          <w:tcPr>
            <w:tcW w:type="dxa" w:w="1600"/>
          </w:tcPr>
          <w:p>
            <w:r>
              <w:rPr>
                <w:b w:val="false"/>
                <w:bCs w:val="false"/>
              </w:rPr>
              <w:t xml:space="preserve">大阪</w:t>
            </w:r>
          </w:p>
        </w:tc>
        <w:tc>
          <w:tcPr>
            <w:tcW w:type="dxa" w:w="1600"/>
          </w:tcPr>
          <w:p>
            <w:r>
              <w:rPr>
                <w:b w:val="false"/>
                <w:bCs w:val="false"/>
              </w:rPr>
              <w:t xml:space="preserve">鈴木</w:t>
            </w:r>
          </w:p>
        </w:tc>
        <w:tc>
          <w:tcPr>
            <w:tcW w:type="dxa" w:w="1600"/>
          </w:tcPr>
          <w:p>
            <w:r>
              <w:rPr>
                <w:b w:val="false"/>
                <w:bCs w:val="false"/>
              </w:rPr>
              <w:t xml:space="preserve">98,000</w:t>
            </w:r>
          </w:p>
        </w:tc>
        <w:tc>
          <w:tcPr>
            <w:tcW w:type="dxa" w:w="1900"/>
          </w:tcPr>
          <w:p>
            <w:r>
              <w:rPr>
                <w:b w:val="false"/>
                <w:bCs w:val="false"/>
              </w:rPr>
              <w:t xml:space="preserve">4月実績_大阪.xlsx</w:t>
            </w:r>
          </w:p>
        </w:tc>
      </w:tr>
      <w:tr>
        <w:tc>
          <w:tcPr>
            <w:tcW w:type="dxa" w:w="1600"/>
          </w:tcPr>
          <w:p>
            <w:r>
              <w:rPr>
                <w:b w:val="false"/>
                <w:bCs w:val="false"/>
              </w:rPr>
              <w:t xml:space="preserve">2026/04/02</w:t>
            </w:r>
          </w:p>
        </w:tc>
        <w:tc>
          <w:tcPr>
            <w:tcW w:type="dxa" w:w="1600"/>
          </w:tcPr>
          <w:p>
            <w:r>
              <w:rPr>
                <w:b w:val="false"/>
                <w:bCs w:val="false"/>
              </w:rPr>
              <w:t xml:space="preserve">福岡</w:t>
            </w:r>
          </w:p>
        </w:tc>
        <w:tc>
          <w:tcPr>
            <w:tcW w:type="dxa" w:w="1600"/>
          </w:tcPr>
          <w:p>
            <w:r>
              <w:rPr>
                <w:b w:val="false"/>
                <w:bCs w:val="false"/>
              </w:rPr>
              <w:t xml:space="preserve">田中</w:t>
            </w:r>
          </w:p>
        </w:tc>
        <w:tc>
          <w:tcPr>
            <w:tcW w:type="dxa" w:w="1600"/>
          </w:tcPr>
          <w:p>
            <w:r>
              <w:rPr>
                <w:b w:val="false"/>
                <w:bCs w:val="false"/>
              </w:rPr>
              <w:t xml:space="preserve">77,000</w:t>
            </w:r>
          </w:p>
        </w:tc>
        <w:tc>
          <w:tcPr>
            <w:tcW w:type="dxa" w:w="1900"/>
          </w:tcPr>
          <w:p>
            <w:r>
              <w:rPr>
                <w:b w:val="false"/>
                <w:bCs w:val="false"/>
              </w:rPr>
              <w:t xml:space="preserve">4月実績_福岡.xlsx</w:t>
            </w:r>
          </w:p>
        </w:tc>
      </w:tr>
    </w:tbl>
    <w:p>
      <w:pPr>
        <w:spacing w:after="120"/>
      </w:pPr>
      <w:r>
        <w:t xml:space="preserve">ポイントは、各行の元データはそのまま保持しつつ、E列でどのファイル由来のデータかが分かるようになっている点である。</w:t>
      </w:r>
    </w:p>
    <w:p>
      <w:pPr>
        <w:pStyle w:val="Heading2"/>
        <w:spacing w:after="100" w:before="200"/>
      </w:pPr>
      <w:r>
        <w:t xml:space="preserve">1.7 制約事項・前提条件</w:t>
      </w:r>
    </w:p>
    <w:p>
      <w:pPr>
        <w:pStyle w:val="ListParagraph"/>
        <w:numPr>
          <w:ilvl w:val="0"/>
          <w:numId w:val="1"/>
        </w:numPr>
        <w:spacing w:after="60"/>
      </w:pPr>
      <w:r>
        <w:t xml:space="preserve">対象ブックがパスワード保護されている場合は読み込みエラーとし、処理をスキップして一覧に記録する</w:t>
      </w:r>
    </w:p>
    <w:p>
      <w:pPr>
        <w:pStyle w:val="ListParagraph"/>
        <w:numPr>
          <w:ilvl w:val="0"/>
          <w:numId w:val="1"/>
        </w:numPr>
        <w:spacing w:after="60"/>
      </w:pPr>
      <w:r>
        <w:t xml:space="preserve">対象ブックが他ユーザーにより排他ロックされている場合も同様にスキップする</w:t>
      </w:r>
    </w:p>
    <w:p>
      <w:pPr>
        <w:pStyle w:val="ListParagraph"/>
        <w:numPr>
          <w:ilvl w:val="0"/>
          <w:numId w:val="1"/>
        </w:numPr>
        <w:spacing w:after="60"/>
      </w:pPr>
      <w:r>
        <w:t xml:space="preserve">データ件数は1ファイルあたり10万行程度までを想定（それ以上は動作保証外）</w:t>
      </w:r>
    </w:p>
    <w:p>
      <w:pPr>
        <w:pStyle w:val="ListParagraph"/>
        <w:numPr>
          <w:ilvl w:val="0"/>
          <w:numId w:val="1"/>
        </w:numPr>
        <w:spacing w:after="60"/>
      </w:pPr>
      <w:r>
        <w:t xml:space="preserve">各ファイルの1行目は無条件にヘッダー行として読み飛ばす仕様のため、ファイルごとに独立したヘッダーがあっても、通常の1ファイル1表の構成であれば、各ファイルのヘッダーが集計結果に混入することはない</w:t>
      </w:r>
    </w:p>
    <w:p>
      <w:pPr>
        <w:pStyle w:val="ListParagraph"/>
        <w:numPr>
          <w:ilvl w:val="0"/>
          <w:numId w:val="1"/>
        </w:numPr>
        <w:spacing w:after="60"/>
      </w:pPr>
      <w:r>
        <w:t xml:space="preserve">データ中に空行（A〜D列がすべて空欄の行）が挟まっていても、その行は自動的に読み飛ばし、それより下のデータも正しく集計する</w:t>
      </w:r>
    </w:p>
    <w:p>
      <w:pPr>
        <w:pStyle w:val="ListParagraph"/>
        <w:numPr>
          <w:ilvl w:val="0"/>
          <w:numId w:val="1"/>
        </w:numPr>
        <w:spacing w:after="60"/>
      </w:pPr>
      <w:r>
        <w:t xml:space="preserve">ただし、1シート内に「日付／拠点名／担当者名／金額」という見出し行が複数回登場する構成（1シートに複数の表が積まれている場合）には対応しない。2つ目以降の見出し行は、見出しの文字列のままデータとして取り込まれてしまうため、事前に1シート1表の形式に整えるか、都度手直しが必要になる</w:t>
      </w:r>
    </w:p>
    <w:p>
      <w:pPr>
        <w:pStyle w:val="ListParagraph"/>
        <w:numPr>
          <w:ilvl w:val="0"/>
          <w:numId w:val="1"/>
        </w:numPr>
        <w:spacing w:after="60"/>
      </w:pPr>
      <w:r>
        <w:t xml:space="preserve">ファイルによって列構成（列の並び順・列数）が異なる場合は非対応。本ツールは「A列:日付／B列:拠点名／C列:担当者名／D列:金額」の並びを前提に無条件で読み込むため、これと異なる並びのファイルが混ざっていても検知・エラー停止はせず、ズレたまま（例：金額欄に担当者名が入る等）集計されてしまう。対象ファイルは事前に必ず同一フォーマットに揃えておく必要がある</w:t>
      </w:r>
    </w:p>
    <w:p>
      <w:pPr>
        <w:pStyle w:val="Heading2"/>
        <w:spacing w:after="100" w:before="200"/>
      </w:pPr>
      <w:r>
        <w:t xml:space="preserve">1.8 エラー処理方針</w:t>
      </w:r>
    </w:p>
    <w:p>
      <w:pPr>
        <w:spacing w:after="120"/>
      </w:pPr>
      <w:r>
        <w:t xml:space="preserve">個別ファイルの読み込みエラーで処理全体を止めない。エラーが発生したファイル名とエラー内容を「エラーログ」シートに記録し、処理は次のファイルへ継続する。全件処理後、エラー件数をメッセージで通知する。</w:t>
      </w:r>
    </w:p>
    <w:p>
      <w:r>
        <w:br w:type="page"/>
      </w:r>
    </w:p>
    <w:p>
      <w:pPr>
        <w:pStyle w:val="Heading1"/>
        <w:spacing w:after="150" w:before="300"/>
      </w:pPr>
      <w:r>
        <w:t xml:space="preserve">2. 操作マニュアル</w:t>
      </w:r>
    </w:p>
    <w:p>
      <w:pPr>
        <w:pStyle w:val="Heading2"/>
        <w:spacing w:after="100" w:before="200"/>
      </w:pPr>
      <w:r>
        <w:t xml:space="preserve">2.1 初回セットアップ（コードの導入手順）</w:t>
      </w:r>
    </w:p>
    <w:p>
      <w:pPr>
        <w:spacing w:after="120"/>
      </w:pPr>
      <w:r>
        <w:t xml:space="preserve">納品されたモジュール（modMain.bas / modFileUtil.bas / modAggregate.bas / modAssert.bas / modAggregateTests.bas）を、実際に使うExcelブックへ取り込む手順です。初回のみ必要な作業です。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shd w:fill="E8EEF7" w:val="clear"/>
          </w:tcPr>
          <w:p>
            <w:r>
              <w:rPr>
                <w:b/>
                <w:bCs/>
              </w:rPr>
              <w:t xml:space="preserve">手順</w:t>
            </w:r>
          </w:p>
        </w:tc>
        <w:tc>
          <w:tcPr>
            <w:tcW w:type="dxa" w:w="8100"/>
            <w:shd w:fill="E8EEF7" w:val="clear"/>
          </w:tcPr>
          <w:p>
            <w:r>
              <w:rPr>
                <w:b/>
                <w:bCs/>
              </w:rPr>
              <w:t xml:space="preserve">操作</w:t>
            </w:r>
          </w:p>
        </w:tc>
      </w:tr>
      <w:tr>
        <w:tc>
          <w:tcPr>
            <w:tcW w:type="dxa" w:w="900"/>
          </w:tcPr>
          <w:p>
            <w:r>
              <w:rPr>
                <w:b w:val="false"/>
                <w:bCs w:val="false"/>
              </w:rPr>
              <w:t xml:space="preserve">①</w:t>
            </w:r>
          </w:p>
        </w:tc>
        <w:tc>
          <w:tcPr>
            <w:tcW w:type="dxa" w:w="8100"/>
          </w:tcPr>
          <w:p>
            <w:r>
              <w:rPr>
                <w:b w:val="false"/>
                <w:bCs w:val="false"/>
              </w:rPr>
              <w:t xml:space="preserve">使用するExcelブックを開き、［ファイル］→［名前を付けて保存］で、ファイルの種類を「Excelマクロ有効ブック(*.xlsm)」にして保存する</w:t>
            </w:r>
          </w:p>
        </w:tc>
      </w:tr>
      <w:tr>
        <w:tc>
          <w:tcPr>
            <w:tcW w:type="dxa" w:w="900"/>
          </w:tcPr>
          <w:p>
            <w:r>
              <w:rPr>
                <w:b w:val="false"/>
                <w:bCs w:val="false"/>
              </w:rPr>
              <w:t xml:space="preserve">②</w:t>
            </w:r>
          </w:p>
        </w:tc>
        <w:tc>
          <w:tcPr>
            <w:tcW w:type="dxa" w:w="8100"/>
          </w:tcPr>
          <w:p>
            <w:r>
              <w:rPr>
                <w:b w:val="false"/>
                <w:bCs w:val="false"/>
              </w:rPr>
              <w:t xml:space="preserve">リボンの［開発］タブ→［Visual Basic］をクリックする（［開発］タブが無い場合は、ファイル→オプション→リボンのユーザー設定で「開発」にチェックを入れる）。またはショートカット Alt + F11 でも同じ画面（VBE）が開く</w:t>
            </w:r>
          </w:p>
        </w:tc>
      </w:tr>
      <w:tr>
        <w:tc>
          <w:tcPr>
            <w:tcW w:type="dxa" w:w="900"/>
          </w:tcPr>
          <w:p>
            <w:r>
              <w:rPr>
                <w:b w:val="false"/>
                <w:bCs w:val="false"/>
              </w:rPr>
              <w:t xml:space="preserve">③</w:t>
            </w:r>
          </w:p>
        </w:tc>
        <w:tc>
          <w:tcPr>
            <w:tcW w:type="dxa" w:w="8100"/>
          </w:tcPr>
          <w:p>
            <w:r>
              <w:rPr>
                <w:b w:val="false"/>
                <w:bCs w:val="false"/>
              </w:rPr>
              <w:t xml:space="preserve">VBEのメニューから［ファイル］→［ファイルのインポート］を選び、modMain.bas を選択して読み込む</w:t>
            </w:r>
          </w:p>
        </w:tc>
      </w:tr>
      <w:tr>
        <w:tc>
          <w:tcPr>
            <w:tcW w:type="dxa" w:w="900"/>
          </w:tcPr>
          <w:p>
            <w:r>
              <w:rPr>
                <w:b w:val="false"/>
                <w:bCs w:val="false"/>
              </w:rPr>
              <w:t xml:space="preserve">④</w:t>
            </w:r>
          </w:p>
        </w:tc>
        <w:tc>
          <w:tcPr>
            <w:tcW w:type="dxa" w:w="8100"/>
          </w:tcPr>
          <w:p>
            <w:r>
              <w:rPr>
                <w:b w:val="false"/>
                <w:bCs w:val="false"/>
              </w:rPr>
              <w:t xml:space="preserve">同じ手順を modFileUtil.bas / modAggregate.bas / modAssert.bas / modAggregateTests.bas の4ファイルについても繰り返す（合計5ファイルをすべてインポートする）</w:t>
            </w:r>
          </w:p>
        </w:tc>
      </w:tr>
      <w:tr>
        <w:tc>
          <w:tcPr>
            <w:tcW w:type="dxa" w:w="900"/>
          </w:tcPr>
          <w:p>
            <w:r>
              <w:rPr>
                <w:b w:val="false"/>
                <w:bCs w:val="false"/>
              </w:rPr>
              <w:t xml:space="preserve">⑤</w:t>
            </w:r>
          </w:p>
        </w:tc>
        <w:tc>
          <w:tcPr>
            <w:tcW w:type="dxa" w:w="8100"/>
          </w:tcPr>
          <w:p>
            <w:r>
              <w:rPr>
                <w:b w:val="false"/>
                <w:bCs w:val="false"/>
              </w:rPr>
              <w:t xml:space="preserve">左側の「プロジェクトエクスプローラー」に5つの標準モジュールが表示されていれば取り込み完了</w:t>
            </w:r>
          </w:p>
        </w:tc>
      </w:tr>
      <w:tr>
        <w:tc>
          <w:tcPr>
            <w:tcW w:type="dxa" w:w="900"/>
          </w:tcPr>
          <w:p>
            <w:r>
              <w:rPr>
                <w:b w:val="false"/>
                <w:bCs w:val="false"/>
              </w:rPr>
              <w:t xml:space="preserve">⑥</w:t>
            </w:r>
          </w:p>
        </w:tc>
        <w:tc>
          <w:tcPr>
            <w:tcW w:type="dxa" w:w="8100"/>
          </w:tcPr>
          <w:p>
            <w:r>
              <w:rPr>
                <w:b w:val="false"/>
                <w:bCs w:val="false"/>
              </w:rPr>
              <w:t xml:space="preserve">Excel画面に戻り、ボタンを配置するためのシートを1枚用意し、シート名を「集計」に変更する（既存のシートを使う場合は、そのシート名を「集計」に変更するだけでよい）</w:t>
            </w:r>
          </w:p>
        </w:tc>
      </w:tr>
      <w:tr>
        <w:tc>
          <w:tcPr>
            <w:tcW w:type="dxa" w:w="900"/>
          </w:tcPr>
          <w:p>
            <w:r>
              <w:rPr>
                <w:b w:val="false"/>
                <w:bCs w:val="false"/>
              </w:rPr>
              <w:t xml:space="preserve">⑦</w:t>
            </w:r>
          </w:p>
        </w:tc>
        <w:tc>
          <w:tcPr>
            <w:tcW w:type="dxa" w:w="8100"/>
          </w:tcPr>
          <w:p>
            <w:r>
              <w:rPr>
                <w:b w:val="false"/>
                <w:bCs w:val="false"/>
              </w:rPr>
              <w:t xml:space="preserve">「集計」シート上に図形またはボタン（フォームコントロール）を1つ配置する</w:t>
            </w:r>
          </w:p>
        </w:tc>
      </w:tr>
      <w:tr>
        <w:tc>
          <w:tcPr>
            <w:tcW w:type="dxa" w:w="900"/>
          </w:tcPr>
          <w:p>
            <w:r>
              <w:rPr>
                <w:b w:val="false"/>
                <w:bCs w:val="false"/>
              </w:rPr>
              <w:t xml:space="preserve">⑧</w:t>
            </w:r>
          </w:p>
        </w:tc>
        <w:tc>
          <w:tcPr>
            <w:tcW w:type="dxa" w:w="8100"/>
          </w:tcPr>
          <w:p>
            <w:r>
              <w:rPr>
                <w:b w:val="false"/>
                <w:bCs w:val="false"/>
              </w:rPr>
              <w:t xml:space="preserve">配置した図形を右クリック→［マクロの登録］→一覧から modMain.RunAggregate を選択し、「OK」を押す</w:t>
            </w:r>
          </w:p>
        </w:tc>
      </w:tr>
      <w:tr>
        <w:tc>
          <w:tcPr>
            <w:tcW w:type="dxa" w:w="900"/>
          </w:tcPr>
          <w:p>
            <w:r>
              <w:rPr>
                <w:b w:val="false"/>
                <w:bCs w:val="false"/>
              </w:rPr>
              <w:t xml:space="preserve">⑨</w:t>
            </w:r>
          </w:p>
        </w:tc>
        <w:tc>
          <w:tcPr>
            <w:tcW w:type="dxa" w:w="8100"/>
          </w:tcPr>
          <w:p>
            <w:r>
              <w:rPr>
                <w:b w:val="false"/>
                <w:bCs w:val="false"/>
              </w:rPr>
              <w:t xml:space="preserve">上書き保存（.xlsm形式のまま）して、初回セットアップは完了</w:t>
            </w:r>
          </w:p>
        </w:tc>
      </w:tr>
    </w:tbl>
    <w:p>
      <w:pPr>
        <w:pStyle w:val="Heading2"/>
        <w:spacing w:after="100" w:before="200"/>
      </w:pPr>
      <w:r>
        <w:t xml:space="preserve">2.2 事前準備（実行のたびに）</w:t>
      </w:r>
    </w:p>
    <w:p>
      <w:pPr>
        <w:pStyle w:val="ListParagraph"/>
        <w:numPr>
          <w:ilvl w:val="0"/>
          <w:numId w:val="1"/>
        </w:numPr>
        <w:spacing w:after="60"/>
      </w:pPr>
      <w:r>
        <w:t xml:space="preserve">本ブックを開く際、セキュリティの警告が表示された場合は「コンテンツの有効化」をクリックしてください</w:t>
      </w:r>
    </w:p>
    <w:p>
      <w:pPr>
        <w:pStyle w:val="ListParagraph"/>
        <w:numPr>
          <w:ilvl w:val="0"/>
          <w:numId w:val="1"/>
        </w:numPr>
        <w:spacing w:after="60"/>
      </w:pPr>
      <w:r>
        <w:t xml:space="preserve">集計対象のExcelファイルは、あらかじめ1つのフォルダにまとめておいてください（サブフォルダ内は集計されません）</w:t>
      </w:r>
    </w:p>
    <w:p>
      <w:pPr>
        <w:pStyle w:val="Heading2"/>
        <w:spacing w:after="100" w:before="200"/>
      </w:pPr>
      <w:r>
        <w:t xml:space="preserve">2.3 実行手順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shd w:fill="E8EEF7" w:val="clear"/>
          </w:tcPr>
          <w:p>
            <w:r>
              <w:rPr>
                <w:b/>
                <w:bCs/>
              </w:rPr>
              <w:t xml:space="preserve">手順</w:t>
            </w:r>
          </w:p>
        </w:tc>
        <w:tc>
          <w:tcPr>
            <w:tcW w:type="dxa" w:w="8100"/>
            <w:shd w:fill="E8EEF7" w:val="clear"/>
          </w:tcPr>
          <w:p>
            <w:r>
              <w:rPr>
                <w:b/>
                <w:bCs/>
              </w:rPr>
              <w:t xml:space="preserve">操作</w:t>
            </w:r>
          </w:p>
        </w:tc>
      </w:tr>
      <w:tr>
        <w:tc>
          <w:tcPr>
            <w:tcW w:type="dxa" w:w="900"/>
          </w:tcPr>
          <w:p>
            <w:r>
              <w:rPr>
                <w:b w:val="false"/>
                <w:bCs w:val="false"/>
              </w:rPr>
              <w:t xml:space="preserve">①</w:t>
            </w:r>
          </w:p>
        </w:tc>
        <w:tc>
          <w:tcPr>
            <w:tcW w:type="dxa" w:w="8100"/>
          </w:tcPr>
          <w:p>
            <w:r>
              <w:rPr>
                <w:b w:val="false"/>
                <w:bCs w:val="false"/>
              </w:rPr>
              <w:t xml:space="preserve">本ブックの「集計」シートを開き、［集計実行］ボタンをクリックする</w:t>
            </w:r>
          </w:p>
        </w:tc>
      </w:tr>
      <w:tr>
        <w:tc>
          <w:tcPr>
            <w:tcW w:type="dxa" w:w="900"/>
          </w:tcPr>
          <w:p>
            <w:r>
              <w:rPr>
                <w:b w:val="false"/>
                <w:bCs w:val="false"/>
              </w:rPr>
              <w:t xml:space="preserve">②</w:t>
            </w:r>
          </w:p>
        </w:tc>
        <w:tc>
          <w:tcPr>
            <w:tcW w:type="dxa" w:w="8100"/>
          </w:tcPr>
          <w:p>
            <w:r>
              <w:rPr>
                <w:b w:val="false"/>
                <w:bCs w:val="false"/>
              </w:rPr>
              <w:t xml:space="preserve">フォルダ選択ダイアログが表示されるので、集計対象フォルダを選択して「OK」を押す</w:t>
            </w:r>
          </w:p>
        </w:tc>
      </w:tr>
      <w:tr>
        <w:tc>
          <w:tcPr>
            <w:tcW w:type="dxa" w:w="900"/>
          </w:tcPr>
          <w:p>
            <w:r>
              <w:rPr>
                <w:b w:val="false"/>
                <w:bCs w:val="false"/>
              </w:rPr>
              <w:t xml:space="preserve">③</w:t>
            </w:r>
          </w:p>
        </w:tc>
        <w:tc>
          <w:tcPr>
            <w:tcW w:type="dxa" w:w="8100"/>
          </w:tcPr>
          <w:p>
            <w:r>
              <w:rPr>
                <w:b w:val="false"/>
                <w:bCs w:val="false"/>
              </w:rPr>
              <w:t xml:space="preserve">処理が完了すると「〇件のファイルを集計しました」とメッセージが表示される</w:t>
            </w:r>
          </w:p>
        </w:tc>
      </w:tr>
      <w:tr>
        <w:tc>
          <w:tcPr>
            <w:tcW w:type="dxa" w:w="900"/>
          </w:tcPr>
          <w:p>
            <w:r>
              <w:rPr>
                <w:b w:val="false"/>
                <w:bCs w:val="false"/>
              </w:rPr>
              <w:t xml:space="preserve">④</w:t>
            </w:r>
          </w:p>
        </w:tc>
        <w:tc>
          <w:tcPr>
            <w:tcW w:type="dxa" w:w="8100"/>
          </w:tcPr>
          <w:p>
            <w:r>
              <w:rPr>
                <w:b w:val="false"/>
                <w:bCs w:val="false"/>
              </w:rPr>
              <w:t xml:space="preserve">「集計結果」シートに集計されたデータが反映されていることを確認する</w:t>
            </w:r>
          </w:p>
        </w:tc>
      </w:tr>
    </w:tbl>
    <w:p>
      <w:pPr>
        <w:pStyle w:val="Heading2"/>
        <w:spacing w:after="100" w:before="200"/>
      </w:pPr>
      <w:r>
        <w:t xml:space="preserve">2.4 結果の確認方法</w:t>
      </w:r>
    </w:p>
    <w:p>
      <w:pPr>
        <w:spacing w:after="120"/>
      </w:pPr>
      <w:r>
        <w:t xml:space="preserve">「集計結果」シートのE列（取得元ファイル名）で、想定していたファイルがすべて反映されているか確認してください。処理中にスキップされたファイルがあった場合は「エラーログ」シートに一覧が出力されます。</w:t>
      </w:r>
    </w:p>
    <w:p>
      <w:pPr>
        <w:pStyle w:val="Heading2"/>
        <w:spacing w:after="100" w:before="200"/>
      </w:pPr>
      <w:r>
        <w:t xml:space="preserve">2.5 よくあるトラブルと対処</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E8EEF7" w:val="clear"/>
          </w:tcPr>
          <w:p>
            <w:r>
              <w:rPr>
                <w:b/>
                <w:bCs/>
              </w:rPr>
              <w:t xml:space="preserve">症状</w:t>
            </w:r>
          </w:p>
        </w:tc>
        <w:tc>
          <w:tcPr>
            <w:tcW w:type="dxa" w:w="5500"/>
            <w:shd w:fill="E8EEF7" w:val="clear"/>
          </w:tcPr>
          <w:p>
            <w:r>
              <w:rPr>
                <w:b/>
                <w:bCs/>
              </w:rPr>
              <w:t xml:space="preserve">対処</w:t>
            </w:r>
          </w:p>
        </w:tc>
      </w:tr>
      <w:tr>
        <w:tc>
          <w:tcPr>
            <w:tcW w:type="dxa" w:w="3500"/>
          </w:tcPr>
          <w:p>
            <w:r>
              <w:rPr>
                <w:b w:val="false"/>
                <w:bCs w:val="false"/>
              </w:rPr>
              <w:t xml:space="preserve">ボタンを押しても反応しない</w:t>
            </w:r>
          </w:p>
        </w:tc>
        <w:tc>
          <w:tcPr>
            <w:tcW w:type="dxa" w:w="5500"/>
          </w:tcPr>
          <w:p>
            <w:r>
              <w:rPr>
                <w:b w:val="false"/>
                <w:bCs w:val="false"/>
              </w:rPr>
              <w:t xml:space="preserve">マクロが無効化されていないか確認（コンテンツの有効化）。または2.1の⑧でマクロが正しく登録されているか確認</w:t>
            </w:r>
          </w:p>
        </w:tc>
      </w:tr>
      <w:tr>
        <w:tc>
          <w:tcPr>
            <w:tcW w:type="dxa" w:w="3500"/>
          </w:tcPr>
          <w:p>
            <w:r>
              <w:rPr>
                <w:b w:val="false"/>
                <w:bCs w:val="false"/>
              </w:rPr>
              <w:t xml:space="preserve">一部のファイルが集計されない</w:t>
            </w:r>
          </w:p>
        </w:tc>
        <w:tc>
          <w:tcPr>
            <w:tcW w:type="dxa" w:w="5500"/>
          </w:tcPr>
          <w:p>
            <w:r>
              <w:rPr>
                <w:b w:val="false"/>
                <w:bCs w:val="false"/>
              </w:rPr>
              <w:t xml:space="preserve">「エラーログ」シートを確認し、パスワード保護・排他ロックの有無を確認</w:t>
            </w:r>
          </w:p>
        </w:tc>
      </w:tr>
      <w:tr>
        <w:tc>
          <w:tcPr>
            <w:tcW w:type="dxa" w:w="3500"/>
          </w:tcPr>
          <w:p>
            <w:r>
              <w:rPr>
                <w:b w:val="false"/>
                <w:bCs w:val="false"/>
              </w:rPr>
              <w:t xml:space="preserve">集計結果が想定より少ない</w:t>
            </w:r>
          </w:p>
        </w:tc>
        <w:tc>
          <w:tcPr>
            <w:tcW w:type="dxa" w:w="5500"/>
          </w:tcPr>
          <w:p>
            <w:r>
              <w:rPr>
                <w:b w:val="false"/>
                <w:bCs w:val="false"/>
              </w:rPr>
              <w:t xml:space="preserve">対象フォルダのサブフォルダにファイルを入れていないか確認（サブフォルダは非対象）</w:t>
            </w:r>
          </w:p>
        </w:tc>
      </w:tr>
      <w:tr>
        <w:tc>
          <w:tcPr>
            <w:tcW w:type="dxa" w:w="3500"/>
          </w:tcPr>
          <w:p>
            <w:r>
              <w:rPr>
                <w:b w:val="false"/>
                <w:bCs w:val="false"/>
              </w:rPr>
              <w:t xml:space="preserve">インポート時にエラーが出る</w:t>
            </w:r>
          </w:p>
        </w:tc>
        <w:tc>
          <w:tcPr>
            <w:tcW w:type="dxa" w:w="5500"/>
          </w:tcPr>
          <w:p>
            <w:r>
              <w:rPr>
                <w:b w:val="false"/>
                <w:bCs w:val="false"/>
              </w:rPr>
              <w:t xml:space="preserve">5つのファイルすべてをインポートしたか確認（他のモジュールを参照しているため、1つでも欠けるとエラーになる）</w:t>
            </w:r>
          </w:p>
        </w:tc>
      </w:tr>
    </w:tbl>
    <w:p>
      <w:r>
        <w:br w:type="page"/>
      </w:r>
    </w:p>
    <w:p>
      <w:pPr>
        <w:pStyle w:val="Heading1"/>
        <w:spacing w:after="150" w:before="300"/>
      </w:pPr>
      <w:r>
        <w:t xml:space="preserve">2A. テスト方法</w:t>
      </w:r>
    </w:p>
    <w:p>
      <w:pPr>
        <w:spacing w:after="120"/>
      </w:pPr>
      <w:r>
        <w:t xml:space="preserve">納品コードには単体テスト（modAggregateTests.bas）が付属しています。改修や仕様変更を行った際は、まずこのテストを実行し、既存の動作が壊れていないことを確認してください。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shd w:fill="E8EEF7" w:val="clear"/>
          </w:tcPr>
          <w:p>
            <w:r>
              <w:rPr>
                <w:b/>
                <w:bCs/>
              </w:rPr>
              <w:t xml:space="preserve">手順</w:t>
            </w:r>
          </w:p>
        </w:tc>
        <w:tc>
          <w:tcPr>
            <w:tcW w:type="dxa" w:w="8100"/>
            <w:shd w:fill="E8EEF7" w:val="clear"/>
          </w:tcPr>
          <w:p>
            <w:r>
              <w:rPr>
                <w:b/>
                <w:bCs/>
              </w:rPr>
              <w:t xml:space="preserve">操作</w:t>
            </w:r>
          </w:p>
        </w:tc>
      </w:tr>
      <w:tr>
        <w:tc>
          <w:tcPr>
            <w:tcW w:type="dxa" w:w="900"/>
          </w:tcPr>
          <w:p>
            <w:r>
              <w:rPr>
                <w:b w:val="false"/>
                <w:bCs w:val="false"/>
              </w:rPr>
              <w:t xml:space="preserve">①</w:t>
            </w:r>
          </w:p>
        </w:tc>
        <w:tc>
          <w:tcPr>
            <w:tcW w:type="dxa" w:w="8100"/>
          </w:tcPr>
          <w:p>
            <w:r>
              <w:rPr>
                <w:b w:val="false"/>
                <w:bCs w:val="false"/>
              </w:rPr>
              <w:t xml:space="preserve">2.1の手順で、modAssert.bas と modAggregateTests.bas がインポート済みであることを確認する</w:t>
            </w:r>
          </w:p>
        </w:tc>
      </w:tr>
      <w:tr>
        <w:tc>
          <w:tcPr>
            <w:tcW w:type="dxa" w:w="900"/>
          </w:tcPr>
          <w:p>
            <w:r>
              <w:rPr>
                <w:b w:val="false"/>
                <w:bCs w:val="false"/>
              </w:rPr>
              <w:t xml:space="preserve">②</w:t>
            </w:r>
          </w:p>
        </w:tc>
        <w:tc>
          <w:tcPr>
            <w:tcW w:type="dxa" w:w="8100"/>
          </w:tcPr>
          <w:p>
            <w:r>
              <w:rPr>
                <w:b w:val="false"/>
                <w:bCs w:val="false"/>
              </w:rPr>
              <w:t xml:space="preserve">VBE（Alt + F11）を開き、メニューの［表示］→［イミディエイト ウィンドウ］を選択する（Ctrl + G でも表示できる）</w:t>
            </w:r>
          </w:p>
        </w:tc>
      </w:tr>
      <w:tr>
        <w:tc>
          <w:tcPr>
            <w:tcW w:type="dxa" w:w="900"/>
          </w:tcPr>
          <w:p>
            <w:r>
              <w:rPr>
                <w:b w:val="false"/>
                <w:bCs w:val="false"/>
              </w:rPr>
              <w:t xml:space="preserve">③</w:t>
            </w:r>
          </w:p>
        </w:tc>
        <w:tc>
          <w:tcPr>
            <w:tcW w:type="dxa" w:w="8100"/>
          </w:tcPr>
          <w:p>
            <w:r>
              <w:rPr>
                <w:b w:val="false"/>
                <w:bCs w:val="false"/>
              </w:rPr>
              <w:t xml:space="preserve">プロジェクトエクスプローラーで modAggregateTests を開き、RunAllTests プロシージャの中にカーソルを置く</w:t>
            </w:r>
          </w:p>
        </w:tc>
      </w:tr>
      <w:tr>
        <w:tc>
          <w:tcPr>
            <w:tcW w:type="dxa" w:w="900"/>
          </w:tcPr>
          <w:p>
            <w:r>
              <w:rPr>
                <w:b w:val="false"/>
                <w:bCs w:val="false"/>
              </w:rPr>
              <w:t xml:space="preserve">④</w:t>
            </w:r>
          </w:p>
        </w:tc>
        <w:tc>
          <w:tcPr>
            <w:tcW w:type="dxa" w:w="8100"/>
          </w:tcPr>
          <w:p>
            <w:r>
              <w:rPr>
                <w:b w:val="false"/>
                <w:bCs w:val="false"/>
              </w:rPr>
              <w:t xml:space="preserve">F5キーを押して実行する</w:t>
            </w:r>
          </w:p>
        </w:tc>
      </w:tr>
      <w:tr>
        <w:tc>
          <w:tcPr>
            <w:tcW w:type="dxa" w:w="900"/>
          </w:tcPr>
          <w:p>
            <w:r>
              <w:rPr>
                <w:b w:val="false"/>
                <w:bCs w:val="false"/>
              </w:rPr>
              <w:t xml:space="preserve">⑤</w:t>
            </w:r>
          </w:p>
        </w:tc>
        <w:tc>
          <w:tcPr>
            <w:tcW w:type="dxa" w:w="8100"/>
          </w:tcPr>
          <w:p>
            <w:r>
              <w:rPr>
                <w:b w:val="false"/>
                <w:bCs w:val="false"/>
              </w:rPr>
              <w:t xml:space="preserve">イミディエイトウィンドウに各テストの［OK］／［NG］と、最後に合計件数のサマリが表示される。すべて［OK］で「ALL GREEN」と表示されれば正常</w:t>
            </w:r>
          </w:p>
        </w:tc>
      </w:tr>
      <w:tr>
        <w:tc>
          <w:tcPr>
            <w:tcW w:type="dxa" w:w="900"/>
          </w:tcPr>
          <w:p>
            <w:r>
              <w:rPr>
                <w:b w:val="false"/>
                <w:bCs w:val="false"/>
              </w:rPr>
              <w:t xml:space="preserve">⑥</w:t>
            </w:r>
          </w:p>
        </w:tc>
        <w:tc>
          <w:tcPr>
            <w:tcW w:type="dxa" w:w="8100"/>
          </w:tcPr>
          <w:p>
            <w:r>
              <w:rPr>
                <w:b w:val="false"/>
                <w:bCs w:val="false"/>
              </w:rPr>
              <w:t xml:space="preserve">［NG］があった場合は、表示された「期待値」「実測値」を確認し、該当箇所を修正のうえ再実行する</w:t>
            </w:r>
          </w:p>
        </w:tc>
      </w:tr>
    </w:tbl>
    <w:p>
      <w:pPr>
        <w:spacing w:after="120"/>
      </w:pPr>
      <w:r>
        <w:t xml:space="preserve">実施結果は、本ドキュメント「4.5 テストケース一覧・実施結果」の表に、実施日と結果（OK/NG）を記入して残してください。</w:t>
      </w:r>
    </w:p>
    <w:p>
      <w:r>
        <w:br w:type="page"/>
      </w:r>
    </w:p>
    <w:p>
      <w:pPr>
        <w:pStyle w:val="Heading1"/>
        <w:spacing w:after="150" w:before="300"/>
      </w:pPr>
      <w:r>
        <w:t xml:space="preserve">3. コード規約</w:t>
      </w:r>
    </w:p>
    <w:p>
      <w:pPr>
        <w:pStyle w:val="Heading2"/>
        <w:spacing w:after="100" w:before="200"/>
      </w:pPr>
      <w:r>
        <w:t xml:space="preserve">3.1 命名規則</w:t>
      </w:r>
    </w:p>
    <w:p>
      <w:pPr>
        <w:spacing w:after="120"/>
      </w:pPr>
      <w:r>
        <w:t xml:space="preserve">型を示す接頭辞（ハンガリアン記法）は使用しない。変数・プロシージャとも、名前そのものが役割を表すキャメルケースで統一する。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c>
          <w:tcPr>
            <w:tcW w:type="dxa" w:w="2200"/>
            <w:shd w:fill="E8EEF7" w:val="clear"/>
          </w:tcPr>
          <w:p>
            <w:r>
              <w:rPr>
                <w:b/>
                <w:bCs/>
              </w:rPr>
              <w:t xml:space="preserve">対象</w:t>
            </w:r>
          </w:p>
        </w:tc>
        <w:tc>
          <w:tcPr>
            <w:tcW w:type="dxa" w:w="3500"/>
            <w:shd w:fill="E8EEF7" w:val="clear"/>
          </w:tcPr>
          <w:p>
            <w:r>
              <w:rPr>
                <w:b/>
                <w:bCs/>
              </w:rPr>
              <w:t xml:space="preserve">規則</w:t>
            </w:r>
          </w:p>
        </w:tc>
        <w:tc>
          <w:tcPr>
            <w:tcW w:type="dxa" w:w="3300"/>
            <w:shd w:fill="E8EEF7" w:val="clear"/>
          </w:tcPr>
          <w:p>
            <w:r>
              <w:rPr>
                <w:b/>
                <w:bCs/>
              </w:rPr>
              <w:t xml:space="preserve">例</w:t>
            </w:r>
          </w:p>
        </w:tc>
      </w:tr>
      <w:tr>
        <w:tc>
          <w:tcPr>
            <w:tcW w:type="dxa" w:w="2200"/>
          </w:tcPr>
          <w:p>
            <w:r>
              <w:rPr>
                <w:b w:val="false"/>
                <w:bCs w:val="false"/>
              </w:rPr>
              <w:t xml:space="preserve">プロシージャ名</w:t>
            </w:r>
          </w:p>
        </w:tc>
        <w:tc>
          <w:tcPr>
            <w:tcW w:type="dxa" w:w="3500"/>
          </w:tcPr>
          <w:p>
            <w:r>
              <w:rPr>
                <w:b w:val="false"/>
                <w:bCs w:val="false"/>
              </w:rPr>
              <w:t xml:space="preserve">動詞＋名詞のパスカルケース</w:t>
            </w:r>
          </w:p>
        </w:tc>
        <w:tc>
          <w:tcPr>
            <w:tcW w:type="dxa" w:w="3300"/>
          </w:tcPr>
          <w:p>
            <w:r>
              <w:rPr>
                <w:b w:val="false"/>
                <w:bCs w:val="false"/>
              </w:rPr>
              <w:t xml:space="preserve">AggregateWorkbooks</w:t>
            </w:r>
          </w:p>
        </w:tc>
      </w:tr>
      <w:tr>
        <w:tc>
          <w:tcPr>
            <w:tcW w:type="dxa" w:w="2200"/>
          </w:tcPr>
          <w:p>
            <w:r>
              <w:rPr>
                <w:b w:val="false"/>
                <w:bCs w:val="false"/>
              </w:rPr>
              <w:t xml:space="preserve">変数名（一般）</w:t>
            </w:r>
          </w:p>
        </w:tc>
        <w:tc>
          <w:tcPr>
            <w:tcW w:type="dxa" w:w="3500"/>
          </w:tcPr>
          <w:p>
            <w:r>
              <w:rPr>
                <w:b w:val="false"/>
                <w:bCs w:val="false"/>
              </w:rPr>
              <w:t xml:space="preserve">型接頭辞なしのキャメルケース</w:t>
            </w:r>
          </w:p>
        </w:tc>
        <w:tc>
          <w:tcPr>
            <w:tcW w:type="dxa" w:w="3300"/>
          </w:tcPr>
          <w:p>
            <w:r>
              <w:rPr>
                <w:b w:val="false"/>
                <w:bCs w:val="false"/>
              </w:rPr>
              <w:t xml:space="preserve">folderPath, rowCount</w:t>
            </w:r>
          </w:p>
        </w:tc>
      </w:tr>
      <w:tr>
        <w:tc>
          <w:tcPr>
            <w:tcW w:type="dxa" w:w="2200"/>
          </w:tcPr>
          <w:p>
            <w:r>
              <w:rPr>
                <w:b w:val="false"/>
                <w:bCs w:val="false"/>
              </w:rPr>
              <w:t xml:space="preserve">変数名（オブジェクト）</w:t>
            </w:r>
          </w:p>
        </w:tc>
        <w:tc>
          <w:tcPr>
            <w:tcW w:type="dxa" w:w="3500"/>
          </w:tcPr>
          <w:p>
            <w:r>
              <w:rPr>
                <w:b w:val="false"/>
                <w:bCs w:val="false"/>
              </w:rPr>
              <w:t xml:space="preserve">型接頭辞なしのキャメルケース（役割で命名）</w:t>
            </w:r>
          </w:p>
        </w:tc>
        <w:tc>
          <w:tcPr>
            <w:tcW w:type="dxa" w:w="3300"/>
          </w:tcPr>
          <w:p>
            <w:r>
              <w:rPr>
                <w:b w:val="false"/>
                <w:bCs w:val="false"/>
              </w:rPr>
              <w:t xml:space="preserve">aggSheet, sourceBook</w:t>
            </w:r>
          </w:p>
        </w:tc>
      </w:tr>
      <w:tr>
        <w:tc>
          <w:tcPr>
            <w:tcW w:type="dxa" w:w="2200"/>
          </w:tcPr>
          <w:p>
            <w:r>
              <w:rPr>
                <w:b w:val="false"/>
                <w:bCs w:val="false"/>
              </w:rPr>
              <w:t xml:space="preserve">定数</w:t>
            </w:r>
          </w:p>
        </w:tc>
        <w:tc>
          <w:tcPr>
            <w:tcW w:type="dxa" w:w="3500"/>
          </w:tcPr>
          <w:p>
            <w:r>
              <w:rPr>
                <w:b w:val="false"/>
                <w:bCs w:val="false"/>
              </w:rPr>
              <w:t xml:space="preserve">すべて大文字＋アンダースコア</w:t>
            </w:r>
          </w:p>
        </w:tc>
        <w:tc>
          <w:tcPr>
            <w:tcW w:type="dxa" w:w="3300"/>
          </w:tcPr>
          <w:p>
            <w:r>
              <w:rPr>
                <w:b w:val="false"/>
                <w:bCs w:val="false"/>
              </w:rPr>
              <w:t xml:space="preserve">MAX_ROWS</w:t>
            </w:r>
          </w:p>
        </w:tc>
      </w:tr>
    </w:tbl>
    <w:p>
      <w:pPr>
        <w:pStyle w:val="Heading2"/>
        <w:spacing w:after="100" w:before="200"/>
      </w:pPr>
      <w:r>
        <w:t xml:space="preserve">3.2 モジュール構成</w:t>
      </w:r>
    </w:p>
    <w:p>
      <w:pPr>
        <w:pStyle w:val="ListParagraph"/>
        <w:numPr>
          <w:ilvl w:val="0"/>
          <w:numId w:val="1"/>
        </w:numPr>
        <w:spacing w:after="60"/>
      </w:pPr>
      <w:r>
        <w:t xml:space="preserve">modMain：エントリーポイント（ボタンから呼ばれる処理のみ）</w:t>
      </w:r>
    </w:p>
    <w:p>
      <w:pPr>
        <w:pStyle w:val="ListParagraph"/>
        <w:numPr>
          <w:ilvl w:val="0"/>
          <w:numId w:val="1"/>
        </w:numPr>
        <w:spacing w:after="60"/>
      </w:pPr>
      <w:r>
        <w:t xml:space="preserve">modAggregate：集計ロジック本体（ワークシート操作を含む）</w:t>
      </w:r>
    </w:p>
    <w:p>
      <w:pPr>
        <w:pStyle w:val="ListParagraph"/>
        <w:numPr>
          <w:ilvl w:val="0"/>
          <w:numId w:val="1"/>
        </w:numPr>
        <w:spacing w:after="60"/>
      </w:pPr>
      <w:r>
        <w:t xml:space="preserve">modFileUtil：フォルダ・ファイル操作の共通処理</w:t>
      </w:r>
    </w:p>
    <w:p>
      <w:pPr>
        <w:pStyle w:val="ListParagraph"/>
        <w:numPr>
          <w:ilvl w:val="0"/>
          <w:numId w:val="1"/>
        </w:numPr>
        <w:spacing w:after="60"/>
      </w:pPr>
      <w:r>
        <w:t xml:space="preserve">modAssert / modXxxTests：単体テスト用モジュール（4章参照）</w:t>
      </w:r>
    </w:p>
    <w:p>
      <w:pPr>
        <w:pStyle w:val="Heading2"/>
        <w:spacing w:after="100" w:before="200"/>
      </w:pPr>
      <w:r>
        <w:t xml:space="preserve">3.3 コーディングルール</w:t>
      </w:r>
    </w:p>
    <w:p>
      <w:pPr>
        <w:pStyle w:val="ListParagraph"/>
        <w:numPr>
          <w:ilvl w:val="0"/>
          <w:numId w:val="1"/>
        </w:numPr>
        <w:spacing w:after="60"/>
      </w:pPr>
      <w:r>
        <w:t xml:space="preserve">Option Explicit を全モジュール先頭に必須で記述する</w:t>
      </w:r>
    </w:p>
    <w:p>
      <w:pPr>
        <w:pStyle w:val="ListParagraph"/>
        <w:numPr>
          <w:ilvl w:val="0"/>
          <w:numId w:val="1"/>
        </w:numPr>
        <w:spacing w:after="60"/>
      </w:pPr>
      <w:r>
        <w:t xml:space="preserve">マジックナンバーは使用せず、モジュール先頭で定数化する</w:t>
      </w:r>
    </w:p>
    <w:p>
      <w:pPr>
        <w:pStyle w:val="ListParagraph"/>
        <w:numPr>
          <w:ilvl w:val="0"/>
          <w:numId w:val="1"/>
        </w:numPr>
        <w:spacing w:after="60"/>
      </w:pPr>
      <w:r>
        <w:t xml:space="preserve">Withブロックのネストは2階層までとする（可読性のため）</w:t>
      </w:r>
    </w:p>
    <w:p>
      <w:pPr>
        <w:pStyle w:val="ListParagraph"/>
        <w:numPr>
          <w:ilvl w:val="0"/>
          <w:numId w:val="1"/>
        </w:numPr>
        <w:spacing w:after="60"/>
      </w:pPr>
      <w:r>
        <w:t xml:space="preserve">エラー処理は On Error GoTo ErrHandler で統一し、Exit Sub の前でクリーンアップ（オブジェクト解放）を行う</w:t>
      </w:r>
    </w:p>
    <w:p>
      <w:pPr>
        <w:pStyle w:val="ListParagraph"/>
        <w:numPr>
          <w:ilvl w:val="0"/>
          <w:numId w:val="1"/>
        </w:numPr>
        <w:spacing w:after="60"/>
      </w:pPr>
      <w:r>
        <w:t xml:space="preserve">すべてのPublicプロシージャには、直前に1行以上のコメントで処理概要を記述する</w:t>
      </w:r>
    </w:p>
    <w:p>
      <w:pPr>
        <w:pStyle w:val="Heading2"/>
        <w:spacing w:after="100" w:before="200"/>
      </w:pPr>
      <w:r>
        <w:t xml:space="preserve">3.4 コメント規約</w:t>
      </w:r>
    </w:p>
    <w:p>
      <w:pPr>
        <w:spacing w:after="120"/>
      </w:pPr>
      <w:r>
        <w:t xml:space="preserve">各プロシージャ冒頭に以下の形式でヘッダーコメントを付与する。</w:t>
      </w:r>
    </w:p>
    <w:p>
      <w:r>
        <w:rPr>
          <w:rFonts w:ascii="Consolas" w:cs="Consolas" w:eastAsia="Consolas" w:hAnsi="Consolas"/>
        </w:rPr>
        <w:t xml:space="preserve">' 概要: フォルダ内のExcelブックを集計結果シートへ集約する</w:t>
      </w:r>
    </w:p>
    <w:p>
      <w:r>
        <w:rPr>
          <w:rFonts w:ascii="Consolas" w:cs="Consolas" w:eastAsia="Consolas" w:hAnsi="Consolas"/>
        </w:rPr>
        <w:t xml:space="preserve">' 引数: strFolderPath - 対象フォルダの絶対パス</w:t>
      </w:r>
    </w:p>
    <w:p>
      <w:pPr>
        <w:spacing w:after="200"/>
      </w:pPr>
      <w:r>
        <w:rPr>
          <w:rFonts w:ascii="Consolas" w:cs="Consolas" w:eastAsia="Consolas" w:hAnsi="Consolas"/>
        </w:rPr>
        <w:t xml:space="preserve">' 戻り値: 処理件数（正常終了時）</w:t>
      </w:r>
    </w:p>
    <w:p>
      <w:r>
        <w:br w:type="page"/>
      </w:r>
    </w:p>
    <w:p>
      <w:pPr>
        <w:pStyle w:val="Heading1"/>
        <w:spacing w:after="150" w:before="300"/>
      </w:pPr>
      <w:r>
        <w:t xml:space="preserve">4. 引き継ぎメモ</w:t>
      </w:r>
    </w:p>
    <w:p>
      <w:pPr>
        <w:pStyle w:val="Heading2"/>
        <w:spacing w:after="100" w:before="200"/>
      </w:pPr>
      <w:r>
        <w:t xml:space="preserve">4.1 設計上の判断とその理由</w:t>
      </w:r>
    </w:p>
    <w:p>
      <w:pPr>
        <w:pStyle w:val="ListParagraph"/>
        <w:numPr>
          <w:ilvl w:val="0"/>
          <w:numId w:val="1"/>
        </w:numPr>
        <w:spacing w:after="60"/>
      </w:pPr>
      <w:r>
        <w:t xml:space="preserve">累積ではなく毎回「集計結果」シートをクリアしてから書き込む方式とした：再実行時の重複データを防ぐため</w:t>
      </w:r>
    </w:p>
    <w:p>
      <w:pPr>
        <w:pStyle w:val="ListParagraph"/>
        <w:numPr>
          <w:ilvl w:val="0"/>
          <w:numId w:val="1"/>
        </w:numPr>
        <w:spacing w:after="60"/>
      </w:pPr>
      <w:r>
        <w:t xml:space="preserve">サブフォルダを非対象とした：対象範囲を明確にし、誤集計を防ぐため（将来的にオプション化を検討）</w:t>
      </w:r>
    </w:p>
    <w:p>
      <w:pPr>
        <w:pStyle w:val="ListParagraph"/>
        <w:numPr>
          <w:ilvl w:val="0"/>
          <w:numId w:val="1"/>
        </w:numPr>
        <w:spacing w:after="60"/>
      </w:pPr>
      <w:r>
        <w:t xml:space="preserve">パスワード保護・排他ロックのファイルはスキップとした：処理全体を止めないことを優先</w:t>
      </w:r>
    </w:p>
    <w:p>
      <w:pPr>
        <w:pStyle w:val="Heading2"/>
        <w:spacing w:after="100" w:before="200"/>
      </w:pPr>
      <w:r>
        <w:t xml:space="preserve">4.2 既知の制限事項</w:t>
      </w:r>
    </w:p>
    <w:p>
      <w:pPr>
        <w:pStyle w:val="ListParagraph"/>
        <w:numPr>
          <w:ilvl w:val="0"/>
          <w:numId w:val="1"/>
        </w:numPr>
        <w:spacing w:after="60"/>
      </w:pPr>
      <w:r>
        <w:t xml:space="preserve">列構成（A:日付〜D:金額）が異なるフォーマットのファイルには対応していない。検知もしないため、混在すると誤集計となる（詳細は1.7参照）</w:t>
      </w:r>
    </w:p>
    <w:p>
      <w:pPr>
        <w:pStyle w:val="ListParagraph"/>
        <w:numPr>
          <w:ilvl w:val="0"/>
          <w:numId w:val="1"/>
        </w:numPr>
        <w:spacing w:after="60"/>
      </w:pPr>
      <w:r>
        <w:t xml:space="preserve">1シート内に複数の表（見出し行が複数回登場する構成）がある場合、2つ目以降の見出しがデータとして取り込まれる（詳細は1.7参照）</w:t>
      </w:r>
    </w:p>
    <w:p>
      <w:pPr>
        <w:pStyle w:val="ListParagraph"/>
        <w:numPr>
          <w:ilvl w:val="0"/>
          <w:numId w:val="1"/>
        </w:numPr>
        <w:spacing w:after="60"/>
      </w:pPr>
      <w:r>
        <w:t xml:space="preserve">1ファイルあたり10万行を超えるデータでは動作検証していない</w:t>
      </w:r>
    </w:p>
    <w:p>
      <w:pPr>
        <w:pStyle w:val="ListParagraph"/>
        <w:numPr>
          <w:ilvl w:val="0"/>
          <w:numId w:val="1"/>
        </w:numPr>
        <w:spacing w:after="60"/>
      </w:pPr>
      <w:r>
        <w:t xml:space="preserve">.xls（旧形式）ファイルは対象外（.xlsx / .xlsmのみ）</w:t>
      </w:r>
    </w:p>
    <w:p>
      <w:pPr>
        <w:pStyle w:val="Heading2"/>
        <w:spacing w:after="100" w:before="200"/>
      </w:pPr>
      <w:r>
        <w:t xml:space="preserve">4.3 今後の改善案</w:t>
      </w:r>
    </w:p>
    <w:p>
      <w:pPr>
        <w:pStyle w:val="ListParagraph"/>
        <w:numPr>
          <w:ilvl w:val="0"/>
          <w:numId w:val="1"/>
        </w:numPr>
        <w:spacing w:after="60"/>
      </w:pPr>
      <w:r>
        <w:t xml:space="preserve">対象フォルダ・対象列構成を設定シートで変更できるようにする（ハードコーディングの排除）</w:t>
      </w:r>
    </w:p>
    <w:p>
      <w:pPr>
        <w:pStyle w:val="ListParagraph"/>
        <w:numPr>
          <w:ilvl w:val="0"/>
          <w:numId w:val="1"/>
        </w:numPr>
        <w:spacing w:after="60"/>
      </w:pPr>
      <w:r>
        <w:t xml:space="preserve">サブフォルダ再帰検索のオプション化</w:t>
      </w:r>
    </w:p>
    <w:p>
      <w:pPr>
        <w:pStyle w:val="ListParagraph"/>
        <w:numPr>
          <w:ilvl w:val="0"/>
          <w:numId w:val="1"/>
        </w:numPr>
        <w:spacing w:after="60"/>
      </w:pPr>
      <w:r>
        <w:t xml:space="preserve">Google Apps ScriptまたはOffice Scriptへの移行を前提とした場合の設計上の留意点の整理</w:t>
      </w:r>
    </w:p>
    <w:p>
      <w:pPr>
        <w:pStyle w:val="Heading2"/>
        <w:spacing w:after="100" w:before="200"/>
      </w:pPr>
      <w:r>
        <w:t xml:space="preserve">4.4 保守者連絡先・引き継ぎ先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EEF7" w:val="clear"/>
          </w:tcPr>
          <w:p>
            <w:r>
              <w:rPr>
                <w:b/>
                <w:bCs/>
              </w:rPr>
              <w:t xml:space="preserve">項目</w:t>
            </w:r>
          </w:p>
        </w:tc>
        <w:tc>
          <w:tcPr>
            <w:tcW w:type="dxa" w:w="6500"/>
            <w:shd w:fill="E8EEF7" w:val="clear"/>
          </w:tcPr>
          <w:p>
            <w:r>
              <w:rPr>
                <w:b/>
                <w:bCs/>
              </w:rPr>
              <w:t xml:space="preserve">内容</w:t>
            </w:r>
          </w:p>
        </w:tc>
      </w:tr>
      <w:tr>
        <w:tc>
          <w:tcPr>
            <w:tcW w:type="dxa" w:w="2500"/>
          </w:tcPr>
          <w:p>
            <w:r>
              <w:rPr>
                <w:b w:val="false"/>
                <w:bCs w:val="false"/>
              </w:rPr>
              <w:t xml:space="preserve">開発者</w:t>
            </w:r>
          </w:p>
        </w:tc>
        <w:tc>
          <w:tcPr>
            <w:tcW w:type="dxa" w:w="6500"/>
          </w:tcPr>
          <w:p>
            <w:r>
              <w:rPr>
                <w:b w:val="false"/>
                <w:bCs w:val="false"/>
              </w:rPr>
              <w:t xml:space="preserve">__________</w:t>
            </w:r>
          </w:p>
        </w:tc>
      </w:tr>
      <w:tr>
        <w:tc>
          <w:tcPr>
            <w:tcW w:type="dxa" w:w="2500"/>
          </w:tcPr>
          <w:p>
            <w:r>
              <w:rPr>
                <w:b w:val="false"/>
                <w:bCs w:val="false"/>
              </w:rPr>
              <w:t xml:space="preserve">連絡先</w:t>
            </w:r>
          </w:p>
        </w:tc>
        <w:tc>
          <w:tcPr>
            <w:tcW w:type="dxa" w:w="6500"/>
          </w:tcPr>
          <w:p>
            <w:r>
              <w:rPr>
                <w:b w:val="false"/>
                <w:bCs w:val="false"/>
              </w:rPr>
              <w:t xml:space="preserve">__________</w:t>
            </w:r>
          </w:p>
        </w:tc>
      </w:tr>
      <w:tr>
        <w:tc>
          <w:tcPr>
            <w:tcW w:type="dxa" w:w="2500"/>
          </w:tcPr>
          <w:p>
            <w:r>
              <w:rPr>
                <w:b w:val="false"/>
                <w:bCs w:val="false"/>
              </w:rPr>
              <w:t xml:space="preserve">納品日</w:t>
            </w:r>
          </w:p>
        </w:tc>
        <w:tc>
          <w:tcPr>
            <w:tcW w:type="dxa" w:w="6500"/>
          </w:tcPr>
          <w:p>
            <w:r>
              <w:rPr>
                <w:b w:val="false"/>
                <w:bCs w:val="false"/>
              </w:rPr>
              <w:t xml:space="preserve">____年__月__日</w:t>
            </w:r>
          </w:p>
        </w:tc>
      </w:tr>
      <w:tr>
        <w:tc>
          <w:tcPr>
            <w:tcW w:type="dxa" w:w="2500"/>
          </w:tcPr>
          <w:p>
            <w:r>
              <w:rPr>
                <w:b w:val="false"/>
                <w:bCs w:val="false"/>
              </w:rPr>
              <w:t xml:space="preserve">保守範囲</w:t>
            </w:r>
          </w:p>
        </w:tc>
        <w:tc>
          <w:tcPr>
            <w:tcW w:type="dxa" w:w="6500"/>
          </w:tcPr>
          <w:p>
            <w:r>
              <w:rPr>
                <w:b w:val="false"/>
                <w:bCs w:val="false"/>
              </w:rPr>
              <w:t xml:space="preserve">軽微な列構成変更・不具合対応（初回契約時の取り決めに準拠）</w:t>
            </w:r>
          </w:p>
        </w:tc>
      </w:tr>
    </w:tbl>
    <w:p>
      <w:pPr>
        <w:pStyle w:val="Heading2"/>
        <w:spacing w:after="100" w:before="200"/>
      </w:pPr>
      <w:r>
        <w:t xml:space="preserve">4.5 テストケース一覧・実施結果</w:t>
      </w:r>
    </w:p>
    <w:p>
      <w:pPr>
        <w:spacing w:after="120"/>
      </w:pPr>
      <w:r>
        <w:t xml:space="preserve">modAggregateTests.bas に対応するテストケースの一覧です。改修のたびに実施日・結果を追記していく。</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1300"/>
        <w:gridCol w:w="1200"/>
      </w:tblGrid>
      <w:tr>
        <w:tc>
          <w:tcPr>
            <w:tcW w:type="dxa" w:w="500"/>
            <w:shd w:fill="E8EEF7" w:val="clear"/>
          </w:tcPr>
          <w:p>
            <w:r>
              <w:rPr>
                <w:b/>
                <w:bCs/>
              </w:rPr>
              <w:t xml:space="preserve">No</w:t>
            </w:r>
          </w:p>
        </w:tc>
        <w:tc>
          <w:tcPr>
            <w:tcW w:type="dxa" w:w="3200"/>
            <w:shd w:fill="E8EEF7" w:val="clear"/>
          </w:tcPr>
          <w:p>
            <w:r>
              <w:rPr>
                <w:b/>
                <w:bCs/>
              </w:rPr>
              <w:t xml:space="preserve">テストケース</w:t>
            </w:r>
          </w:p>
        </w:tc>
        <w:tc>
          <w:tcPr>
            <w:tcW w:type="dxa" w:w="3200"/>
            <w:shd w:fill="E8EEF7" w:val="clear"/>
          </w:tcPr>
          <w:p>
            <w:r>
              <w:rPr>
                <w:b/>
                <w:bCs/>
              </w:rPr>
              <w:t xml:space="preserve">期待結果</w:t>
            </w:r>
          </w:p>
        </w:tc>
        <w:tc>
          <w:tcPr>
            <w:tcW w:type="dxa" w:w="1300"/>
            <w:shd w:fill="E8EEF7" w:val="clear"/>
          </w:tcPr>
          <w:p>
            <w:r>
              <w:rPr>
                <w:b/>
                <w:bCs/>
              </w:rPr>
              <w:t xml:space="preserve">実施日</w:t>
            </w:r>
          </w:p>
        </w:tc>
        <w:tc>
          <w:tcPr>
            <w:tcW w:type="dxa" w:w="1200"/>
            <w:shd w:fill="E8EEF7" w:val="clear"/>
          </w:tcPr>
          <w:p>
            <w:r>
              <w:rPr>
                <w:b/>
                <w:bCs/>
              </w:rPr>
              <w:t xml:space="preserve">結果</w:t>
            </w:r>
          </w:p>
        </w:tc>
      </w:tr>
      <w:tr>
        <w:tc>
          <w:tcPr>
            <w:tcW w:type="dxa" w:w="500"/>
          </w:tcPr>
          <w:p>
            <w:r>
              <w:rPr>
                <w:b w:val="false"/>
                <w:bCs w:val="false"/>
              </w:rPr>
              <w:t xml:space="preserve">1</w:t>
            </w:r>
          </w:p>
        </w:tc>
        <w:tc>
          <w:tcPr>
            <w:tcW w:type="dxa" w:w="3200"/>
          </w:tcPr>
          <w:p>
            <w:r>
              <w:rPr>
                <w:b w:val="false"/>
                <w:bCs w:val="false"/>
              </w:rPr>
              <w:t xml:space="preserve">IsSelfFile: パスが完全一致する場合</w:t>
            </w:r>
          </w:p>
        </w:tc>
        <w:tc>
          <w:tcPr>
            <w:tcW w:type="dxa" w:w="3200"/>
          </w:tcPr>
          <w:p>
            <w:r>
              <w:rPr>
                <w:b w:val="false"/>
                <w:bCs w:val="false"/>
              </w:rPr>
              <w:t xml:space="preserve">True を返す</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2</w:t>
            </w:r>
          </w:p>
        </w:tc>
        <w:tc>
          <w:tcPr>
            <w:tcW w:type="dxa" w:w="3200"/>
          </w:tcPr>
          <w:p>
            <w:r>
              <w:rPr>
                <w:b w:val="false"/>
                <w:bCs w:val="false"/>
              </w:rPr>
              <w:t xml:space="preserve">IsSelfFile: 大文字・小文字のみ異なる場合</w:t>
            </w:r>
          </w:p>
        </w:tc>
        <w:tc>
          <w:tcPr>
            <w:tcW w:type="dxa" w:w="3200"/>
          </w:tcPr>
          <w:p>
            <w:r>
              <w:rPr>
                <w:b w:val="false"/>
                <w:bCs w:val="false"/>
              </w:rPr>
              <w:t xml:space="preserve">True を返す（大文字小文字を無視）</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3</w:t>
            </w:r>
          </w:p>
        </w:tc>
        <w:tc>
          <w:tcPr>
            <w:tcW w:type="dxa" w:w="3200"/>
          </w:tcPr>
          <w:p>
            <w:r>
              <w:rPr>
                <w:b w:val="false"/>
                <w:bCs w:val="false"/>
              </w:rPr>
              <w:t xml:space="preserve">IsSelfFile: 異なるパスの場合</w:t>
            </w:r>
          </w:p>
        </w:tc>
        <w:tc>
          <w:tcPr>
            <w:tcW w:type="dxa" w:w="3200"/>
          </w:tcPr>
          <w:p>
            <w:r>
              <w:rPr>
                <w:b w:val="false"/>
                <w:bCs w:val="false"/>
              </w:rPr>
              <w:t xml:space="preserve">False を返す</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4</w:t>
            </w:r>
          </w:p>
        </w:tc>
        <w:tc>
          <w:tcPr>
            <w:tcW w:type="dxa" w:w="3200"/>
          </w:tcPr>
          <w:p>
            <w:r>
              <w:rPr>
                <w:b w:val="false"/>
                <w:bCs w:val="false"/>
              </w:rPr>
              <w:t xml:space="preserve">GetLastDataRow: データが複数行ある場合</w:t>
            </w:r>
          </w:p>
        </w:tc>
        <w:tc>
          <w:tcPr>
            <w:tcW w:type="dxa" w:w="3200"/>
          </w:tcPr>
          <w:p>
            <w:r>
              <w:rPr>
                <w:b w:val="false"/>
                <w:bCs w:val="false"/>
              </w:rPr>
              <w:t xml:space="preserve">最終データ行の行番号を返す</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5</w:t>
            </w:r>
          </w:p>
        </w:tc>
        <w:tc>
          <w:tcPr>
            <w:tcW w:type="dxa" w:w="3200"/>
          </w:tcPr>
          <w:p>
            <w:r>
              <w:rPr>
                <w:b w:val="false"/>
                <w:bCs w:val="false"/>
              </w:rPr>
              <w:t xml:space="preserve">GetLastDataRow: ヘッダー行のみの場合</w:t>
            </w:r>
          </w:p>
        </w:tc>
        <w:tc>
          <w:tcPr>
            <w:tcW w:type="dxa" w:w="3200"/>
          </w:tcPr>
          <w:p>
            <w:r>
              <w:rPr>
                <w:b w:val="false"/>
                <w:bCs w:val="false"/>
              </w:rPr>
              <w:t xml:space="preserve">ヘッダー行番号（1）を返す</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6</w:t>
            </w:r>
          </w:p>
        </w:tc>
        <w:tc>
          <w:tcPr>
            <w:tcW w:type="dxa" w:w="3200"/>
          </w:tcPr>
          <w:p>
            <w:r>
              <w:rPr>
                <w:b w:val="false"/>
                <w:bCs w:val="false"/>
              </w:rPr>
              <w:t xml:space="preserve">GetLastDataRow: 途中に空行を挟んだ2つの表がある場合</w:t>
            </w:r>
          </w:p>
        </w:tc>
        <w:tc>
          <w:tcPr>
            <w:tcW w:type="dxa" w:w="3200"/>
          </w:tcPr>
          <w:p>
            <w:r>
              <w:rPr>
                <w:b w:val="false"/>
                <w:bCs w:val="false"/>
              </w:rPr>
              <w:t xml:space="preserve">空行を無視して、一番下の表の末尾行を返す</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7</w:t>
            </w:r>
          </w:p>
        </w:tc>
        <w:tc>
          <w:tcPr>
            <w:tcW w:type="dxa" w:w="3200"/>
          </w:tcPr>
          <w:p>
            <w:r>
              <w:rPr>
                <w:b w:val="false"/>
                <w:bCs w:val="false"/>
              </w:rPr>
              <w:t xml:space="preserve">IsBlankRow: A〜D列が全て空欄の場合</w:t>
            </w:r>
          </w:p>
        </w:tc>
        <w:tc>
          <w:tcPr>
            <w:tcW w:type="dxa" w:w="3200"/>
          </w:tcPr>
          <w:p>
            <w:r>
              <w:rPr>
                <w:b w:val="false"/>
                <w:bCs w:val="false"/>
              </w:rPr>
              <w:t xml:space="preserve">True を返す</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8</w:t>
            </w:r>
          </w:p>
        </w:tc>
        <w:tc>
          <w:tcPr>
            <w:tcW w:type="dxa" w:w="3200"/>
          </w:tcPr>
          <w:p>
            <w:r>
              <w:rPr>
                <w:b w:val="false"/>
                <w:bCs w:val="false"/>
              </w:rPr>
              <w:t xml:space="preserve">IsBlankRow: 1列でもデータがある場合</w:t>
            </w:r>
          </w:p>
        </w:tc>
        <w:tc>
          <w:tcPr>
            <w:tcW w:type="dxa" w:w="3200"/>
          </w:tcPr>
          <w:p>
            <w:r>
              <w:rPr>
                <w:b w:val="false"/>
                <w:bCs w:val="false"/>
              </w:rPr>
              <w:t xml:space="preserve">False を返す</w:t>
            </w:r>
          </w:p>
        </w:tc>
        <w:tc>
          <w:tcPr>
            <w:tcW w:type="dxa" w:w="1300"/>
          </w:tcPr>
          <w:p>
            <w:r>
              <w:rPr>
                <w:b w:val="false"/>
                <w:bCs w:val="false"/>
              </w:rPr>
              <w:t xml:space="preserve">____/__/__</w:t>
            </w:r>
          </w:p>
        </w:tc>
        <w:tc>
          <w:tcPr>
            <w:tcW w:type="dxa" w:w="1200"/>
          </w:tcPr>
          <w:p>
            <w:r>
              <w:rPr>
                <w:b w:val="false"/>
                <w:bCs w:val="false"/>
              </w:rPr>
              <w:t xml:space="preserve">☐OK　☐NG</w:t>
            </w:r>
          </w:p>
        </w:tc>
      </w:tr>
    </w:tbl>
    <w:p>
      <w:pPr>
        <w:spacing w:after="120"/>
      </w:pPr>
      <w:r>
        <w:t xml:space="preserve">上記は自動化されている単体テスト（純粋関数部分）。以下はブック全体を使った手動での結合テストケース。</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1300"/>
        <w:gridCol w:w="1200"/>
      </w:tblGrid>
      <w:tr>
        <w:tc>
          <w:tcPr>
            <w:tcW w:type="dxa" w:w="500"/>
            <w:shd w:fill="E8EEF7" w:val="clear"/>
          </w:tcPr>
          <w:p>
            <w:r>
              <w:rPr>
                <w:b/>
                <w:bCs/>
              </w:rPr>
              <w:t xml:space="preserve">No</w:t>
            </w:r>
          </w:p>
        </w:tc>
        <w:tc>
          <w:tcPr>
            <w:tcW w:type="dxa" w:w="3200"/>
            <w:shd w:fill="E8EEF7" w:val="clear"/>
          </w:tcPr>
          <w:p>
            <w:r>
              <w:rPr>
                <w:b/>
                <w:bCs/>
              </w:rPr>
              <w:t xml:space="preserve">テストケース</w:t>
            </w:r>
          </w:p>
        </w:tc>
        <w:tc>
          <w:tcPr>
            <w:tcW w:type="dxa" w:w="3200"/>
            <w:shd w:fill="E8EEF7" w:val="clear"/>
          </w:tcPr>
          <w:p>
            <w:r>
              <w:rPr>
                <w:b/>
                <w:bCs/>
              </w:rPr>
              <w:t xml:space="preserve">期待結果</w:t>
            </w:r>
          </w:p>
        </w:tc>
        <w:tc>
          <w:tcPr>
            <w:tcW w:type="dxa" w:w="1300"/>
            <w:shd w:fill="E8EEF7" w:val="clear"/>
          </w:tcPr>
          <w:p>
            <w:r>
              <w:rPr>
                <w:b/>
                <w:bCs/>
              </w:rPr>
              <w:t xml:space="preserve">実施日</w:t>
            </w:r>
          </w:p>
        </w:tc>
        <w:tc>
          <w:tcPr>
            <w:tcW w:type="dxa" w:w="1200"/>
            <w:shd w:fill="E8EEF7" w:val="clear"/>
          </w:tcPr>
          <w:p>
            <w:r>
              <w:rPr>
                <w:b/>
                <w:bCs/>
              </w:rPr>
              <w:t xml:space="preserve">結果</w:t>
            </w:r>
          </w:p>
        </w:tc>
      </w:tr>
      <w:tr>
        <w:tc>
          <w:tcPr>
            <w:tcW w:type="dxa" w:w="500"/>
          </w:tcPr>
          <w:p>
            <w:r>
              <w:rPr>
                <w:b w:val="false"/>
                <w:bCs w:val="false"/>
              </w:rPr>
              <w:t xml:space="preserve">9</w:t>
            </w:r>
          </w:p>
        </w:tc>
        <w:tc>
          <w:tcPr>
            <w:tcW w:type="dxa" w:w="3200"/>
          </w:tcPr>
          <w:p>
            <w:r>
              <w:rPr>
                <w:b w:val="false"/>
                <w:bCs w:val="false"/>
              </w:rPr>
              <w:t xml:space="preserve">対象フォルダに正常なファイルが3つある場合</w:t>
            </w:r>
          </w:p>
        </w:tc>
        <w:tc>
          <w:tcPr>
            <w:tcW w:type="dxa" w:w="3200"/>
          </w:tcPr>
          <w:p>
            <w:r>
              <w:rPr>
                <w:b w:val="false"/>
                <w:bCs w:val="false"/>
              </w:rPr>
              <w:t xml:space="preserve">3件集計され、集計結果シートに反映される</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10</w:t>
            </w:r>
          </w:p>
        </w:tc>
        <w:tc>
          <w:tcPr>
            <w:tcW w:type="dxa" w:w="3200"/>
          </w:tcPr>
          <w:p>
            <w:r>
              <w:rPr>
                <w:b w:val="false"/>
                <w:bCs w:val="false"/>
              </w:rPr>
              <w:t xml:space="preserve">対象フォルダにパスワード保護ファイルが含まれる場合</w:t>
            </w:r>
          </w:p>
        </w:tc>
        <w:tc>
          <w:tcPr>
            <w:tcW w:type="dxa" w:w="3200"/>
          </w:tcPr>
          <w:p>
            <w:r>
              <w:rPr>
                <w:b w:val="false"/>
                <w:bCs w:val="false"/>
              </w:rPr>
              <w:t xml:space="preserve">該当ファイルはスキップされ、エラーログに記録される</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11</w:t>
            </w:r>
          </w:p>
        </w:tc>
        <w:tc>
          <w:tcPr>
            <w:tcW w:type="dxa" w:w="3200"/>
          </w:tcPr>
          <w:p>
            <w:r>
              <w:rPr>
                <w:b w:val="false"/>
                <w:bCs w:val="false"/>
              </w:rPr>
              <w:t xml:space="preserve">対象フォルダに集計ブック自身を置いた場合</w:t>
            </w:r>
          </w:p>
        </w:tc>
        <w:tc>
          <w:tcPr>
            <w:tcW w:type="dxa" w:w="3200"/>
          </w:tcPr>
          <w:p>
            <w:r>
              <w:rPr>
                <w:b w:val="false"/>
                <w:bCs w:val="false"/>
              </w:rPr>
              <w:t xml:space="preserve">自分自身は集計対象から除外される</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12</w:t>
            </w:r>
          </w:p>
        </w:tc>
        <w:tc>
          <w:tcPr>
            <w:tcW w:type="dxa" w:w="3200"/>
          </w:tcPr>
          <w:p>
            <w:r>
              <w:rPr>
                <w:b w:val="false"/>
                <w:bCs w:val="false"/>
              </w:rPr>
              <w:t xml:space="preserve">対象フォルダにサブフォルダがある場合</w:t>
            </w:r>
          </w:p>
        </w:tc>
        <w:tc>
          <w:tcPr>
            <w:tcW w:type="dxa" w:w="3200"/>
          </w:tcPr>
          <w:p>
            <w:r>
              <w:rPr>
                <w:b w:val="false"/>
                <w:bCs w:val="false"/>
              </w:rPr>
              <w:t xml:space="preserve">サブフォルダ内のファイルは集計されない</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13</w:t>
            </w:r>
          </w:p>
        </w:tc>
        <w:tc>
          <w:tcPr>
            <w:tcW w:type="dxa" w:w="3200"/>
          </w:tcPr>
          <w:p>
            <w:r>
              <w:rPr>
                <w:b w:val="false"/>
                <w:bCs w:val="false"/>
              </w:rPr>
              <w:t xml:space="preserve">再実行した場合</w:t>
            </w:r>
          </w:p>
        </w:tc>
        <w:tc>
          <w:tcPr>
            <w:tcW w:type="dxa" w:w="3200"/>
          </w:tcPr>
          <w:p>
            <w:r>
              <w:rPr>
                <w:b w:val="false"/>
                <w:bCs w:val="false"/>
              </w:rPr>
              <w:t xml:space="preserve">前回の集計結果がクリアされ、重複しない</w:t>
            </w:r>
          </w:p>
        </w:tc>
        <w:tc>
          <w:tcPr>
            <w:tcW w:type="dxa" w:w="1300"/>
          </w:tcPr>
          <w:p>
            <w:r>
              <w:rPr>
                <w:b w:val="false"/>
                <w:bCs w:val="false"/>
              </w:rPr>
              <w:t xml:space="preserve">____/__/__</w:t>
            </w:r>
          </w:p>
        </w:tc>
        <w:tc>
          <w:tcPr>
            <w:tcW w:type="dxa" w:w="1200"/>
          </w:tcPr>
          <w:p>
            <w:r>
              <w:rPr>
                <w:b w:val="false"/>
                <w:bCs w:val="false"/>
              </w:rPr>
              <w:t xml:space="preserve">☐OK　☐NG</w:t>
            </w:r>
          </w:p>
        </w:tc>
      </w:tr>
      <w:tr>
        <w:tc>
          <w:tcPr>
            <w:tcW w:type="dxa" w:w="500"/>
          </w:tcPr>
          <w:p>
            <w:r>
              <w:rPr>
                <w:b w:val="false"/>
                <w:bCs w:val="false"/>
              </w:rPr>
              <w:t xml:space="preserve">14</w:t>
            </w:r>
          </w:p>
        </w:tc>
        <w:tc>
          <w:tcPr>
            <w:tcW w:type="dxa" w:w="3200"/>
          </w:tcPr>
          <w:p>
            <w:r>
              <w:rPr>
                <w:b w:val="false"/>
                <w:bCs w:val="false"/>
              </w:rPr>
              <w:t xml:space="preserve">1シート内に空行を挟んだ2つの表がある場合</w:t>
            </w:r>
          </w:p>
        </w:tc>
        <w:tc>
          <w:tcPr>
            <w:tcW w:type="dxa" w:w="3200"/>
          </w:tcPr>
          <w:p>
            <w:r>
              <w:rPr>
                <w:b w:val="false"/>
                <w:bCs w:val="false"/>
              </w:rPr>
              <w:t xml:space="preserve">空行は取り込まれず、2つの表のデータが両方とも集計される</w:t>
            </w:r>
          </w:p>
        </w:tc>
        <w:tc>
          <w:tcPr>
            <w:tcW w:type="dxa" w:w="1300"/>
          </w:tcPr>
          <w:p>
            <w:r>
              <w:rPr>
                <w:b w:val="false"/>
                <w:bCs w:val="false"/>
              </w:rPr>
              <w:t xml:space="preserve">____/__/__</w:t>
            </w:r>
          </w:p>
        </w:tc>
        <w:tc>
          <w:tcPr>
            <w:tcW w:type="dxa" w:w="1200"/>
          </w:tcPr>
          <w:p>
            <w:r>
              <w:rPr>
                <w:b w:val="false"/>
                <w:bCs w:val="false"/>
              </w:rPr>
              <w:t xml:space="preserve">☐OK　☐NG</w:t>
            </w:r>
          </w:p>
        </w:tc>
      </w:tr>
    </w:tbl>
    <w:p>
      <w:pPr>
        <w:pStyle w:val="Heading2"/>
        <w:spacing w:after="100" w:before="200"/>
      </w:pPr>
      <w:r>
        <w:t xml:space="preserve">4.6 テストブックについて</w:t>
      </w:r>
    </w:p>
    <w:p>
      <w:pPr>
        <w:spacing w:after="120"/>
      </w:pPr>
      <w:r>
        <w:t xml:space="preserve">単体テストコード（modAssert.bas / modAggregateTests.bas）を別途納品しています。仕様変更時は、まずテストを実行し、既存の動作が壊れていないことを確認してから改修することを推奨します。具体的な実行手順は「2A. テスト方法」を参照してください。</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2026-09-20T20:59:26.115Z</dcterms:created>
  <dcterms:modified xsi:type="dcterms:W3CDTF">2026-09-20T20:59:26.122Z</dcterms:modified>
</cp:coreProperties>
</file>

<file path=docProps/custom.xml><?xml version="1.0" encoding="utf-8"?>
<Properties xmlns="http://schemas.openxmlformats.org/officeDocument/2006/custom-properties" xmlns:vt="http://schemas.openxmlformats.org/officeDocument/2006/docPropsVTypes"/>
</file>