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538C" w14:textId="77777777" w:rsidR="00ED220E" w:rsidRDefault="00ED220E" w:rsidP="00ED220E">
      <w:pPr>
        <w:pStyle w:val="Title"/>
        <w:jc w:val="center"/>
      </w:pPr>
      <w:r w:rsidRPr="00ED220E">
        <w:t>Microservices Architecture</w:t>
      </w:r>
      <w:r>
        <w:t xml:space="preserve"> </w:t>
      </w:r>
    </w:p>
    <w:p w14:paraId="1D307F0A" w14:textId="39DEF2BD" w:rsidR="00ED220E" w:rsidRDefault="00ED220E" w:rsidP="00ED220E">
      <w:pPr>
        <w:pStyle w:val="Title"/>
        <w:jc w:val="center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DAIKY</w:t>
      </w:r>
    </w:p>
    <w:p w14:paraId="739A178E" w14:textId="39130DA9" w:rsidR="00ED220E" w:rsidRDefault="00ED220E" w:rsidP="00ED220E">
      <w:pPr>
        <w:pStyle w:val="Title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D</w:t>
      </w:r>
      <w:r>
        <w:rPr>
          <w:rFonts w:ascii="-webkit-standard" w:hAnsi="-webkit-standard"/>
          <w:color w:val="000000"/>
          <w:sz w:val="27"/>
          <w:szCs w:val="27"/>
        </w:rPr>
        <w:t>ocument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A</w:t>
      </w:r>
      <w:r>
        <w:rPr>
          <w:rFonts w:ascii="-webkit-standard" w:hAnsi="-webkit-standard"/>
          <w:color w:val="000000"/>
          <w:sz w:val="27"/>
          <w:szCs w:val="27"/>
        </w:rPr>
        <w:t>nalysis and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I</w:t>
      </w:r>
      <w:r>
        <w:rPr>
          <w:rFonts w:ascii="-webkit-standard" w:hAnsi="-webkit-standard"/>
          <w:color w:val="000000"/>
          <w:sz w:val="27"/>
          <w:szCs w:val="27"/>
        </w:rPr>
        <w:t>ntelligent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K</w:t>
      </w:r>
      <w:r>
        <w:rPr>
          <w:rFonts w:ascii="-webkit-standard" w:hAnsi="-webkit-standard"/>
          <w:color w:val="000000"/>
          <w:sz w:val="27"/>
          <w:szCs w:val="27"/>
        </w:rPr>
        <w:t>nowledge for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Y</w:t>
      </w:r>
      <w:r>
        <w:rPr>
          <w:rFonts w:ascii="-webkit-standard" w:hAnsi="-webkit-standard"/>
          <w:color w:val="000000"/>
          <w:sz w:val="27"/>
          <w:szCs w:val="27"/>
        </w:rPr>
        <w:t>ou</w:t>
      </w:r>
    </w:p>
    <w:p w14:paraId="3278E847" w14:textId="77777777" w:rsidR="00ED220E" w:rsidRPr="00ED220E" w:rsidRDefault="00ED220E" w:rsidP="00ED220E"/>
    <w:p w14:paraId="7986942D" w14:textId="77777777" w:rsidR="00ED220E" w:rsidRPr="00ED220E" w:rsidRDefault="00ED220E" w:rsidP="00ED220E">
      <w:r w:rsidRPr="00ED220E">
        <w:t>1. Document Service</w:t>
      </w:r>
    </w:p>
    <w:p w14:paraId="3AEF6A46" w14:textId="77777777" w:rsidR="00ED220E" w:rsidRPr="00ED220E" w:rsidRDefault="00ED220E" w:rsidP="00ED220E">
      <w:r w:rsidRPr="00ED220E">
        <w:t>Responsible for document ingestion and preprocessing</w:t>
      </w:r>
    </w:p>
    <w:p w14:paraId="0DCCD6E0" w14:textId="77777777" w:rsidR="00ED220E" w:rsidRPr="00ED220E" w:rsidRDefault="00ED220E" w:rsidP="00ED220E">
      <w:r w:rsidRPr="00ED220E">
        <w:t xml:space="preserve">Components: </w:t>
      </w:r>
      <w:proofErr w:type="spellStart"/>
      <w:r w:rsidRPr="00ED220E">
        <w:t>DocumentParser</w:t>
      </w:r>
      <w:proofErr w:type="spellEnd"/>
      <w:r w:rsidRPr="00ED220E">
        <w:t xml:space="preserve">, </w:t>
      </w:r>
      <w:proofErr w:type="spellStart"/>
      <w:r w:rsidRPr="00ED220E">
        <w:t>TextChunker</w:t>
      </w:r>
      <w:proofErr w:type="spellEnd"/>
    </w:p>
    <w:p w14:paraId="065C01E1" w14:textId="77777777" w:rsidR="00ED220E" w:rsidRPr="00ED220E" w:rsidRDefault="00ED220E" w:rsidP="00ED220E">
      <w:r w:rsidRPr="00ED220E">
        <w:t>APIs:</w:t>
      </w:r>
    </w:p>
    <w:p w14:paraId="12C0D88D" w14:textId="77777777" w:rsidR="00ED220E" w:rsidRPr="00ED220E" w:rsidRDefault="00ED220E" w:rsidP="00ED220E">
      <w:r w:rsidRPr="00ED220E">
        <w:t>POST /documents: Upload a document</w:t>
      </w:r>
    </w:p>
    <w:p w14:paraId="0B405B76" w14:textId="77777777" w:rsidR="00ED220E" w:rsidRPr="00ED220E" w:rsidRDefault="00ED220E" w:rsidP="00ED220E">
      <w:r w:rsidRPr="00ED220E">
        <w:t>POST /documents/{id}/parse: Parse a document and return the text</w:t>
      </w:r>
    </w:p>
    <w:p w14:paraId="3F018739" w14:textId="77777777" w:rsidR="00ED220E" w:rsidRPr="00ED220E" w:rsidRDefault="00ED220E" w:rsidP="00ED220E">
      <w:r w:rsidRPr="00ED220E">
        <w:t>2. Embedding Service</w:t>
      </w:r>
    </w:p>
    <w:p w14:paraId="38AD68E1" w14:textId="77777777" w:rsidR="00ED220E" w:rsidRPr="00ED220E" w:rsidRDefault="00ED220E" w:rsidP="00ED220E">
      <w:r w:rsidRPr="00ED220E">
        <w:t>Responsible for generating embeddings for text chunks and questions</w:t>
      </w:r>
    </w:p>
    <w:p w14:paraId="6F9D4B0A" w14:textId="77777777" w:rsidR="00ED220E" w:rsidRPr="00ED220E" w:rsidRDefault="00ED220E" w:rsidP="00ED220E">
      <w:r w:rsidRPr="00ED220E">
        <w:t xml:space="preserve">Component: </w:t>
      </w:r>
      <w:proofErr w:type="spellStart"/>
      <w:r w:rsidRPr="00ED220E">
        <w:t>EmbeddingModel</w:t>
      </w:r>
      <w:proofErr w:type="spellEnd"/>
    </w:p>
    <w:p w14:paraId="0054AD88" w14:textId="77777777" w:rsidR="00ED220E" w:rsidRPr="00ED220E" w:rsidRDefault="00ED220E" w:rsidP="00ED220E">
      <w:r w:rsidRPr="00ED220E">
        <w:t>APIs:</w:t>
      </w:r>
    </w:p>
    <w:p w14:paraId="4B91E74A" w14:textId="77777777" w:rsidR="00ED220E" w:rsidRPr="00ED220E" w:rsidRDefault="00ED220E" w:rsidP="00ED220E">
      <w:r w:rsidRPr="00ED220E">
        <w:t>POST /embeddings: Generate an embedding for a text chunk or question</w:t>
      </w:r>
    </w:p>
    <w:p w14:paraId="3762D428" w14:textId="77777777" w:rsidR="00ED220E" w:rsidRPr="00ED220E" w:rsidRDefault="00ED220E" w:rsidP="00ED220E">
      <w:r w:rsidRPr="00ED220E">
        <w:t>POST /embeddings/{id}: Retrieve an existing embedding by ID</w:t>
      </w:r>
    </w:p>
    <w:p w14:paraId="6571D553" w14:textId="77777777" w:rsidR="00ED220E" w:rsidRPr="00ED220E" w:rsidRDefault="00ED220E" w:rsidP="00ED220E">
      <w:r w:rsidRPr="00ED220E">
        <w:t>3. Vector Database Service</w:t>
      </w:r>
    </w:p>
    <w:p w14:paraId="5B11C657" w14:textId="77777777" w:rsidR="00ED220E" w:rsidRPr="00ED220E" w:rsidRDefault="00ED220E" w:rsidP="00ED220E">
      <w:r w:rsidRPr="00ED220E">
        <w:t>Responsible for storing and retrieving vector embeddings</w:t>
      </w:r>
    </w:p>
    <w:p w14:paraId="53F2D4BE" w14:textId="77777777" w:rsidR="00ED220E" w:rsidRPr="00ED220E" w:rsidRDefault="00ED220E" w:rsidP="00ED220E">
      <w:r w:rsidRPr="00ED220E">
        <w:t xml:space="preserve">Component: </w:t>
      </w:r>
      <w:proofErr w:type="spellStart"/>
      <w:r w:rsidRPr="00ED220E">
        <w:t>VectorDatabase</w:t>
      </w:r>
      <w:proofErr w:type="spellEnd"/>
    </w:p>
    <w:p w14:paraId="25D84E66" w14:textId="77777777" w:rsidR="00ED220E" w:rsidRPr="00ED220E" w:rsidRDefault="00ED220E" w:rsidP="00ED220E">
      <w:r w:rsidRPr="00ED220E">
        <w:t>APIs:</w:t>
      </w:r>
    </w:p>
    <w:p w14:paraId="76445C91" w14:textId="77777777" w:rsidR="00ED220E" w:rsidRPr="00ED220E" w:rsidRDefault="00ED220E" w:rsidP="00ED220E">
      <w:r w:rsidRPr="00ED220E">
        <w:t>POST /vectors: Store a vector embedding</w:t>
      </w:r>
    </w:p>
    <w:p w14:paraId="37A02BC0" w14:textId="77777777" w:rsidR="00ED220E" w:rsidRPr="00ED220E" w:rsidRDefault="00ED220E" w:rsidP="00ED220E">
      <w:r w:rsidRPr="00ED220E">
        <w:t>GET /vectors/{id}: Retrieve a vector embedding by ID</w:t>
      </w:r>
    </w:p>
    <w:p w14:paraId="16BB2F02" w14:textId="77777777" w:rsidR="00ED220E" w:rsidRPr="00ED220E" w:rsidRDefault="00ED220E" w:rsidP="00ED220E">
      <w:r w:rsidRPr="00ED220E">
        <w:t>POST /vectors/search: Search for similar vector embeddings</w:t>
      </w:r>
    </w:p>
    <w:p w14:paraId="2607136E" w14:textId="77777777" w:rsidR="00ED220E" w:rsidRPr="00ED220E" w:rsidRDefault="00ED220E" w:rsidP="00ED220E">
      <w:r w:rsidRPr="00ED220E">
        <w:t>4. Language Model Service</w:t>
      </w:r>
    </w:p>
    <w:p w14:paraId="7881232C" w14:textId="77777777" w:rsidR="00ED220E" w:rsidRPr="00ED220E" w:rsidRDefault="00ED220E" w:rsidP="00ED220E">
      <w:r w:rsidRPr="00ED220E">
        <w:t>Responsible for generating answers to user questions</w:t>
      </w:r>
    </w:p>
    <w:p w14:paraId="0D2F4261" w14:textId="77777777" w:rsidR="00ED220E" w:rsidRPr="00ED220E" w:rsidRDefault="00ED220E" w:rsidP="00ED220E">
      <w:r w:rsidRPr="00ED220E">
        <w:lastRenderedPageBreak/>
        <w:t>Component: LLM</w:t>
      </w:r>
    </w:p>
    <w:p w14:paraId="69122C39" w14:textId="77777777" w:rsidR="00ED220E" w:rsidRPr="00ED220E" w:rsidRDefault="00ED220E" w:rsidP="00ED220E">
      <w:r w:rsidRPr="00ED220E">
        <w:t>APIs:</w:t>
      </w:r>
    </w:p>
    <w:p w14:paraId="79376E41" w14:textId="77777777" w:rsidR="00ED220E" w:rsidRPr="00ED220E" w:rsidRDefault="00ED220E" w:rsidP="00ED220E">
      <w:r w:rsidRPr="00ED220E">
        <w:t>POST /answers: Generate an answer to a user question</w:t>
      </w:r>
    </w:p>
    <w:p w14:paraId="5E8DB4DD" w14:textId="77777777" w:rsidR="00ED220E" w:rsidRPr="00ED220E" w:rsidRDefault="00ED220E" w:rsidP="00ED220E">
      <w:r w:rsidRPr="00ED220E">
        <w:t>5. UI Service</w:t>
      </w:r>
    </w:p>
    <w:p w14:paraId="7D6068DC" w14:textId="77777777" w:rsidR="00ED220E" w:rsidRPr="00ED220E" w:rsidRDefault="00ED220E" w:rsidP="00ED220E">
      <w:r w:rsidRPr="00ED220E">
        <w:t>Responsible for handling user interactions and displaying results</w:t>
      </w:r>
    </w:p>
    <w:p w14:paraId="76A3B34F" w14:textId="77777777" w:rsidR="00ED220E" w:rsidRPr="00ED220E" w:rsidRDefault="00ED220E" w:rsidP="00ED220E">
      <w:r w:rsidRPr="00ED220E">
        <w:t>Component: UI</w:t>
      </w:r>
    </w:p>
    <w:p w14:paraId="0122D36A" w14:textId="77777777" w:rsidR="00ED220E" w:rsidRPr="00ED220E" w:rsidRDefault="00ED220E" w:rsidP="00ED220E">
      <w:r w:rsidRPr="00ED220E">
        <w:t>APIs:</w:t>
      </w:r>
    </w:p>
    <w:p w14:paraId="30154AC6" w14:textId="77777777" w:rsidR="00ED220E" w:rsidRPr="00ED220E" w:rsidRDefault="00ED220E" w:rsidP="00ED220E">
      <w:r w:rsidRPr="00ED220E">
        <w:t>GET /: Display the user interface</w:t>
      </w:r>
    </w:p>
    <w:p w14:paraId="3BE2496D" w14:textId="77777777" w:rsidR="00ED220E" w:rsidRPr="00ED220E" w:rsidRDefault="00ED220E" w:rsidP="00ED220E">
      <w:r w:rsidRPr="00ED220E">
        <w:t>POST /questions: Handle a user question and display the answer</w:t>
      </w:r>
    </w:p>
    <w:p w14:paraId="7327A21D" w14:textId="77777777" w:rsidR="00ED220E" w:rsidRPr="00ED220E" w:rsidRDefault="00ED220E" w:rsidP="00ED220E">
      <w:r w:rsidRPr="00ED220E">
        <w:t>Benefits of this Structure</w:t>
      </w:r>
    </w:p>
    <w:p w14:paraId="52832E04" w14:textId="77777777" w:rsidR="00ED220E" w:rsidRPr="00ED220E" w:rsidRDefault="00ED220E" w:rsidP="00ED220E">
      <w:r w:rsidRPr="00ED220E">
        <w:t>Each microservice has a clear responsibility and can be developed and scaled independently</w:t>
      </w:r>
    </w:p>
    <w:p w14:paraId="0D89367C" w14:textId="77777777" w:rsidR="00ED220E" w:rsidRPr="00ED220E" w:rsidRDefault="00ED220E" w:rsidP="00ED220E">
      <w:r w:rsidRPr="00ED220E">
        <w:t>The APIs between microservices are well-defined and can be used to integrate the services</w:t>
      </w:r>
    </w:p>
    <w:p w14:paraId="63FBDD28" w14:textId="77777777" w:rsidR="00ED220E" w:rsidRPr="00ED220E" w:rsidRDefault="00ED220E" w:rsidP="00ED220E">
      <w:r w:rsidRPr="00ED220E">
        <w:t>The structure allows for easy addition of new features or services as needed</w:t>
      </w:r>
    </w:p>
    <w:p w14:paraId="171AF491" w14:textId="77777777" w:rsidR="00ED220E" w:rsidRPr="00ED220E" w:rsidRDefault="00ED220E" w:rsidP="00ED220E"/>
    <w:sectPr w:rsidR="00ED220E" w:rsidRPr="00ED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3691"/>
    <w:multiLevelType w:val="multilevel"/>
    <w:tmpl w:val="52F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E6529"/>
    <w:multiLevelType w:val="multilevel"/>
    <w:tmpl w:val="5F66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07485"/>
    <w:multiLevelType w:val="multilevel"/>
    <w:tmpl w:val="E81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B5A7A"/>
    <w:multiLevelType w:val="multilevel"/>
    <w:tmpl w:val="860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E94036"/>
    <w:multiLevelType w:val="multilevel"/>
    <w:tmpl w:val="1D3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50277"/>
    <w:multiLevelType w:val="multilevel"/>
    <w:tmpl w:val="8876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214768">
    <w:abstractNumId w:val="3"/>
  </w:num>
  <w:num w:numId="2" w16cid:durableId="1898779322">
    <w:abstractNumId w:val="0"/>
  </w:num>
  <w:num w:numId="3" w16cid:durableId="1778404097">
    <w:abstractNumId w:val="1"/>
  </w:num>
  <w:num w:numId="4" w16cid:durableId="176888289">
    <w:abstractNumId w:val="5"/>
  </w:num>
  <w:num w:numId="5" w16cid:durableId="1696077596">
    <w:abstractNumId w:val="4"/>
  </w:num>
  <w:num w:numId="6" w16cid:durableId="1391923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0E"/>
    <w:rsid w:val="0023783D"/>
    <w:rsid w:val="00E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0DEE"/>
  <w15:chartTrackingRefBased/>
  <w15:docId w15:val="{66D62C8E-092D-7547-A7CD-616F17D0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0E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ED220E"/>
  </w:style>
  <w:style w:type="character" w:customStyle="1" w:styleId="x193iq5w">
    <w:name w:val="x193iq5w"/>
    <w:basedOn w:val="DefaultParagraphFont"/>
    <w:rsid w:val="00ED220E"/>
  </w:style>
  <w:style w:type="character" w:styleId="HTMLCode">
    <w:name w:val="HTML Code"/>
    <w:basedOn w:val="DefaultParagraphFont"/>
    <w:uiPriority w:val="99"/>
    <w:semiHidden/>
    <w:unhideWhenUsed/>
    <w:rsid w:val="00ED22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220E"/>
    <w:rPr>
      <w:b/>
      <w:bCs/>
    </w:rPr>
  </w:style>
  <w:style w:type="character" w:customStyle="1" w:styleId="apple-converted-space">
    <w:name w:val="apple-converted-space"/>
    <w:basedOn w:val="DefaultParagraphFont"/>
    <w:rsid w:val="00ED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1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3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3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8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8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9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48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2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0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7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5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8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6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3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9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50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Cingoez</dc:creator>
  <cp:keywords/>
  <dc:description/>
  <cp:lastModifiedBy>Deniz Cingoez</cp:lastModifiedBy>
  <cp:revision>2</cp:revision>
  <dcterms:created xsi:type="dcterms:W3CDTF">2025-01-11T15:28:00Z</dcterms:created>
  <dcterms:modified xsi:type="dcterms:W3CDTF">2025-01-12T17:27:00Z</dcterms:modified>
</cp:coreProperties>
</file>