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0F4" w:rsidRDefault="00AA40F4" w:rsidP="0018299A"/>
    <w:p w:rsidR="00B951EA" w:rsidRPr="0009188A" w:rsidRDefault="00336ECA" w:rsidP="006B6964">
      <w:pPr>
        <w:pStyle w:val="a6"/>
        <w:jc w:val="center"/>
      </w:pPr>
      <w:r>
        <w:rPr>
          <w:rFonts w:hint="eastAsia"/>
        </w:rPr>
        <w:t>２０２２－２０２４</w:t>
      </w:r>
      <w:r w:rsidR="006B6964" w:rsidRPr="006B6964">
        <w:rPr>
          <w:rFonts w:hint="eastAsia"/>
        </w:rPr>
        <w:t>米国大統領選の予測</w:t>
      </w:r>
    </w:p>
    <w:p w:rsidR="001F7C51" w:rsidRDefault="001F7C51" w:rsidP="001F7C51">
      <w:pPr>
        <w:pStyle w:val="af2"/>
        <w:jc w:val="center"/>
      </w:pPr>
      <w:r>
        <w:rPr>
          <w:rFonts w:eastAsia="宋体" w:hint="eastAsia"/>
        </w:rPr>
        <w:t>C</w:t>
      </w:r>
      <w:r>
        <w:rPr>
          <w:rFonts w:eastAsia="宋体"/>
        </w:rPr>
        <w:t>HEN</w:t>
      </w:r>
      <w:r w:rsidRPr="0009188A">
        <w:rPr>
          <w:rFonts w:hint="eastAsia"/>
          <w:lang w:eastAsia="zh-TW"/>
        </w:rPr>
        <w:t xml:space="preserve"> </w:t>
      </w:r>
      <w:r>
        <w:rPr>
          <w:rFonts w:eastAsia="宋体" w:hint="eastAsia"/>
        </w:rPr>
        <w:t>W</w:t>
      </w:r>
      <w:r>
        <w:rPr>
          <w:rFonts w:eastAsia="宋体"/>
        </w:rPr>
        <w:t>ENHAO</w:t>
      </w:r>
      <w:r w:rsidRPr="0009188A">
        <w:rPr>
          <w:rStyle w:val="aff1"/>
          <w:lang w:eastAsia="zh-TW"/>
        </w:rPr>
        <w:t>†</w:t>
      </w:r>
      <w:r w:rsidRPr="0009188A">
        <w:rPr>
          <w:rStyle w:val="aff1"/>
          <w:rFonts w:hint="eastAsia"/>
          <w:lang w:eastAsia="zh-TW"/>
        </w:rPr>
        <w:t>a</w:t>
      </w:r>
    </w:p>
    <w:bookmarkStart w:id="0" w:name="OLE_LINK4"/>
    <w:p w:rsidR="001F7C51" w:rsidRDefault="001F7C51" w:rsidP="001F7C51">
      <w:pPr>
        <w:pStyle w:val="af3"/>
        <w:jc w:val="center"/>
      </w:pPr>
      <w:r>
        <w:fldChar w:fldCharType="begin"/>
      </w:r>
      <w:r>
        <w:instrText>HYPERLINK "https://ct.ritsumei.ac.jp/ct/course_5846604" \o "81755:</w:instrText>
      </w:r>
      <w:r>
        <w:instrText>データサイエンス特論</w:instrText>
      </w:r>
      <w:r>
        <w:instrText xml:space="preserve"> (K1)"</w:instrText>
      </w:r>
      <w:r>
        <w:fldChar w:fldCharType="separate"/>
      </w:r>
      <w:r>
        <w:rPr>
          <w:rStyle w:val="aff7"/>
          <w:rFonts w:ascii="Arial" w:hAnsi="Arial" w:cs="Arial"/>
          <w:color w:val="2449A8"/>
        </w:rPr>
        <w:t>D</w:t>
      </w:r>
      <w:r w:rsidRPr="007C7E2C">
        <w:rPr>
          <w:rStyle w:val="aff7"/>
          <w:rFonts w:ascii="Arial" w:hAnsi="Arial" w:cs="Arial"/>
          <w:color w:val="2449A8"/>
        </w:rPr>
        <w:t xml:space="preserve">ata </w:t>
      </w:r>
      <w:r>
        <w:rPr>
          <w:rStyle w:val="aff7"/>
          <w:rFonts w:ascii="Arial" w:hAnsi="Arial" w:cs="Arial"/>
          <w:color w:val="2449A8"/>
        </w:rPr>
        <w:t>S</w:t>
      </w:r>
      <w:r w:rsidRPr="007C7E2C">
        <w:rPr>
          <w:rStyle w:val="aff7"/>
          <w:rFonts w:ascii="Arial" w:hAnsi="Arial" w:cs="Arial"/>
          <w:color w:val="2449A8"/>
        </w:rPr>
        <w:t xml:space="preserve">cience </w:t>
      </w:r>
      <w:r>
        <w:rPr>
          <w:rStyle w:val="aff7"/>
          <w:rFonts w:ascii="Arial" w:hAnsi="Arial" w:cs="Arial"/>
          <w:color w:val="2449A8"/>
        </w:rPr>
        <w:t>S</w:t>
      </w:r>
      <w:r w:rsidRPr="007C7E2C">
        <w:rPr>
          <w:rStyle w:val="aff7"/>
          <w:rFonts w:ascii="Arial" w:hAnsi="Arial" w:cs="Arial"/>
          <w:color w:val="2449A8"/>
        </w:rPr>
        <w:t>pecialization</w:t>
      </w:r>
      <w:r>
        <w:rPr>
          <w:rStyle w:val="aff7"/>
          <w:rFonts w:ascii="Arial" w:hAnsi="Arial" w:cs="Arial"/>
          <w:color w:val="2449A8"/>
        </w:rPr>
        <w:t xml:space="preserve"> (K1)</w:t>
      </w:r>
      <w:r>
        <w:rPr>
          <w:rStyle w:val="aff7"/>
          <w:rFonts w:ascii="Arial" w:hAnsi="Arial" w:cs="Arial"/>
          <w:color w:val="2449A8"/>
        </w:rPr>
        <w:fldChar w:fldCharType="end"/>
      </w:r>
      <w:r>
        <w:rPr>
          <w:rFonts w:ascii="宋体" w:eastAsia="宋体" w:hAnsi="宋体"/>
        </w:rPr>
        <w:t>(</w:t>
      </w:r>
      <w:r w:rsidRPr="00E33031">
        <w:rPr>
          <w:rFonts w:ascii="宋体" w:eastAsia="宋体" w:hAnsi="宋体"/>
        </w:rPr>
        <w:t xml:space="preserve">The </w:t>
      </w:r>
      <w:r w:rsidR="00BB0000">
        <w:rPr>
          <w:rFonts w:ascii="宋体" w:eastAsia="宋体" w:hAnsi="宋体"/>
        </w:rPr>
        <w:t>Second</w:t>
      </w:r>
      <w:r w:rsidRPr="00E33031">
        <w:rPr>
          <w:rFonts w:ascii="宋体" w:eastAsia="宋体" w:hAnsi="宋体"/>
        </w:rPr>
        <w:t xml:space="preserve"> Report</w:t>
      </w:r>
      <w:r>
        <w:rPr>
          <w:rFonts w:ascii="宋体" w:eastAsia="宋体" w:hAnsi="宋体"/>
        </w:rPr>
        <w:t>)</w:t>
      </w:r>
      <w:bookmarkEnd w:id="0"/>
    </w:p>
    <w:p w:rsidR="00027540" w:rsidRPr="006627F7" w:rsidRDefault="00027540" w:rsidP="00D3012C">
      <w:pPr>
        <w:pStyle w:val="af5"/>
        <w:ind w:firstLine="161"/>
      </w:pPr>
      <w:r w:rsidRPr="00BB0000">
        <w:rPr>
          <w:rStyle w:val="af6"/>
          <w:rFonts w:hint="eastAsia"/>
          <w:b/>
          <w:bCs/>
        </w:rPr>
        <w:t>あらまし</w:t>
      </w:r>
      <w:r>
        <w:rPr>
          <w:rFonts w:hint="eastAsia"/>
        </w:rPr>
        <w:t xml:space="preserve">　</w:t>
      </w:r>
      <w:bookmarkStart w:id="1" w:name="OLE_LINK5"/>
      <w:r w:rsidR="00BB0000" w:rsidRPr="00BB0000">
        <w:rPr>
          <w:rFonts w:hint="eastAsia"/>
        </w:rPr>
        <w:t>選挙予測に関する文献では</w:t>
      </w:r>
      <w:r w:rsidR="00BB0000">
        <w:rPr>
          <w:rFonts w:hint="eastAsia"/>
        </w:rPr>
        <w:t>,</w:t>
      </w:r>
      <w:r w:rsidR="00BB0000">
        <w:t xml:space="preserve"> </w:t>
      </w:r>
      <w:r w:rsidR="00BB0000" w:rsidRPr="00BB0000">
        <w:rPr>
          <w:rFonts w:hint="eastAsia"/>
        </w:rPr>
        <w:t>選挙における政党の勝利確率を予測する推論において</w:t>
      </w:r>
      <w:r w:rsidR="00233BE9">
        <w:rPr>
          <w:rFonts w:hint="eastAsia"/>
        </w:rPr>
        <w:t>,</w:t>
      </w:r>
      <w:r w:rsidR="00233BE9">
        <w:t xml:space="preserve"> </w:t>
      </w:r>
      <w:r w:rsidR="00BB0000" w:rsidRPr="00BB0000">
        <w:rPr>
          <w:rFonts w:hint="eastAsia"/>
        </w:rPr>
        <w:t>全体的な予測を捉えることができるアンサンブル手法が</w:t>
      </w:r>
      <w:r w:rsidR="00BB0000">
        <w:rPr>
          <w:rFonts w:hint="eastAsia"/>
        </w:rPr>
        <w:t>一番良い結果である</w:t>
      </w:r>
      <w:r w:rsidR="00BB60BF">
        <w:rPr>
          <w:rFonts w:hint="eastAsia"/>
        </w:rPr>
        <w:t>。</w:t>
      </w:r>
      <w:r w:rsidR="00BB0000" w:rsidRPr="00BB0000">
        <w:rPr>
          <w:rFonts w:hint="eastAsia"/>
        </w:rPr>
        <w:t>ここでは</w:t>
      </w:r>
      <w:r w:rsidR="00D229E3">
        <w:rPr>
          <w:rFonts w:hint="eastAsia"/>
        </w:rPr>
        <w:t>,</w:t>
      </w:r>
      <w:r w:rsidR="00D229E3">
        <w:t xml:space="preserve"> </w:t>
      </w:r>
      <w:r w:rsidR="00BB0000" w:rsidRPr="00BB0000">
        <w:rPr>
          <w:rFonts w:hint="eastAsia"/>
        </w:rPr>
        <w:t>古典的なロジスティック回帰との性能の違いを理解するために</w:t>
      </w:r>
      <w:bookmarkStart w:id="2" w:name="OLE_LINK3"/>
      <w:r w:rsidR="00233BE9">
        <w:rPr>
          <w:rFonts w:hint="eastAsia"/>
        </w:rPr>
        <w:t>,</w:t>
      </w:r>
      <w:r w:rsidR="00233BE9">
        <w:t xml:space="preserve"> </w:t>
      </w:r>
      <w:bookmarkEnd w:id="2"/>
      <w:r w:rsidR="00BB0000" w:rsidRPr="00BB0000">
        <w:rPr>
          <w:rFonts w:hint="eastAsia"/>
        </w:rPr>
        <w:t>最も一般的な分類モデルとアンサンブルモデルをいくつか検証</w:t>
      </w:r>
      <w:r w:rsidR="00233BE9">
        <w:rPr>
          <w:rFonts w:hint="eastAsia"/>
        </w:rPr>
        <w:t>する</w:t>
      </w:r>
      <w:r w:rsidR="00BB60BF">
        <w:rPr>
          <w:rFonts w:hint="eastAsia"/>
        </w:rPr>
        <w:t>。</w:t>
      </w:r>
      <w:r w:rsidR="00BB0000" w:rsidRPr="00BB0000">
        <w:rPr>
          <w:rFonts w:hint="eastAsia"/>
        </w:rPr>
        <w:t>ロジスティック回帰と様々な正則化ペナルティ項を用いて</w:t>
      </w:r>
      <w:r w:rsidR="00233BE9">
        <w:rPr>
          <w:rFonts w:hint="eastAsia"/>
        </w:rPr>
        <w:t>,</w:t>
      </w:r>
      <w:r w:rsidR="00233BE9">
        <w:t xml:space="preserve"> </w:t>
      </w:r>
      <w:r w:rsidR="00BB0000" w:rsidRPr="00BB0000">
        <w:rPr>
          <w:rFonts w:hint="eastAsia"/>
        </w:rPr>
        <w:t>2020</w:t>
      </w:r>
      <w:r w:rsidR="00BB0000" w:rsidRPr="00BB0000">
        <w:rPr>
          <w:rFonts w:hint="eastAsia"/>
        </w:rPr>
        <w:t>年と</w:t>
      </w:r>
      <w:r w:rsidR="00BB0000" w:rsidRPr="00BB0000">
        <w:rPr>
          <w:rFonts w:hint="eastAsia"/>
        </w:rPr>
        <w:t>2022</w:t>
      </w:r>
      <w:r w:rsidR="00BB0000" w:rsidRPr="00BB0000">
        <w:rPr>
          <w:rFonts w:hint="eastAsia"/>
        </w:rPr>
        <w:t>年の選挙予測に組み込まれた最も影響力のある特徴を探り</w:t>
      </w:r>
      <w:r w:rsidR="00233BE9">
        <w:rPr>
          <w:rFonts w:hint="eastAsia"/>
        </w:rPr>
        <w:t>,</w:t>
      </w:r>
      <w:r w:rsidR="00233BE9">
        <w:t xml:space="preserve"> </w:t>
      </w:r>
      <w:r w:rsidR="00BB0000" w:rsidRPr="00BB0000">
        <w:rPr>
          <w:rFonts w:hint="eastAsia"/>
        </w:rPr>
        <w:t>正則化の違いによって予測がどのように変わるかを理解する</w:t>
      </w:r>
      <w:r w:rsidR="00BB60BF">
        <w:rPr>
          <w:rFonts w:hint="eastAsia"/>
        </w:rPr>
        <w:t>。</w:t>
      </w:r>
      <w:r w:rsidR="00BB0000" w:rsidRPr="00BB0000">
        <w:rPr>
          <w:rFonts w:hint="eastAsia"/>
        </w:rPr>
        <w:t>正則化ロジスティック回帰モデルでは</w:t>
      </w:r>
      <w:r w:rsidR="00233BE9">
        <w:rPr>
          <w:rFonts w:hint="eastAsia"/>
        </w:rPr>
        <w:t>,</w:t>
      </w:r>
      <w:r w:rsidR="00233BE9">
        <w:t xml:space="preserve"> </w:t>
      </w:r>
      <w:r w:rsidR="00BB0000" w:rsidRPr="00BB0000">
        <w:rPr>
          <w:rFonts w:hint="eastAsia"/>
        </w:rPr>
        <w:t>世論調査データや州ごとの政党支持率など政治的要因に重きを置いているのに対し</w:t>
      </w:r>
      <w:r w:rsidR="00233BE9">
        <w:rPr>
          <w:rFonts w:hint="eastAsia"/>
        </w:rPr>
        <w:t>,</w:t>
      </w:r>
      <w:r w:rsidR="00233BE9">
        <w:t xml:space="preserve"> </w:t>
      </w:r>
      <w:r w:rsidR="00AF6579" w:rsidRPr="00AF6579">
        <w:rPr>
          <w:rFonts w:hint="eastAsia"/>
        </w:rPr>
        <w:t>集合モデル</w:t>
      </w:r>
      <w:r w:rsidR="00BB0000" w:rsidRPr="00BB0000">
        <w:rPr>
          <w:rFonts w:hint="eastAsia"/>
        </w:rPr>
        <w:t>では</w:t>
      </w:r>
      <w:r w:rsidR="00233BE9">
        <w:rPr>
          <w:rFonts w:hint="eastAsia"/>
        </w:rPr>
        <w:t>,</w:t>
      </w:r>
      <w:r w:rsidR="00233BE9">
        <w:t xml:space="preserve"> </w:t>
      </w:r>
      <w:r w:rsidR="00BB0000" w:rsidRPr="00BB0000">
        <w:rPr>
          <w:rFonts w:hint="eastAsia"/>
        </w:rPr>
        <w:t>人口統計学的特性など異なる特性を取り込む傾向があることがわかった</w:t>
      </w:r>
      <w:r w:rsidR="00BB60BF">
        <w:rPr>
          <w:rFonts w:hint="eastAsia"/>
        </w:rPr>
        <w:t>。</w:t>
      </w:r>
      <w:r w:rsidR="00BB0000" w:rsidRPr="00BB0000">
        <w:rPr>
          <w:rFonts w:hint="eastAsia"/>
        </w:rPr>
        <w:t>正則化は</w:t>
      </w:r>
      <w:r w:rsidR="00233BE9">
        <w:rPr>
          <w:rFonts w:hint="eastAsia"/>
        </w:rPr>
        <w:t>,</w:t>
      </w:r>
      <w:r w:rsidR="00233BE9">
        <w:t xml:space="preserve"> </w:t>
      </w:r>
      <w:r w:rsidR="00BB0000" w:rsidRPr="00BB0000">
        <w:rPr>
          <w:rFonts w:hint="eastAsia"/>
        </w:rPr>
        <w:t>モデルに新しい変数を追加する効果はなく</w:t>
      </w:r>
      <w:r w:rsidR="00233BE9">
        <w:rPr>
          <w:rFonts w:hint="eastAsia"/>
        </w:rPr>
        <w:t>,</w:t>
      </w:r>
      <w:r w:rsidR="00233BE9">
        <w:t xml:space="preserve"> </w:t>
      </w:r>
      <w:r w:rsidR="00BB0000" w:rsidRPr="00BB0000">
        <w:rPr>
          <w:rFonts w:hint="eastAsia"/>
        </w:rPr>
        <w:t>代わりに</w:t>
      </w:r>
      <w:r w:rsidR="00233BE9">
        <w:rPr>
          <w:rFonts w:hint="eastAsia"/>
        </w:rPr>
        <w:t>,</w:t>
      </w:r>
      <w:r w:rsidR="00233BE9">
        <w:t xml:space="preserve"> </w:t>
      </w:r>
      <w:r w:rsidR="00BB0000" w:rsidRPr="00BB0000">
        <w:rPr>
          <w:rFonts w:hint="eastAsia"/>
        </w:rPr>
        <w:t>標準的なロジスティック回帰と比較して</w:t>
      </w:r>
      <w:r w:rsidR="00233BE9">
        <w:rPr>
          <w:rFonts w:hint="eastAsia"/>
        </w:rPr>
        <w:t>,</w:t>
      </w:r>
      <w:r w:rsidR="00233BE9">
        <w:t xml:space="preserve"> </w:t>
      </w:r>
      <w:r w:rsidR="00BB0000" w:rsidRPr="00BB0000">
        <w:rPr>
          <w:rFonts w:hint="eastAsia"/>
        </w:rPr>
        <w:t>予測変数のセットの重要性を変化させるもので</w:t>
      </w:r>
      <w:r w:rsidR="00BB60BF">
        <w:rPr>
          <w:rFonts w:hint="eastAsia"/>
        </w:rPr>
        <w:t>あった。</w:t>
      </w:r>
      <w:bookmarkEnd w:id="1"/>
    </w:p>
    <w:p w:rsidR="00746004" w:rsidRDefault="00027540" w:rsidP="00DA7D6A">
      <w:pPr>
        <w:pStyle w:val="af7"/>
        <w:ind w:firstLine="161"/>
        <w:sectPr w:rsidR="00746004" w:rsidSect="00D67D86">
          <w:headerReference w:type="even" r:id="rId6"/>
          <w:headerReference w:type="default" r:id="rId7"/>
          <w:footerReference w:type="even" r:id="rId8"/>
          <w:footerReference w:type="default" r:id="rId9"/>
          <w:headerReference w:type="first" r:id="rId10"/>
          <w:footerReference w:type="first" r:id="rId11"/>
          <w:pgSz w:w="10319" w:h="14572" w:code="13"/>
          <w:pgMar w:top="1418" w:right="822" w:bottom="1418" w:left="822" w:header="907" w:footer="992" w:gutter="0"/>
          <w:cols w:space="720"/>
          <w:titlePg/>
          <w:docGrid w:type="lines" w:linePitch="266"/>
        </w:sectPr>
      </w:pPr>
      <w:r w:rsidRPr="00BB0000">
        <w:rPr>
          <w:rStyle w:val="af6"/>
          <w:rFonts w:hint="eastAsia"/>
          <w:b/>
          <w:bCs/>
        </w:rPr>
        <w:t>キーワード</w:t>
      </w:r>
      <w:r>
        <w:rPr>
          <w:rFonts w:hint="eastAsia"/>
        </w:rPr>
        <w:t xml:space="preserve">　</w:t>
      </w:r>
      <w:r w:rsidR="00AF6579" w:rsidRPr="00BB0000">
        <w:rPr>
          <w:rFonts w:hint="eastAsia"/>
        </w:rPr>
        <w:t>選挙予測</w:t>
      </w:r>
      <w:r w:rsidR="00BB0000">
        <w:rPr>
          <w:rFonts w:ascii="微软雅黑" w:eastAsia="微软雅黑" w:hAnsi="微软雅黑" w:cs="微软雅黑" w:hint="eastAsia"/>
        </w:rPr>
        <w:t>，</w:t>
      </w:r>
      <w:r w:rsidR="00EB42C3" w:rsidRPr="00BB0000">
        <w:rPr>
          <w:rFonts w:hint="eastAsia"/>
        </w:rPr>
        <w:t>ロジスティック回帰</w:t>
      </w:r>
      <w:r w:rsidR="006627F7" w:rsidRPr="006627F7">
        <w:rPr>
          <w:rFonts w:hint="eastAsia"/>
        </w:rPr>
        <w:t>，</w:t>
      </w:r>
      <w:r w:rsidR="00EB42C3" w:rsidRPr="00BB0000">
        <w:rPr>
          <w:rFonts w:hint="eastAsia"/>
        </w:rPr>
        <w:t>正則化</w:t>
      </w:r>
      <w:r w:rsidR="002C2291">
        <w:rPr>
          <w:rFonts w:hint="eastAsia"/>
        </w:rPr>
        <w:t>，</w:t>
      </w:r>
      <w:r w:rsidR="00AF6579" w:rsidRPr="00AF6579">
        <w:rPr>
          <w:rFonts w:ascii="MS Mincho" w:hAnsi="MS Mincho" w:cs="MS Mincho" w:hint="eastAsia"/>
        </w:rPr>
        <w:t>集合モデル</w:t>
      </w:r>
    </w:p>
    <w:p w:rsidR="001F7C51" w:rsidRDefault="009B585D" w:rsidP="001F7C51">
      <w:pPr>
        <w:framePr w:w="4080" w:vSpace="267" w:wrap="around" w:hAnchor="margin" w:yAlign="bottom"/>
        <w:pBdr>
          <w:top w:val="single" w:sz="2" w:space="2" w:color="000000"/>
        </w:pBdr>
        <w:shd w:val="solid" w:color="FFFFFF" w:fill="FFFFFF"/>
        <w:tabs>
          <w:tab w:val="right" w:pos="227"/>
        </w:tabs>
        <w:spacing w:line="176" w:lineRule="exact"/>
        <w:ind w:left="260" w:hanging="260"/>
        <w:rPr>
          <w:rFonts w:eastAsia="宋体"/>
          <w:sz w:val="13"/>
          <w:szCs w:val="13"/>
          <w:lang w:eastAsia="zh-CN"/>
        </w:rPr>
      </w:pPr>
      <w:r>
        <w:rPr>
          <w:rFonts w:hint="eastAsia"/>
          <w:sz w:val="13"/>
          <w:szCs w:val="13"/>
        </w:rPr>
        <w:tab/>
      </w:r>
      <w:r w:rsidR="006627F7" w:rsidRPr="006627F7">
        <w:rPr>
          <w:rStyle w:val="aff1"/>
          <w:lang w:eastAsia="zh-CN"/>
        </w:rPr>
        <w:t>†</w:t>
      </w:r>
      <w:r w:rsidR="006627F7">
        <w:rPr>
          <w:rFonts w:hint="eastAsia"/>
          <w:sz w:val="13"/>
          <w:szCs w:val="13"/>
          <w:lang w:eastAsia="zh-CN"/>
        </w:rPr>
        <w:tab/>
      </w:r>
      <w:r w:rsidR="001F7C51">
        <w:rPr>
          <w:rFonts w:hint="eastAsia"/>
          <w:sz w:val="13"/>
          <w:szCs w:val="13"/>
        </w:rPr>
        <w:t>立命館大学情報理工学研究科</w:t>
      </w:r>
      <w:r w:rsidR="001F7C51" w:rsidRPr="006627F7">
        <w:rPr>
          <w:rFonts w:hint="eastAsia"/>
          <w:sz w:val="13"/>
          <w:szCs w:val="13"/>
          <w:lang w:eastAsia="zh-CN"/>
        </w:rPr>
        <w:t>，</w:t>
      </w:r>
      <w:r w:rsidR="001F7C51">
        <w:rPr>
          <w:rFonts w:hint="eastAsia"/>
          <w:sz w:val="13"/>
          <w:szCs w:val="13"/>
        </w:rPr>
        <w:t>滋賀県</w:t>
      </w:r>
      <w:r w:rsidR="001F7C51">
        <w:rPr>
          <w:sz w:val="13"/>
          <w:szCs w:val="13"/>
          <w:lang w:eastAsia="zh-CN"/>
        </w:rPr>
        <w:br/>
      </w:r>
      <w:r w:rsidR="001F7C51" w:rsidRPr="00A8548E">
        <w:rPr>
          <w:sz w:val="13"/>
          <w:szCs w:val="13"/>
          <w:lang w:eastAsia="zh-CN"/>
        </w:rPr>
        <w:t>1-1-1 Nojihigashi, Creation Core #408</w:t>
      </w:r>
    </w:p>
    <w:p w:rsidR="001F7C51" w:rsidRPr="006627F7" w:rsidRDefault="001F7C51" w:rsidP="001F7C51">
      <w:pPr>
        <w:framePr w:w="4080" w:vSpace="267" w:wrap="around" w:hAnchor="margin" w:yAlign="bottom"/>
        <w:pBdr>
          <w:top w:val="single" w:sz="2" w:space="2" w:color="000000"/>
        </w:pBdr>
        <w:shd w:val="solid" w:color="FFFFFF" w:fill="FFFFFF"/>
        <w:tabs>
          <w:tab w:val="right" w:pos="227"/>
        </w:tabs>
        <w:spacing w:line="176" w:lineRule="exact"/>
        <w:ind w:left="260" w:hanging="260"/>
        <w:rPr>
          <w:sz w:val="13"/>
          <w:szCs w:val="13"/>
          <w:lang w:eastAsia="zh-CN"/>
        </w:rPr>
      </w:pPr>
      <w:r>
        <w:rPr>
          <w:rFonts w:eastAsia="宋体"/>
          <w:sz w:val="13"/>
          <w:szCs w:val="13"/>
          <w:lang w:eastAsia="zh-CN"/>
        </w:rPr>
        <w:tab/>
        <w:t xml:space="preserve">    </w:t>
      </w:r>
      <w:r w:rsidRPr="00A8548E">
        <w:rPr>
          <w:sz w:val="13"/>
          <w:szCs w:val="13"/>
          <w:lang w:eastAsia="zh-CN"/>
        </w:rPr>
        <w:t>Kusatsu, Shiga, Japan. 525-8577</w:t>
      </w:r>
    </w:p>
    <w:p w:rsidR="009B585D" w:rsidRDefault="006627F7" w:rsidP="001F7C51">
      <w:pPr>
        <w:framePr w:w="4080" w:vSpace="267" w:wrap="around" w:hAnchor="margin" w:yAlign="bottom"/>
        <w:pBdr>
          <w:top w:val="single" w:sz="2" w:space="2" w:color="000000"/>
        </w:pBdr>
        <w:shd w:val="solid" w:color="FFFFFF" w:fill="FFFFFF"/>
        <w:tabs>
          <w:tab w:val="right" w:pos="227"/>
        </w:tabs>
        <w:spacing w:line="176" w:lineRule="exact"/>
        <w:ind w:left="260" w:hanging="260"/>
        <w:rPr>
          <w:sz w:val="13"/>
          <w:szCs w:val="13"/>
        </w:rPr>
      </w:pPr>
      <w:r w:rsidRPr="006627F7">
        <w:rPr>
          <w:sz w:val="13"/>
          <w:szCs w:val="13"/>
        </w:rPr>
        <w:tab/>
        <w:t>a)</w:t>
      </w:r>
      <w:r w:rsidRPr="006627F7">
        <w:rPr>
          <w:sz w:val="13"/>
          <w:szCs w:val="13"/>
        </w:rPr>
        <w:tab/>
      </w:r>
      <w:r w:rsidR="00621842" w:rsidRPr="00621842">
        <w:rPr>
          <w:sz w:val="13"/>
          <w:szCs w:val="13"/>
        </w:rPr>
        <w:t>E-mail: gr0581vr@ed.ritsumei.ac.jp</w:t>
      </w:r>
    </w:p>
    <w:p w:rsidR="00651539" w:rsidRPr="00A85838" w:rsidRDefault="00F3476B" w:rsidP="000C183D">
      <w:pPr>
        <w:pStyle w:val="af8"/>
        <w:rPr>
          <w:b/>
          <w:bCs/>
        </w:rPr>
      </w:pPr>
      <w:r w:rsidRPr="00A85838">
        <w:rPr>
          <w:rFonts w:hint="eastAsia"/>
          <w:b/>
          <w:bCs/>
        </w:rPr>
        <w:t>1</w:t>
      </w:r>
      <w:r w:rsidRPr="00A85838">
        <w:rPr>
          <w:rFonts w:hint="eastAsia"/>
          <w:b/>
          <w:bCs/>
        </w:rPr>
        <w:t>．まえがき</w:t>
      </w:r>
    </w:p>
    <w:p w:rsidR="00F3476B" w:rsidRDefault="00F3476B" w:rsidP="002C2291">
      <w:pPr>
        <w:pStyle w:val="a5"/>
        <w:ind w:firstLineChars="150" w:firstLine="255"/>
      </w:pPr>
      <w:r w:rsidRPr="00F3476B">
        <w:rPr>
          <w:rFonts w:hint="eastAsia"/>
        </w:rPr>
        <w:t>本</w:t>
      </w:r>
      <w:r w:rsidR="00A85838" w:rsidRPr="00A85838">
        <w:rPr>
          <w:rFonts w:hint="eastAsia"/>
        </w:rPr>
        <w:t>選挙予測におけるモデルは</w:t>
      </w:r>
      <w:r w:rsidR="00D229E3">
        <w:rPr>
          <w:rFonts w:hint="eastAsia"/>
        </w:rPr>
        <w:t>,</w:t>
      </w:r>
      <w:r w:rsidR="00D229E3">
        <w:t xml:space="preserve"> </w:t>
      </w:r>
      <w:r w:rsidR="00A85838" w:rsidRPr="00A85838">
        <w:rPr>
          <w:rFonts w:hint="eastAsia"/>
        </w:rPr>
        <w:t>ここ数十年で全米のメディアを一変させ</w:t>
      </w:r>
      <w:r w:rsidR="00D229E3">
        <w:rPr>
          <w:rFonts w:hint="eastAsia"/>
        </w:rPr>
        <w:t>,</w:t>
      </w:r>
      <w:r w:rsidR="00D229E3">
        <w:t xml:space="preserve"> </w:t>
      </w:r>
      <w:r w:rsidR="00A85838" w:rsidRPr="00A85838">
        <w:rPr>
          <w:rFonts w:hint="eastAsia"/>
        </w:rPr>
        <w:t>アメリカの選挙政治と選挙メディアシステムの定番となった。</w:t>
      </w:r>
      <w:r w:rsidR="00A85838" w:rsidRPr="00A85838">
        <w:rPr>
          <w:rFonts w:hint="eastAsia"/>
        </w:rPr>
        <w:t xml:space="preserve"> </w:t>
      </w:r>
      <w:r w:rsidR="00A85838" w:rsidRPr="00A85838">
        <w:rPr>
          <w:rFonts w:hint="eastAsia"/>
        </w:rPr>
        <w:t>選挙予測に関する最初の可能な議論は</w:t>
      </w:r>
      <w:r w:rsidR="00D229E3">
        <w:rPr>
          <w:rFonts w:hint="eastAsia"/>
        </w:rPr>
        <w:t>,</w:t>
      </w:r>
      <w:r w:rsidR="00D229E3">
        <w:t xml:space="preserve"> </w:t>
      </w:r>
      <w:r w:rsidR="00A85838" w:rsidRPr="00A85838">
        <w:rPr>
          <w:rFonts w:hint="eastAsia"/>
        </w:rPr>
        <w:t>1948</w:t>
      </w:r>
      <w:r w:rsidR="00A85838" w:rsidRPr="00A85838">
        <w:rPr>
          <w:rFonts w:hint="eastAsia"/>
        </w:rPr>
        <w:t>年に</w:t>
      </w:r>
      <w:r w:rsidR="00A85838" w:rsidRPr="00A85838">
        <w:rPr>
          <w:rFonts w:hint="eastAsia"/>
        </w:rPr>
        <w:t>Louis H. Bean</w:t>
      </w:r>
      <w:r w:rsidR="00A85838" w:rsidRPr="00A85838">
        <w:rPr>
          <w:rFonts w:hint="eastAsia"/>
        </w:rPr>
        <w:t>によって行われ</w:t>
      </w:r>
      <w:r w:rsidR="00A85838" w:rsidRPr="00A85838">
        <w:rPr>
          <w:rFonts w:hint="eastAsia"/>
        </w:rPr>
        <w:t>[1]</w:t>
      </w:r>
      <w:r w:rsidR="00D229E3">
        <w:rPr>
          <w:rFonts w:hint="eastAsia"/>
        </w:rPr>
        <w:t>,</w:t>
      </w:r>
      <w:r w:rsidR="00D229E3">
        <w:t xml:space="preserve"> </w:t>
      </w:r>
      <w:r w:rsidR="00A85838" w:rsidRPr="00A85838">
        <w:rPr>
          <w:rFonts w:hint="eastAsia"/>
        </w:rPr>
        <w:t>将来の結果を予測するために、過去の選挙結果に焦点を当てたモデルが登場した</w:t>
      </w:r>
      <w:r w:rsidR="00D229E3">
        <w:rPr>
          <w:rFonts w:hint="eastAsia"/>
        </w:rPr>
        <w:t>。</w:t>
      </w:r>
      <w:r w:rsidR="00A85838" w:rsidRPr="00A85838">
        <w:rPr>
          <w:rFonts w:hint="eastAsia"/>
        </w:rPr>
        <w:t>過去の大統領選挙の結果だけを取り上げたこの単純化されたモデルは</w:t>
      </w:r>
      <w:r w:rsidR="00D229E3">
        <w:rPr>
          <w:rFonts w:hint="eastAsia"/>
        </w:rPr>
        <w:t>,</w:t>
      </w:r>
      <w:r w:rsidR="00D229E3">
        <w:t xml:space="preserve"> </w:t>
      </w:r>
      <w:r w:rsidR="00A85838" w:rsidRPr="00A85838">
        <w:rPr>
          <w:rFonts w:hint="eastAsia"/>
        </w:rPr>
        <w:t>1940</w:t>
      </w:r>
      <w:r w:rsidR="00A85838" w:rsidRPr="00A85838">
        <w:rPr>
          <w:rFonts w:hint="eastAsia"/>
        </w:rPr>
        <w:t>年代から</w:t>
      </w:r>
      <w:r w:rsidR="00A85838" w:rsidRPr="00A85838">
        <w:rPr>
          <w:rFonts w:hint="eastAsia"/>
        </w:rPr>
        <w:t>1950</w:t>
      </w:r>
      <w:r w:rsidR="00A85838" w:rsidRPr="00A85838">
        <w:rPr>
          <w:rFonts w:hint="eastAsia"/>
        </w:rPr>
        <w:t>年代にかけて成功を収め</w:t>
      </w:r>
      <w:r w:rsidR="00D229E3">
        <w:rPr>
          <w:rFonts w:hint="eastAsia"/>
        </w:rPr>
        <w:t>,</w:t>
      </w:r>
      <w:r w:rsidR="00D229E3">
        <w:t xml:space="preserve"> </w:t>
      </w:r>
      <w:r w:rsidR="00A85838" w:rsidRPr="00A85838">
        <w:rPr>
          <w:rFonts w:hint="eastAsia"/>
        </w:rPr>
        <w:t>「嵐状態」などの政治学的概念を発展させる役割を果たしたのである。州内政党の勝利が連邦政党の勝利と相関することが多い州をストームステートと定義し</w:t>
      </w:r>
      <w:r w:rsidR="00D229E3">
        <w:rPr>
          <w:rFonts w:hint="eastAsia"/>
        </w:rPr>
        <w:t>,</w:t>
      </w:r>
      <w:r w:rsidR="00D229E3">
        <w:t xml:space="preserve"> </w:t>
      </w:r>
      <w:r w:rsidR="00A85838" w:rsidRPr="00A85838">
        <w:rPr>
          <w:rFonts w:hint="eastAsia"/>
        </w:rPr>
        <w:t>選挙予測における重要なトピックとなっている。</w:t>
      </w:r>
    </w:p>
    <w:p w:rsidR="00C126DA" w:rsidRPr="00F3476B" w:rsidRDefault="00C126DA" w:rsidP="002C2291">
      <w:pPr>
        <w:pStyle w:val="a5"/>
        <w:ind w:firstLineChars="150" w:firstLine="255"/>
        <w:rPr>
          <w:rFonts w:hint="eastAsia"/>
        </w:rPr>
      </w:pPr>
      <w:r w:rsidRPr="00C126DA">
        <w:rPr>
          <w:rFonts w:hint="eastAsia"/>
        </w:rPr>
        <w:t>これらのモデルは</w:t>
      </w:r>
      <w:r w:rsidR="00D229E3">
        <w:rPr>
          <w:rFonts w:hint="eastAsia"/>
        </w:rPr>
        <w:t>,</w:t>
      </w:r>
      <w:r w:rsidR="00D229E3">
        <w:t xml:space="preserve"> </w:t>
      </w:r>
      <w:r w:rsidRPr="00C126DA">
        <w:rPr>
          <w:rFonts w:hint="eastAsia"/>
        </w:rPr>
        <w:t>よりダイナミックなアプローチをとっており</w:t>
      </w:r>
      <w:r w:rsidR="00D229E3">
        <w:rPr>
          <w:rFonts w:hint="eastAsia"/>
        </w:rPr>
        <w:t>,</w:t>
      </w:r>
      <w:r w:rsidR="00D229E3">
        <w:t xml:space="preserve"> </w:t>
      </w:r>
      <w:r w:rsidRPr="00C126DA">
        <w:rPr>
          <w:rFonts w:hint="eastAsia"/>
        </w:rPr>
        <w:t>多くの予測は標準的な分類のフレームワークだけでなく</w:t>
      </w:r>
      <w:r w:rsidR="00D229E3">
        <w:rPr>
          <w:rFonts w:hint="eastAsia"/>
        </w:rPr>
        <w:t>,</w:t>
      </w:r>
      <w:r w:rsidR="00D229E3">
        <w:t xml:space="preserve"> </w:t>
      </w:r>
      <w:r w:rsidRPr="00C126DA">
        <w:rPr>
          <w:rFonts w:hint="eastAsia"/>
        </w:rPr>
        <w:t>アップデートされたベイズアプローチをとっています。その結果</w:t>
      </w:r>
      <w:r w:rsidR="00D229E3">
        <w:rPr>
          <w:rFonts w:hint="eastAsia"/>
        </w:rPr>
        <w:t>,</w:t>
      </w:r>
      <w:r w:rsidR="00D229E3">
        <w:t xml:space="preserve"> </w:t>
      </w:r>
      <w:r w:rsidRPr="00C126DA">
        <w:rPr>
          <w:rFonts w:hint="eastAsia"/>
        </w:rPr>
        <w:t>アンサンブル手法、特にベイズ手法を取り入れた手法がこの領域では最も顕著である。ベイズ手法は</w:t>
      </w:r>
      <w:r w:rsidR="00D229E3">
        <w:rPr>
          <w:rFonts w:hint="eastAsia"/>
        </w:rPr>
        <w:t>,</w:t>
      </w:r>
      <w:r w:rsidR="00D229E3">
        <w:t xml:space="preserve"> </w:t>
      </w:r>
      <w:r w:rsidRPr="00C126DA">
        <w:rPr>
          <w:rFonts w:hint="eastAsia"/>
        </w:rPr>
        <w:t>選挙結果に影響を与える最も有用な要因について「先験的」な仮説を立てない</w:t>
      </w:r>
      <w:r w:rsidRPr="00C126DA">
        <w:rPr>
          <w:rFonts w:hint="eastAsia"/>
        </w:rPr>
        <w:t>領域で最もよく機能することはよく知られている。</w:t>
      </w:r>
      <w:r w:rsidRPr="00C126DA">
        <w:rPr>
          <w:rFonts w:hint="eastAsia"/>
        </w:rPr>
        <w:t xml:space="preserve"> </w:t>
      </w:r>
      <w:r w:rsidRPr="00C126DA">
        <w:rPr>
          <w:rFonts w:hint="eastAsia"/>
        </w:rPr>
        <w:t>多くの予測プラットフォームでは</w:t>
      </w:r>
      <w:r w:rsidR="00D229E3">
        <w:rPr>
          <w:rFonts w:hint="eastAsia"/>
        </w:rPr>
        <w:t>,</w:t>
      </w:r>
      <w:r w:rsidR="00D229E3">
        <w:t xml:space="preserve"> </w:t>
      </w:r>
      <w:r w:rsidRPr="00C126DA">
        <w:rPr>
          <w:rFonts w:hint="eastAsia"/>
        </w:rPr>
        <w:t>様々な形式のアンサンブルが標準となっており</w:t>
      </w:r>
      <w:r w:rsidR="00D229E3">
        <w:rPr>
          <w:rFonts w:hint="eastAsia"/>
        </w:rPr>
        <w:t>,</w:t>
      </w:r>
      <w:r w:rsidR="00D229E3">
        <w:t xml:space="preserve"> </w:t>
      </w:r>
      <w:r w:rsidRPr="00C126DA">
        <w:rPr>
          <w:rFonts w:hint="eastAsia"/>
        </w:rPr>
        <w:t>ランダムフォレストやブースティングなどの標準的なアンサンブル手法が一般的なアプローチの</w:t>
      </w:r>
      <w:r w:rsidRPr="00C126DA">
        <w:rPr>
          <w:rFonts w:hint="eastAsia"/>
        </w:rPr>
        <w:t>1</w:t>
      </w:r>
      <w:r w:rsidRPr="00C126DA">
        <w:rPr>
          <w:rFonts w:hint="eastAsia"/>
        </w:rPr>
        <w:t>つとなっています</w:t>
      </w:r>
      <w:r w:rsidRPr="00C126DA">
        <w:rPr>
          <w:rFonts w:hint="eastAsia"/>
        </w:rPr>
        <w:t>[</w:t>
      </w:r>
      <w:r>
        <w:rPr>
          <w:rFonts w:hint="eastAsia"/>
        </w:rPr>
        <w:t>2</w:t>
      </w:r>
      <w:r w:rsidRPr="00C126DA">
        <w:rPr>
          <w:rFonts w:hint="eastAsia"/>
        </w:rPr>
        <w:t>]</w:t>
      </w:r>
      <w:r w:rsidRPr="00C126DA">
        <w:rPr>
          <w:rFonts w:hint="eastAsia"/>
        </w:rPr>
        <w:t>。</w:t>
      </w:r>
      <w:r w:rsidRPr="00C126DA">
        <w:rPr>
          <w:rFonts w:hint="eastAsia"/>
        </w:rPr>
        <w:t xml:space="preserve"> </w:t>
      </w:r>
      <w:r w:rsidRPr="00C126DA">
        <w:rPr>
          <w:rFonts w:hint="eastAsia"/>
        </w:rPr>
        <w:t>おそらく最も一般的な予測方法は、反復回帰法を用いて何千もの予測を行い</w:t>
      </w:r>
      <w:r w:rsidR="00D229E3">
        <w:rPr>
          <w:rFonts w:hint="eastAsia"/>
        </w:rPr>
        <w:t>,</w:t>
      </w:r>
      <w:r w:rsidR="00D229E3">
        <w:t xml:space="preserve"> </w:t>
      </w:r>
      <w:r w:rsidRPr="00C126DA">
        <w:rPr>
          <w:rFonts w:hint="eastAsia"/>
        </w:rPr>
        <w:t>最も可能性の高い結果のヒストグラムを作成することであろう。これにより</w:t>
      </w:r>
      <w:r w:rsidR="00D229E3">
        <w:rPr>
          <w:rFonts w:hint="eastAsia"/>
        </w:rPr>
        <w:t>,</w:t>
      </w:r>
      <w:r w:rsidR="00D229E3">
        <w:t xml:space="preserve"> </w:t>
      </w:r>
      <w:r w:rsidRPr="00C126DA">
        <w:rPr>
          <w:rFonts w:hint="eastAsia"/>
        </w:rPr>
        <w:t>予測推論に寄与する確率分布の作成が可能となる</w:t>
      </w:r>
      <w:r w:rsidR="00D229E3">
        <w:rPr>
          <w:rFonts w:hint="eastAsia"/>
        </w:rPr>
        <w:t>。</w:t>
      </w:r>
      <w:r w:rsidRPr="00C126DA">
        <w:rPr>
          <w:rFonts w:hint="eastAsia"/>
        </w:rPr>
        <w:t>[</w:t>
      </w:r>
      <w:r>
        <w:rPr>
          <w:rFonts w:hint="eastAsia"/>
        </w:rPr>
        <w:t>3</w:t>
      </w:r>
      <w:r w:rsidRPr="00C126DA">
        <w:rPr>
          <w:rFonts w:hint="eastAsia"/>
        </w:rPr>
        <w:t>]</w:t>
      </w:r>
    </w:p>
    <w:p w:rsidR="00F3476B" w:rsidRPr="00413B0A" w:rsidRDefault="00F3476B" w:rsidP="00F3476B">
      <w:pPr>
        <w:pStyle w:val="af8"/>
        <w:rPr>
          <w:b/>
          <w:bCs/>
        </w:rPr>
      </w:pPr>
      <w:r w:rsidRPr="00413B0A">
        <w:rPr>
          <w:rFonts w:hint="eastAsia"/>
          <w:b/>
          <w:bCs/>
        </w:rPr>
        <w:t>2</w:t>
      </w:r>
      <w:r w:rsidRPr="00413B0A">
        <w:rPr>
          <w:rFonts w:hint="eastAsia"/>
          <w:b/>
          <w:bCs/>
        </w:rPr>
        <w:t>．</w:t>
      </w:r>
      <w:r w:rsidR="00413B0A" w:rsidRPr="00413B0A">
        <w:rPr>
          <w:rFonts w:hint="eastAsia"/>
          <w:b/>
          <w:bCs/>
        </w:rPr>
        <w:t>背景</w:t>
      </w:r>
    </w:p>
    <w:p w:rsidR="00906019" w:rsidRDefault="007A3281" w:rsidP="00906019">
      <w:pPr>
        <w:pStyle w:val="a5"/>
        <w:rPr>
          <w:rStyle w:val="fontstyle01"/>
        </w:rPr>
      </w:pPr>
      <w:r>
        <w:rPr>
          <w:rFonts w:hint="eastAsia"/>
        </w:rPr>
        <w:t>一番目の論文中で、</w:t>
      </w:r>
      <w:r w:rsidRPr="007A3281">
        <w:rPr>
          <w:rFonts w:hint="eastAsia"/>
        </w:rPr>
        <w:t>アメリカ大統領選の揺れる州の重要性を確認した</w:t>
      </w:r>
      <w:r w:rsidR="00F3476B" w:rsidRPr="00F3476B">
        <w:rPr>
          <w:rFonts w:hint="eastAsia"/>
        </w:rPr>
        <w:t>．</w:t>
      </w:r>
      <w:r w:rsidR="00906019">
        <w:rPr>
          <w:rFonts w:hint="eastAsia"/>
        </w:rPr>
        <w:t>また</w:t>
      </w:r>
      <w:r w:rsidR="00DE26C6">
        <w:rPr>
          <w:rFonts w:hint="eastAsia"/>
        </w:rPr>
        <w:t>，</w:t>
      </w:r>
      <w:r>
        <w:rPr>
          <w:rFonts w:hint="eastAsia"/>
        </w:rPr>
        <w:t>いくつかの州は</w:t>
      </w:r>
      <w:r w:rsidR="00DE26C6">
        <w:rPr>
          <w:rFonts w:hint="eastAsia"/>
        </w:rPr>
        <w:t>，</w:t>
      </w:r>
      <w:r>
        <w:rPr>
          <w:rFonts w:hint="eastAsia"/>
        </w:rPr>
        <w:t>毎年必ず共和党または民主党を選択し</w:t>
      </w:r>
      <w:r w:rsidR="00DE26C6">
        <w:rPr>
          <w:rFonts w:hint="eastAsia"/>
        </w:rPr>
        <w:t>，</w:t>
      </w:r>
      <w:r>
        <w:rPr>
          <w:rFonts w:hint="eastAsia"/>
        </w:rPr>
        <w:t>残りのいくつかの州は，</w:t>
      </w:r>
      <w:r w:rsidR="00906019">
        <w:rPr>
          <w:rFonts w:hint="eastAsia"/>
        </w:rPr>
        <w:t>二つの</w:t>
      </w:r>
      <w:r>
        <w:rPr>
          <w:rFonts w:hint="eastAsia"/>
        </w:rPr>
        <w:t>党の間で揺</w:t>
      </w:r>
      <w:r>
        <w:rPr>
          <w:rStyle w:val="fontstyle01"/>
        </w:rPr>
        <w:t>れて</w:t>
      </w:r>
      <w:r>
        <w:rPr>
          <w:rStyle w:val="fontstyle11"/>
          <w:rFonts w:hint="default"/>
        </w:rPr>
        <w:t>，</w:t>
      </w:r>
      <w:r>
        <w:rPr>
          <w:rStyle w:val="fontstyle01"/>
        </w:rPr>
        <w:t>つまり</w:t>
      </w:r>
      <w:r>
        <w:rPr>
          <w:rStyle w:val="fontstyle11"/>
          <w:rFonts w:hint="default"/>
        </w:rPr>
        <w:t>，</w:t>
      </w:r>
      <w:r>
        <w:rPr>
          <w:rStyle w:val="fontstyle01"/>
        </w:rPr>
        <w:t>米国の大統領選挙、候補者の背後代表の党派の影響力は</w:t>
      </w:r>
      <w:r>
        <w:rPr>
          <w:rStyle w:val="fontstyle11"/>
          <w:rFonts w:hint="default"/>
        </w:rPr>
        <w:t>，</w:t>
      </w:r>
      <w:r>
        <w:rPr>
          <w:rStyle w:val="fontstyle01"/>
        </w:rPr>
        <w:t>彼らの箇人的な影響力よりも大きい。</w:t>
      </w:r>
    </w:p>
    <w:p w:rsidR="00906019" w:rsidRDefault="00906019" w:rsidP="00906019">
      <w:pPr>
        <w:pStyle w:val="a5"/>
        <w:ind w:firstLine="180"/>
        <w:rPr>
          <w:rStyle w:val="fontstyle01"/>
        </w:rPr>
      </w:pPr>
      <w:r>
        <w:rPr>
          <w:rStyle w:val="fontstyle01"/>
          <w:rFonts w:hint="eastAsia"/>
        </w:rPr>
        <w:t>そのため</w:t>
      </w:r>
      <w:r w:rsidR="00DE26C6">
        <w:rPr>
          <w:rStyle w:val="fontstyle01"/>
          <w:rFonts w:hint="eastAsia"/>
        </w:rPr>
        <w:t>，</w:t>
      </w:r>
      <w:r w:rsidRPr="00906019">
        <w:rPr>
          <w:rStyle w:val="fontstyle01"/>
          <w:rFonts w:hint="eastAsia"/>
        </w:rPr>
        <w:t>この論文では、各州の投票データに影響を与える要因を</w:t>
      </w:r>
      <w:r w:rsidR="00DE26C6">
        <w:rPr>
          <w:rStyle w:val="fontstyle01"/>
          <w:rFonts w:hint="eastAsia"/>
        </w:rPr>
        <w:t>，</w:t>
      </w:r>
      <w:r w:rsidRPr="00906019">
        <w:rPr>
          <w:rStyle w:val="fontstyle01"/>
          <w:rFonts w:hint="eastAsia"/>
        </w:rPr>
        <w:t>あらゆる角度から深く掘り下げて考えてみたい。</w:t>
      </w:r>
    </w:p>
    <w:p w:rsidR="00906019" w:rsidRDefault="00906019" w:rsidP="00906019">
      <w:pPr>
        <w:pStyle w:val="a5"/>
        <w:ind w:firstLine="180"/>
        <w:rPr>
          <w:rFonts w:ascii="MSMincho" w:hAnsi="MSMincho"/>
          <w:color w:val="000000"/>
          <w:sz w:val="18"/>
          <w:szCs w:val="18"/>
        </w:rPr>
      </w:pPr>
      <w:r w:rsidRPr="00906019">
        <w:rPr>
          <w:rFonts w:ascii="MSMincho" w:hAnsi="MSMincho" w:hint="eastAsia"/>
          <w:color w:val="000000"/>
          <w:sz w:val="18"/>
          <w:szCs w:val="18"/>
        </w:rPr>
        <w:t>大統領選挙を予測するために</w:t>
      </w:r>
      <w:r w:rsidRPr="00906019">
        <w:rPr>
          <w:rFonts w:ascii="MSMincho" w:hAnsi="MSMincho" w:hint="eastAsia"/>
          <w:color w:val="000000"/>
          <w:sz w:val="18"/>
          <w:szCs w:val="18"/>
        </w:rPr>
        <w:t>17</w:t>
      </w:r>
      <w:r w:rsidRPr="00906019">
        <w:rPr>
          <w:rFonts w:ascii="MSMincho" w:hAnsi="MSMincho" w:hint="eastAsia"/>
          <w:color w:val="000000"/>
          <w:sz w:val="18"/>
          <w:szCs w:val="18"/>
        </w:rPr>
        <w:t>の人口統計的特徴と</w:t>
      </w:r>
      <w:r w:rsidRPr="00906019">
        <w:rPr>
          <w:rFonts w:ascii="MSMincho" w:hAnsi="MSMincho" w:hint="eastAsia"/>
          <w:color w:val="000000"/>
          <w:sz w:val="18"/>
          <w:szCs w:val="18"/>
        </w:rPr>
        <w:t>16</w:t>
      </w:r>
      <w:r w:rsidRPr="00906019">
        <w:rPr>
          <w:rFonts w:ascii="MSMincho" w:hAnsi="MSMincho" w:hint="eastAsia"/>
          <w:color w:val="000000"/>
          <w:sz w:val="18"/>
          <w:szCs w:val="18"/>
        </w:rPr>
        <w:t>の政治的特徴を混ぜ合わせ上院を予測するために</w:t>
      </w:r>
      <w:r w:rsidRPr="00906019">
        <w:rPr>
          <w:rFonts w:ascii="MSMincho" w:hAnsi="MSMincho" w:hint="eastAsia"/>
          <w:color w:val="000000"/>
          <w:sz w:val="18"/>
          <w:szCs w:val="18"/>
        </w:rPr>
        <w:t>19</w:t>
      </w:r>
      <w:r w:rsidRPr="00906019">
        <w:rPr>
          <w:rFonts w:ascii="MSMincho" w:hAnsi="MSMincho" w:hint="eastAsia"/>
          <w:color w:val="000000"/>
          <w:sz w:val="18"/>
          <w:szCs w:val="18"/>
        </w:rPr>
        <w:t>の人口統計的特徴と</w:t>
      </w:r>
      <w:r w:rsidRPr="00906019">
        <w:rPr>
          <w:rFonts w:ascii="MSMincho" w:hAnsi="MSMincho" w:hint="eastAsia"/>
          <w:color w:val="000000"/>
          <w:sz w:val="18"/>
          <w:szCs w:val="18"/>
        </w:rPr>
        <w:t>20</w:t>
      </w:r>
      <w:r w:rsidRPr="00906019">
        <w:rPr>
          <w:rFonts w:ascii="MSMincho" w:hAnsi="MSMincho" w:hint="eastAsia"/>
          <w:color w:val="000000"/>
          <w:sz w:val="18"/>
          <w:szCs w:val="18"/>
        </w:rPr>
        <w:t>の政治的特徴を混ぜ合わせましたこれらの特徴とその由来をまとめると次のようになる</w:t>
      </w:r>
      <w:r>
        <w:rPr>
          <w:rFonts w:ascii="MSMincho" w:hAnsi="MSMincho" w:hint="eastAsia"/>
          <w:color w:val="000000"/>
          <w:sz w:val="18"/>
          <w:szCs w:val="18"/>
        </w:rPr>
        <w:t>：</w:t>
      </w:r>
    </w:p>
    <w:p w:rsidR="00906019" w:rsidRDefault="00FF24AD" w:rsidP="00906019">
      <w:pPr>
        <w:pStyle w:val="a5"/>
        <w:ind w:firstLine="180"/>
        <w:rPr>
          <w:rFonts w:ascii="MSMincho" w:hAnsi="MSMincho"/>
          <w:color w:val="000000"/>
          <w:sz w:val="18"/>
          <w:szCs w:val="18"/>
        </w:rPr>
      </w:pPr>
      <w:r>
        <w:rPr>
          <w:rFonts w:ascii="MSMincho" w:hAnsi="MSMincho" w:hint="eastAsia"/>
          <w:color w:val="000000"/>
          <w:sz w:val="18"/>
          <w:szCs w:val="18"/>
        </w:rPr>
        <w:lastRenderedPageBreak/>
        <w:t>・</w:t>
      </w:r>
      <w:r w:rsidRPr="00FF24AD">
        <w:rPr>
          <w:rFonts w:ascii="MSMincho" w:hAnsi="MSMincho" w:hint="eastAsia"/>
          <w:color w:val="000000"/>
          <w:sz w:val="18"/>
          <w:szCs w:val="18"/>
        </w:rPr>
        <w:t>人口統計：州面積、州人口（</w:t>
      </w:r>
      <w:r w:rsidRPr="00FF24AD">
        <w:rPr>
          <w:rFonts w:ascii="MSMincho" w:hAnsi="MSMincho" w:hint="eastAsia"/>
          <w:color w:val="000000"/>
          <w:sz w:val="18"/>
          <w:szCs w:val="18"/>
        </w:rPr>
        <w:t>2010</w:t>
      </w:r>
      <w:r w:rsidRPr="00FF24AD">
        <w:rPr>
          <w:rFonts w:ascii="MSMincho" w:hAnsi="MSMincho" w:hint="eastAsia"/>
          <w:color w:val="000000"/>
          <w:sz w:val="18"/>
          <w:szCs w:val="18"/>
        </w:rPr>
        <w:t>、</w:t>
      </w:r>
      <w:r w:rsidRPr="00FF24AD">
        <w:rPr>
          <w:rFonts w:ascii="MSMincho" w:hAnsi="MSMincho" w:hint="eastAsia"/>
          <w:color w:val="000000"/>
          <w:sz w:val="18"/>
          <w:szCs w:val="18"/>
        </w:rPr>
        <w:t>2020</w:t>
      </w:r>
      <w:r w:rsidRPr="00FF24AD">
        <w:rPr>
          <w:rFonts w:ascii="MSMincho" w:hAnsi="MSMincho" w:hint="eastAsia"/>
          <w:color w:val="000000"/>
          <w:sz w:val="18"/>
          <w:szCs w:val="18"/>
        </w:rPr>
        <w:t>）、</w:t>
      </w:r>
      <w:r w:rsidRPr="00FF24AD">
        <w:rPr>
          <w:rFonts w:ascii="MSMincho" w:hAnsi="MSMincho" w:hint="eastAsia"/>
          <w:color w:val="000000"/>
          <w:sz w:val="18"/>
          <w:szCs w:val="18"/>
        </w:rPr>
        <w:t>GDP</w:t>
      </w:r>
      <w:r w:rsidRPr="00FF24AD">
        <w:rPr>
          <w:rFonts w:ascii="MSMincho" w:hAnsi="MSMincho" w:hint="eastAsia"/>
          <w:color w:val="000000"/>
          <w:sz w:val="18"/>
          <w:szCs w:val="18"/>
        </w:rPr>
        <w:t>（後の予測では一人当たり</w:t>
      </w:r>
      <w:r w:rsidRPr="00FF24AD">
        <w:rPr>
          <w:rFonts w:ascii="MSMincho" w:hAnsi="MSMincho" w:hint="eastAsia"/>
          <w:color w:val="000000"/>
          <w:sz w:val="18"/>
          <w:szCs w:val="18"/>
        </w:rPr>
        <w:t>GDP</w:t>
      </w:r>
      <w:r w:rsidRPr="00FF24AD">
        <w:rPr>
          <w:rFonts w:ascii="MSMincho" w:hAnsi="MSMincho" w:hint="eastAsia"/>
          <w:color w:val="000000"/>
          <w:sz w:val="18"/>
          <w:szCs w:val="18"/>
        </w:rPr>
        <w:t>を使用）</w:t>
      </w:r>
      <w:r w:rsidR="00DE26C6">
        <w:rPr>
          <w:rFonts w:ascii="MSMincho" w:hAnsi="MSMincho" w:hint="eastAsia"/>
          <w:color w:val="000000"/>
          <w:sz w:val="18"/>
          <w:szCs w:val="18"/>
        </w:rPr>
        <w:t>，</w:t>
      </w:r>
      <w:r w:rsidRPr="00FF24AD">
        <w:rPr>
          <w:rFonts w:ascii="MSMincho" w:hAnsi="MSMincho" w:hint="eastAsia"/>
          <w:color w:val="000000"/>
          <w:sz w:val="18"/>
          <w:szCs w:val="18"/>
        </w:rPr>
        <w:t>教育達成率の割合（高卒％、大学卒％、専門学校卒％、学士号取得％、上級学位取得％）</w:t>
      </w:r>
      <w:r w:rsidR="00DE26C6">
        <w:rPr>
          <w:rFonts w:ascii="MSMincho" w:hAnsi="MSMincho" w:hint="eastAsia"/>
          <w:color w:val="000000"/>
          <w:sz w:val="18"/>
          <w:szCs w:val="18"/>
        </w:rPr>
        <w:t>，</w:t>
      </w:r>
      <w:r w:rsidRPr="00FF24AD">
        <w:rPr>
          <w:rFonts w:ascii="MSMincho" w:hAnsi="MSMincho" w:hint="eastAsia"/>
          <w:color w:val="000000"/>
          <w:sz w:val="18"/>
          <w:szCs w:val="18"/>
        </w:rPr>
        <w:t>人種区分の割合（アメリカインディアン</w:t>
      </w:r>
      <w:r w:rsidR="00DE26C6">
        <w:rPr>
          <w:rFonts w:ascii="MSMincho" w:hAnsi="MSMincho" w:hint="eastAsia"/>
          <w:color w:val="000000"/>
          <w:sz w:val="18"/>
          <w:szCs w:val="18"/>
        </w:rPr>
        <w:t>，</w:t>
      </w:r>
      <w:r w:rsidRPr="00FF24AD">
        <w:rPr>
          <w:rFonts w:ascii="MSMincho" w:hAnsi="MSMincho" w:hint="eastAsia"/>
          <w:color w:val="000000"/>
          <w:sz w:val="18"/>
          <w:szCs w:val="18"/>
        </w:rPr>
        <w:t>アジア、黒人、ヒスパニック／ラテン</w:t>
      </w:r>
      <w:r w:rsidR="00DE26C6">
        <w:rPr>
          <w:rFonts w:ascii="MSMincho" w:hAnsi="MSMincho" w:hint="eastAsia"/>
          <w:color w:val="000000"/>
          <w:sz w:val="18"/>
          <w:szCs w:val="18"/>
        </w:rPr>
        <w:t>，</w:t>
      </w:r>
      <w:r w:rsidRPr="00FF24AD">
        <w:rPr>
          <w:rFonts w:ascii="MSMincho" w:hAnsi="MSMincho" w:hint="eastAsia"/>
          <w:color w:val="000000"/>
          <w:sz w:val="18"/>
          <w:szCs w:val="18"/>
        </w:rPr>
        <w:t>太平洋諸島民、白人）</w:t>
      </w:r>
      <w:r w:rsidR="00DE26C6">
        <w:rPr>
          <w:rFonts w:ascii="MSMincho" w:hAnsi="MSMincho" w:hint="eastAsia"/>
          <w:color w:val="000000"/>
          <w:sz w:val="18"/>
          <w:szCs w:val="18"/>
        </w:rPr>
        <w:t>，</w:t>
      </w:r>
      <w:r w:rsidRPr="00FF24AD">
        <w:rPr>
          <w:rFonts w:ascii="MSMincho" w:hAnsi="MSMincho" w:hint="eastAsia"/>
          <w:color w:val="000000"/>
          <w:sz w:val="18"/>
          <w:szCs w:val="18"/>
        </w:rPr>
        <w:t>世帯年収中央値。</w:t>
      </w:r>
      <w:r w:rsidRPr="00FF24AD">
        <w:rPr>
          <w:rFonts w:ascii="MSMincho" w:hAnsi="MSMincho" w:hint="eastAsia"/>
          <w:color w:val="000000"/>
          <w:sz w:val="18"/>
          <w:szCs w:val="18"/>
        </w:rPr>
        <w:t xml:space="preserve"> </w:t>
      </w:r>
      <w:r w:rsidRPr="00FF24AD">
        <w:rPr>
          <w:rFonts w:ascii="MSMincho" w:hAnsi="MSMincho" w:hint="eastAsia"/>
          <w:color w:val="000000"/>
          <w:sz w:val="18"/>
          <w:szCs w:val="18"/>
        </w:rPr>
        <w:t>やや恣意的な選択ではあるが</w:t>
      </w:r>
      <w:r w:rsidR="00DE26C6">
        <w:rPr>
          <w:rFonts w:ascii="MSMincho" w:hAnsi="MSMincho" w:hint="eastAsia"/>
          <w:color w:val="000000"/>
          <w:sz w:val="18"/>
          <w:szCs w:val="18"/>
        </w:rPr>
        <w:t>，</w:t>
      </w:r>
      <w:r w:rsidRPr="00FF24AD">
        <w:rPr>
          <w:rFonts w:ascii="MSMincho" w:hAnsi="MSMincho" w:hint="eastAsia"/>
          <w:color w:val="000000"/>
          <w:sz w:val="18"/>
          <w:szCs w:val="18"/>
        </w:rPr>
        <w:t>上院の予測には州の雇用率や都市部の人口割合も含まれている。</w:t>
      </w:r>
    </w:p>
    <w:p w:rsidR="00FF24AD" w:rsidRDefault="00FF24AD" w:rsidP="00906019">
      <w:pPr>
        <w:pStyle w:val="a5"/>
        <w:ind w:firstLine="180"/>
        <w:rPr>
          <w:rFonts w:ascii="MSMincho" w:hAnsi="MSMincho"/>
          <w:color w:val="000000"/>
          <w:sz w:val="18"/>
          <w:szCs w:val="18"/>
        </w:rPr>
      </w:pPr>
      <w:r w:rsidRPr="00FF24AD">
        <w:rPr>
          <w:rFonts w:ascii="MSMincho" w:hAnsi="MSMincho" w:hint="eastAsia"/>
          <w:color w:val="000000"/>
          <w:sz w:val="18"/>
          <w:szCs w:val="18"/>
        </w:rPr>
        <w:t>出典</w:t>
      </w:r>
      <w:r>
        <w:rPr>
          <w:rFonts w:ascii="MSMincho" w:hAnsi="MSMincho" w:hint="eastAsia"/>
          <w:color w:val="000000"/>
          <w:sz w:val="18"/>
          <w:szCs w:val="18"/>
        </w:rPr>
        <w:t>：</w:t>
      </w:r>
      <w:r w:rsidRPr="00FF24AD">
        <w:rPr>
          <w:rFonts w:ascii="MSMincho" w:hAnsi="MSMincho" w:hint="eastAsia"/>
          <w:color w:val="000000"/>
          <w:sz w:val="18"/>
          <w:szCs w:val="18"/>
        </w:rPr>
        <w:t>GDP/capita</w:t>
      </w:r>
      <w:r w:rsidRPr="00FF24AD">
        <w:rPr>
          <w:rFonts w:ascii="MSMincho" w:hAnsi="MSMincho" w:hint="eastAsia"/>
          <w:color w:val="000000"/>
          <w:sz w:val="18"/>
          <w:szCs w:val="18"/>
        </w:rPr>
        <w:t>と都市部の割合以外の人口統計学的特徴は</w:t>
      </w:r>
      <w:r w:rsidR="00DE26C6">
        <w:rPr>
          <w:rFonts w:ascii="MSMincho" w:hAnsi="MSMincho" w:hint="eastAsia"/>
          <w:color w:val="000000"/>
          <w:sz w:val="18"/>
          <w:szCs w:val="18"/>
        </w:rPr>
        <w:t>，</w:t>
      </w:r>
      <w:r w:rsidRPr="00FF24AD">
        <w:rPr>
          <w:rFonts w:ascii="MSMincho" w:hAnsi="MSMincho" w:hint="eastAsia"/>
          <w:color w:val="000000"/>
          <w:sz w:val="18"/>
          <w:szCs w:val="18"/>
        </w:rPr>
        <w:t>すべて米国国勢調査の情報をもとに作成されている</w:t>
      </w:r>
      <w:r w:rsidR="00512312">
        <w:rPr>
          <w:rFonts w:ascii="MSMincho" w:hAnsi="MSMincho" w:hint="eastAsia"/>
          <w:color w:val="000000"/>
          <w:sz w:val="18"/>
          <w:szCs w:val="18"/>
        </w:rPr>
        <w:t>[</w:t>
      </w:r>
      <w:r w:rsidR="00512312">
        <w:rPr>
          <w:rFonts w:ascii="MSMincho" w:hAnsi="MSMincho"/>
          <w:color w:val="000000"/>
          <w:sz w:val="18"/>
          <w:szCs w:val="18"/>
        </w:rPr>
        <w:t>4]</w:t>
      </w:r>
      <w:r w:rsidRPr="00FF24AD">
        <w:rPr>
          <w:rFonts w:ascii="MSMincho" w:hAnsi="MSMincho" w:hint="eastAsia"/>
          <w:color w:val="000000"/>
          <w:sz w:val="18"/>
          <w:szCs w:val="18"/>
        </w:rPr>
        <w:t>。先ほどの後者</w:t>
      </w:r>
      <w:r w:rsidRPr="00FF24AD">
        <w:rPr>
          <w:rFonts w:ascii="MSMincho" w:hAnsi="MSMincho" w:hint="eastAsia"/>
          <w:color w:val="000000"/>
          <w:sz w:val="18"/>
          <w:szCs w:val="18"/>
        </w:rPr>
        <w:t>2</w:t>
      </w:r>
      <w:r w:rsidRPr="00FF24AD">
        <w:rPr>
          <w:rFonts w:ascii="MSMincho" w:hAnsi="MSMincho" w:hint="eastAsia"/>
          <w:color w:val="000000"/>
          <w:sz w:val="18"/>
          <w:szCs w:val="18"/>
        </w:rPr>
        <w:t>つの機能は</w:t>
      </w:r>
      <w:r w:rsidR="00DE26C6">
        <w:rPr>
          <w:rFonts w:ascii="MSMincho" w:hAnsi="MSMincho" w:hint="eastAsia"/>
          <w:color w:val="000000"/>
          <w:sz w:val="18"/>
          <w:szCs w:val="18"/>
        </w:rPr>
        <w:t>，</w:t>
      </w:r>
      <w:r w:rsidRPr="00FF24AD">
        <w:rPr>
          <w:rFonts w:ascii="MSMincho" w:hAnsi="MSMincho" w:hint="eastAsia"/>
          <w:color w:val="000000"/>
          <w:sz w:val="18"/>
          <w:szCs w:val="18"/>
        </w:rPr>
        <w:t>Wikipedia</w:t>
      </w:r>
      <w:r w:rsidRPr="00FF24AD">
        <w:rPr>
          <w:rFonts w:ascii="MSMincho" w:hAnsi="MSMincho" w:hint="eastAsia"/>
          <w:color w:val="000000"/>
          <w:sz w:val="18"/>
          <w:szCs w:val="18"/>
        </w:rPr>
        <w:t>から引用した。</w:t>
      </w:r>
    </w:p>
    <w:p w:rsidR="00961CBB" w:rsidRDefault="00D56E15" w:rsidP="00906019">
      <w:pPr>
        <w:pStyle w:val="a5"/>
        <w:ind w:firstLine="180"/>
        <w:rPr>
          <w:rFonts w:ascii="MSMincho" w:hAnsi="MSMincho"/>
          <w:color w:val="000000"/>
          <w:sz w:val="18"/>
          <w:szCs w:val="18"/>
        </w:rPr>
      </w:pPr>
      <w:r>
        <w:rPr>
          <w:rFonts w:ascii="MSMincho" w:hAnsi="MSMincho" w:hint="eastAsia"/>
          <w:color w:val="000000"/>
          <w:sz w:val="18"/>
          <w:szCs w:val="18"/>
        </w:rPr>
        <w:t>・</w:t>
      </w:r>
      <w:r w:rsidR="00961CBB" w:rsidRPr="00961CBB">
        <w:rPr>
          <w:rFonts w:ascii="MSMincho" w:hAnsi="MSMincho" w:hint="eastAsia"/>
          <w:color w:val="000000"/>
          <w:sz w:val="18"/>
          <w:szCs w:val="18"/>
        </w:rPr>
        <w:t>政治：いずれの予測課題も</w:t>
      </w:r>
      <w:r w:rsidR="00DE26C6">
        <w:rPr>
          <w:rFonts w:ascii="MSMincho" w:hAnsi="MSMincho" w:hint="eastAsia"/>
          <w:color w:val="000000"/>
          <w:sz w:val="18"/>
          <w:szCs w:val="18"/>
        </w:rPr>
        <w:t>，</w:t>
      </w:r>
      <w:r w:rsidR="00961CBB" w:rsidRPr="00961CBB">
        <w:rPr>
          <w:rFonts w:ascii="MSMincho" w:hAnsi="MSMincho" w:hint="eastAsia"/>
          <w:color w:val="000000"/>
          <w:sz w:val="18"/>
          <w:szCs w:val="18"/>
        </w:rPr>
        <w:t>まず過去</w:t>
      </w:r>
      <w:r w:rsidR="00961CBB" w:rsidRPr="00961CBB">
        <w:rPr>
          <w:rFonts w:ascii="MSMincho" w:hAnsi="MSMincho" w:hint="eastAsia"/>
          <w:color w:val="000000"/>
          <w:sz w:val="18"/>
          <w:szCs w:val="18"/>
        </w:rPr>
        <w:t>4</w:t>
      </w:r>
      <w:r w:rsidR="00961CBB" w:rsidRPr="00961CBB">
        <w:rPr>
          <w:rFonts w:ascii="MSMincho" w:hAnsi="MSMincho" w:hint="eastAsia"/>
          <w:color w:val="000000"/>
          <w:sz w:val="18"/>
          <w:szCs w:val="18"/>
        </w:rPr>
        <w:t>回の大統領選挙の結果（</w:t>
      </w:r>
      <w:r w:rsidR="00961CBB" w:rsidRPr="00961CBB">
        <w:rPr>
          <w:rFonts w:ascii="MSMincho" w:hAnsi="MSMincho" w:hint="eastAsia"/>
          <w:color w:val="000000"/>
          <w:sz w:val="18"/>
          <w:szCs w:val="18"/>
        </w:rPr>
        <w:t>2000/2004/2008/2012</w:t>
      </w:r>
      <w:r w:rsidR="00961CBB" w:rsidRPr="00961CBB">
        <w:rPr>
          <w:rFonts w:ascii="MSMincho" w:hAnsi="MSMincho" w:hint="eastAsia"/>
          <w:color w:val="000000"/>
          <w:sz w:val="18"/>
          <w:szCs w:val="18"/>
        </w:rPr>
        <w:t>）、州の政党配置（</w:t>
      </w:r>
      <w:r w:rsidR="00961CBB" w:rsidRPr="00961CBB">
        <w:rPr>
          <w:rFonts w:ascii="MSMincho" w:hAnsi="MSMincho" w:hint="eastAsia"/>
          <w:color w:val="000000"/>
          <w:sz w:val="18"/>
          <w:szCs w:val="18"/>
        </w:rPr>
        <w:t>PVI</w:t>
      </w:r>
      <w:r w:rsidR="00961CBB" w:rsidRPr="00961CBB">
        <w:rPr>
          <w:rFonts w:ascii="MSMincho" w:hAnsi="MSMincho" w:hint="eastAsia"/>
          <w:color w:val="000000"/>
          <w:sz w:val="18"/>
          <w:szCs w:val="18"/>
        </w:rPr>
        <w:t>と呼ばれる指標による）</w:t>
      </w:r>
      <w:r w:rsidR="00DE26C6">
        <w:rPr>
          <w:rFonts w:ascii="MSMincho" w:hAnsi="MSMincho" w:hint="eastAsia"/>
          <w:color w:val="000000"/>
          <w:sz w:val="18"/>
          <w:szCs w:val="18"/>
        </w:rPr>
        <w:t>，</w:t>
      </w:r>
      <w:r w:rsidR="00961CBB" w:rsidRPr="00961CBB">
        <w:rPr>
          <w:rFonts w:ascii="MSMincho" w:hAnsi="MSMincho" w:hint="eastAsia"/>
          <w:color w:val="000000"/>
          <w:sz w:val="18"/>
          <w:szCs w:val="18"/>
        </w:rPr>
        <w:t>現職大統領の地位（現候補が上院の議席</w:t>
      </w:r>
      <w:r w:rsidR="00961CBB" w:rsidRPr="00961CBB">
        <w:rPr>
          <w:rFonts w:ascii="MSMincho" w:hAnsi="MSMincho" w:hint="eastAsia"/>
          <w:color w:val="000000"/>
          <w:sz w:val="18"/>
          <w:szCs w:val="18"/>
        </w:rPr>
        <w:t>/</w:t>
      </w:r>
      <w:r w:rsidR="00961CBB" w:rsidRPr="00961CBB">
        <w:rPr>
          <w:rFonts w:ascii="MSMincho" w:hAnsi="MSMincho" w:hint="eastAsia"/>
          <w:color w:val="000000"/>
          <w:sz w:val="18"/>
          <w:szCs w:val="18"/>
        </w:rPr>
        <w:t>大統領職を獲得したかどうか）</w:t>
      </w:r>
      <w:r w:rsidR="00DE26C6">
        <w:rPr>
          <w:rFonts w:ascii="MSMincho" w:hAnsi="MSMincho" w:hint="eastAsia"/>
          <w:color w:val="000000"/>
          <w:sz w:val="18"/>
          <w:szCs w:val="18"/>
        </w:rPr>
        <w:t>，</w:t>
      </w:r>
      <w:r w:rsidR="00961CBB" w:rsidRPr="00961CBB">
        <w:rPr>
          <w:rFonts w:ascii="MSMincho" w:hAnsi="MSMincho" w:hint="eastAsia"/>
          <w:color w:val="000000"/>
          <w:sz w:val="18"/>
          <w:szCs w:val="18"/>
        </w:rPr>
        <w:t>候補間の財政状態（選挙収入合計</w:t>
      </w:r>
      <w:r w:rsidR="00961CBB" w:rsidRPr="00961CBB">
        <w:rPr>
          <w:rFonts w:ascii="MSMincho" w:hAnsi="MSMincho" w:hint="eastAsia"/>
          <w:color w:val="000000"/>
          <w:sz w:val="18"/>
          <w:szCs w:val="18"/>
        </w:rPr>
        <w:t>/</w:t>
      </w:r>
      <w:r w:rsidR="00961CBB" w:rsidRPr="00961CBB">
        <w:rPr>
          <w:rFonts w:ascii="MSMincho" w:hAnsi="MSMincho" w:hint="eastAsia"/>
          <w:color w:val="000000"/>
          <w:sz w:val="18"/>
          <w:szCs w:val="18"/>
        </w:rPr>
        <w:t>支出合計）</w:t>
      </w:r>
      <w:r w:rsidR="00DE26C6">
        <w:rPr>
          <w:rFonts w:ascii="MSMincho" w:hAnsi="MSMincho" w:hint="eastAsia"/>
          <w:color w:val="000000"/>
          <w:sz w:val="18"/>
          <w:szCs w:val="18"/>
        </w:rPr>
        <w:t>，</w:t>
      </w:r>
      <w:r w:rsidR="00961CBB" w:rsidRPr="00961CBB">
        <w:rPr>
          <w:rFonts w:ascii="MSMincho" w:hAnsi="MSMincho" w:hint="eastAsia"/>
          <w:color w:val="000000"/>
          <w:sz w:val="18"/>
          <w:szCs w:val="18"/>
        </w:rPr>
        <w:t>直近の大統領選挙の結果（</w:t>
      </w:r>
      <w:r w:rsidR="00961CBB" w:rsidRPr="00961CBB">
        <w:rPr>
          <w:rFonts w:ascii="MSMincho" w:hAnsi="MSMincho" w:hint="eastAsia"/>
          <w:color w:val="000000"/>
          <w:sz w:val="18"/>
          <w:szCs w:val="18"/>
        </w:rPr>
        <w:t>2000/2004/2012</w:t>
      </w:r>
      <w:r w:rsidR="00961CBB" w:rsidRPr="00961CBB">
        <w:rPr>
          <w:rFonts w:ascii="MSMincho" w:hAnsi="MSMincho" w:hint="eastAsia"/>
          <w:color w:val="000000"/>
          <w:sz w:val="18"/>
          <w:szCs w:val="18"/>
        </w:rPr>
        <w:t>）を含む。</w:t>
      </w:r>
      <w:r w:rsidR="00961CBB" w:rsidRPr="00961CBB">
        <w:rPr>
          <w:rFonts w:ascii="MSMincho" w:hAnsi="MSMincho" w:hint="eastAsia"/>
          <w:color w:val="000000"/>
          <w:sz w:val="18"/>
          <w:szCs w:val="18"/>
        </w:rPr>
        <w:t xml:space="preserve"> </w:t>
      </w:r>
      <w:r w:rsidR="00961CBB" w:rsidRPr="00961CBB">
        <w:rPr>
          <w:rFonts w:ascii="MSMincho" w:hAnsi="MSMincho" w:hint="eastAsia"/>
          <w:color w:val="000000"/>
          <w:sz w:val="18"/>
          <w:szCs w:val="18"/>
        </w:rPr>
        <w:t>直近の</w:t>
      </w:r>
      <w:r w:rsidR="00961CBB" w:rsidRPr="00961CBB">
        <w:rPr>
          <w:rFonts w:ascii="MSMincho" w:hAnsi="MSMincho" w:hint="eastAsia"/>
          <w:color w:val="000000"/>
          <w:sz w:val="18"/>
          <w:szCs w:val="18"/>
        </w:rPr>
        <w:t>5</w:t>
      </w:r>
      <w:r w:rsidR="00961CBB" w:rsidRPr="00961CBB">
        <w:rPr>
          <w:rFonts w:ascii="MSMincho" w:hAnsi="MSMincho" w:hint="eastAsia"/>
          <w:color w:val="000000"/>
          <w:sz w:val="18"/>
          <w:szCs w:val="18"/>
        </w:rPr>
        <w:t>つの世論調査の平均値。</w:t>
      </w:r>
      <w:r w:rsidR="00961CBB" w:rsidRPr="00961CBB">
        <w:rPr>
          <w:rFonts w:ascii="MSMincho" w:hAnsi="MSMincho" w:hint="eastAsia"/>
          <w:color w:val="000000"/>
          <w:sz w:val="18"/>
          <w:szCs w:val="18"/>
        </w:rPr>
        <w:t xml:space="preserve"> </w:t>
      </w:r>
      <w:r w:rsidR="00961CBB" w:rsidRPr="00961CBB">
        <w:rPr>
          <w:rFonts w:ascii="MSMincho" w:hAnsi="MSMincho" w:hint="eastAsia"/>
          <w:color w:val="000000"/>
          <w:sz w:val="18"/>
          <w:szCs w:val="18"/>
        </w:rPr>
        <w:t>上院予測には過去</w:t>
      </w:r>
      <w:r w:rsidR="00961CBB" w:rsidRPr="00961CBB">
        <w:rPr>
          <w:rFonts w:ascii="MSMincho" w:hAnsi="MSMincho" w:hint="eastAsia"/>
          <w:color w:val="000000"/>
          <w:sz w:val="18"/>
          <w:szCs w:val="18"/>
        </w:rPr>
        <w:t>6</w:t>
      </w:r>
      <w:r w:rsidR="00961CBB" w:rsidRPr="00961CBB">
        <w:rPr>
          <w:rFonts w:ascii="MSMincho" w:hAnsi="MSMincho" w:hint="eastAsia"/>
          <w:color w:val="000000"/>
          <w:sz w:val="18"/>
          <w:szCs w:val="18"/>
        </w:rPr>
        <w:t>回の選挙（すなわち</w:t>
      </w:r>
      <w:r w:rsidR="00DE26C6">
        <w:rPr>
          <w:rFonts w:ascii="MSMincho" w:hAnsi="MSMincho" w:hint="eastAsia"/>
          <w:color w:val="000000"/>
          <w:sz w:val="18"/>
          <w:szCs w:val="18"/>
        </w:rPr>
        <w:t>，</w:t>
      </w:r>
      <w:r w:rsidR="00961CBB" w:rsidRPr="00961CBB">
        <w:rPr>
          <w:rFonts w:ascii="MSMincho" w:hAnsi="MSMincho" w:hint="eastAsia"/>
          <w:color w:val="000000"/>
          <w:sz w:val="18"/>
          <w:szCs w:val="18"/>
        </w:rPr>
        <w:t>上院</w:t>
      </w:r>
      <w:r w:rsidR="00961CBB" w:rsidRPr="00961CBB">
        <w:rPr>
          <w:rFonts w:ascii="MSMincho" w:hAnsi="MSMincho" w:hint="eastAsia"/>
          <w:color w:val="000000"/>
          <w:sz w:val="18"/>
          <w:szCs w:val="18"/>
        </w:rPr>
        <w:t>2</w:t>
      </w:r>
      <w:r w:rsidR="00961CBB" w:rsidRPr="00961CBB">
        <w:rPr>
          <w:rFonts w:ascii="MSMincho" w:hAnsi="MSMincho" w:hint="eastAsia"/>
          <w:color w:val="000000"/>
          <w:sz w:val="18"/>
          <w:szCs w:val="18"/>
        </w:rPr>
        <w:t>議席をめぐる過去</w:t>
      </w:r>
      <w:r w:rsidR="00961CBB" w:rsidRPr="00961CBB">
        <w:rPr>
          <w:rFonts w:ascii="MSMincho" w:hAnsi="MSMincho" w:hint="eastAsia"/>
          <w:color w:val="000000"/>
          <w:sz w:val="18"/>
          <w:szCs w:val="18"/>
        </w:rPr>
        <w:t>3</w:t>
      </w:r>
      <w:r w:rsidR="00961CBB" w:rsidRPr="00961CBB">
        <w:rPr>
          <w:rFonts w:ascii="MSMincho" w:hAnsi="MSMincho" w:hint="eastAsia"/>
          <w:color w:val="000000"/>
          <w:sz w:val="18"/>
          <w:szCs w:val="18"/>
        </w:rPr>
        <w:t>回の選挙）の過去の実績を用い</w:t>
      </w:r>
      <w:r w:rsidR="00DE26C6">
        <w:rPr>
          <w:rFonts w:ascii="MSMincho" w:hAnsi="MSMincho" w:hint="eastAsia"/>
          <w:color w:val="000000"/>
          <w:sz w:val="18"/>
          <w:szCs w:val="18"/>
        </w:rPr>
        <w:t>，</w:t>
      </w:r>
      <w:r w:rsidR="00961CBB" w:rsidRPr="00961CBB">
        <w:rPr>
          <w:rFonts w:ascii="MSMincho" w:hAnsi="MSMincho" w:hint="eastAsia"/>
          <w:color w:val="000000"/>
          <w:sz w:val="18"/>
          <w:szCs w:val="18"/>
        </w:rPr>
        <w:t>大統領予測には過去</w:t>
      </w:r>
      <w:r w:rsidR="00961CBB" w:rsidRPr="00961CBB">
        <w:rPr>
          <w:rFonts w:ascii="MSMincho" w:hAnsi="MSMincho" w:hint="eastAsia"/>
          <w:color w:val="000000"/>
          <w:sz w:val="18"/>
          <w:szCs w:val="18"/>
        </w:rPr>
        <w:t>2</w:t>
      </w:r>
      <w:r w:rsidR="00961CBB" w:rsidRPr="00961CBB">
        <w:rPr>
          <w:rFonts w:ascii="MSMincho" w:hAnsi="MSMincho" w:hint="eastAsia"/>
          <w:color w:val="000000"/>
          <w:sz w:val="18"/>
          <w:szCs w:val="18"/>
        </w:rPr>
        <w:t>回の上院選挙を予測因子として用いた。</w:t>
      </w:r>
      <w:r w:rsidR="00961CBB" w:rsidRPr="00961CBB">
        <w:rPr>
          <w:rFonts w:ascii="MSMincho" w:hAnsi="MSMincho" w:hint="eastAsia"/>
          <w:color w:val="000000"/>
          <w:sz w:val="18"/>
          <w:szCs w:val="18"/>
        </w:rPr>
        <w:t xml:space="preserve"> </w:t>
      </w:r>
      <w:r w:rsidR="00961CBB" w:rsidRPr="00961CBB">
        <w:rPr>
          <w:rFonts w:ascii="MSMincho" w:hAnsi="MSMincho" w:hint="eastAsia"/>
          <w:color w:val="000000"/>
          <w:sz w:val="18"/>
          <w:szCs w:val="18"/>
        </w:rPr>
        <w:t>後の実験では</w:t>
      </w:r>
      <w:r w:rsidR="00DE26C6">
        <w:rPr>
          <w:rFonts w:ascii="MSMincho" w:hAnsi="MSMincho" w:hint="eastAsia"/>
          <w:color w:val="000000"/>
          <w:sz w:val="18"/>
          <w:szCs w:val="18"/>
        </w:rPr>
        <w:t>，</w:t>
      </w:r>
      <w:r w:rsidR="00961CBB" w:rsidRPr="00961CBB">
        <w:rPr>
          <w:rFonts w:ascii="MSMincho" w:hAnsi="MSMincho" w:hint="eastAsia"/>
          <w:color w:val="000000"/>
          <w:sz w:val="18"/>
          <w:szCs w:val="18"/>
        </w:rPr>
        <w:t>過去の大統領と上院議員の選挙結果を両予測から削除した。</w:t>
      </w:r>
    </w:p>
    <w:p w:rsidR="00D56E15" w:rsidRDefault="00961CBB" w:rsidP="00906019">
      <w:pPr>
        <w:pStyle w:val="a5"/>
        <w:ind w:firstLine="180"/>
        <w:rPr>
          <w:rFonts w:ascii="MSMincho" w:hAnsi="MSMincho"/>
          <w:color w:val="000000"/>
          <w:sz w:val="18"/>
          <w:szCs w:val="18"/>
        </w:rPr>
      </w:pPr>
      <w:r w:rsidRPr="00FF24AD">
        <w:rPr>
          <w:rFonts w:ascii="MSMincho" w:hAnsi="MSMincho" w:hint="eastAsia"/>
          <w:color w:val="000000"/>
          <w:sz w:val="18"/>
          <w:szCs w:val="18"/>
        </w:rPr>
        <w:t>出典</w:t>
      </w:r>
      <w:r>
        <w:rPr>
          <w:rFonts w:ascii="MSMincho" w:hAnsi="MSMincho" w:hint="eastAsia"/>
          <w:color w:val="000000"/>
          <w:sz w:val="18"/>
          <w:szCs w:val="18"/>
        </w:rPr>
        <w:t>：</w:t>
      </w:r>
      <w:r w:rsidR="00C4741E" w:rsidRPr="00C4741E">
        <w:rPr>
          <w:rFonts w:ascii="MSMincho" w:hAnsi="MSMincho" w:hint="eastAsia"/>
          <w:color w:val="000000"/>
          <w:sz w:val="18"/>
          <w:szCs w:val="18"/>
        </w:rPr>
        <w:t>これらの政治的特徴の多くは</w:t>
      </w:r>
      <w:r w:rsidR="00DE26C6">
        <w:rPr>
          <w:rFonts w:ascii="MSMincho" w:hAnsi="MSMincho" w:hint="eastAsia"/>
          <w:color w:val="000000"/>
          <w:sz w:val="18"/>
          <w:szCs w:val="18"/>
        </w:rPr>
        <w:t>，</w:t>
      </w:r>
      <w:r w:rsidR="00C4741E" w:rsidRPr="00C4741E">
        <w:rPr>
          <w:rFonts w:ascii="MSMincho" w:hAnsi="MSMincho" w:hint="eastAsia"/>
          <w:color w:val="000000"/>
          <w:sz w:val="18"/>
          <w:szCs w:val="18"/>
        </w:rPr>
        <w:t>ウィキペディアから削り取ったものです。選挙資金に関する情報は</w:t>
      </w:r>
      <w:r w:rsidR="00C4741E" w:rsidRPr="00C4741E">
        <w:rPr>
          <w:rFonts w:ascii="MSMincho" w:hAnsi="MSMincho" w:hint="eastAsia"/>
          <w:color w:val="000000"/>
          <w:sz w:val="18"/>
          <w:szCs w:val="18"/>
        </w:rPr>
        <w:t>Federal Election Commission</w:t>
      </w:r>
      <w:r w:rsidR="00C4741E">
        <w:rPr>
          <w:rFonts w:ascii="MSMincho" w:hAnsi="MSMincho" w:hint="eastAsia"/>
          <w:color w:val="000000"/>
          <w:sz w:val="18"/>
          <w:szCs w:val="18"/>
        </w:rPr>
        <w:t>[</w:t>
      </w:r>
      <w:r w:rsidR="00C4741E">
        <w:rPr>
          <w:rFonts w:ascii="MSMincho" w:hAnsi="MSMincho"/>
          <w:color w:val="000000"/>
          <w:sz w:val="18"/>
          <w:szCs w:val="18"/>
        </w:rPr>
        <w:t>5]</w:t>
      </w:r>
      <w:r w:rsidR="00C4741E" w:rsidRPr="00C4741E">
        <w:rPr>
          <w:rFonts w:ascii="MSMincho" w:hAnsi="MSMincho" w:hint="eastAsia"/>
          <w:color w:val="000000"/>
          <w:sz w:val="18"/>
          <w:szCs w:val="18"/>
        </w:rPr>
        <w:t>のデータから</w:t>
      </w:r>
      <w:r w:rsidR="00DE26C6">
        <w:rPr>
          <w:rFonts w:ascii="MSMincho" w:hAnsi="MSMincho" w:hint="eastAsia"/>
          <w:color w:val="000000"/>
          <w:sz w:val="18"/>
          <w:szCs w:val="18"/>
        </w:rPr>
        <w:t>，</w:t>
      </w:r>
      <w:r w:rsidR="00C4741E" w:rsidRPr="00C4741E">
        <w:rPr>
          <w:rFonts w:ascii="MSMincho" w:hAnsi="MSMincho" w:hint="eastAsia"/>
          <w:color w:val="000000"/>
          <w:sz w:val="18"/>
          <w:szCs w:val="18"/>
        </w:rPr>
        <w:t>世論調査の平均値は</w:t>
      </w:r>
      <w:r w:rsidR="00C4741E" w:rsidRPr="00C4741E">
        <w:rPr>
          <w:rFonts w:ascii="MSMincho" w:hAnsi="MSMincho" w:hint="eastAsia"/>
          <w:color w:val="000000"/>
          <w:sz w:val="18"/>
          <w:szCs w:val="18"/>
        </w:rPr>
        <w:t>RealClearPolitics</w:t>
      </w:r>
      <w:r w:rsidR="00C4741E">
        <w:rPr>
          <w:rFonts w:ascii="MSMincho" w:hAnsi="MSMincho"/>
          <w:color w:val="000000"/>
          <w:sz w:val="18"/>
          <w:szCs w:val="18"/>
        </w:rPr>
        <w:t>[6]</w:t>
      </w:r>
      <w:r w:rsidR="00C4741E" w:rsidRPr="00C4741E">
        <w:rPr>
          <w:rFonts w:ascii="MSMincho" w:hAnsi="MSMincho" w:hint="eastAsia"/>
          <w:color w:val="000000"/>
          <w:sz w:val="18"/>
          <w:szCs w:val="18"/>
        </w:rPr>
        <w:t>の世論調査の平均値から手計算で求めたものである。特に</w:t>
      </w:r>
      <w:r w:rsidR="00DE26C6">
        <w:rPr>
          <w:rFonts w:ascii="MSMincho" w:hAnsi="MSMincho" w:hint="eastAsia"/>
          <w:color w:val="000000"/>
          <w:sz w:val="18"/>
          <w:szCs w:val="18"/>
        </w:rPr>
        <w:t>，</w:t>
      </w:r>
      <w:r w:rsidR="00C4741E" w:rsidRPr="00C4741E">
        <w:rPr>
          <w:rFonts w:ascii="MSMincho" w:hAnsi="MSMincho" w:hint="eastAsia"/>
          <w:color w:val="000000"/>
          <w:sz w:val="18"/>
          <w:szCs w:val="18"/>
        </w:rPr>
        <w:t>大統領選や上院選が無競争と予想される場合</w:t>
      </w:r>
      <w:r w:rsidR="00DE26C6">
        <w:rPr>
          <w:rFonts w:ascii="MSMincho" w:hAnsi="MSMincho" w:hint="eastAsia"/>
          <w:color w:val="000000"/>
          <w:sz w:val="18"/>
          <w:szCs w:val="18"/>
        </w:rPr>
        <w:t>，</w:t>
      </w:r>
      <w:r w:rsidR="00C4741E" w:rsidRPr="00C4741E">
        <w:rPr>
          <w:rFonts w:ascii="MSMincho" w:hAnsi="MSMincho" w:hint="eastAsia"/>
          <w:color w:val="000000"/>
          <w:sz w:val="18"/>
          <w:szCs w:val="18"/>
        </w:rPr>
        <w:t>一部の州では世論調査のデータがないため</w:t>
      </w:r>
      <w:r w:rsidR="00DE26C6">
        <w:rPr>
          <w:rFonts w:ascii="MSMincho" w:hAnsi="MSMincho" w:hint="eastAsia"/>
          <w:color w:val="000000"/>
          <w:sz w:val="18"/>
          <w:szCs w:val="18"/>
        </w:rPr>
        <w:t>，</w:t>
      </w:r>
      <w:r w:rsidR="00C4741E" w:rsidRPr="00C4741E">
        <w:rPr>
          <w:rFonts w:ascii="MSMincho" w:hAnsi="MSMincho" w:hint="eastAsia"/>
          <w:color w:val="000000"/>
          <w:sz w:val="18"/>
          <w:szCs w:val="18"/>
        </w:rPr>
        <w:t>これらの結果については</w:t>
      </w:r>
      <w:r w:rsidR="00DE26C6">
        <w:rPr>
          <w:rFonts w:ascii="MSMincho" w:hAnsi="MSMincho" w:hint="eastAsia"/>
          <w:color w:val="000000"/>
          <w:sz w:val="18"/>
          <w:szCs w:val="18"/>
        </w:rPr>
        <w:t>，</w:t>
      </w:r>
      <w:r w:rsidR="00C4741E" w:rsidRPr="00C4741E">
        <w:rPr>
          <w:rFonts w:ascii="MSMincho" w:hAnsi="MSMincho" w:hint="eastAsia"/>
          <w:color w:val="000000"/>
          <w:sz w:val="18"/>
          <w:szCs w:val="18"/>
        </w:rPr>
        <w:t>それぞれのレースにおける過去の選挙結果を推定値として使用した。</w:t>
      </w:r>
      <w:r w:rsidR="00D9045C" w:rsidRPr="00D9045C">
        <w:rPr>
          <w:rFonts w:ascii="MSMincho" w:hAnsi="MSMincho" w:hint="eastAsia"/>
          <w:color w:val="000000"/>
          <w:sz w:val="18"/>
          <w:szCs w:val="18"/>
        </w:rPr>
        <w:t>地区</w:t>
      </w:r>
      <w:r w:rsidR="00D9045C" w:rsidRPr="00D9045C">
        <w:rPr>
          <w:rFonts w:ascii="MSMincho" w:hAnsi="MSMincho" w:hint="eastAsia"/>
          <w:color w:val="000000"/>
          <w:sz w:val="18"/>
          <w:szCs w:val="18"/>
        </w:rPr>
        <w:t>PVI</w:t>
      </w:r>
      <w:r w:rsidR="00D9045C" w:rsidRPr="00D9045C">
        <w:rPr>
          <w:rFonts w:ascii="MSMincho" w:hAnsi="MSMincho" w:hint="eastAsia"/>
          <w:color w:val="000000"/>
          <w:sz w:val="18"/>
          <w:szCs w:val="18"/>
        </w:rPr>
        <w:t>は</w:t>
      </w:r>
      <w:r w:rsidR="00DE26C6">
        <w:rPr>
          <w:rFonts w:ascii="MSMincho" w:hAnsi="MSMincho" w:hint="eastAsia"/>
          <w:color w:val="000000"/>
          <w:sz w:val="18"/>
          <w:szCs w:val="18"/>
        </w:rPr>
        <w:t>，</w:t>
      </w:r>
      <w:r w:rsidR="00D9045C" w:rsidRPr="00D9045C">
        <w:rPr>
          <w:rFonts w:ascii="MSMincho" w:hAnsi="MSMincho" w:hint="eastAsia"/>
          <w:color w:val="000000"/>
          <w:sz w:val="18"/>
          <w:szCs w:val="18"/>
        </w:rPr>
        <w:t>Cook Political Report</w:t>
      </w:r>
      <w:r w:rsidR="00D9045C" w:rsidRPr="00D9045C">
        <w:rPr>
          <w:rFonts w:ascii="MSMincho" w:hAnsi="MSMincho" w:hint="eastAsia"/>
          <w:color w:val="000000"/>
          <w:sz w:val="18"/>
          <w:szCs w:val="18"/>
        </w:rPr>
        <w:t>を出典としてい</w:t>
      </w:r>
      <w:r w:rsidR="00D9045C">
        <w:rPr>
          <w:rFonts w:ascii="MSMincho" w:hAnsi="MSMincho" w:hint="eastAsia"/>
          <w:color w:val="000000"/>
          <w:sz w:val="18"/>
          <w:szCs w:val="18"/>
        </w:rPr>
        <w:t>る</w:t>
      </w:r>
      <w:r w:rsidR="00D9045C">
        <w:rPr>
          <w:rFonts w:ascii="MSMincho" w:hAnsi="MSMincho" w:hint="eastAsia"/>
          <w:color w:val="000000"/>
          <w:sz w:val="18"/>
          <w:szCs w:val="18"/>
        </w:rPr>
        <w:t>[</w:t>
      </w:r>
      <w:r w:rsidR="00D9045C">
        <w:rPr>
          <w:rFonts w:ascii="MSMincho" w:hAnsi="MSMincho"/>
          <w:color w:val="000000"/>
          <w:sz w:val="18"/>
          <w:szCs w:val="18"/>
        </w:rPr>
        <w:t>7]</w:t>
      </w:r>
      <w:r w:rsidR="00D9045C" w:rsidRPr="00D9045C">
        <w:rPr>
          <w:rFonts w:ascii="MSMincho" w:hAnsi="MSMincho" w:hint="eastAsia"/>
          <w:color w:val="000000"/>
          <w:sz w:val="18"/>
          <w:szCs w:val="18"/>
        </w:rPr>
        <w:t>。現職有利は、数百のレースの</w:t>
      </w:r>
      <w:r w:rsidR="00D9045C" w:rsidRPr="00D9045C">
        <w:rPr>
          <w:rFonts w:ascii="MSMincho" w:hAnsi="MSMincho" w:hint="eastAsia"/>
          <w:color w:val="000000"/>
          <w:sz w:val="18"/>
          <w:szCs w:val="18"/>
        </w:rPr>
        <w:t>2018</w:t>
      </w:r>
      <w:r w:rsidR="00D9045C" w:rsidRPr="00D9045C">
        <w:rPr>
          <w:rFonts w:ascii="MSMincho" w:hAnsi="MSMincho" w:hint="eastAsia"/>
          <w:color w:val="000000"/>
          <w:sz w:val="18"/>
          <w:szCs w:val="18"/>
        </w:rPr>
        <w:t>年データに基づいてい</w:t>
      </w:r>
      <w:r w:rsidR="00D9045C">
        <w:rPr>
          <w:rFonts w:ascii="MSMincho" w:hAnsi="MSMincho" w:hint="eastAsia"/>
          <w:color w:val="000000"/>
          <w:sz w:val="18"/>
          <w:szCs w:val="18"/>
        </w:rPr>
        <w:t>る</w:t>
      </w:r>
      <w:r w:rsidR="00D9045C">
        <w:rPr>
          <w:rFonts w:ascii="MSMincho" w:hAnsi="MSMincho" w:hint="eastAsia"/>
          <w:color w:val="000000"/>
          <w:sz w:val="18"/>
          <w:szCs w:val="18"/>
        </w:rPr>
        <w:t>[</w:t>
      </w:r>
      <w:r w:rsidR="00D9045C">
        <w:rPr>
          <w:rFonts w:ascii="MSMincho" w:hAnsi="MSMincho"/>
          <w:color w:val="000000"/>
          <w:sz w:val="18"/>
          <w:szCs w:val="18"/>
        </w:rPr>
        <w:t>8]</w:t>
      </w:r>
      <w:r w:rsidR="00D9045C" w:rsidRPr="00D9045C">
        <w:rPr>
          <w:rFonts w:ascii="MSMincho" w:hAnsi="MSMincho" w:hint="eastAsia"/>
          <w:color w:val="000000"/>
          <w:sz w:val="18"/>
          <w:szCs w:val="18"/>
        </w:rPr>
        <w:t>。</w:t>
      </w:r>
    </w:p>
    <w:p w:rsidR="00C4741E" w:rsidRDefault="00C4741E" w:rsidP="00906019">
      <w:pPr>
        <w:pStyle w:val="a5"/>
        <w:ind w:firstLine="180"/>
        <w:rPr>
          <w:rFonts w:ascii="MSMincho" w:hAnsi="MSMincho"/>
          <w:color w:val="000000"/>
          <w:sz w:val="18"/>
          <w:szCs w:val="18"/>
        </w:rPr>
      </w:pPr>
      <w:r w:rsidRPr="00C4741E">
        <w:rPr>
          <w:rFonts w:ascii="MSMincho" w:hAnsi="MSMincho" w:hint="eastAsia"/>
          <w:color w:val="000000"/>
          <w:sz w:val="18"/>
          <w:szCs w:val="18"/>
        </w:rPr>
        <w:t>どちらの予測も</w:t>
      </w:r>
      <w:r w:rsidR="00DE26C6">
        <w:rPr>
          <w:rFonts w:ascii="MSMincho" w:hAnsi="MSMincho" w:hint="eastAsia"/>
          <w:color w:val="000000"/>
          <w:sz w:val="18"/>
          <w:szCs w:val="18"/>
        </w:rPr>
        <w:t>，</w:t>
      </w:r>
      <w:r w:rsidRPr="00C4741E">
        <w:rPr>
          <w:rFonts w:ascii="MSMincho" w:hAnsi="MSMincho" w:hint="eastAsia"/>
          <w:color w:val="000000"/>
          <w:sz w:val="18"/>
          <w:szCs w:val="18"/>
        </w:rPr>
        <w:t>それぞれのタスクに対して</w:t>
      </w:r>
      <w:r w:rsidR="00DE26C6">
        <w:rPr>
          <w:rFonts w:ascii="MSMincho" w:hAnsi="MSMincho" w:hint="eastAsia"/>
          <w:color w:val="000000"/>
          <w:sz w:val="18"/>
          <w:szCs w:val="18"/>
        </w:rPr>
        <w:t>，</w:t>
      </w:r>
      <w:r w:rsidRPr="00C4741E">
        <w:rPr>
          <w:rFonts w:ascii="MSMincho" w:hAnsi="MSMincho" w:hint="eastAsia"/>
          <w:color w:val="000000"/>
          <w:sz w:val="18"/>
          <w:szCs w:val="18"/>
        </w:rPr>
        <w:t>異なる形式の学習とテストの分割を組み込んでいる。大統領選予測タスクでは</w:t>
      </w:r>
      <w:r w:rsidR="00DE26C6">
        <w:rPr>
          <w:rFonts w:ascii="MSMincho" w:hAnsi="MSMincho" w:hint="eastAsia"/>
          <w:color w:val="000000"/>
          <w:sz w:val="18"/>
          <w:szCs w:val="18"/>
        </w:rPr>
        <w:t>，</w:t>
      </w:r>
      <w:r w:rsidRPr="00C4741E">
        <w:rPr>
          <w:rFonts w:ascii="MSMincho" w:hAnsi="MSMincho" w:hint="eastAsia"/>
          <w:color w:val="000000"/>
          <w:sz w:val="18"/>
          <w:szCs w:val="18"/>
        </w:rPr>
        <w:t>2016</w:t>
      </w:r>
      <w:r w:rsidRPr="00C4741E">
        <w:rPr>
          <w:rFonts w:ascii="MSMincho" w:hAnsi="MSMincho" w:hint="eastAsia"/>
          <w:color w:val="000000"/>
          <w:sz w:val="18"/>
          <w:szCs w:val="18"/>
        </w:rPr>
        <w:t>年の大統領選結果とその世論調査</w:t>
      </w:r>
      <w:r w:rsidRPr="00C4741E">
        <w:rPr>
          <w:rFonts w:ascii="MSMincho" w:hAnsi="MSMincho" w:hint="eastAsia"/>
          <w:color w:val="000000"/>
          <w:sz w:val="18"/>
          <w:szCs w:val="18"/>
        </w:rPr>
        <w:t>/2010</w:t>
      </w:r>
      <w:r w:rsidRPr="00C4741E">
        <w:rPr>
          <w:rFonts w:ascii="MSMincho" w:hAnsi="MSMincho" w:hint="eastAsia"/>
          <w:color w:val="000000"/>
          <w:sz w:val="18"/>
          <w:szCs w:val="18"/>
        </w:rPr>
        <w:t>年の人口数をタスクのトレーニングデータとして使用します。この場合の「テストセット」は</w:t>
      </w:r>
      <w:r w:rsidRPr="00C4741E">
        <w:rPr>
          <w:rFonts w:ascii="MSMincho" w:hAnsi="MSMincho" w:hint="eastAsia"/>
          <w:color w:val="000000"/>
          <w:sz w:val="18"/>
          <w:szCs w:val="18"/>
        </w:rPr>
        <w:t>2020</w:t>
      </w:r>
      <w:r w:rsidRPr="00C4741E">
        <w:rPr>
          <w:rFonts w:ascii="MSMincho" w:hAnsi="MSMincho" w:hint="eastAsia"/>
          <w:color w:val="000000"/>
          <w:sz w:val="18"/>
          <w:szCs w:val="18"/>
        </w:rPr>
        <w:t>年の特徴量であり</w:t>
      </w:r>
      <w:r w:rsidR="00DE26C6">
        <w:rPr>
          <w:rFonts w:ascii="MSMincho" w:hAnsi="MSMincho" w:hint="eastAsia"/>
          <w:color w:val="000000"/>
          <w:sz w:val="18"/>
          <w:szCs w:val="18"/>
        </w:rPr>
        <w:t>，</w:t>
      </w:r>
      <w:r w:rsidRPr="00C4741E">
        <w:rPr>
          <w:rFonts w:ascii="MSMincho" w:hAnsi="MSMincho" w:hint="eastAsia"/>
          <w:color w:val="000000"/>
          <w:sz w:val="18"/>
          <w:szCs w:val="18"/>
        </w:rPr>
        <w:t>2020</w:t>
      </w:r>
      <w:r w:rsidRPr="00C4741E">
        <w:rPr>
          <w:rFonts w:ascii="MSMincho" w:hAnsi="MSMincho" w:hint="eastAsia"/>
          <w:color w:val="000000"/>
          <w:sz w:val="18"/>
          <w:szCs w:val="18"/>
        </w:rPr>
        <w:t>年の大統領選挙を可能な限り忠実に予測することを目標とする。上院議員予測タスクについては</w:t>
      </w:r>
      <w:r w:rsidR="00DE26C6">
        <w:rPr>
          <w:rFonts w:ascii="MSMincho" w:hAnsi="MSMincho" w:hint="eastAsia"/>
          <w:color w:val="000000"/>
          <w:sz w:val="18"/>
          <w:szCs w:val="18"/>
        </w:rPr>
        <w:t>，</w:t>
      </w:r>
      <w:r w:rsidRPr="00C4741E">
        <w:rPr>
          <w:rFonts w:ascii="MSMincho" w:hAnsi="MSMincho" w:hint="eastAsia"/>
          <w:color w:val="000000"/>
          <w:sz w:val="18"/>
          <w:szCs w:val="18"/>
        </w:rPr>
        <w:t>上記のように</w:t>
      </w:r>
      <w:r w:rsidRPr="00C4741E">
        <w:rPr>
          <w:rFonts w:ascii="MSMincho" w:hAnsi="MSMincho" w:hint="eastAsia"/>
          <w:color w:val="000000"/>
          <w:sz w:val="18"/>
          <w:szCs w:val="18"/>
        </w:rPr>
        <w:t>2020-2022</w:t>
      </w:r>
      <w:r w:rsidRPr="00C4741E">
        <w:rPr>
          <w:rFonts w:ascii="MSMincho" w:hAnsi="MSMincho" w:hint="eastAsia"/>
          <w:color w:val="000000"/>
          <w:sz w:val="18"/>
          <w:szCs w:val="18"/>
        </w:rPr>
        <w:t>年の特徴を全て保存する。過去の上院選を学習データとして用いるのではなく（</w:t>
      </w:r>
      <w:r w:rsidRPr="00C4741E">
        <w:rPr>
          <w:rFonts w:ascii="MSMincho" w:hAnsi="MSMincho" w:hint="eastAsia"/>
          <w:color w:val="000000"/>
          <w:sz w:val="18"/>
          <w:szCs w:val="18"/>
        </w:rPr>
        <w:t>1</w:t>
      </w:r>
      <w:r w:rsidRPr="00C4741E">
        <w:rPr>
          <w:rFonts w:ascii="MSMincho" w:hAnsi="MSMincho" w:hint="eastAsia"/>
          <w:color w:val="000000"/>
          <w:sz w:val="18"/>
          <w:szCs w:val="18"/>
        </w:rPr>
        <w:t>回の選挙で上院</w:t>
      </w:r>
      <w:r w:rsidRPr="00C4741E">
        <w:rPr>
          <w:rFonts w:ascii="MSMincho" w:hAnsi="MSMincho" w:hint="eastAsia"/>
          <w:color w:val="000000"/>
          <w:sz w:val="18"/>
          <w:szCs w:val="18"/>
        </w:rPr>
        <w:t>100</w:t>
      </w:r>
      <w:r w:rsidRPr="00C4741E">
        <w:rPr>
          <w:rFonts w:ascii="MSMincho" w:hAnsi="MSMincho" w:hint="eastAsia"/>
          <w:color w:val="000000"/>
          <w:sz w:val="18"/>
          <w:szCs w:val="18"/>
        </w:rPr>
        <w:t>議席のうち</w:t>
      </w:r>
      <w:r w:rsidRPr="00C4741E">
        <w:rPr>
          <w:rFonts w:ascii="MSMincho" w:hAnsi="MSMincho" w:hint="eastAsia"/>
          <w:color w:val="000000"/>
          <w:sz w:val="18"/>
          <w:szCs w:val="18"/>
        </w:rPr>
        <w:t>3</w:t>
      </w:r>
      <w:r w:rsidRPr="00C4741E">
        <w:rPr>
          <w:rFonts w:ascii="MSMincho" w:hAnsi="MSMincho" w:hint="eastAsia"/>
          <w:color w:val="000000"/>
          <w:sz w:val="18"/>
          <w:szCs w:val="18"/>
        </w:rPr>
        <w:t>分の</w:t>
      </w:r>
      <w:r w:rsidRPr="00C4741E">
        <w:rPr>
          <w:rFonts w:ascii="MSMincho" w:hAnsi="MSMincho" w:hint="eastAsia"/>
          <w:color w:val="000000"/>
          <w:sz w:val="18"/>
          <w:szCs w:val="18"/>
        </w:rPr>
        <w:t>1</w:t>
      </w:r>
      <w:r w:rsidRPr="00C4741E">
        <w:rPr>
          <w:rFonts w:ascii="MSMincho" w:hAnsi="MSMincho" w:hint="eastAsia"/>
          <w:color w:val="000000"/>
          <w:sz w:val="18"/>
          <w:szCs w:val="18"/>
        </w:rPr>
        <w:t>しか争われないので難しい）</w:t>
      </w:r>
      <w:r w:rsidR="00DE26C6">
        <w:rPr>
          <w:rFonts w:ascii="MSMincho" w:hAnsi="MSMincho" w:hint="eastAsia"/>
          <w:color w:val="000000"/>
          <w:sz w:val="18"/>
          <w:szCs w:val="18"/>
        </w:rPr>
        <w:t>，</w:t>
      </w:r>
      <w:r w:rsidRPr="00C4741E">
        <w:rPr>
          <w:rFonts w:ascii="MSMincho" w:hAnsi="MSMincho" w:hint="eastAsia"/>
          <w:color w:val="000000"/>
          <w:sz w:val="18"/>
          <w:szCs w:val="18"/>
        </w:rPr>
        <w:t>2022</w:t>
      </w:r>
      <w:r w:rsidRPr="00C4741E">
        <w:rPr>
          <w:rFonts w:ascii="MSMincho" w:hAnsi="MSMincho" w:hint="eastAsia"/>
          <w:color w:val="000000"/>
          <w:sz w:val="18"/>
          <w:szCs w:val="18"/>
        </w:rPr>
        <w:t>年サイクルに選挙がない州とその</w:t>
      </w:r>
      <w:r w:rsidRPr="00C4741E">
        <w:rPr>
          <w:rFonts w:ascii="MSMincho" w:hAnsi="MSMincho" w:hint="eastAsia"/>
          <w:color w:val="000000"/>
          <w:sz w:val="18"/>
          <w:szCs w:val="18"/>
        </w:rPr>
        <w:t>2020</w:t>
      </w:r>
      <w:r w:rsidRPr="00C4741E">
        <w:rPr>
          <w:rFonts w:ascii="MSMincho" w:hAnsi="MSMincho" w:hint="eastAsia"/>
          <w:color w:val="000000"/>
          <w:sz w:val="18"/>
          <w:szCs w:val="18"/>
        </w:rPr>
        <w:t>年の結果、および非競争州を上院選予測の学習データとして利用する。非競争州は、</w:t>
      </w:r>
      <w:r w:rsidRPr="00C4741E">
        <w:rPr>
          <w:rFonts w:ascii="MSMincho" w:hAnsi="MSMincho" w:hint="eastAsia"/>
          <w:color w:val="000000"/>
          <w:sz w:val="18"/>
          <w:szCs w:val="18"/>
        </w:rPr>
        <w:t xml:space="preserve">Wikipedia </w:t>
      </w:r>
      <w:r w:rsidRPr="00C4741E">
        <w:rPr>
          <w:rFonts w:ascii="MSMincho" w:hAnsi="MSMincho" w:hint="eastAsia"/>
          <w:color w:val="000000"/>
          <w:sz w:val="18"/>
          <w:szCs w:val="18"/>
        </w:rPr>
        <w:t>の</w:t>
      </w:r>
      <w:r w:rsidRPr="00C4741E">
        <w:rPr>
          <w:rFonts w:ascii="MSMincho" w:hAnsi="MSMincho" w:hint="eastAsia"/>
          <w:color w:val="000000"/>
          <w:sz w:val="18"/>
          <w:szCs w:val="18"/>
        </w:rPr>
        <w:t xml:space="preserve"> 2022 </w:t>
      </w:r>
      <w:r w:rsidRPr="00C4741E">
        <w:rPr>
          <w:rFonts w:ascii="MSMincho" w:hAnsi="MSMincho" w:hint="eastAsia"/>
          <w:color w:val="000000"/>
          <w:sz w:val="18"/>
          <w:szCs w:val="18"/>
        </w:rPr>
        <w:t>年上院選挙に関するページで</w:t>
      </w:r>
      <w:r w:rsidR="00DE26C6">
        <w:rPr>
          <w:rFonts w:ascii="MSMincho" w:hAnsi="MSMincho" w:hint="eastAsia"/>
          <w:color w:val="000000"/>
          <w:sz w:val="18"/>
          <w:szCs w:val="18"/>
        </w:rPr>
        <w:t>，</w:t>
      </w:r>
      <w:r w:rsidRPr="00C4741E">
        <w:rPr>
          <w:rFonts w:ascii="MSMincho" w:hAnsi="MSMincho" w:hint="eastAsia"/>
          <w:color w:val="000000"/>
          <w:sz w:val="18"/>
          <w:szCs w:val="18"/>
        </w:rPr>
        <w:t>予測結果がすべて「</w:t>
      </w:r>
      <w:r w:rsidRPr="00C4741E">
        <w:rPr>
          <w:rFonts w:ascii="MSMincho" w:hAnsi="MSMincho" w:hint="eastAsia"/>
          <w:color w:val="000000"/>
          <w:sz w:val="18"/>
          <w:szCs w:val="18"/>
        </w:rPr>
        <w:t>Solid</w:t>
      </w:r>
      <w:r w:rsidRPr="00C4741E">
        <w:rPr>
          <w:rFonts w:ascii="MSMincho" w:hAnsi="MSMincho" w:hint="eastAsia"/>
          <w:color w:val="000000"/>
          <w:sz w:val="18"/>
          <w:szCs w:val="18"/>
        </w:rPr>
        <w:t>」であるか「</w:t>
      </w:r>
      <w:r w:rsidRPr="00C4741E">
        <w:rPr>
          <w:rFonts w:ascii="MSMincho" w:hAnsi="MSMincho" w:hint="eastAsia"/>
          <w:color w:val="000000"/>
          <w:sz w:val="18"/>
          <w:szCs w:val="18"/>
        </w:rPr>
        <w:t>All-but-1</w:t>
      </w:r>
      <w:r w:rsidRPr="00C4741E">
        <w:rPr>
          <w:rFonts w:ascii="MSMincho" w:hAnsi="MSMincho" w:hint="eastAsia"/>
          <w:color w:val="000000"/>
          <w:sz w:val="18"/>
          <w:szCs w:val="18"/>
        </w:rPr>
        <w:t>」であるかで大まかに判断している</w:t>
      </w:r>
      <w:r w:rsidR="006C38B3">
        <w:rPr>
          <w:rFonts w:ascii="MSMincho" w:hAnsi="MSMincho" w:hint="eastAsia"/>
          <w:color w:val="000000"/>
          <w:sz w:val="18"/>
          <w:szCs w:val="18"/>
        </w:rPr>
        <w:t>[</w:t>
      </w:r>
      <w:r w:rsidR="006C38B3">
        <w:rPr>
          <w:rFonts w:ascii="MSMincho" w:hAnsi="MSMincho"/>
          <w:color w:val="000000"/>
          <w:sz w:val="18"/>
          <w:szCs w:val="18"/>
        </w:rPr>
        <w:t>9]</w:t>
      </w:r>
      <w:r w:rsidRPr="00C4741E">
        <w:rPr>
          <w:rFonts w:ascii="MSMincho" w:hAnsi="MSMincho" w:hint="eastAsia"/>
          <w:color w:val="000000"/>
          <w:sz w:val="18"/>
          <w:szCs w:val="18"/>
        </w:rPr>
        <w:t>。このレポート執筆時点では、この基準に基づく競争州およびテストセットは以下の通り。アラスカ、アリゾナ、コロラド、フロリダ、ジョージア、ミズーリ、ネバダ、ニューハンプシャー、ノースカロライナ、オハイオ、ペンシルバニア。ワシントン州、ウィスコンシン州</w:t>
      </w:r>
    </w:p>
    <w:p w:rsidR="00F3476B" w:rsidRPr="006C0D60" w:rsidRDefault="006C0D60" w:rsidP="006C0D60">
      <w:pPr>
        <w:pStyle w:val="af8"/>
        <w:rPr>
          <w:b/>
          <w:bCs/>
        </w:rPr>
      </w:pPr>
      <w:r>
        <w:rPr>
          <w:b/>
          <w:bCs/>
        </w:rPr>
        <w:t>3</w:t>
      </w:r>
      <w:r w:rsidRPr="00413B0A">
        <w:rPr>
          <w:rFonts w:hint="eastAsia"/>
          <w:b/>
          <w:bCs/>
        </w:rPr>
        <w:t>．</w:t>
      </w:r>
      <w:r w:rsidR="00F97D65">
        <w:rPr>
          <w:rFonts w:hint="eastAsia"/>
          <w:b/>
          <w:bCs/>
        </w:rPr>
        <w:t>実験</w:t>
      </w:r>
      <w:r>
        <w:rPr>
          <w:rFonts w:hint="eastAsia"/>
          <w:b/>
          <w:bCs/>
        </w:rPr>
        <w:t>手法</w:t>
      </w:r>
    </w:p>
    <w:p w:rsidR="006C0D60" w:rsidRPr="006C0D60" w:rsidRDefault="006C0D60" w:rsidP="00F3476B">
      <w:pPr>
        <w:pStyle w:val="a5"/>
        <w:ind w:firstLine="180"/>
        <w:rPr>
          <w:rFonts w:ascii="MSMincho" w:hAnsi="MSMincho"/>
          <w:color w:val="000000"/>
          <w:sz w:val="18"/>
          <w:szCs w:val="18"/>
        </w:rPr>
      </w:pPr>
      <w:r w:rsidRPr="006C0D60">
        <w:rPr>
          <w:rFonts w:ascii="MSMincho" w:hAnsi="MSMincho" w:hint="eastAsia"/>
          <w:color w:val="000000"/>
          <w:sz w:val="18"/>
          <w:szCs w:val="18"/>
        </w:rPr>
        <w:t>本論文</w:t>
      </w:r>
      <w:r w:rsidRPr="006C0D60">
        <w:rPr>
          <w:rFonts w:ascii="MSMincho" w:hAnsi="MSMincho" w:hint="eastAsia"/>
          <w:color w:val="000000"/>
          <w:sz w:val="18"/>
          <w:szCs w:val="18"/>
        </w:rPr>
        <w:t>では</w:t>
      </w:r>
      <w:r w:rsidR="00DE26C6">
        <w:rPr>
          <w:rFonts w:ascii="MSMincho" w:hAnsi="MSMincho" w:hint="eastAsia"/>
          <w:color w:val="000000"/>
          <w:sz w:val="18"/>
          <w:szCs w:val="18"/>
        </w:rPr>
        <w:t>，</w:t>
      </w:r>
      <w:r w:rsidRPr="006C0D60">
        <w:rPr>
          <w:rFonts w:ascii="MSMincho" w:hAnsi="MSMincho" w:hint="eastAsia"/>
          <w:color w:val="000000"/>
          <w:sz w:val="18"/>
          <w:szCs w:val="18"/>
        </w:rPr>
        <w:t>選挙予測モデルの成功に影響を与えるさまざまな特徴を探</w:t>
      </w:r>
      <w:r>
        <w:rPr>
          <w:rFonts w:ascii="MSMincho" w:hAnsi="MSMincho" w:hint="eastAsia"/>
          <w:color w:val="000000"/>
          <w:sz w:val="18"/>
          <w:szCs w:val="18"/>
        </w:rPr>
        <w:t>す</w:t>
      </w:r>
      <w:r w:rsidRPr="006C0D60">
        <w:rPr>
          <w:rFonts w:ascii="MSMincho" w:hAnsi="MSMincho" w:hint="eastAsia"/>
          <w:color w:val="000000"/>
          <w:sz w:val="18"/>
          <w:szCs w:val="18"/>
        </w:rPr>
        <w:t>。</w:t>
      </w:r>
      <w:r w:rsidRPr="006C0D60">
        <w:rPr>
          <w:rFonts w:ascii="MSMincho" w:hAnsi="MSMincho" w:hint="eastAsia"/>
          <w:color w:val="000000"/>
          <w:sz w:val="18"/>
          <w:szCs w:val="18"/>
        </w:rPr>
        <w:t xml:space="preserve"> </w:t>
      </w:r>
      <w:r w:rsidRPr="006C0D60">
        <w:rPr>
          <w:rFonts w:ascii="MSMincho" w:hAnsi="MSMincho" w:hint="eastAsia"/>
          <w:color w:val="000000"/>
          <w:sz w:val="18"/>
          <w:szCs w:val="18"/>
        </w:rPr>
        <w:t>ベイズ法は有効であるが</w:t>
      </w:r>
      <w:r w:rsidR="00DE26C6">
        <w:rPr>
          <w:rFonts w:ascii="MSMincho" w:hAnsi="MSMincho" w:hint="eastAsia"/>
          <w:color w:val="000000"/>
          <w:sz w:val="18"/>
          <w:szCs w:val="18"/>
        </w:rPr>
        <w:t>，</w:t>
      </w:r>
      <w:r w:rsidRPr="006C0D60">
        <w:rPr>
          <w:rFonts w:ascii="MSMincho" w:hAnsi="MSMincho" w:hint="eastAsia"/>
          <w:color w:val="000000"/>
          <w:sz w:val="18"/>
          <w:szCs w:val="18"/>
        </w:rPr>
        <w:t>我々は探索空間を標準的なロジスティック回帰に現れる頻度論者の見解に留保している。</w:t>
      </w:r>
      <w:r w:rsidRPr="006C0D60">
        <w:rPr>
          <w:rFonts w:ascii="MSMincho" w:hAnsi="MSMincho" w:hint="eastAsia"/>
          <w:color w:val="000000"/>
          <w:sz w:val="18"/>
          <w:szCs w:val="18"/>
        </w:rPr>
        <w:t xml:space="preserve"> </w:t>
      </w:r>
      <w:r w:rsidRPr="006C0D60">
        <w:rPr>
          <w:rFonts w:ascii="MSMincho" w:hAnsi="MSMincho" w:hint="eastAsia"/>
          <w:color w:val="000000"/>
          <w:sz w:val="18"/>
          <w:szCs w:val="18"/>
        </w:rPr>
        <w:t>これは主に分類のためのロジスティック回帰のベースラインを保持するために行われますが</w:t>
      </w:r>
      <w:r w:rsidR="00DE26C6">
        <w:rPr>
          <w:rFonts w:ascii="MSMincho" w:hAnsi="MSMincho" w:hint="eastAsia"/>
          <w:color w:val="000000"/>
          <w:sz w:val="18"/>
          <w:szCs w:val="18"/>
        </w:rPr>
        <w:t>，</w:t>
      </w:r>
      <w:r w:rsidRPr="006C0D60">
        <w:rPr>
          <w:rFonts w:ascii="MSMincho" w:hAnsi="MSMincho" w:hint="eastAsia"/>
          <w:color w:val="000000"/>
          <w:sz w:val="18"/>
          <w:szCs w:val="18"/>
        </w:rPr>
        <w:t>予測結果を改善するためにランダムフォレストとグラディエントブースティングによる予測結果を提供</w:t>
      </w:r>
      <w:r w:rsidRPr="006C0D60">
        <w:rPr>
          <w:rFonts w:ascii="MSMincho" w:hAnsi="MSMincho" w:hint="eastAsia"/>
          <w:color w:val="000000"/>
          <w:sz w:val="18"/>
          <w:szCs w:val="18"/>
        </w:rPr>
        <w:t>する。</w:t>
      </w:r>
    </w:p>
    <w:p w:rsidR="006C0D60" w:rsidRDefault="006C0D60" w:rsidP="00F3476B">
      <w:pPr>
        <w:pStyle w:val="a5"/>
        <w:ind w:firstLine="180"/>
        <w:rPr>
          <w:rFonts w:ascii="MSMincho" w:hAnsi="MSMincho"/>
          <w:color w:val="000000"/>
          <w:sz w:val="18"/>
          <w:szCs w:val="18"/>
        </w:rPr>
      </w:pPr>
      <w:r w:rsidRPr="006C0D60">
        <w:rPr>
          <w:rFonts w:ascii="MSMincho" w:hAnsi="MSMincho" w:hint="eastAsia"/>
          <w:color w:val="000000"/>
          <w:sz w:val="18"/>
          <w:szCs w:val="18"/>
        </w:rPr>
        <w:t>最初の実験では</w:t>
      </w:r>
      <w:r w:rsidR="00DE26C6">
        <w:rPr>
          <w:rFonts w:ascii="MSMincho" w:hAnsi="MSMincho" w:hint="eastAsia"/>
          <w:color w:val="000000"/>
          <w:sz w:val="18"/>
          <w:szCs w:val="18"/>
        </w:rPr>
        <w:t>，</w:t>
      </w:r>
      <w:r w:rsidRPr="006C0D60">
        <w:rPr>
          <w:rFonts w:ascii="MSMincho" w:hAnsi="MSMincho" w:hint="eastAsia"/>
          <w:color w:val="000000"/>
          <w:sz w:val="18"/>
          <w:szCs w:val="18"/>
        </w:rPr>
        <w:t>ロジスティック回帰、ラッソ正則化ロジスティック回帰、リッジ正則化ロジスティック回帰、決定木、ランダムフォレスト、勾配補強を使用した。</w:t>
      </w:r>
      <w:r w:rsidRPr="006C0D60">
        <w:rPr>
          <w:rFonts w:ascii="MSMincho" w:hAnsi="MSMincho" w:hint="eastAsia"/>
          <w:color w:val="000000"/>
          <w:sz w:val="18"/>
          <w:szCs w:val="18"/>
        </w:rPr>
        <w:t xml:space="preserve"> 2</w:t>
      </w:r>
      <w:r w:rsidRPr="006C0D60">
        <w:rPr>
          <w:rFonts w:ascii="MSMincho" w:hAnsi="MSMincho" w:hint="eastAsia"/>
          <w:color w:val="000000"/>
          <w:sz w:val="18"/>
          <w:szCs w:val="18"/>
        </w:rPr>
        <w:t>回目の実験では、これらのモデルのほとんどと</w:t>
      </w:r>
      <w:r w:rsidR="00DE26C6">
        <w:rPr>
          <w:rFonts w:ascii="MSMincho" w:hAnsi="MSMincho" w:hint="eastAsia"/>
          <w:color w:val="000000"/>
          <w:sz w:val="18"/>
          <w:szCs w:val="18"/>
        </w:rPr>
        <w:t>，</w:t>
      </w:r>
      <w:r w:rsidRPr="006C0D60">
        <w:rPr>
          <w:rFonts w:ascii="MSMincho" w:hAnsi="MSMincho" w:hint="eastAsia"/>
          <w:color w:val="000000"/>
          <w:sz w:val="18"/>
          <w:szCs w:val="18"/>
        </w:rPr>
        <w:t>前述の</w:t>
      </w:r>
      <w:r w:rsidRPr="006C0D60">
        <w:rPr>
          <w:rFonts w:ascii="MSMincho" w:hAnsi="MSMincho" w:hint="eastAsia"/>
          <w:color w:val="000000"/>
          <w:sz w:val="18"/>
          <w:szCs w:val="18"/>
        </w:rPr>
        <w:t>Elastic-Net</w:t>
      </w:r>
      <w:r w:rsidRPr="006C0D60">
        <w:rPr>
          <w:rFonts w:ascii="MSMincho" w:hAnsi="MSMincho" w:hint="eastAsia"/>
          <w:color w:val="000000"/>
          <w:sz w:val="18"/>
          <w:szCs w:val="18"/>
        </w:rPr>
        <w:t>正則化ロジスティックモデルを用い</w:t>
      </w:r>
      <w:r w:rsidR="00DE26C6">
        <w:rPr>
          <w:rFonts w:ascii="MSMincho" w:hAnsi="MSMincho" w:hint="eastAsia"/>
          <w:color w:val="000000"/>
          <w:sz w:val="18"/>
          <w:szCs w:val="18"/>
        </w:rPr>
        <w:t>，</w:t>
      </w:r>
      <w:r w:rsidRPr="006C0D60">
        <w:rPr>
          <w:rFonts w:ascii="MSMincho" w:hAnsi="MSMincho" w:hint="eastAsia"/>
          <w:color w:val="000000"/>
          <w:sz w:val="18"/>
          <w:szCs w:val="18"/>
        </w:rPr>
        <w:t>α</w:t>
      </w:r>
      <w:r w:rsidRPr="006C0D60">
        <w:rPr>
          <w:rFonts w:ascii="MSMincho" w:hAnsi="MSMincho" w:hint="eastAsia"/>
          <w:color w:val="000000"/>
          <w:sz w:val="18"/>
          <w:szCs w:val="18"/>
        </w:rPr>
        <w:t>{0.2, 0.4, 0.6, 0.8}</w:t>
      </w:r>
      <w:r w:rsidRPr="006C0D60">
        <w:rPr>
          <w:rFonts w:ascii="MSMincho" w:hAnsi="MSMincho" w:hint="eastAsia"/>
          <w:color w:val="000000"/>
          <w:sz w:val="18"/>
          <w:szCs w:val="18"/>
        </w:rPr>
        <w:t>とした。</w:t>
      </w:r>
      <w:r w:rsidRPr="006C0D60">
        <w:rPr>
          <w:rFonts w:ascii="MSMincho" w:hAnsi="MSMincho" w:hint="eastAsia"/>
          <w:color w:val="000000"/>
          <w:sz w:val="18"/>
          <w:szCs w:val="18"/>
        </w:rPr>
        <w:t xml:space="preserve"> </w:t>
      </w:r>
      <w:r w:rsidRPr="006C0D60">
        <w:rPr>
          <w:rFonts w:ascii="MSMincho" w:hAnsi="MSMincho" w:hint="eastAsia"/>
          <w:color w:val="000000"/>
          <w:sz w:val="18"/>
          <w:szCs w:val="18"/>
        </w:rPr>
        <w:t>決定木は</w:t>
      </w:r>
      <w:r w:rsidR="00DE26C6">
        <w:rPr>
          <w:rFonts w:ascii="MSMincho" w:hAnsi="MSMincho" w:hint="eastAsia"/>
          <w:color w:val="000000"/>
          <w:sz w:val="18"/>
          <w:szCs w:val="18"/>
        </w:rPr>
        <w:t>，</w:t>
      </w:r>
      <w:r w:rsidRPr="006C0D60">
        <w:rPr>
          <w:rFonts w:ascii="MSMincho" w:hAnsi="MSMincho" w:hint="eastAsia"/>
          <w:color w:val="000000"/>
          <w:sz w:val="18"/>
          <w:szCs w:val="18"/>
        </w:rPr>
        <w:t>1</w:t>
      </w:r>
      <w:r w:rsidRPr="006C0D60">
        <w:rPr>
          <w:rFonts w:ascii="MSMincho" w:hAnsi="MSMincho" w:hint="eastAsia"/>
          <w:color w:val="000000"/>
          <w:sz w:val="18"/>
          <w:szCs w:val="18"/>
        </w:rPr>
        <w:t>回目の実験で学習がうまくいかなかったため</w:t>
      </w:r>
      <w:r w:rsidR="00DE26C6">
        <w:rPr>
          <w:rFonts w:ascii="MSMincho" w:hAnsi="MSMincho" w:hint="eastAsia"/>
          <w:color w:val="000000"/>
          <w:sz w:val="18"/>
          <w:szCs w:val="18"/>
        </w:rPr>
        <w:t>，</w:t>
      </w:r>
      <w:r w:rsidRPr="006C0D60">
        <w:rPr>
          <w:rFonts w:ascii="MSMincho" w:hAnsi="MSMincho" w:hint="eastAsia"/>
          <w:color w:val="000000"/>
          <w:sz w:val="18"/>
          <w:szCs w:val="18"/>
        </w:rPr>
        <w:t>2</w:t>
      </w:r>
      <w:r w:rsidRPr="006C0D60">
        <w:rPr>
          <w:rFonts w:ascii="MSMincho" w:hAnsi="MSMincho" w:hint="eastAsia"/>
          <w:color w:val="000000"/>
          <w:sz w:val="18"/>
          <w:szCs w:val="18"/>
        </w:rPr>
        <w:t>回目の実験からは除外された。</w:t>
      </w:r>
    </w:p>
    <w:p w:rsidR="00562494" w:rsidRDefault="00562494" w:rsidP="00F3476B">
      <w:pPr>
        <w:pStyle w:val="a5"/>
        <w:ind w:firstLine="180"/>
        <w:rPr>
          <w:rFonts w:ascii="MSMincho" w:hAnsi="MSMincho"/>
          <w:color w:val="000000"/>
          <w:sz w:val="18"/>
          <w:szCs w:val="18"/>
        </w:rPr>
      </w:pPr>
      <w:r w:rsidRPr="00562494">
        <w:rPr>
          <w:rFonts w:ascii="MSMincho" w:hAnsi="MSMincho" w:hint="eastAsia"/>
          <w:color w:val="000000"/>
          <w:sz w:val="18"/>
          <w:szCs w:val="18"/>
        </w:rPr>
        <w:t>上記のαパラメータに加え</w:t>
      </w:r>
      <w:r w:rsidR="00DE26C6">
        <w:rPr>
          <w:rFonts w:ascii="MSMincho" w:hAnsi="MSMincho" w:hint="eastAsia"/>
          <w:color w:val="000000"/>
          <w:sz w:val="18"/>
          <w:szCs w:val="18"/>
        </w:rPr>
        <w:t>，</w:t>
      </w:r>
      <w:r w:rsidRPr="00562494">
        <w:rPr>
          <w:rFonts w:ascii="MSMincho" w:hAnsi="MSMincho" w:hint="eastAsia"/>
          <w:color w:val="000000"/>
          <w:sz w:val="18"/>
          <w:szCs w:val="18"/>
        </w:rPr>
        <w:t>このモデルで使用される他のハイパーパラメータは以下の通り</w:t>
      </w:r>
      <w:r>
        <w:rPr>
          <w:rFonts w:ascii="MSMincho" w:hAnsi="MSMincho" w:hint="eastAsia"/>
          <w:color w:val="000000"/>
          <w:sz w:val="18"/>
          <w:szCs w:val="18"/>
        </w:rPr>
        <w:t>：</w:t>
      </w:r>
    </w:p>
    <w:p w:rsidR="00562494" w:rsidRDefault="00562494" w:rsidP="00F3476B">
      <w:pPr>
        <w:pStyle w:val="a5"/>
        <w:ind w:firstLine="180"/>
        <w:rPr>
          <w:rFonts w:ascii="MSMincho" w:hAnsi="MSMincho"/>
          <w:color w:val="000000"/>
          <w:sz w:val="18"/>
          <w:szCs w:val="18"/>
        </w:rPr>
      </w:pPr>
      <w:r>
        <w:rPr>
          <w:rFonts w:ascii="MSMincho" w:hAnsi="MSMincho" w:hint="eastAsia"/>
          <w:color w:val="000000"/>
          <w:sz w:val="18"/>
          <w:szCs w:val="18"/>
        </w:rPr>
        <w:t>・</w:t>
      </w:r>
      <w:r w:rsidRPr="00562494">
        <w:rPr>
          <w:rFonts w:ascii="MSMincho" w:hAnsi="MSMincho" w:hint="eastAsia"/>
          <w:color w:val="000000"/>
          <w:sz w:val="18"/>
          <w:szCs w:val="18"/>
        </w:rPr>
        <w:t>ロジスティック回帰モデル、正則化モデルのそれぞれに</w:t>
      </w:r>
      <w:r w:rsidR="00DE26C6">
        <w:rPr>
          <w:rFonts w:ascii="MSMincho" w:hAnsi="MSMincho" w:hint="eastAsia"/>
          <w:color w:val="000000"/>
          <w:sz w:val="18"/>
          <w:szCs w:val="18"/>
        </w:rPr>
        <w:t>，</w:t>
      </w:r>
      <w:r w:rsidRPr="00562494">
        <w:rPr>
          <w:rFonts w:ascii="MSMincho" w:hAnsi="MSMincho" w:hint="eastAsia"/>
          <w:color w:val="000000"/>
          <w:sz w:val="18"/>
          <w:szCs w:val="18"/>
        </w:rPr>
        <w:t>ペナルティなしの標準モデルを含む標準スケールを適用した。</w:t>
      </w:r>
      <w:r w:rsidRPr="00562494">
        <w:rPr>
          <w:rFonts w:ascii="MSMincho" w:hAnsi="MSMincho" w:hint="eastAsia"/>
          <w:color w:val="000000"/>
          <w:sz w:val="18"/>
          <w:szCs w:val="18"/>
        </w:rPr>
        <w:t xml:space="preserve"> SAGA</w:t>
      </w:r>
      <w:r w:rsidRPr="00562494">
        <w:rPr>
          <w:rFonts w:ascii="MSMincho" w:hAnsi="MSMincho" w:hint="eastAsia"/>
          <w:color w:val="000000"/>
          <w:sz w:val="18"/>
          <w:szCs w:val="18"/>
        </w:rPr>
        <w:t>ソルバーによる各ロジスティックモデルの最適化</w:t>
      </w:r>
      <w:r>
        <w:rPr>
          <w:rFonts w:ascii="MSMincho" w:hAnsi="MSMincho" w:hint="eastAsia"/>
          <w:color w:val="000000"/>
          <w:sz w:val="18"/>
          <w:szCs w:val="18"/>
        </w:rPr>
        <w:t>。</w:t>
      </w:r>
    </w:p>
    <w:p w:rsidR="00562494" w:rsidRDefault="00562494" w:rsidP="00F3476B">
      <w:pPr>
        <w:pStyle w:val="a5"/>
        <w:ind w:firstLine="180"/>
        <w:rPr>
          <w:rFonts w:ascii="MSMincho" w:hAnsi="MSMincho"/>
          <w:color w:val="000000"/>
          <w:sz w:val="18"/>
          <w:szCs w:val="18"/>
        </w:rPr>
      </w:pPr>
      <w:r>
        <w:rPr>
          <w:rFonts w:ascii="MSMincho" w:hAnsi="MSMincho" w:hint="eastAsia"/>
          <w:color w:val="000000"/>
          <w:sz w:val="18"/>
          <w:szCs w:val="18"/>
        </w:rPr>
        <w:t>・</w:t>
      </w:r>
      <w:r w:rsidRPr="00562494">
        <w:rPr>
          <w:rFonts w:ascii="MSMincho" w:hAnsi="MSMincho" w:hint="eastAsia"/>
          <w:color w:val="000000"/>
          <w:sz w:val="18"/>
          <w:szCs w:val="18"/>
        </w:rPr>
        <w:t>すべてのツリーベースのモデルにおいて</w:t>
      </w:r>
      <w:r w:rsidR="00DE26C6">
        <w:rPr>
          <w:rFonts w:ascii="MSMincho" w:hAnsi="MSMincho" w:hint="eastAsia"/>
          <w:color w:val="000000"/>
          <w:sz w:val="18"/>
          <w:szCs w:val="18"/>
        </w:rPr>
        <w:t>，</w:t>
      </w:r>
      <w:r w:rsidRPr="00562494">
        <w:rPr>
          <w:rFonts w:ascii="MSMincho" w:hAnsi="MSMincho" w:hint="eastAsia"/>
          <w:color w:val="000000"/>
          <w:sz w:val="18"/>
          <w:szCs w:val="18"/>
        </w:rPr>
        <w:t>ランダム状態</w:t>
      </w:r>
      <w:r w:rsidRPr="00562494">
        <w:rPr>
          <w:rFonts w:ascii="MSMincho" w:hAnsi="MSMincho" w:hint="eastAsia"/>
          <w:color w:val="000000"/>
          <w:sz w:val="18"/>
          <w:szCs w:val="18"/>
        </w:rPr>
        <w:t>=83,</w:t>
      </w:r>
      <w:r>
        <w:rPr>
          <w:rFonts w:ascii="MSMincho" w:hAnsi="MSMincho"/>
          <w:color w:val="000000"/>
          <w:sz w:val="18"/>
          <w:szCs w:val="18"/>
        </w:rPr>
        <w:t xml:space="preserve"> RFs</w:t>
      </w:r>
      <w:r w:rsidRPr="00562494">
        <w:rPr>
          <w:rFonts w:ascii="MSMincho" w:hAnsi="MSMincho" w:hint="eastAsia"/>
          <w:color w:val="000000"/>
          <w:sz w:val="18"/>
          <w:szCs w:val="18"/>
        </w:rPr>
        <w:t>,</w:t>
      </w:r>
      <w:r>
        <w:rPr>
          <w:rFonts w:ascii="MSMincho" w:hAnsi="MSMincho"/>
          <w:color w:val="000000"/>
          <w:sz w:val="18"/>
          <w:szCs w:val="18"/>
        </w:rPr>
        <w:t xml:space="preserve"> </w:t>
      </w:r>
      <w:r w:rsidRPr="00562494">
        <w:rPr>
          <w:rFonts w:ascii="MSMincho" w:hAnsi="MSMincho" w:hint="eastAsia"/>
          <w:color w:val="000000"/>
          <w:sz w:val="18"/>
          <w:szCs w:val="18"/>
        </w:rPr>
        <w:t>GB</w:t>
      </w:r>
      <w:r w:rsidRPr="00562494">
        <w:rPr>
          <w:rFonts w:ascii="MSMincho" w:hAnsi="MSMincho" w:hint="eastAsia"/>
          <w:color w:val="000000"/>
          <w:sz w:val="18"/>
          <w:szCs w:val="18"/>
        </w:rPr>
        <w:t>は</w:t>
      </w:r>
      <w:r w:rsidRPr="00562494">
        <w:rPr>
          <w:rFonts w:ascii="MSMincho" w:hAnsi="MSMincho" w:hint="eastAsia"/>
          <w:color w:val="000000"/>
          <w:sz w:val="18"/>
          <w:szCs w:val="18"/>
        </w:rPr>
        <w:t>120</w:t>
      </w:r>
      <w:r w:rsidRPr="00562494">
        <w:rPr>
          <w:rFonts w:ascii="MSMincho" w:hAnsi="MSMincho" w:hint="eastAsia"/>
          <w:color w:val="000000"/>
          <w:sz w:val="18"/>
          <w:szCs w:val="18"/>
        </w:rPr>
        <w:t>の推定値を持つ</w:t>
      </w:r>
      <w:r>
        <w:rPr>
          <w:rFonts w:ascii="MSMincho" w:hAnsi="MSMincho" w:hint="eastAsia"/>
          <w:color w:val="000000"/>
          <w:sz w:val="18"/>
          <w:szCs w:val="18"/>
        </w:rPr>
        <w:t>。</w:t>
      </w:r>
    </w:p>
    <w:p w:rsidR="00F5607E" w:rsidRDefault="00F5607E" w:rsidP="00F3476B">
      <w:pPr>
        <w:pStyle w:val="a5"/>
        <w:ind w:firstLine="180"/>
        <w:rPr>
          <w:rFonts w:ascii="MSMincho" w:hAnsi="MSMincho" w:hint="eastAsia"/>
          <w:color w:val="000000"/>
          <w:sz w:val="18"/>
          <w:szCs w:val="18"/>
        </w:rPr>
        <w:sectPr w:rsidR="00F5607E" w:rsidSect="00D67D86">
          <w:headerReference w:type="even" r:id="rId12"/>
          <w:headerReference w:type="default" r:id="rId13"/>
          <w:footerReference w:type="even" r:id="rId14"/>
          <w:footerReference w:type="default" r:id="rId15"/>
          <w:headerReference w:type="first" r:id="rId16"/>
          <w:footerReference w:type="first" r:id="rId17"/>
          <w:type w:val="continuous"/>
          <w:pgSz w:w="10319" w:h="14572" w:code="13"/>
          <w:pgMar w:top="1418" w:right="851" w:bottom="1418" w:left="851" w:header="851" w:footer="992" w:gutter="0"/>
          <w:cols w:num="2" w:space="443"/>
          <w:titlePg/>
          <w:docGrid w:type="lines" w:linePitch="266"/>
        </w:sectPr>
      </w:pPr>
    </w:p>
    <w:p w:rsidR="00F5607E" w:rsidRDefault="00F5607E" w:rsidP="00F3476B">
      <w:pPr>
        <w:pStyle w:val="a5"/>
        <w:ind w:firstLine="180"/>
        <w:rPr>
          <w:rFonts w:ascii="MSMincho" w:hAnsi="MSMincho" w:hint="eastAsia"/>
          <w:color w:val="000000"/>
          <w:sz w:val="18"/>
          <w:szCs w:val="18"/>
        </w:rPr>
        <w:sectPr w:rsidR="00F5607E" w:rsidSect="00F5607E">
          <w:type w:val="continuous"/>
          <w:pgSz w:w="10319" w:h="14572" w:code="13"/>
          <w:pgMar w:top="1418" w:right="851" w:bottom="1418" w:left="851" w:header="851" w:footer="992" w:gutter="0"/>
          <w:cols w:space="443"/>
          <w:titlePg/>
          <w:docGrid w:type="lines" w:linePitch="266"/>
        </w:sectPr>
      </w:pPr>
    </w:p>
    <w:p w:rsidR="005730E8" w:rsidRDefault="005730E8" w:rsidP="00DF48F6">
      <w:pPr>
        <w:pStyle w:val="afe"/>
      </w:pPr>
      <w:r>
        <w:lastRenderedPageBreak/>
        <w:t>表</w:t>
      </w:r>
      <w:r w:rsidR="00DF48F6">
        <w:t>1</w:t>
      </w:r>
      <w:r w:rsidR="00DF48F6">
        <w:rPr>
          <w:rFonts w:hint="eastAsia"/>
        </w:rPr>
        <w:t xml:space="preserve">　</w:t>
      </w:r>
      <w:r w:rsidR="00DF48F6" w:rsidRPr="00DF4FB8">
        <w:rPr>
          <w:rFonts w:hint="eastAsia"/>
          <w:sz w:val="17"/>
          <w:szCs w:val="17"/>
        </w:rPr>
        <w:t xml:space="preserve"> </w:t>
      </w:r>
      <w:r w:rsidRPr="005730E8">
        <w:rPr>
          <w:rFonts w:hint="eastAsia"/>
        </w:rPr>
        <w:t>最初の大統領予測実験のセットでは</w:t>
      </w:r>
      <w:r w:rsidR="00DE26C6">
        <w:rPr>
          <w:rFonts w:hint="eastAsia"/>
        </w:rPr>
        <w:t>，</w:t>
      </w:r>
      <w:r w:rsidRPr="005730E8">
        <w:rPr>
          <w:rFonts w:hint="eastAsia"/>
        </w:rPr>
        <w:t>予測において最も重要な特徴について報告している。</w:t>
      </w:r>
      <w:r w:rsidRPr="005730E8">
        <w:rPr>
          <w:rFonts w:hint="eastAsia"/>
        </w:rPr>
        <w:t xml:space="preserve"> </w:t>
      </w:r>
    </w:p>
    <w:p w:rsidR="00DF48F6" w:rsidRDefault="005730E8" w:rsidP="00DF48F6">
      <w:pPr>
        <w:pStyle w:val="afe"/>
      </w:pPr>
      <w:r w:rsidRPr="005730E8">
        <w:rPr>
          <w:rFonts w:hint="eastAsia"/>
        </w:rPr>
        <w:t>ロジスティック回帰モデルの係数推定値</w:t>
      </w:r>
      <w:r w:rsidR="00DE26C6">
        <w:rPr>
          <w:rFonts w:hint="eastAsia"/>
        </w:rPr>
        <w:t>，</w:t>
      </w:r>
      <w:r w:rsidRPr="005730E8">
        <w:rPr>
          <w:rFonts w:hint="eastAsia"/>
        </w:rPr>
        <w:t>および木ベースモデルにおける特徴の重要性が示されている。</w:t>
      </w:r>
    </w:p>
    <w:p w:rsidR="005730E8" w:rsidRDefault="005730E8" w:rsidP="005730E8">
      <w:pPr>
        <w:pStyle w:val="a5"/>
        <w:ind w:firstLine="140"/>
        <w:jc w:val="center"/>
        <w:rPr>
          <w:sz w:val="14"/>
          <w:szCs w:val="14"/>
        </w:rPr>
      </w:pPr>
      <w:r w:rsidRPr="005730E8">
        <w:rPr>
          <w:sz w:val="14"/>
          <w:szCs w:val="14"/>
        </w:rPr>
        <w:t>Table 1: First set of experiments for presidential forecasting, most important features in prediction are</w:t>
      </w:r>
      <w:r>
        <w:rPr>
          <w:rFonts w:hint="eastAsia"/>
          <w:sz w:val="14"/>
          <w:szCs w:val="14"/>
        </w:rPr>
        <w:t xml:space="preserve"> </w:t>
      </w:r>
      <w:r>
        <w:rPr>
          <w:sz w:val="14"/>
          <w:szCs w:val="14"/>
        </w:rPr>
        <w:t>reported.</w:t>
      </w:r>
    </w:p>
    <w:p w:rsidR="005730E8" w:rsidRPr="005730E8" w:rsidRDefault="005730E8" w:rsidP="005730E8">
      <w:pPr>
        <w:pStyle w:val="a5"/>
        <w:ind w:firstLine="140"/>
        <w:jc w:val="center"/>
        <w:rPr>
          <w:rFonts w:hint="eastAsia"/>
          <w:sz w:val="14"/>
          <w:szCs w:val="14"/>
        </w:rPr>
        <w:sectPr w:rsidR="005730E8" w:rsidRPr="005730E8" w:rsidSect="005730E8">
          <w:type w:val="continuous"/>
          <w:pgSz w:w="10319" w:h="14572" w:code="13"/>
          <w:pgMar w:top="1418" w:right="851" w:bottom="1418" w:left="851" w:header="851" w:footer="992" w:gutter="0"/>
          <w:cols w:space="443"/>
          <w:titlePg/>
          <w:docGrid w:type="lines" w:linePitch="266"/>
        </w:sectPr>
      </w:pPr>
      <w:r w:rsidRPr="005730E8">
        <w:rPr>
          <w:sz w:val="14"/>
          <w:szCs w:val="14"/>
        </w:rPr>
        <w:t>Coefficient estimates for logistic regression models and feature importanc</w:t>
      </w:r>
      <w:r>
        <w:rPr>
          <w:sz w:val="14"/>
          <w:szCs w:val="14"/>
        </w:rPr>
        <w:t>e</w:t>
      </w:r>
      <w:r w:rsidRPr="005730E8">
        <w:rPr>
          <w:sz w:val="14"/>
          <w:szCs w:val="14"/>
        </w:rPr>
        <w:t xml:space="preserve"> for tree-based</w:t>
      </w:r>
      <w:r>
        <w:rPr>
          <w:rFonts w:hint="eastAsia"/>
          <w:sz w:val="14"/>
          <w:szCs w:val="14"/>
        </w:rPr>
        <w:t xml:space="preserve"> </w:t>
      </w:r>
      <w:r>
        <w:rPr>
          <w:sz w:val="14"/>
          <w:szCs w:val="14"/>
        </w:rPr>
        <w:t>models are given.</w:t>
      </w:r>
    </w:p>
    <w:p w:rsidR="004E03F0" w:rsidRDefault="006463B9" w:rsidP="00F3476B">
      <w:pPr>
        <w:pStyle w:val="a5"/>
        <w:rPr>
          <w:rFonts w:ascii="MSMincho" w:hAnsi="MSMincho" w:hint="eastAsia"/>
          <w:color w:val="000000"/>
          <w:sz w:val="18"/>
          <w:szCs w:val="18"/>
        </w:rPr>
        <w:sectPr w:rsidR="004E03F0" w:rsidSect="004E03F0">
          <w:type w:val="continuous"/>
          <w:pgSz w:w="10319" w:h="14572" w:code="13"/>
          <w:pgMar w:top="1418" w:right="851" w:bottom="1418" w:left="851" w:header="851" w:footer="992" w:gutter="0"/>
          <w:cols w:space="443"/>
          <w:titlePg/>
          <w:docGrid w:type="lines" w:linePitch="266"/>
        </w:sectPr>
      </w:pPr>
      <w:r w:rsidRPr="00F5607E">
        <w:rPr>
          <w:noProof/>
        </w:rPr>
        <w:drawing>
          <wp:inline distT="0" distB="0" distL="0" distR="0" wp14:anchorId="423545A0" wp14:editId="10BCE1BF">
            <wp:extent cx="5318911" cy="1825832"/>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4444" cy="1838029"/>
                    </a:xfrm>
                    <a:prstGeom prst="rect">
                      <a:avLst/>
                    </a:prstGeom>
                    <a:noFill/>
                    <a:ln>
                      <a:noFill/>
                    </a:ln>
                  </pic:spPr>
                </pic:pic>
              </a:graphicData>
            </a:graphic>
          </wp:inline>
        </w:drawing>
      </w:r>
    </w:p>
    <w:p w:rsidR="004E03F0" w:rsidRDefault="004E03F0" w:rsidP="006463B9">
      <w:pPr>
        <w:pStyle w:val="afe"/>
      </w:pPr>
      <w:r>
        <w:t>表</w:t>
      </w:r>
      <w:r>
        <w:rPr>
          <w:rFonts w:hint="eastAsia"/>
        </w:rPr>
        <w:t>2</w:t>
      </w:r>
      <w:r>
        <w:rPr>
          <w:rFonts w:hint="eastAsia"/>
        </w:rPr>
        <w:t xml:space="preserve">　</w:t>
      </w:r>
      <w:r w:rsidRPr="00DF4FB8">
        <w:rPr>
          <w:rFonts w:hint="eastAsia"/>
          <w:sz w:val="17"/>
          <w:szCs w:val="17"/>
        </w:rPr>
        <w:t xml:space="preserve"> </w:t>
      </w:r>
      <w:r w:rsidR="006463B9" w:rsidRPr="006463B9">
        <w:rPr>
          <w:rFonts w:hint="eastAsia"/>
        </w:rPr>
        <w:t>表</w:t>
      </w:r>
      <w:r w:rsidR="006463B9" w:rsidRPr="006463B9">
        <w:rPr>
          <w:rFonts w:hint="eastAsia"/>
        </w:rPr>
        <w:t>1</w:t>
      </w:r>
      <w:r w:rsidR="006463B9" w:rsidRPr="006463B9">
        <w:rPr>
          <w:rFonts w:hint="eastAsia"/>
        </w:rPr>
        <w:t>と同じ</w:t>
      </w:r>
      <w:r w:rsidR="00DE26C6">
        <w:rPr>
          <w:rFonts w:hint="eastAsia"/>
        </w:rPr>
        <w:t>，</w:t>
      </w:r>
      <w:r w:rsidR="006463B9" w:rsidRPr="006463B9">
        <w:rPr>
          <w:rFonts w:hint="eastAsia"/>
        </w:rPr>
        <w:t>ただし上院の予測値。</w:t>
      </w:r>
      <w:r w:rsidR="006463B9" w:rsidRPr="006463B9">
        <w:rPr>
          <w:rFonts w:hint="eastAsia"/>
        </w:rPr>
        <w:t xml:space="preserve"> </w:t>
      </w:r>
      <w:r w:rsidR="006463B9" w:rsidRPr="006463B9">
        <w:rPr>
          <w:rFonts w:hint="eastAsia"/>
        </w:rPr>
        <w:t>注：このプロジェクトのポスターでは</w:t>
      </w:r>
      <w:r w:rsidR="00DE26C6">
        <w:rPr>
          <w:rFonts w:hint="eastAsia"/>
        </w:rPr>
        <w:t>，</w:t>
      </w:r>
      <w:r w:rsidR="006463B9" w:rsidRPr="006463B9">
        <w:rPr>
          <w:rFonts w:hint="eastAsia"/>
        </w:rPr>
        <w:t>特徴の重要度がほとんどのモデルで同じであると誤って報告されてい</w:t>
      </w:r>
      <w:r w:rsidR="0056396A">
        <w:rPr>
          <w:rFonts w:hint="eastAsia"/>
        </w:rPr>
        <w:t>る</w:t>
      </w:r>
      <w:r w:rsidR="006463B9" w:rsidRPr="006463B9">
        <w:rPr>
          <w:rFonts w:hint="eastAsia"/>
        </w:rPr>
        <w:t>。</w:t>
      </w:r>
      <w:r w:rsidR="006463B9" w:rsidRPr="006463B9">
        <w:rPr>
          <w:rFonts w:hint="eastAsia"/>
        </w:rPr>
        <w:t xml:space="preserve"> </w:t>
      </w:r>
      <w:r w:rsidR="006463B9" w:rsidRPr="006463B9">
        <w:rPr>
          <w:rFonts w:hint="eastAsia"/>
        </w:rPr>
        <w:t>これはコーディングミスによるもので</w:t>
      </w:r>
      <w:r w:rsidR="00DE26C6">
        <w:rPr>
          <w:rFonts w:hint="eastAsia"/>
        </w:rPr>
        <w:t>，</w:t>
      </w:r>
      <w:r w:rsidR="006463B9" w:rsidRPr="006463B9">
        <w:rPr>
          <w:rFonts w:hint="eastAsia"/>
        </w:rPr>
        <w:t>尖閣諸島予測モデルにおける正しい特徴量の重要度は以下の通り</w:t>
      </w:r>
      <w:r w:rsidR="000B5313">
        <w:rPr>
          <w:rFonts w:hint="eastAsia"/>
        </w:rPr>
        <w:t>である</w:t>
      </w:r>
      <w:r w:rsidR="006463B9" w:rsidRPr="006463B9">
        <w:rPr>
          <w:rFonts w:hint="eastAsia"/>
        </w:rPr>
        <w:t>。</w:t>
      </w:r>
    </w:p>
    <w:p w:rsidR="004E03F0" w:rsidRPr="004E03F0" w:rsidRDefault="004E03F0" w:rsidP="00751121">
      <w:pPr>
        <w:pStyle w:val="a5"/>
        <w:ind w:firstLine="140"/>
        <w:jc w:val="center"/>
        <w:rPr>
          <w:rFonts w:ascii="MSMincho" w:hAnsi="MSMincho"/>
          <w:color w:val="000000"/>
          <w:sz w:val="18"/>
          <w:szCs w:val="18"/>
        </w:rPr>
      </w:pPr>
      <w:r w:rsidRPr="005730E8">
        <w:rPr>
          <w:sz w:val="14"/>
          <w:szCs w:val="14"/>
        </w:rPr>
        <w:t xml:space="preserve">Table </w:t>
      </w:r>
      <w:r w:rsidR="005419CE">
        <w:rPr>
          <w:sz w:val="14"/>
          <w:szCs w:val="14"/>
        </w:rPr>
        <w:t>2</w:t>
      </w:r>
      <w:r w:rsidRPr="005730E8">
        <w:rPr>
          <w:sz w:val="14"/>
          <w:szCs w:val="14"/>
        </w:rPr>
        <w:t xml:space="preserve">: </w:t>
      </w:r>
      <w:r w:rsidR="00751121" w:rsidRPr="00751121">
        <w:rPr>
          <w:sz w:val="14"/>
          <w:szCs w:val="14"/>
        </w:rPr>
        <w:t>Same table as table 1 but for Senate forecasting. Note: The project poster for this project errroneously reported feature importance were the same for most of the models. This is not true, this was due to a coding error and the accurate, correct feature importance for the Senate forecast model are provided below.</w:t>
      </w:r>
      <w:r w:rsidR="006463B9" w:rsidRPr="006463B9">
        <w:rPr>
          <w:noProof/>
        </w:rPr>
        <w:t xml:space="preserve"> </w:t>
      </w:r>
      <w:r w:rsidR="006463B9">
        <w:rPr>
          <w:noProof/>
        </w:rPr>
        <w:drawing>
          <wp:inline distT="0" distB="0" distL="0" distR="0" wp14:anchorId="61C502F0" wp14:editId="5E0E9D4F">
            <wp:extent cx="5332491" cy="1787500"/>
            <wp:effectExtent l="0" t="0" r="190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6192" cy="1792093"/>
                    </a:xfrm>
                    <a:prstGeom prst="rect">
                      <a:avLst/>
                    </a:prstGeom>
                  </pic:spPr>
                </pic:pic>
              </a:graphicData>
            </a:graphic>
          </wp:inline>
        </w:drawing>
      </w:r>
    </w:p>
    <w:p w:rsidR="006463B9" w:rsidRDefault="006463B9" w:rsidP="00F3476B">
      <w:pPr>
        <w:pStyle w:val="a5"/>
        <w:ind w:firstLine="180"/>
        <w:rPr>
          <w:rFonts w:ascii="MSMincho" w:hAnsi="MSMincho" w:hint="eastAsia"/>
          <w:color w:val="000000"/>
          <w:sz w:val="18"/>
          <w:szCs w:val="18"/>
        </w:rPr>
        <w:sectPr w:rsidR="006463B9" w:rsidSect="006463B9">
          <w:type w:val="continuous"/>
          <w:pgSz w:w="10319" w:h="14572" w:code="13"/>
          <w:pgMar w:top="1418" w:right="851" w:bottom="1418" w:left="851" w:header="851" w:footer="992" w:gutter="0"/>
          <w:cols w:space="443"/>
          <w:titlePg/>
          <w:docGrid w:type="lines" w:linePitch="266"/>
        </w:sectPr>
      </w:pPr>
    </w:p>
    <w:p w:rsidR="00562494" w:rsidRDefault="00562494" w:rsidP="00F3476B">
      <w:pPr>
        <w:pStyle w:val="a5"/>
        <w:ind w:firstLine="180"/>
        <w:rPr>
          <w:rFonts w:ascii="MSMincho" w:hAnsi="MSMincho"/>
          <w:color w:val="000000"/>
          <w:sz w:val="18"/>
          <w:szCs w:val="18"/>
        </w:rPr>
      </w:pPr>
      <w:r>
        <w:rPr>
          <w:rFonts w:ascii="MSMincho" w:hAnsi="MSMincho" w:hint="eastAsia"/>
          <w:color w:val="000000"/>
          <w:sz w:val="18"/>
          <w:szCs w:val="18"/>
        </w:rPr>
        <w:t>・</w:t>
      </w:r>
      <w:r w:rsidRPr="00562494">
        <w:rPr>
          <w:rFonts w:ascii="MSMincho" w:hAnsi="MSMincho" w:hint="eastAsia"/>
          <w:color w:val="000000"/>
          <w:sz w:val="18"/>
          <w:szCs w:val="18"/>
        </w:rPr>
        <w:t>ブースティングでは</w:t>
      </w:r>
      <w:r w:rsidR="00DE26C6">
        <w:rPr>
          <w:rFonts w:ascii="MSMincho" w:hAnsi="MSMincho" w:hint="eastAsia"/>
          <w:color w:val="000000"/>
          <w:sz w:val="18"/>
          <w:szCs w:val="18"/>
        </w:rPr>
        <w:t>，</w:t>
      </w:r>
      <w:r w:rsidRPr="00562494">
        <w:rPr>
          <w:rFonts w:ascii="MSMincho" w:hAnsi="MSMincho" w:hint="eastAsia"/>
          <w:color w:val="000000"/>
          <w:sz w:val="18"/>
          <w:szCs w:val="18"/>
        </w:rPr>
        <w:t>ベーススコアを</w:t>
      </w:r>
      <w:r w:rsidRPr="00562494">
        <w:rPr>
          <w:rFonts w:ascii="MSMincho" w:hAnsi="MSMincho" w:hint="eastAsia"/>
          <w:color w:val="000000"/>
          <w:sz w:val="18"/>
          <w:szCs w:val="18"/>
        </w:rPr>
        <w:t>0.5</w:t>
      </w:r>
      <w:r w:rsidRPr="00562494">
        <w:rPr>
          <w:rFonts w:ascii="MSMincho" w:hAnsi="MSMincho" w:hint="eastAsia"/>
          <w:color w:val="000000"/>
          <w:sz w:val="18"/>
          <w:szCs w:val="18"/>
        </w:rPr>
        <w:t>、</w:t>
      </w:r>
      <w:r w:rsidRPr="00562494">
        <w:rPr>
          <w:rFonts w:ascii="MSMincho" w:hAnsi="MSMincho" w:hint="eastAsia"/>
          <w:color w:val="000000"/>
          <w:sz w:val="18"/>
          <w:szCs w:val="18"/>
        </w:rPr>
        <w:t>1</w:t>
      </w:r>
      <w:r w:rsidRPr="00562494">
        <w:rPr>
          <w:rFonts w:ascii="MSMincho" w:hAnsi="MSMincho" w:hint="eastAsia"/>
          <w:color w:val="000000"/>
          <w:sz w:val="18"/>
          <w:szCs w:val="18"/>
        </w:rPr>
        <w:t>本の木に使用する特徴の割合＝</w:t>
      </w:r>
      <w:r w:rsidRPr="00562494">
        <w:rPr>
          <w:rFonts w:ascii="MSMincho" w:hAnsi="MSMincho" w:hint="eastAsia"/>
          <w:color w:val="000000"/>
          <w:sz w:val="18"/>
          <w:szCs w:val="18"/>
        </w:rPr>
        <w:t>0.3</w:t>
      </w:r>
      <w:r w:rsidRPr="00562494">
        <w:rPr>
          <w:rFonts w:ascii="MSMincho" w:hAnsi="MSMincho" w:hint="eastAsia"/>
          <w:color w:val="000000"/>
          <w:sz w:val="18"/>
          <w:szCs w:val="18"/>
        </w:rPr>
        <w:t>、学習率</w:t>
      </w:r>
      <w:r w:rsidRPr="00562494">
        <w:rPr>
          <w:rFonts w:ascii="MSMincho" w:hAnsi="MSMincho" w:hint="eastAsia"/>
          <w:color w:val="000000"/>
          <w:sz w:val="18"/>
          <w:szCs w:val="18"/>
        </w:rPr>
        <w:t xml:space="preserve"> = 0.1</w:t>
      </w:r>
      <w:r w:rsidRPr="00562494">
        <w:rPr>
          <w:rFonts w:ascii="MSMincho" w:hAnsi="MSMincho" w:hint="eastAsia"/>
          <w:color w:val="000000"/>
          <w:sz w:val="18"/>
          <w:szCs w:val="18"/>
        </w:rPr>
        <w:t>、</w:t>
      </w:r>
      <w:r w:rsidRPr="00562494">
        <w:rPr>
          <w:rFonts w:ascii="MSMincho" w:hAnsi="MSMincho" w:hint="eastAsia"/>
          <w:color w:val="000000"/>
          <w:sz w:val="18"/>
          <w:szCs w:val="18"/>
        </w:rPr>
        <w:t>L1</w:t>
      </w:r>
      <w:r w:rsidRPr="00562494">
        <w:rPr>
          <w:rFonts w:ascii="MSMincho" w:hAnsi="MSMincho" w:hint="eastAsia"/>
          <w:color w:val="000000"/>
          <w:sz w:val="18"/>
          <w:szCs w:val="18"/>
        </w:rPr>
        <w:t>正則化のためのα</w:t>
      </w:r>
      <w:r w:rsidRPr="00562494">
        <w:rPr>
          <w:rFonts w:ascii="MSMincho" w:hAnsi="MSMincho" w:hint="eastAsia"/>
          <w:color w:val="000000"/>
          <w:sz w:val="18"/>
          <w:szCs w:val="18"/>
        </w:rPr>
        <w:t xml:space="preserve"> = 10</w:t>
      </w:r>
      <w:r w:rsidRPr="00562494">
        <w:rPr>
          <w:rFonts w:ascii="MSMincho" w:hAnsi="MSMincho" w:hint="eastAsia"/>
          <w:color w:val="000000"/>
          <w:sz w:val="18"/>
          <w:szCs w:val="18"/>
        </w:rPr>
        <w:t>とした。</w:t>
      </w:r>
    </w:p>
    <w:p w:rsidR="00F97D65" w:rsidRDefault="00F97D65" w:rsidP="00F97D65">
      <w:pPr>
        <w:pStyle w:val="af8"/>
        <w:rPr>
          <w:b/>
          <w:bCs/>
        </w:rPr>
      </w:pPr>
      <w:r w:rsidRPr="00F97D65">
        <w:rPr>
          <w:rFonts w:hint="eastAsia"/>
          <w:b/>
          <w:bCs/>
        </w:rPr>
        <w:t>３．</w:t>
      </w:r>
      <w:r>
        <w:rPr>
          <w:rFonts w:hint="eastAsia"/>
          <w:b/>
          <w:bCs/>
        </w:rPr>
        <w:t>実験</w:t>
      </w:r>
    </w:p>
    <w:p w:rsidR="00F97D65" w:rsidRDefault="00F97D65" w:rsidP="00F97D65">
      <w:pPr>
        <w:pStyle w:val="a5"/>
        <w:ind w:firstLine="180"/>
        <w:rPr>
          <w:rFonts w:ascii="MSMincho" w:hAnsi="MSMincho"/>
          <w:color w:val="000000"/>
          <w:sz w:val="18"/>
          <w:szCs w:val="18"/>
        </w:rPr>
      </w:pPr>
      <w:r w:rsidRPr="00F97D65">
        <w:rPr>
          <w:rFonts w:ascii="MSMincho" w:hAnsi="MSMincho" w:hint="eastAsia"/>
          <w:color w:val="000000"/>
          <w:sz w:val="18"/>
          <w:szCs w:val="18"/>
        </w:rPr>
        <w:t>前述のように</w:t>
      </w:r>
      <w:r w:rsidR="00DE26C6">
        <w:rPr>
          <w:rFonts w:ascii="MSMincho" w:hAnsi="MSMincho" w:hint="eastAsia"/>
          <w:color w:val="000000"/>
          <w:sz w:val="18"/>
          <w:szCs w:val="18"/>
        </w:rPr>
        <w:t>，</w:t>
      </w:r>
      <w:r w:rsidRPr="00F97D65">
        <w:rPr>
          <w:rFonts w:ascii="MSMincho" w:hAnsi="MSMincho" w:hint="eastAsia"/>
          <w:color w:val="000000"/>
          <w:sz w:val="18"/>
          <w:szCs w:val="18"/>
        </w:rPr>
        <w:t>最初の実験セットでは</w:t>
      </w:r>
      <w:r w:rsidR="00DE26C6">
        <w:rPr>
          <w:rFonts w:ascii="MSMincho" w:hAnsi="MSMincho" w:hint="eastAsia"/>
          <w:color w:val="000000"/>
          <w:sz w:val="18"/>
          <w:szCs w:val="18"/>
        </w:rPr>
        <w:t>，</w:t>
      </w:r>
      <w:r w:rsidRPr="00F97D65">
        <w:rPr>
          <w:rFonts w:ascii="MSMincho" w:hAnsi="MSMincho" w:hint="eastAsia"/>
          <w:color w:val="000000"/>
          <w:sz w:val="18"/>
          <w:szCs w:val="18"/>
        </w:rPr>
        <w:t>上記のモデルのセクションで説明したすべての機能とモデルを使用した。</w:t>
      </w:r>
      <w:r w:rsidRPr="00F97D65">
        <w:rPr>
          <w:rFonts w:ascii="MSMincho" w:hAnsi="MSMincho" w:hint="eastAsia"/>
          <w:color w:val="000000"/>
          <w:sz w:val="18"/>
          <w:szCs w:val="18"/>
        </w:rPr>
        <w:t xml:space="preserve"> 2</w:t>
      </w:r>
      <w:r w:rsidRPr="00F97D65">
        <w:rPr>
          <w:rFonts w:ascii="MSMincho" w:hAnsi="MSMincho" w:hint="eastAsia"/>
          <w:color w:val="000000"/>
          <w:sz w:val="18"/>
          <w:szCs w:val="18"/>
        </w:rPr>
        <w:t>つ目の実験では</w:t>
      </w:r>
      <w:r w:rsidR="00DE26C6">
        <w:rPr>
          <w:rFonts w:ascii="MSMincho" w:hAnsi="MSMincho" w:hint="eastAsia"/>
          <w:color w:val="000000"/>
          <w:sz w:val="18"/>
          <w:szCs w:val="18"/>
        </w:rPr>
        <w:t>，</w:t>
      </w:r>
      <w:r w:rsidRPr="00F97D65">
        <w:rPr>
          <w:rFonts w:ascii="MSMincho" w:hAnsi="MSMincho" w:hint="eastAsia"/>
          <w:color w:val="000000"/>
          <w:sz w:val="18"/>
          <w:szCs w:val="18"/>
        </w:rPr>
        <w:t>同様の機能を使用したが</w:t>
      </w:r>
      <w:r w:rsidR="00DE26C6">
        <w:rPr>
          <w:rFonts w:ascii="MSMincho" w:hAnsi="MSMincho" w:hint="eastAsia"/>
          <w:color w:val="000000"/>
          <w:sz w:val="18"/>
          <w:szCs w:val="18"/>
        </w:rPr>
        <w:t>，</w:t>
      </w:r>
      <w:r w:rsidRPr="00F97D65">
        <w:rPr>
          <w:rFonts w:ascii="MSMincho" w:hAnsi="MSMincho" w:hint="eastAsia"/>
          <w:color w:val="000000"/>
          <w:sz w:val="18"/>
          <w:szCs w:val="18"/>
        </w:rPr>
        <w:t>以下のように変更した</w:t>
      </w:r>
      <w:r>
        <w:rPr>
          <w:rFonts w:ascii="MSMincho" w:hAnsi="MSMincho" w:hint="eastAsia"/>
          <w:color w:val="000000"/>
          <w:sz w:val="18"/>
          <w:szCs w:val="18"/>
        </w:rPr>
        <w:t>：</w:t>
      </w:r>
    </w:p>
    <w:p w:rsidR="00F97D65" w:rsidRDefault="00F97D65" w:rsidP="00F97D65">
      <w:pPr>
        <w:pStyle w:val="a5"/>
        <w:ind w:firstLine="180"/>
        <w:rPr>
          <w:rFonts w:ascii="MSMincho" w:hAnsi="MSMincho"/>
          <w:color w:val="000000"/>
          <w:sz w:val="18"/>
          <w:szCs w:val="18"/>
        </w:rPr>
      </w:pPr>
      <w:r>
        <w:rPr>
          <w:rFonts w:ascii="MSMincho" w:hAnsi="MSMincho" w:hint="eastAsia"/>
          <w:color w:val="000000"/>
          <w:sz w:val="18"/>
          <w:szCs w:val="18"/>
        </w:rPr>
        <w:t>・</w:t>
      </w:r>
      <w:r w:rsidRPr="00F97D65">
        <w:rPr>
          <w:rFonts w:ascii="MSMincho" w:hAnsi="MSMincho" w:hint="eastAsia"/>
          <w:color w:val="000000"/>
          <w:sz w:val="18"/>
          <w:szCs w:val="18"/>
        </w:rPr>
        <w:t>上記の通り</w:t>
      </w:r>
      <w:r w:rsidR="00DE26C6">
        <w:rPr>
          <w:rFonts w:ascii="MSMincho" w:hAnsi="MSMincho" w:hint="eastAsia"/>
          <w:color w:val="000000"/>
          <w:sz w:val="18"/>
          <w:szCs w:val="18"/>
        </w:rPr>
        <w:t>，</w:t>
      </w:r>
      <w:r w:rsidRPr="00F97D65">
        <w:rPr>
          <w:rFonts w:ascii="MSMincho" w:hAnsi="MSMincho" w:hint="eastAsia"/>
          <w:color w:val="000000"/>
          <w:sz w:val="18"/>
          <w:szCs w:val="18"/>
        </w:rPr>
        <w:t>決定木モデルが削除され</w:t>
      </w:r>
      <w:r w:rsidR="00DE26C6">
        <w:rPr>
          <w:rFonts w:ascii="MSMincho" w:hAnsi="MSMincho" w:hint="eastAsia"/>
          <w:color w:val="000000"/>
          <w:sz w:val="18"/>
          <w:szCs w:val="18"/>
        </w:rPr>
        <w:t>，</w:t>
      </w:r>
      <w:r w:rsidRPr="00F97D65">
        <w:rPr>
          <w:rFonts w:ascii="MSMincho" w:hAnsi="MSMincho" w:hint="eastAsia"/>
          <w:color w:val="000000"/>
          <w:sz w:val="18"/>
          <w:szCs w:val="18"/>
        </w:rPr>
        <w:t>elasticnet</w:t>
      </w:r>
      <w:r w:rsidRPr="00F97D65">
        <w:rPr>
          <w:rFonts w:ascii="MSMincho" w:hAnsi="MSMincho" w:hint="eastAsia"/>
          <w:color w:val="000000"/>
          <w:sz w:val="18"/>
          <w:szCs w:val="18"/>
        </w:rPr>
        <w:t>正則化論理モデルが追加され</w:t>
      </w:r>
      <w:r>
        <w:rPr>
          <w:rFonts w:ascii="MSMincho" w:hAnsi="MSMincho" w:hint="eastAsia"/>
          <w:color w:val="000000"/>
          <w:sz w:val="18"/>
          <w:szCs w:val="18"/>
        </w:rPr>
        <w:t>た</w:t>
      </w:r>
    </w:p>
    <w:p w:rsidR="00F97D65" w:rsidRDefault="00F97D65" w:rsidP="00F97D65">
      <w:pPr>
        <w:pStyle w:val="a5"/>
        <w:ind w:firstLine="180"/>
        <w:rPr>
          <w:rFonts w:ascii="MSMincho" w:hAnsi="MSMincho"/>
          <w:color w:val="000000"/>
          <w:sz w:val="18"/>
          <w:szCs w:val="18"/>
        </w:rPr>
      </w:pPr>
      <w:r>
        <w:rPr>
          <w:rFonts w:ascii="MSMincho" w:hAnsi="MSMincho" w:hint="eastAsia"/>
          <w:color w:val="000000"/>
          <w:sz w:val="18"/>
          <w:szCs w:val="18"/>
        </w:rPr>
        <w:t>・</w:t>
      </w:r>
      <w:r w:rsidRPr="00F97D65">
        <w:rPr>
          <w:rFonts w:ascii="MSMincho" w:hAnsi="MSMincho" w:hint="eastAsia"/>
          <w:color w:val="000000"/>
          <w:sz w:val="18"/>
          <w:szCs w:val="18"/>
        </w:rPr>
        <w:t>州の</w:t>
      </w:r>
      <w:r w:rsidRPr="00F97D65">
        <w:rPr>
          <w:rFonts w:ascii="MSMincho" w:hAnsi="MSMincho" w:hint="eastAsia"/>
          <w:color w:val="000000"/>
          <w:sz w:val="18"/>
          <w:szCs w:val="18"/>
        </w:rPr>
        <w:t>GDP</w:t>
      </w:r>
      <w:r w:rsidRPr="00F97D65">
        <w:rPr>
          <w:rFonts w:ascii="MSMincho" w:hAnsi="MSMincho" w:hint="eastAsia"/>
          <w:color w:val="000000"/>
          <w:sz w:val="18"/>
          <w:szCs w:val="18"/>
        </w:rPr>
        <w:t>の特徴を一人当たり</w:t>
      </w:r>
      <w:r w:rsidRPr="00F97D65">
        <w:rPr>
          <w:rFonts w:ascii="MSMincho" w:hAnsi="MSMincho" w:hint="eastAsia"/>
          <w:color w:val="000000"/>
          <w:sz w:val="18"/>
          <w:szCs w:val="18"/>
        </w:rPr>
        <w:t>GDP</w:t>
      </w:r>
      <w:r w:rsidRPr="00F97D65">
        <w:rPr>
          <w:rFonts w:ascii="MSMincho" w:hAnsi="MSMincho" w:hint="eastAsia"/>
          <w:color w:val="000000"/>
          <w:sz w:val="18"/>
          <w:szCs w:val="18"/>
        </w:rPr>
        <w:t>の予測に変換したが</w:t>
      </w:r>
      <w:r w:rsidR="00DE26C6">
        <w:rPr>
          <w:rFonts w:ascii="MSMincho" w:hAnsi="MSMincho" w:hint="eastAsia"/>
          <w:color w:val="000000"/>
          <w:sz w:val="18"/>
          <w:szCs w:val="18"/>
        </w:rPr>
        <w:t>，</w:t>
      </w:r>
      <w:r w:rsidRPr="00F97D65">
        <w:rPr>
          <w:rFonts w:ascii="MSMincho" w:hAnsi="MSMincho" w:hint="eastAsia"/>
          <w:color w:val="000000"/>
          <w:sz w:val="18"/>
          <w:szCs w:val="18"/>
        </w:rPr>
        <w:t>これは主に州がモデルにもっとニュア</w:t>
      </w:r>
      <w:r w:rsidRPr="00F97D65">
        <w:rPr>
          <w:rFonts w:ascii="MSMincho" w:hAnsi="MSMincho" w:hint="eastAsia"/>
          <w:color w:val="000000"/>
          <w:sz w:val="18"/>
          <w:szCs w:val="18"/>
        </w:rPr>
        <w:t>ンスを加えるかどうかを評価するためであった。</w:t>
      </w:r>
      <w:r w:rsidRPr="00F97D65">
        <w:rPr>
          <w:rFonts w:ascii="MSMincho" w:hAnsi="MSMincho" w:hint="eastAsia"/>
          <w:color w:val="000000"/>
          <w:sz w:val="18"/>
          <w:szCs w:val="18"/>
        </w:rPr>
        <w:t xml:space="preserve"> </w:t>
      </w:r>
      <w:r w:rsidRPr="00F97D65">
        <w:rPr>
          <w:rFonts w:ascii="MSMincho" w:hAnsi="MSMincho" w:hint="eastAsia"/>
          <w:color w:val="000000"/>
          <w:sz w:val="18"/>
          <w:szCs w:val="18"/>
        </w:rPr>
        <w:t>一人当たり</w:t>
      </w:r>
      <w:r w:rsidRPr="00F97D65">
        <w:rPr>
          <w:rFonts w:ascii="MSMincho" w:hAnsi="MSMincho" w:hint="eastAsia"/>
          <w:color w:val="000000"/>
          <w:sz w:val="18"/>
          <w:szCs w:val="18"/>
        </w:rPr>
        <w:t>GDP</w:t>
      </w:r>
      <w:r w:rsidRPr="00F97D65">
        <w:rPr>
          <w:rFonts w:ascii="MSMincho" w:hAnsi="MSMincho" w:hint="eastAsia"/>
          <w:color w:val="000000"/>
          <w:sz w:val="18"/>
          <w:szCs w:val="18"/>
        </w:rPr>
        <w:t>は</w:t>
      </w:r>
      <w:r w:rsidR="00DE26C6">
        <w:rPr>
          <w:rFonts w:ascii="MSMincho" w:hAnsi="MSMincho" w:hint="eastAsia"/>
          <w:color w:val="000000"/>
          <w:sz w:val="18"/>
          <w:szCs w:val="18"/>
        </w:rPr>
        <w:t>，</w:t>
      </w:r>
      <w:r w:rsidRPr="00F97D65">
        <w:rPr>
          <w:rFonts w:ascii="MSMincho" w:hAnsi="MSMincho" w:hint="eastAsia"/>
          <w:color w:val="000000"/>
          <w:sz w:val="18"/>
          <w:szCs w:val="18"/>
        </w:rPr>
        <w:t>人口動態のニュアンスをあまり捉えられない州全体の</w:t>
      </w:r>
      <w:r w:rsidRPr="00F97D65">
        <w:rPr>
          <w:rFonts w:ascii="MSMincho" w:hAnsi="MSMincho" w:hint="eastAsia"/>
          <w:color w:val="000000"/>
          <w:sz w:val="18"/>
          <w:szCs w:val="18"/>
        </w:rPr>
        <w:t>GDP</w:t>
      </w:r>
      <w:r w:rsidRPr="00F97D65">
        <w:rPr>
          <w:rFonts w:ascii="MSMincho" w:hAnsi="MSMincho" w:hint="eastAsia"/>
          <w:color w:val="000000"/>
          <w:sz w:val="18"/>
          <w:szCs w:val="18"/>
        </w:rPr>
        <w:t>よりも</w:t>
      </w:r>
      <w:r w:rsidR="00DE26C6">
        <w:rPr>
          <w:rFonts w:ascii="MSMincho" w:hAnsi="MSMincho" w:hint="eastAsia"/>
          <w:color w:val="000000"/>
          <w:sz w:val="18"/>
          <w:szCs w:val="18"/>
        </w:rPr>
        <w:t>，</w:t>
      </w:r>
      <w:r w:rsidRPr="00F97D65">
        <w:rPr>
          <w:rFonts w:ascii="MSMincho" w:hAnsi="MSMincho" w:hint="eastAsia"/>
          <w:color w:val="000000"/>
          <w:sz w:val="18"/>
          <w:szCs w:val="18"/>
        </w:rPr>
        <w:t>州の特性をよく捉えている。</w:t>
      </w:r>
    </w:p>
    <w:p w:rsidR="00F97D65" w:rsidRDefault="00F97D65" w:rsidP="00F97D65">
      <w:pPr>
        <w:pStyle w:val="a5"/>
        <w:ind w:firstLine="180"/>
        <w:rPr>
          <w:rFonts w:ascii="MSMincho" w:hAnsi="MSMincho" w:hint="eastAsia"/>
          <w:color w:val="000000"/>
          <w:sz w:val="18"/>
          <w:szCs w:val="18"/>
        </w:rPr>
      </w:pPr>
      <w:r>
        <w:rPr>
          <w:rFonts w:ascii="MSMincho" w:hAnsi="MSMincho" w:hint="eastAsia"/>
          <w:color w:val="000000"/>
          <w:sz w:val="18"/>
          <w:szCs w:val="18"/>
        </w:rPr>
        <w:t>・</w:t>
      </w:r>
      <w:r w:rsidRPr="00F97D65">
        <w:rPr>
          <w:rFonts w:ascii="MSMincho" w:hAnsi="MSMincho" w:hint="eastAsia"/>
          <w:color w:val="000000"/>
          <w:sz w:val="18"/>
          <w:szCs w:val="18"/>
        </w:rPr>
        <w:t>上院の予測では</w:t>
      </w:r>
      <w:r w:rsidR="00DE26C6">
        <w:rPr>
          <w:rFonts w:ascii="MSMincho" w:hAnsi="MSMincho" w:hint="eastAsia"/>
          <w:color w:val="000000"/>
          <w:sz w:val="18"/>
          <w:szCs w:val="18"/>
        </w:rPr>
        <w:t>，</w:t>
      </w:r>
      <w:r w:rsidRPr="00F97D65">
        <w:rPr>
          <w:rFonts w:ascii="MSMincho" w:hAnsi="MSMincho" w:hint="eastAsia"/>
          <w:color w:val="000000"/>
          <w:sz w:val="18"/>
          <w:szCs w:val="18"/>
        </w:rPr>
        <w:t>特徴として</w:t>
      </w:r>
      <w:r w:rsidR="00DE26C6">
        <w:rPr>
          <w:rFonts w:ascii="MSMincho" w:hAnsi="MSMincho" w:hint="eastAsia"/>
          <w:color w:val="000000"/>
          <w:sz w:val="18"/>
          <w:szCs w:val="18"/>
        </w:rPr>
        <w:t>，</w:t>
      </w:r>
      <w:r w:rsidRPr="00F97D65">
        <w:rPr>
          <w:rFonts w:ascii="MSMincho" w:hAnsi="MSMincho" w:hint="eastAsia"/>
          <w:color w:val="000000"/>
          <w:sz w:val="18"/>
          <w:szCs w:val="18"/>
        </w:rPr>
        <w:t>過去の</w:t>
      </w:r>
      <w:r w:rsidRPr="00F97D65">
        <w:rPr>
          <w:rFonts w:ascii="MSMincho" w:hAnsi="MSMincho" w:hint="eastAsia"/>
          <w:color w:val="000000"/>
          <w:sz w:val="18"/>
          <w:szCs w:val="18"/>
        </w:rPr>
        <w:t>4</w:t>
      </w:r>
      <w:r w:rsidRPr="00F97D65">
        <w:rPr>
          <w:rFonts w:ascii="MSMincho" w:hAnsi="MSMincho" w:hint="eastAsia"/>
          <w:color w:val="000000"/>
          <w:sz w:val="18"/>
          <w:szCs w:val="18"/>
        </w:rPr>
        <w:t>つの上院の結果と</w:t>
      </w:r>
      <w:r w:rsidRPr="00F97D65">
        <w:rPr>
          <w:rFonts w:ascii="MSMincho" w:hAnsi="MSMincho" w:hint="eastAsia"/>
          <w:color w:val="000000"/>
          <w:sz w:val="18"/>
          <w:szCs w:val="18"/>
        </w:rPr>
        <w:t>2000/2004/2008</w:t>
      </w:r>
      <w:r w:rsidRPr="00F97D65">
        <w:rPr>
          <w:rFonts w:ascii="MSMincho" w:hAnsi="MSMincho" w:hint="eastAsia"/>
          <w:color w:val="000000"/>
          <w:sz w:val="18"/>
          <w:szCs w:val="18"/>
        </w:rPr>
        <w:t>年の大統領選挙の結果を取り除いた。</w:t>
      </w:r>
      <w:r w:rsidRPr="00F97D65">
        <w:rPr>
          <w:rFonts w:ascii="MSMincho" w:hAnsi="MSMincho" w:hint="eastAsia"/>
          <w:color w:val="000000"/>
          <w:sz w:val="18"/>
          <w:szCs w:val="18"/>
        </w:rPr>
        <w:t xml:space="preserve"> </w:t>
      </w:r>
      <w:r w:rsidRPr="00F97D65">
        <w:rPr>
          <w:rFonts w:ascii="MSMincho" w:hAnsi="MSMincho" w:hint="eastAsia"/>
          <w:color w:val="000000"/>
          <w:sz w:val="18"/>
          <w:szCs w:val="18"/>
        </w:rPr>
        <w:t>大統領選の予測では</w:t>
      </w:r>
      <w:r w:rsidR="00DE26C6">
        <w:rPr>
          <w:rFonts w:ascii="MSMincho" w:hAnsi="MSMincho" w:hint="eastAsia"/>
          <w:color w:val="000000"/>
          <w:sz w:val="18"/>
          <w:szCs w:val="18"/>
        </w:rPr>
        <w:t>，</w:t>
      </w:r>
      <w:r w:rsidRPr="00F97D65">
        <w:rPr>
          <w:rFonts w:ascii="MSMincho" w:hAnsi="MSMincho" w:hint="eastAsia"/>
          <w:color w:val="000000"/>
          <w:sz w:val="18"/>
          <w:szCs w:val="18"/>
        </w:rPr>
        <w:t>過去の上院選挙の結果を完全に削除した。</w:t>
      </w:r>
      <w:r w:rsidRPr="00F97D65">
        <w:rPr>
          <w:rFonts w:ascii="MSMincho" w:hAnsi="MSMincho" w:hint="eastAsia"/>
          <w:color w:val="000000"/>
          <w:sz w:val="18"/>
          <w:szCs w:val="18"/>
        </w:rPr>
        <w:t xml:space="preserve"> </w:t>
      </w:r>
      <w:r w:rsidRPr="00F97D65">
        <w:rPr>
          <w:rFonts w:ascii="MSMincho" w:hAnsi="MSMincho" w:hint="eastAsia"/>
          <w:color w:val="000000"/>
          <w:sz w:val="18"/>
          <w:szCs w:val="18"/>
        </w:rPr>
        <w:t>これは</w:t>
      </w:r>
      <w:r w:rsidR="00DE26C6">
        <w:rPr>
          <w:rFonts w:ascii="MSMincho" w:hAnsi="MSMincho" w:hint="eastAsia"/>
          <w:color w:val="000000"/>
          <w:sz w:val="18"/>
          <w:szCs w:val="18"/>
        </w:rPr>
        <w:t>，</w:t>
      </w:r>
      <w:r w:rsidRPr="00F97D65">
        <w:rPr>
          <w:rFonts w:ascii="MSMincho" w:hAnsi="MSMincho" w:hint="eastAsia"/>
          <w:color w:val="000000"/>
          <w:sz w:val="18"/>
          <w:szCs w:val="18"/>
        </w:rPr>
        <w:t>特に上院の場合</w:t>
      </w:r>
      <w:r w:rsidR="00DE26C6">
        <w:rPr>
          <w:rFonts w:ascii="MSMincho" w:hAnsi="MSMincho" w:hint="eastAsia"/>
          <w:color w:val="000000"/>
          <w:sz w:val="18"/>
          <w:szCs w:val="18"/>
        </w:rPr>
        <w:t>，</w:t>
      </w:r>
      <w:r w:rsidRPr="00F97D65">
        <w:rPr>
          <w:rFonts w:ascii="MSMincho" w:hAnsi="MSMincho" w:hint="eastAsia"/>
          <w:color w:val="000000"/>
          <w:sz w:val="18"/>
          <w:szCs w:val="18"/>
        </w:rPr>
        <w:t>予測に関連性の高い他の特性を理解するために行ったものである。</w:t>
      </w:r>
    </w:p>
    <w:p w:rsidR="000B5313" w:rsidRDefault="007A51CD" w:rsidP="000B5313">
      <w:pPr>
        <w:pStyle w:val="a5"/>
      </w:pPr>
      <w:r w:rsidRPr="007A51CD">
        <w:rPr>
          <w:rFonts w:hint="eastAsia"/>
        </w:rPr>
        <w:t>セグメンテーションとモデリングは</w:t>
      </w:r>
      <w:r w:rsidR="00DE26C6">
        <w:rPr>
          <w:rFonts w:hint="eastAsia"/>
        </w:rPr>
        <w:t>，</w:t>
      </w:r>
      <w:r w:rsidRPr="007A51CD">
        <w:rPr>
          <w:rFonts w:hint="eastAsia"/>
        </w:rPr>
        <w:t>実験、トレーニング、テストを通じて不変である。</w:t>
      </w:r>
    </w:p>
    <w:p w:rsidR="000B5313" w:rsidRDefault="000B5313" w:rsidP="000B5313">
      <w:pPr>
        <w:pStyle w:val="afe"/>
        <w:jc w:val="both"/>
        <w:rPr>
          <w:rFonts w:hint="eastAsia"/>
        </w:rPr>
        <w:sectPr w:rsidR="000B5313" w:rsidSect="00D67D86">
          <w:type w:val="continuous"/>
          <w:pgSz w:w="10319" w:h="14572" w:code="13"/>
          <w:pgMar w:top="1418" w:right="851" w:bottom="1418" w:left="851" w:header="851" w:footer="992" w:gutter="0"/>
          <w:cols w:num="2" w:space="443"/>
          <w:titlePg/>
          <w:docGrid w:type="lines" w:linePitch="266"/>
        </w:sectPr>
      </w:pPr>
    </w:p>
    <w:p w:rsidR="000B5313" w:rsidRDefault="000B5313" w:rsidP="00591FD6">
      <w:pPr>
        <w:pStyle w:val="afe"/>
        <w:sectPr w:rsidR="000B5313" w:rsidSect="000B5313">
          <w:type w:val="continuous"/>
          <w:pgSz w:w="10319" w:h="14572" w:code="13"/>
          <w:pgMar w:top="1418" w:right="851" w:bottom="1418" w:left="851" w:header="851" w:footer="992" w:gutter="0"/>
          <w:cols w:space="443"/>
          <w:titlePg/>
          <w:docGrid w:type="lines" w:linePitch="266"/>
        </w:sectPr>
      </w:pPr>
      <w:r>
        <w:lastRenderedPageBreak/>
        <w:t>表</w:t>
      </w:r>
      <w:r>
        <w:t>3</w:t>
      </w:r>
      <w:r>
        <w:rPr>
          <w:rFonts w:hint="eastAsia"/>
        </w:rPr>
        <w:t xml:space="preserve">　</w:t>
      </w:r>
      <w:r w:rsidRPr="00DF4FB8">
        <w:rPr>
          <w:rFonts w:hint="eastAsia"/>
          <w:sz w:val="17"/>
          <w:szCs w:val="17"/>
        </w:rPr>
        <w:t xml:space="preserve"> </w:t>
      </w:r>
      <w:r w:rsidR="00591FD6" w:rsidRPr="00591FD6">
        <w:rPr>
          <w:rFonts w:hint="eastAsia"/>
        </w:rPr>
        <w:t>上院の予測に関する第二の実験セット</w:t>
      </w:r>
      <w:r w:rsidR="00DE26C6">
        <w:rPr>
          <w:rFonts w:hint="eastAsia"/>
        </w:rPr>
        <w:t>，</w:t>
      </w:r>
      <w:r w:rsidR="00591FD6" w:rsidRPr="00591FD6">
        <w:rPr>
          <w:rFonts w:hint="eastAsia"/>
        </w:rPr>
        <w:t>予測における最も重要な特徴を報告する。</w:t>
      </w:r>
    </w:p>
    <w:p w:rsidR="000B5313" w:rsidRPr="00591FD6" w:rsidRDefault="000B5313" w:rsidP="00591FD6">
      <w:pPr>
        <w:pStyle w:val="a5"/>
        <w:ind w:firstLine="140"/>
        <w:jc w:val="center"/>
        <w:rPr>
          <w:sz w:val="14"/>
          <w:szCs w:val="14"/>
        </w:rPr>
        <w:sectPr w:rsidR="000B5313" w:rsidRPr="00591FD6" w:rsidSect="000B5313">
          <w:type w:val="continuous"/>
          <w:pgSz w:w="10319" w:h="14572" w:code="13"/>
          <w:pgMar w:top="1418" w:right="851" w:bottom="1418" w:left="851" w:header="851" w:footer="992" w:gutter="0"/>
          <w:cols w:space="443"/>
          <w:titlePg/>
          <w:docGrid w:type="lines" w:linePitch="266"/>
        </w:sectPr>
      </w:pPr>
      <w:r w:rsidRPr="005730E8">
        <w:rPr>
          <w:sz w:val="14"/>
          <w:szCs w:val="14"/>
        </w:rPr>
        <w:t xml:space="preserve">Table </w:t>
      </w:r>
      <w:r>
        <w:rPr>
          <w:sz w:val="14"/>
          <w:szCs w:val="14"/>
        </w:rPr>
        <w:t>3</w:t>
      </w:r>
      <w:r w:rsidRPr="005730E8">
        <w:rPr>
          <w:sz w:val="14"/>
          <w:szCs w:val="14"/>
        </w:rPr>
        <w:t xml:space="preserve">: </w:t>
      </w:r>
      <w:bookmarkStart w:id="3" w:name="OLE_LINK7"/>
      <w:r w:rsidRPr="000B5313">
        <w:rPr>
          <w:sz w:val="14"/>
          <w:szCs w:val="14"/>
        </w:rPr>
        <w:t>Second set of experiments for Senate forecasting, most important features in prediction are</w:t>
      </w:r>
      <w:r>
        <w:rPr>
          <w:rFonts w:hint="eastAsia"/>
          <w:sz w:val="14"/>
          <w:szCs w:val="14"/>
        </w:rPr>
        <w:t xml:space="preserve"> </w:t>
      </w:r>
      <w:r w:rsidRPr="000B5313">
        <w:rPr>
          <w:sz w:val="14"/>
          <w:szCs w:val="14"/>
        </w:rPr>
        <w:t xml:space="preserve">reported. </w:t>
      </w:r>
      <w:bookmarkEnd w:id="3"/>
      <w:r w:rsidR="00591FD6">
        <w:rPr>
          <w:noProof/>
        </w:rPr>
        <w:drawing>
          <wp:inline distT="0" distB="0" distL="0" distR="0" wp14:anchorId="0316DE8E" wp14:editId="6643BDB5">
            <wp:extent cx="5549757" cy="1425921"/>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3995" cy="1432149"/>
                    </a:xfrm>
                    <a:prstGeom prst="rect">
                      <a:avLst/>
                    </a:prstGeom>
                  </pic:spPr>
                </pic:pic>
              </a:graphicData>
            </a:graphic>
          </wp:inline>
        </w:drawing>
      </w:r>
    </w:p>
    <w:p w:rsidR="00EE2815" w:rsidRPr="00F97D65" w:rsidRDefault="00EE2815" w:rsidP="00EE2815">
      <w:pPr>
        <w:pStyle w:val="af8"/>
        <w:rPr>
          <w:b/>
          <w:bCs/>
        </w:rPr>
      </w:pPr>
      <w:r>
        <w:rPr>
          <w:rFonts w:hint="eastAsia"/>
          <w:b/>
          <w:bCs/>
        </w:rPr>
        <w:t>４</w:t>
      </w:r>
      <w:r w:rsidRPr="00F97D65">
        <w:rPr>
          <w:rFonts w:hint="eastAsia"/>
          <w:b/>
          <w:bCs/>
        </w:rPr>
        <w:t>．</w:t>
      </w:r>
      <w:r>
        <w:rPr>
          <w:rFonts w:hint="eastAsia"/>
          <w:b/>
          <w:bCs/>
        </w:rPr>
        <w:t>結果</w:t>
      </w:r>
    </w:p>
    <w:p w:rsidR="00DE26C6" w:rsidRDefault="00DE26C6" w:rsidP="00F81210">
      <w:pPr>
        <w:pStyle w:val="a5"/>
        <w:ind w:firstLine="171"/>
        <w:rPr>
          <w:b/>
          <w:bCs/>
        </w:rPr>
        <w:sectPr w:rsidR="00DE26C6" w:rsidSect="000B5313">
          <w:type w:val="continuous"/>
          <w:pgSz w:w="10319" w:h="14572" w:code="13"/>
          <w:pgMar w:top="1418" w:right="851" w:bottom="1418" w:left="851" w:header="851" w:footer="992" w:gutter="0"/>
          <w:cols w:space="443"/>
          <w:titlePg/>
          <w:docGrid w:type="lines" w:linePitch="266"/>
        </w:sectPr>
      </w:pPr>
    </w:p>
    <w:p w:rsidR="00F81210" w:rsidRDefault="00F81210" w:rsidP="00F81210">
      <w:pPr>
        <w:pStyle w:val="a5"/>
        <w:ind w:firstLine="171"/>
        <w:rPr>
          <w:rFonts w:hint="eastAsia"/>
        </w:rPr>
      </w:pPr>
      <w:r w:rsidRPr="00950572">
        <w:rPr>
          <w:rFonts w:hint="eastAsia"/>
          <w:b/>
          <w:bCs/>
        </w:rPr>
        <w:t>実験１：</w:t>
      </w:r>
      <w:r w:rsidRPr="00F81210">
        <w:rPr>
          <w:rFonts w:hint="eastAsia"/>
        </w:rPr>
        <w:t>最初の実験セットについては</w:t>
      </w:r>
      <w:r w:rsidR="00DE26C6">
        <w:rPr>
          <w:rFonts w:hint="eastAsia"/>
        </w:rPr>
        <w:t>，</w:t>
      </w:r>
      <w:r w:rsidRPr="00F81210">
        <w:rPr>
          <w:rFonts w:hint="eastAsia"/>
        </w:rPr>
        <w:t>表</w:t>
      </w:r>
      <w:r w:rsidRPr="00F81210">
        <w:rPr>
          <w:rFonts w:hint="eastAsia"/>
        </w:rPr>
        <w:t>1</w:t>
      </w:r>
      <w:r w:rsidRPr="00F81210">
        <w:rPr>
          <w:rFonts w:hint="eastAsia"/>
        </w:rPr>
        <w:t>および表</w:t>
      </w:r>
      <w:r w:rsidRPr="00F81210">
        <w:rPr>
          <w:rFonts w:hint="eastAsia"/>
        </w:rPr>
        <w:t>2</w:t>
      </w:r>
      <w:r w:rsidRPr="00F81210">
        <w:rPr>
          <w:rFonts w:hint="eastAsia"/>
        </w:rPr>
        <w:t>に</w:t>
      </w:r>
      <w:r w:rsidR="00DE26C6">
        <w:rPr>
          <w:rFonts w:hint="eastAsia"/>
        </w:rPr>
        <w:t>，</w:t>
      </w:r>
      <w:r w:rsidRPr="00F81210">
        <w:rPr>
          <w:rFonts w:hint="eastAsia"/>
        </w:rPr>
        <w:t>各モデルにおける最も重要な予測変数の要約結果を見ることができ</w:t>
      </w:r>
      <w:r>
        <w:rPr>
          <w:rFonts w:hint="eastAsia"/>
        </w:rPr>
        <w:t>る</w:t>
      </w:r>
      <w:r w:rsidRPr="00F81210">
        <w:rPr>
          <w:rFonts w:hint="eastAsia"/>
        </w:rPr>
        <w:t>。</w:t>
      </w:r>
      <w:r w:rsidRPr="00F81210">
        <w:rPr>
          <w:rFonts w:hint="eastAsia"/>
        </w:rPr>
        <w:t xml:space="preserve"> </w:t>
      </w:r>
      <w:r w:rsidRPr="00F81210">
        <w:rPr>
          <w:rFonts w:hint="eastAsia"/>
        </w:rPr>
        <w:t>大統領選挙の予測では</w:t>
      </w:r>
      <w:r w:rsidR="00DE26C6">
        <w:rPr>
          <w:rFonts w:hint="eastAsia"/>
        </w:rPr>
        <w:t>，</w:t>
      </w:r>
      <w:r w:rsidRPr="00F81210">
        <w:rPr>
          <w:rFonts w:hint="eastAsia"/>
        </w:rPr>
        <w:t>（</w:t>
      </w:r>
      <w:r w:rsidRPr="00F81210">
        <w:rPr>
          <w:rFonts w:hint="eastAsia"/>
        </w:rPr>
        <w:t>PVI</w:t>
      </w:r>
      <w:r w:rsidRPr="00F81210">
        <w:rPr>
          <w:rFonts w:hint="eastAsia"/>
        </w:rPr>
        <w:t>指標に基づく）州の政党の配置が</w:t>
      </w:r>
      <w:r w:rsidR="00DE26C6">
        <w:rPr>
          <w:rFonts w:hint="eastAsia"/>
        </w:rPr>
        <w:t>，</w:t>
      </w:r>
      <w:r w:rsidRPr="00F81210">
        <w:rPr>
          <w:rFonts w:hint="eastAsia"/>
        </w:rPr>
        <w:t>州の投票方法の最大の予測要因の一つであることがわか</w:t>
      </w:r>
      <w:r>
        <w:rPr>
          <w:rFonts w:hint="eastAsia"/>
        </w:rPr>
        <w:t>る</w:t>
      </w:r>
      <w:r w:rsidRPr="00F81210">
        <w:rPr>
          <w:rFonts w:hint="eastAsia"/>
        </w:rPr>
        <w:t>。</w:t>
      </w:r>
      <w:r w:rsidRPr="00F81210">
        <w:rPr>
          <w:rFonts w:hint="eastAsia"/>
        </w:rPr>
        <w:t xml:space="preserve"> </w:t>
      </w:r>
      <w:r w:rsidRPr="00F81210">
        <w:rPr>
          <w:rFonts w:hint="eastAsia"/>
        </w:rPr>
        <w:t>その他の重要な指標としては</w:t>
      </w:r>
      <w:r w:rsidR="00DE26C6">
        <w:rPr>
          <w:rFonts w:hint="eastAsia"/>
        </w:rPr>
        <w:t>，</w:t>
      </w:r>
      <w:r w:rsidRPr="00F81210">
        <w:rPr>
          <w:rFonts w:hint="eastAsia"/>
        </w:rPr>
        <w:t>世論調査でリードしている政党</w:t>
      </w:r>
      <w:r w:rsidR="00DE26C6">
        <w:rPr>
          <w:rFonts w:hint="eastAsia"/>
        </w:rPr>
        <w:t>，</w:t>
      </w:r>
      <w:r w:rsidRPr="00F81210">
        <w:rPr>
          <w:rFonts w:hint="eastAsia"/>
        </w:rPr>
        <w:t>過去の上院選挙の結果</w:t>
      </w:r>
      <w:r w:rsidR="00DE26C6">
        <w:rPr>
          <w:rFonts w:hint="eastAsia"/>
        </w:rPr>
        <w:t>，</w:t>
      </w:r>
      <w:r w:rsidRPr="00F81210">
        <w:rPr>
          <w:rFonts w:hint="eastAsia"/>
        </w:rPr>
        <w:t>さらにはバカロレア取得後の人口の割合など</w:t>
      </w:r>
      <w:r w:rsidR="00DE26C6">
        <w:rPr>
          <w:rFonts w:hint="eastAsia"/>
        </w:rPr>
        <w:t>，</w:t>
      </w:r>
      <w:r w:rsidRPr="00F81210">
        <w:rPr>
          <w:rFonts w:hint="eastAsia"/>
        </w:rPr>
        <w:t>ユニークな人口統計学的な指標もあ</w:t>
      </w:r>
      <w:r w:rsidR="00950572">
        <w:rPr>
          <w:rFonts w:hint="eastAsia"/>
        </w:rPr>
        <w:t>る</w:t>
      </w:r>
      <w:r w:rsidRPr="00F81210">
        <w:rPr>
          <w:rFonts w:hint="eastAsia"/>
        </w:rPr>
        <w:t>。</w:t>
      </w:r>
      <w:r w:rsidRPr="00F81210">
        <w:rPr>
          <w:rFonts w:hint="eastAsia"/>
        </w:rPr>
        <w:t xml:space="preserve"> </w:t>
      </w:r>
      <w:r w:rsidRPr="00F81210">
        <w:rPr>
          <w:rFonts w:hint="eastAsia"/>
        </w:rPr>
        <w:t>これは</w:t>
      </w:r>
      <w:r w:rsidR="00DE26C6">
        <w:rPr>
          <w:rFonts w:hint="eastAsia"/>
        </w:rPr>
        <w:t>，</w:t>
      </w:r>
      <w:r w:rsidRPr="00F81210">
        <w:rPr>
          <w:rFonts w:hint="eastAsia"/>
        </w:rPr>
        <w:t>特に世論調査や政党の配置など</w:t>
      </w:r>
      <w:r w:rsidR="00DE26C6">
        <w:rPr>
          <w:rFonts w:hint="eastAsia"/>
        </w:rPr>
        <w:t>，</w:t>
      </w:r>
      <w:r w:rsidRPr="00F81210">
        <w:rPr>
          <w:rFonts w:hint="eastAsia"/>
        </w:rPr>
        <w:t>ほとんどの大統領選の予想と一致している。</w:t>
      </w:r>
    </w:p>
    <w:p w:rsidR="00950572" w:rsidRDefault="00950572" w:rsidP="00950572">
      <w:pPr>
        <w:pStyle w:val="a5"/>
        <w:rPr>
          <w:rFonts w:hint="eastAsia"/>
        </w:rPr>
      </w:pPr>
      <w:r>
        <w:rPr>
          <w:rFonts w:hint="eastAsia"/>
        </w:rPr>
        <w:t>上院の予測については</w:t>
      </w:r>
      <w:r w:rsidR="00DE26C6">
        <w:rPr>
          <w:rFonts w:hint="eastAsia"/>
        </w:rPr>
        <w:t>，</w:t>
      </w:r>
      <w:r>
        <w:rPr>
          <w:rFonts w:hint="eastAsia"/>
        </w:rPr>
        <w:t>過去の上院選挙結果が</w:t>
      </w:r>
      <w:r>
        <w:rPr>
          <w:rFonts w:hint="eastAsia"/>
        </w:rPr>
        <w:t>2022</w:t>
      </w:r>
      <w:r>
        <w:rPr>
          <w:rFonts w:hint="eastAsia"/>
        </w:rPr>
        <w:t>年の予測の最大の指標であることは明らかである。</w:t>
      </w:r>
      <w:r>
        <w:rPr>
          <w:rFonts w:hint="eastAsia"/>
        </w:rPr>
        <w:t xml:space="preserve"> </w:t>
      </w:r>
      <w:r>
        <w:rPr>
          <w:rFonts w:hint="eastAsia"/>
        </w:rPr>
        <w:t>これは</w:t>
      </w:r>
      <w:r w:rsidR="00DE26C6">
        <w:rPr>
          <w:rFonts w:hint="eastAsia"/>
        </w:rPr>
        <w:t>，</w:t>
      </w:r>
      <w:r>
        <w:rPr>
          <w:rFonts w:hint="eastAsia"/>
        </w:rPr>
        <w:t>標準的な予測文献で予想されることとは少し異なるので</w:t>
      </w:r>
      <w:r w:rsidR="00DE26C6">
        <w:rPr>
          <w:rFonts w:hint="eastAsia"/>
        </w:rPr>
        <w:t>，</w:t>
      </w:r>
      <w:r>
        <w:rPr>
          <w:rFonts w:hint="eastAsia"/>
        </w:rPr>
        <w:t>2</w:t>
      </w:r>
      <w:r>
        <w:rPr>
          <w:rFonts w:hint="eastAsia"/>
        </w:rPr>
        <w:t>番目の実験でこの特徴量の重要度の偏りを説明</w:t>
      </w:r>
      <w:r>
        <w:rPr>
          <w:rFonts w:hint="eastAsia"/>
        </w:rPr>
        <w:t>する</w:t>
      </w:r>
      <w:r>
        <w:rPr>
          <w:rFonts w:hint="eastAsia"/>
        </w:rPr>
        <w:t>。</w:t>
      </w:r>
    </w:p>
    <w:p w:rsidR="00F5607E" w:rsidRDefault="00950572" w:rsidP="00950572">
      <w:pPr>
        <w:pStyle w:val="a5"/>
      </w:pPr>
      <w:r>
        <w:rPr>
          <w:rFonts w:hint="eastAsia"/>
        </w:rPr>
        <w:t>予測に関しては</w:t>
      </w:r>
      <w:r w:rsidR="00DE26C6">
        <w:rPr>
          <w:rFonts w:hint="eastAsia"/>
        </w:rPr>
        <w:t>，</w:t>
      </w:r>
      <w:r>
        <w:rPr>
          <w:rFonts w:hint="eastAsia"/>
        </w:rPr>
        <w:t>各大統領選挙は全く同じカテゴリーに分類され</w:t>
      </w:r>
      <w:r w:rsidR="00DE26C6">
        <w:rPr>
          <w:rFonts w:hint="eastAsia"/>
        </w:rPr>
        <w:t>，</w:t>
      </w:r>
      <w:r>
        <w:rPr>
          <w:rFonts w:hint="eastAsia"/>
        </w:rPr>
        <w:t>2020</w:t>
      </w:r>
      <w:r>
        <w:rPr>
          <w:rFonts w:hint="eastAsia"/>
        </w:rPr>
        <w:t>年以降の州はアリゾナ、ジョージア、ミシガン、ペンシルバニア、ウィスコンシンを除いて全て同じカテゴリーに分類されます。</w:t>
      </w:r>
      <w:r>
        <w:rPr>
          <w:rFonts w:hint="eastAsia"/>
        </w:rPr>
        <w:t xml:space="preserve"> </w:t>
      </w:r>
      <w:r>
        <w:rPr>
          <w:rFonts w:hint="eastAsia"/>
        </w:rPr>
        <w:t>これらの州はすべて</w:t>
      </w:r>
      <w:r w:rsidR="00DE26C6">
        <w:rPr>
          <w:rFonts w:hint="eastAsia"/>
        </w:rPr>
        <w:t>，</w:t>
      </w:r>
      <w:r>
        <w:rPr>
          <w:rFonts w:hint="eastAsia"/>
        </w:rPr>
        <w:t>2016</w:t>
      </w:r>
      <w:r>
        <w:rPr>
          <w:rFonts w:hint="eastAsia"/>
        </w:rPr>
        <w:t>年の選挙と</w:t>
      </w:r>
      <w:r>
        <w:rPr>
          <w:rFonts w:hint="eastAsia"/>
        </w:rPr>
        <w:t>2020</w:t>
      </w:r>
      <w:r>
        <w:rPr>
          <w:rFonts w:hint="eastAsia"/>
        </w:rPr>
        <w:t>年の選挙で党派が逆転している。</w:t>
      </w:r>
      <w:r>
        <w:rPr>
          <w:rFonts w:hint="eastAsia"/>
        </w:rPr>
        <w:t xml:space="preserve"> </w:t>
      </w:r>
      <w:r>
        <w:rPr>
          <w:rFonts w:hint="eastAsia"/>
        </w:rPr>
        <w:t>上院の予想については</w:t>
      </w:r>
      <w:r w:rsidR="00DE26C6">
        <w:rPr>
          <w:rFonts w:hint="eastAsia"/>
        </w:rPr>
        <w:t>，</w:t>
      </w:r>
      <w:r>
        <w:rPr>
          <w:rFonts w:hint="eastAsia"/>
        </w:rPr>
        <w:t>一部の「競合州」が同じ政党にまとめられている一方</w:t>
      </w:r>
      <w:r w:rsidR="00DE26C6">
        <w:rPr>
          <w:rFonts w:hint="eastAsia"/>
        </w:rPr>
        <w:t>，</w:t>
      </w:r>
      <w:r>
        <w:rPr>
          <w:rFonts w:hint="eastAsia"/>
        </w:rPr>
        <w:t>ほとんどの州で予想に幅がある。</w:t>
      </w:r>
      <w:r>
        <w:rPr>
          <w:rFonts w:hint="eastAsia"/>
        </w:rPr>
        <w:t xml:space="preserve"> </w:t>
      </w:r>
      <w:r>
        <w:rPr>
          <w:rFonts w:hint="eastAsia"/>
        </w:rPr>
        <w:t>図</w:t>
      </w:r>
      <w:r>
        <w:rPr>
          <w:rFonts w:hint="eastAsia"/>
        </w:rPr>
        <w:t>1</w:t>
      </w:r>
      <w:r>
        <w:rPr>
          <w:rFonts w:hint="eastAsia"/>
        </w:rPr>
        <w:t>は、これらの結果をまとめたものである。</w:t>
      </w:r>
    </w:p>
    <w:p w:rsidR="00591FD6" w:rsidRDefault="00591FD6" w:rsidP="00950572">
      <w:pPr>
        <w:pStyle w:val="a5"/>
        <w:ind w:firstLine="171"/>
      </w:pPr>
      <w:r w:rsidRPr="00950572">
        <w:rPr>
          <w:rFonts w:hint="eastAsia"/>
          <w:b/>
          <w:bCs/>
        </w:rPr>
        <w:t>実験</w:t>
      </w:r>
      <w:r>
        <w:rPr>
          <w:rFonts w:hint="eastAsia"/>
          <w:b/>
          <w:bCs/>
        </w:rPr>
        <w:t>２</w:t>
      </w:r>
      <w:r w:rsidRPr="00950572">
        <w:rPr>
          <w:rFonts w:hint="eastAsia"/>
          <w:b/>
          <w:bCs/>
        </w:rPr>
        <w:t>：</w:t>
      </w:r>
      <w:r w:rsidR="007E357A" w:rsidRPr="007E357A">
        <w:rPr>
          <w:rFonts w:hint="eastAsia"/>
        </w:rPr>
        <w:t>大統領選挙の予測では</w:t>
      </w:r>
      <w:r w:rsidR="00DE26C6">
        <w:rPr>
          <w:rFonts w:hint="eastAsia"/>
        </w:rPr>
        <w:t>，</w:t>
      </w:r>
      <w:r w:rsidR="007E357A" w:rsidRPr="007E357A">
        <w:rPr>
          <w:rFonts w:hint="eastAsia"/>
        </w:rPr>
        <w:t>ほとんどのモデルが世論調査の第一党</w:t>
      </w:r>
      <w:r w:rsidR="00DE26C6">
        <w:rPr>
          <w:rFonts w:hint="eastAsia"/>
        </w:rPr>
        <w:t>，</w:t>
      </w:r>
      <w:r w:rsidR="007E357A" w:rsidRPr="007E357A">
        <w:rPr>
          <w:rFonts w:hint="eastAsia"/>
        </w:rPr>
        <w:t>州の政党の整合性</w:t>
      </w:r>
      <w:r w:rsidR="00DE26C6">
        <w:rPr>
          <w:rFonts w:hint="eastAsia"/>
        </w:rPr>
        <w:t>，</w:t>
      </w:r>
      <w:r w:rsidR="007E357A" w:rsidRPr="007E357A">
        <w:rPr>
          <w:rFonts w:hint="eastAsia"/>
        </w:rPr>
        <w:t>2012</w:t>
      </w:r>
      <w:r w:rsidR="007E357A" w:rsidRPr="007E357A">
        <w:rPr>
          <w:rFonts w:hint="eastAsia"/>
        </w:rPr>
        <w:t>年と</w:t>
      </w:r>
      <w:r w:rsidR="007E357A" w:rsidRPr="007E357A">
        <w:rPr>
          <w:rFonts w:hint="eastAsia"/>
        </w:rPr>
        <w:t>2008</w:t>
      </w:r>
      <w:r w:rsidR="007E357A" w:rsidRPr="007E357A">
        <w:rPr>
          <w:rFonts w:hint="eastAsia"/>
        </w:rPr>
        <w:t>年の大統領選挙結果の一部の整合性を予測の政治的特性として使用してい</w:t>
      </w:r>
      <w:r w:rsidR="00DE26C6">
        <w:rPr>
          <w:rFonts w:hint="eastAsia"/>
        </w:rPr>
        <w:t>る</w:t>
      </w:r>
      <w:r w:rsidR="007E357A" w:rsidRPr="007E357A">
        <w:rPr>
          <w:rFonts w:hint="eastAsia"/>
        </w:rPr>
        <w:t>級学位を持つ人の割合と世帯収入の中央値は、最も重要な人口統計学的予測因子である。</w:t>
      </w:r>
      <w:r w:rsidR="007E357A" w:rsidRPr="007E357A">
        <w:rPr>
          <w:rFonts w:hint="eastAsia"/>
        </w:rPr>
        <w:t xml:space="preserve"> </w:t>
      </w:r>
      <w:r w:rsidR="007E357A" w:rsidRPr="007E357A">
        <w:rPr>
          <w:rFonts w:hint="eastAsia"/>
        </w:rPr>
        <w:t>各モデルは</w:t>
      </w:r>
      <w:r w:rsidR="00DE26C6">
        <w:rPr>
          <w:rFonts w:hint="eastAsia"/>
        </w:rPr>
        <w:t>，</w:t>
      </w:r>
      <w:r w:rsidR="007E357A" w:rsidRPr="007E357A">
        <w:rPr>
          <w:rFonts w:hint="eastAsia"/>
        </w:rPr>
        <w:t>世論調査における有力政党と政党の並びを各モデルの予測の最上位特徴として使</w:t>
      </w:r>
      <w:r w:rsidR="007E357A" w:rsidRPr="007E357A">
        <w:rPr>
          <w:rFonts w:hint="eastAsia"/>
        </w:rPr>
        <w:t>用した。</w:t>
      </w:r>
      <w:r w:rsidR="007E357A" w:rsidRPr="007E357A">
        <w:rPr>
          <w:rFonts w:hint="eastAsia"/>
        </w:rPr>
        <w:t xml:space="preserve"> </w:t>
      </w:r>
      <w:r w:rsidR="007E357A" w:rsidRPr="007E357A">
        <w:rPr>
          <w:rFonts w:hint="eastAsia"/>
        </w:rPr>
        <w:t>以前のデータセットと結果が似ているため（予測値を含む）</w:t>
      </w:r>
      <w:r w:rsidR="00DE26C6">
        <w:rPr>
          <w:rFonts w:hint="eastAsia"/>
        </w:rPr>
        <w:t>，</w:t>
      </w:r>
      <w:r w:rsidR="007E357A" w:rsidRPr="007E357A">
        <w:rPr>
          <w:rFonts w:hint="eastAsia"/>
        </w:rPr>
        <w:t>新しいデータセットにおけるこれらの予測セットに関するこれ以上の考察は省略します。</w:t>
      </w:r>
    </w:p>
    <w:p w:rsidR="007E357A" w:rsidRDefault="007E357A" w:rsidP="00950572">
      <w:pPr>
        <w:pStyle w:val="a5"/>
      </w:pPr>
      <w:r w:rsidRPr="007E357A">
        <w:rPr>
          <w:rFonts w:hint="eastAsia"/>
        </w:rPr>
        <w:t>上院の予測については</w:t>
      </w:r>
      <w:r w:rsidR="00DE26C6">
        <w:rPr>
          <w:rFonts w:hint="eastAsia"/>
        </w:rPr>
        <w:t>，</w:t>
      </w:r>
      <w:r w:rsidRPr="007E357A">
        <w:rPr>
          <w:rFonts w:hint="eastAsia"/>
        </w:rPr>
        <w:t>過去の上院選挙がこれだけ特徴量セットから削除されているのだから</w:t>
      </w:r>
      <w:r w:rsidR="00DE26C6">
        <w:rPr>
          <w:rFonts w:hint="eastAsia"/>
        </w:rPr>
        <w:t>，</w:t>
      </w:r>
      <w:r w:rsidRPr="007E357A">
        <w:rPr>
          <w:rFonts w:hint="eastAsia"/>
        </w:rPr>
        <w:t>モデルの最重要特徴量に含まれる特徴量の種類に変化があるかどうかを観察してみる。</w:t>
      </w:r>
      <w:r w:rsidRPr="007E357A">
        <w:rPr>
          <w:rFonts w:hint="eastAsia"/>
        </w:rPr>
        <w:t xml:space="preserve"> </w:t>
      </w:r>
      <w:r w:rsidRPr="007E357A">
        <w:rPr>
          <w:rFonts w:hint="eastAsia"/>
        </w:rPr>
        <w:t>世論調査における政党のリード</w:t>
      </w:r>
      <w:r w:rsidR="00DE26C6">
        <w:rPr>
          <w:rFonts w:hint="eastAsia"/>
        </w:rPr>
        <w:t>，</w:t>
      </w:r>
      <w:r w:rsidRPr="007E357A">
        <w:rPr>
          <w:rFonts w:hint="eastAsia"/>
        </w:rPr>
        <w:t>現職上院議員の現職の状況（つまり、現在議席を持つ上院議員の所属政党）</w:t>
      </w:r>
      <w:r w:rsidR="00DE26C6">
        <w:rPr>
          <w:rFonts w:hint="eastAsia"/>
        </w:rPr>
        <w:t>，</w:t>
      </w:r>
      <w:r w:rsidRPr="007E357A">
        <w:rPr>
          <w:rFonts w:hint="eastAsia"/>
        </w:rPr>
        <w:t>2020</w:t>
      </w:r>
      <w:r w:rsidRPr="007E357A">
        <w:rPr>
          <w:rFonts w:hint="eastAsia"/>
        </w:rPr>
        <w:t>年の大統領選挙の結果</w:t>
      </w:r>
      <w:r w:rsidR="00DE26C6">
        <w:rPr>
          <w:rFonts w:hint="eastAsia"/>
        </w:rPr>
        <w:t>，</w:t>
      </w:r>
      <w:r w:rsidRPr="007E357A">
        <w:rPr>
          <w:rFonts w:hint="eastAsia"/>
        </w:rPr>
        <w:t>最近の上院の結果</w:t>
      </w:r>
      <w:r w:rsidR="00DE26C6">
        <w:rPr>
          <w:rFonts w:hint="eastAsia"/>
        </w:rPr>
        <w:t>，</w:t>
      </w:r>
      <w:r w:rsidRPr="007E357A">
        <w:rPr>
          <w:rFonts w:hint="eastAsia"/>
        </w:rPr>
        <w:t>そしてモデルにおける主要予測因子がある程度一致していることが分かる。</w:t>
      </w:r>
      <w:r w:rsidRPr="007E357A">
        <w:rPr>
          <w:rFonts w:hint="eastAsia"/>
        </w:rPr>
        <w:t xml:space="preserve"> </w:t>
      </w:r>
      <w:r w:rsidRPr="007E357A">
        <w:rPr>
          <w:rFonts w:hint="eastAsia"/>
        </w:rPr>
        <w:t>表</w:t>
      </w:r>
      <w:r w:rsidRPr="007E357A">
        <w:rPr>
          <w:rFonts w:hint="eastAsia"/>
        </w:rPr>
        <w:t>3</w:t>
      </w:r>
      <w:r w:rsidRPr="007E357A">
        <w:rPr>
          <w:rFonts w:hint="eastAsia"/>
        </w:rPr>
        <w:t>はこれらの結果をまとめたもので</w:t>
      </w:r>
      <w:r w:rsidR="00DE26C6">
        <w:rPr>
          <w:rFonts w:hint="eastAsia"/>
        </w:rPr>
        <w:t>，</w:t>
      </w:r>
      <w:r w:rsidRPr="007E357A">
        <w:rPr>
          <w:rFonts w:hint="eastAsia"/>
        </w:rPr>
        <w:t>ロジスティック回帰モデルはどれも似たような特性を持ち</w:t>
      </w:r>
      <w:r w:rsidR="00DE26C6">
        <w:rPr>
          <w:rFonts w:hint="eastAsia"/>
        </w:rPr>
        <w:t>，</w:t>
      </w:r>
      <w:r w:rsidRPr="007E357A">
        <w:rPr>
          <w:rFonts w:hint="eastAsia"/>
        </w:rPr>
        <w:t>正則化がある特性の重要度の順序に大きく影響していることがわかる。</w:t>
      </w:r>
    </w:p>
    <w:p w:rsidR="007E0585" w:rsidRDefault="007E0585" w:rsidP="00950572">
      <w:pPr>
        <w:pStyle w:val="a5"/>
      </w:pPr>
      <w:r w:rsidRPr="007E0585">
        <w:rPr>
          <w:rFonts w:hint="eastAsia"/>
        </w:rPr>
        <w:t>スパース性については、</w:t>
      </w:r>
      <w:r w:rsidRPr="007E0585">
        <w:rPr>
          <w:rFonts w:hint="eastAsia"/>
        </w:rPr>
        <w:t>LASSO</w:t>
      </w:r>
      <w:r w:rsidRPr="007E0585">
        <w:rPr>
          <w:rFonts w:hint="eastAsia"/>
        </w:rPr>
        <w:t>と</w:t>
      </w:r>
      <w:r w:rsidRPr="007E0585">
        <w:rPr>
          <w:rFonts w:hint="eastAsia"/>
        </w:rPr>
        <w:t>Elastic-Net</w:t>
      </w:r>
      <w:r w:rsidRPr="007E0585">
        <w:rPr>
          <w:rFonts w:hint="eastAsia"/>
        </w:rPr>
        <w:t>のα＞</w:t>
      </w:r>
      <w:r w:rsidRPr="007E0585">
        <w:rPr>
          <w:rFonts w:hint="eastAsia"/>
        </w:rPr>
        <w:t>0</w:t>
      </w:r>
      <w:r w:rsidRPr="007E0585">
        <w:rPr>
          <w:rFonts w:hint="eastAsia"/>
        </w:rPr>
        <w:t>モデルは</w:t>
      </w:r>
      <w:r w:rsidR="00DE26C6">
        <w:rPr>
          <w:rFonts w:hint="eastAsia"/>
        </w:rPr>
        <w:t>，</w:t>
      </w:r>
      <w:r w:rsidRPr="007E0585">
        <w:rPr>
          <w:rFonts w:hint="eastAsia"/>
        </w:rPr>
        <w:t>全体的に特徴量が減少していることがわか</w:t>
      </w:r>
      <w:r w:rsidR="00E04635">
        <w:rPr>
          <w:rFonts w:hint="eastAsia"/>
        </w:rPr>
        <w:t>る</w:t>
      </w:r>
      <w:r w:rsidRPr="007E0585">
        <w:rPr>
          <w:rFonts w:hint="eastAsia"/>
        </w:rPr>
        <w:t>。</w:t>
      </w:r>
      <w:r w:rsidRPr="007E0585">
        <w:rPr>
          <w:rFonts w:hint="eastAsia"/>
        </w:rPr>
        <w:t>LASSO</w:t>
      </w:r>
      <w:r w:rsidRPr="007E0585">
        <w:rPr>
          <w:rFonts w:hint="eastAsia"/>
        </w:rPr>
        <w:t>では、</w:t>
      </w:r>
      <w:r w:rsidRPr="007E0585">
        <w:rPr>
          <w:rFonts w:hint="eastAsia"/>
        </w:rPr>
        <w:t>23</w:t>
      </w:r>
      <w:r w:rsidRPr="007E0585">
        <w:rPr>
          <w:rFonts w:hint="eastAsia"/>
        </w:rPr>
        <w:t>の特徴量がゼロになり</w:t>
      </w:r>
      <w:r w:rsidR="00DE26C6">
        <w:rPr>
          <w:rFonts w:hint="eastAsia"/>
        </w:rPr>
        <w:t>，</w:t>
      </w:r>
      <w:r w:rsidRPr="007E0585">
        <w:rPr>
          <w:rFonts w:hint="eastAsia"/>
        </w:rPr>
        <w:t>上記の</w:t>
      </w:r>
      <w:r w:rsidRPr="007E0585">
        <w:rPr>
          <w:rFonts w:hint="eastAsia"/>
        </w:rPr>
        <w:t>4</w:t>
      </w:r>
      <w:r w:rsidRPr="007E0585">
        <w:rPr>
          <w:rFonts w:hint="eastAsia"/>
        </w:rPr>
        <w:t>つの特徴量と</w:t>
      </w:r>
      <w:r w:rsidRPr="007E0585">
        <w:rPr>
          <w:rFonts w:hint="eastAsia"/>
        </w:rPr>
        <w:t>2008</w:t>
      </w:r>
      <w:r w:rsidRPr="007E0585">
        <w:rPr>
          <w:rFonts w:hint="eastAsia"/>
        </w:rPr>
        <w:t>年の大統領選挙の結果のみが予測因子とな</w:t>
      </w:r>
      <w:r>
        <w:rPr>
          <w:rFonts w:hint="eastAsia"/>
        </w:rPr>
        <w:t>っ</w:t>
      </w:r>
      <w:r w:rsidRPr="007E0585">
        <w:rPr>
          <w:rFonts w:hint="eastAsia"/>
        </w:rPr>
        <w:t>た。</w:t>
      </w:r>
    </w:p>
    <w:p w:rsidR="007E0585" w:rsidRDefault="007E0585" w:rsidP="00950572">
      <w:pPr>
        <w:pStyle w:val="a5"/>
      </w:pPr>
      <w:r w:rsidRPr="007E0585">
        <w:rPr>
          <w:rFonts w:hint="eastAsia"/>
        </w:rPr>
        <w:t>各モデルでは</w:t>
      </w:r>
      <w:r w:rsidR="00DE26C6">
        <w:rPr>
          <w:rFonts w:hint="eastAsia"/>
        </w:rPr>
        <w:t>，</w:t>
      </w:r>
      <w:r w:rsidRPr="007E0585">
        <w:rPr>
          <w:rFonts w:hint="eastAsia"/>
        </w:rPr>
        <w:t>勾配補強に加えて</w:t>
      </w:r>
      <w:r w:rsidR="00DE26C6">
        <w:rPr>
          <w:rFonts w:hint="eastAsia"/>
        </w:rPr>
        <w:t>，</w:t>
      </w:r>
      <w:r w:rsidRPr="007E0585">
        <w:rPr>
          <w:rFonts w:hint="eastAsia"/>
        </w:rPr>
        <w:t>各州内の</w:t>
      </w:r>
      <w:r w:rsidRPr="007E0585">
        <w:rPr>
          <w:rFonts w:hint="eastAsia"/>
        </w:rPr>
        <w:t>2/3</w:t>
      </w:r>
      <w:r w:rsidRPr="007E0585">
        <w:rPr>
          <w:rFonts w:hint="eastAsia"/>
        </w:rPr>
        <w:t>カテゴリの上院議員の直近の結果が、結果を予測する上で重要な特徴となってい</w:t>
      </w:r>
      <w:r w:rsidR="00E04635">
        <w:rPr>
          <w:rFonts w:hint="eastAsia"/>
        </w:rPr>
        <w:t>る</w:t>
      </w:r>
      <w:r w:rsidRPr="007E0585">
        <w:rPr>
          <w:rFonts w:hint="eastAsia"/>
        </w:rPr>
        <w:t>。</w:t>
      </w:r>
      <w:r w:rsidRPr="007E0585">
        <w:rPr>
          <w:rFonts w:hint="eastAsia"/>
        </w:rPr>
        <w:t xml:space="preserve"> </w:t>
      </w:r>
      <w:r w:rsidRPr="007E0585">
        <w:rPr>
          <w:rFonts w:hint="eastAsia"/>
        </w:rPr>
        <w:t>注目すべきは、大統領選挙の結果を使うのではなく</w:t>
      </w:r>
      <w:r w:rsidR="00DE26C6">
        <w:rPr>
          <w:rFonts w:hint="eastAsia"/>
        </w:rPr>
        <w:t>，</w:t>
      </w:r>
      <w:r w:rsidRPr="007E0585">
        <w:rPr>
          <w:rFonts w:hint="eastAsia"/>
        </w:rPr>
        <w:t>ブースティングは州の上院議員の直近</w:t>
      </w:r>
      <w:r w:rsidRPr="007E0585">
        <w:rPr>
          <w:rFonts w:hint="eastAsia"/>
        </w:rPr>
        <w:t>2</w:t>
      </w:r>
      <w:r w:rsidRPr="007E0585">
        <w:rPr>
          <w:rFonts w:hint="eastAsia"/>
        </w:rPr>
        <w:t>回の選挙を予測の特徴として使っていることである。</w:t>
      </w:r>
      <w:r w:rsidRPr="007E0585">
        <w:rPr>
          <w:rFonts w:hint="eastAsia"/>
        </w:rPr>
        <w:t xml:space="preserve"> </w:t>
      </w:r>
      <w:r w:rsidRPr="007E0585">
        <w:rPr>
          <w:rFonts w:hint="eastAsia"/>
        </w:rPr>
        <w:t>また、これらの予測モデルには</w:t>
      </w:r>
      <w:r w:rsidR="00DE26C6">
        <w:rPr>
          <w:rFonts w:hint="eastAsia"/>
        </w:rPr>
        <w:t>，</w:t>
      </w:r>
      <w:r w:rsidRPr="007E0585">
        <w:rPr>
          <w:rFonts w:hint="eastAsia"/>
        </w:rPr>
        <w:t>人口統計学的特性はほとんど含まれず</w:t>
      </w:r>
      <w:r w:rsidR="00DE26C6">
        <w:rPr>
          <w:rFonts w:hint="eastAsia"/>
        </w:rPr>
        <w:t>，</w:t>
      </w:r>
      <w:r w:rsidRPr="007E0585">
        <w:rPr>
          <w:rFonts w:hint="eastAsia"/>
        </w:rPr>
        <w:t>政治的特性が支配的であることがわかる。</w:t>
      </w:r>
      <w:r w:rsidRPr="007E0585">
        <w:rPr>
          <w:rFonts w:hint="eastAsia"/>
        </w:rPr>
        <w:t xml:space="preserve"> </w:t>
      </w:r>
      <w:r w:rsidRPr="007E0585">
        <w:rPr>
          <w:rFonts w:hint="eastAsia"/>
        </w:rPr>
        <w:t>州の人口統計学的特性を重要視しているモデルは</w:t>
      </w:r>
      <w:r w:rsidR="00DE26C6">
        <w:rPr>
          <w:rFonts w:hint="eastAsia"/>
        </w:rPr>
        <w:t>，</w:t>
      </w:r>
      <w:r w:rsidRPr="007E0585">
        <w:rPr>
          <w:rFonts w:hint="eastAsia"/>
        </w:rPr>
        <w:t>上級学位保持者の割合を</w:t>
      </w:r>
      <w:r w:rsidRPr="007E0585">
        <w:rPr>
          <w:rFonts w:hint="eastAsia"/>
        </w:rPr>
        <w:t>2</w:t>
      </w:r>
      <w:r w:rsidRPr="007E0585">
        <w:rPr>
          <w:rFonts w:hint="eastAsia"/>
        </w:rPr>
        <w:t>番目に重要な特性としてモデル化した</w:t>
      </w:r>
      <w:r w:rsidRPr="007E0585">
        <w:rPr>
          <w:rFonts w:hint="eastAsia"/>
        </w:rPr>
        <w:t>Random Forest</w:t>
      </w:r>
    </w:p>
    <w:p w:rsidR="00DE26C6" w:rsidRDefault="00DE26C6" w:rsidP="00A80A19">
      <w:pPr>
        <w:pStyle w:val="a5"/>
        <w:ind w:firstLineChars="0" w:firstLine="0"/>
        <w:sectPr w:rsidR="00DE26C6" w:rsidSect="00DE26C6">
          <w:type w:val="continuous"/>
          <w:pgSz w:w="10319" w:h="14572" w:code="13"/>
          <w:pgMar w:top="1418" w:right="851" w:bottom="1418" w:left="851" w:header="851" w:footer="992" w:gutter="0"/>
          <w:cols w:num="2" w:space="443"/>
          <w:titlePg/>
          <w:docGrid w:type="lines" w:linePitch="266"/>
        </w:sectPr>
      </w:pPr>
    </w:p>
    <w:p w:rsidR="00A80A19" w:rsidRDefault="00A80A19" w:rsidP="00A80A19">
      <w:pPr>
        <w:pStyle w:val="a5"/>
        <w:ind w:firstLineChars="0" w:firstLine="0"/>
      </w:pPr>
      <w:r>
        <w:rPr>
          <w:noProof/>
        </w:rPr>
        <w:lastRenderedPageBreak/>
        <w:drawing>
          <wp:inline distT="0" distB="0" distL="0" distR="0" wp14:anchorId="7610998D" wp14:editId="73D877CF">
            <wp:extent cx="5463767" cy="1997276"/>
            <wp:effectExtent l="0" t="0" r="381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0207" cy="2006941"/>
                    </a:xfrm>
                    <a:prstGeom prst="rect">
                      <a:avLst/>
                    </a:prstGeom>
                  </pic:spPr>
                </pic:pic>
              </a:graphicData>
            </a:graphic>
          </wp:inline>
        </w:drawing>
      </w:r>
    </w:p>
    <w:p w:rsidR="00A80A19" w:rsidRDefault="00A80A19" w:rsidP="00A80A19">
      <w:pPr>
        <w:pStyle w:val="afe"/>
        <w:sectPr w:rsidR="00A80A19" w:rsidSect="000B5313">
          <w:type w:val="continuous"/>
          <w:pgSz w:w="10319" w:h="14572" w:code="13"/>
          <w:pgMar w:top="1418" w:right="851" w:bottom="1418" w:left="851" w:header="851" w:footer="992" w:gutter="0"/>
          <w:cols w:space="443"/>
          <w:titlePg/>
          <w:docGrid w:type="lines" w:linePitch="266"/>
        </w:sectPr>
      </w:pPr>
    </w:p>
    <w:p w:rsidR="00A80A19" w:rsidRDefault="00A80A19" w:rsidP="00A80A19">
      <w:pPr>
        <w:pStyle w:val="afe"/>
        <w:sectPr w:rsidR="00A80A19" w:rsidSect="00A80A19">
          <w:type w:val="continuous"/>
          <w:pgSz w:w="10319" w:h="14572" w:code="13"/>
          <w:pgMar w:top="1418" w:right="851" w:bottom="1418" w:left="851" w:header="851" w:footer="992" w:gutter="0"/>
          <w:cols w:space="443"/>
          <w:titlePg/>
          <w:docGrid w:type="lines" w:linePitch="266"/>
        </w:sectPr>
      </w:pPr>
      <w:r>
        <w:rPr>
          <w:rFonts w:hint="eastAsia"/>
        </w:rPr>
        <w:t>図１</w:t>
      </w:r>
      <w:r>
        <w:rPr>
          <w:rFonts w:hint="eastAsia"/>
        </w:rPr>
        <w:t xml:space="preserve">　</w:t>
      </w:r>
      <w:r w:rsidRPr="00DF4FB8">
        <w:rPr>
          <w:rFonts w:hint="eastAsia"/>
          <w:sz w:val="17"/>
          <w:szCs w:val="17"/>
        </w:rPr>
        <w:t xml:space="preserve"> </w:t>
      </w:r>
      <w:r w:rsidRPr="00A80A19">
        <w:rPr>
          <w:rFonts w:hint="eastAsia"/>
        </w:rPr>
        <w:t>左：第</w:t>
      </w:r>
      <w:r w:rsidRPr="00A80A19">
        <w:rPr>
          <w:rFonts w:hint="eastAsia"/>
        </w:rPr>
        <w:t>1</w:t>
      </w:r>
      <w:r w:rsidRPr="00A80A19">
        <w:rPr>
          <w:rFonts w:hint="eastAsia"/>
        </w:rPr>
        <w:t>回実験データセットによる上院の予測。右側。</w:t>
      </w:r>
      <w:r w:rsidRPr="00A80A19">
        <w:rPr>
          <w:rFonts w:hint="eastAsia"/>
        </w:rPr>
        <w:t>2</w:t>
      </w:r>
      <w:r w:rsidRPr="00A80A19">
        <w:rPr>
          <w:rFonts w:hint="eastAsia"/>
        </w:rPr>
        <w:t>番目の実験のデータセットによる上院議員予測。どちらのビジュアルも</w:t>
      </w:r>
      <w:r w:rsidR="00DE26C6">
        <w:rPr>
          <w:rFonts w:hint="eastAsia"/>
        </w:rPr>
        <w:t>，</w:t>
      </w:r>
      <w:r w:rsidRPr="00A80A19">
        <w:rPr>
          <w:rFonts w:hint="eastAsia"/>
        </w:rPr>
        <w:t>色は各実験の</w:t>
      </w:r>
      <w:r w:rsidRPr="00A80A19">
        <w:rPr>
          <w:rFonts w:hint="eastAsia"/>
        </w:rPr>
        <w:t>6</w:t>
      </w:r>
      <w:r w:rsidRPr="00A80A19">
        <w:rPr>
          <w:rFonts w:hint="eastAsia"/>
        </w:rPr>
        <w:t>または</w:t>
      </w:r>
      <w:r w:rsidRPr="00A80A19">
        <w:rPr>
          <w:rFonts w:hint="eastAsia"/>
        </w:rPr>
        <w:t>8</w:t>
      </w:r>
      <w:r w:rsidRPr="00A80A19">
        <w:rPr>
          <w:rFonts w:hint="eastAsia"/>
        </w:rPr>
        <w:t>モデルにおいて</w:t>
      </w:r>
      <w:r w:rsidR="00DE26C6">
        <w:rPr>
          <w:rFonts w:hint="eastAsia"/>
        </w:rPr>
        <w:t>，</w:t>
      </w:r>
      <w:r w:rsidRPr="00A80A19">
        <w:rPr>
          <w:rFonts w:hint="eastAsia"/>
        </w:rPr>
        <w:t>ある州がどの程度強く特定の政党に向かうと予測されたかを示している。赤の実線と青の実線の州は</w:t>
      </w:r>
      <w:r w:rsidR="00DE26C6">
        <w:rPr>
          <w:rFonts w:hint="eastAsia"/>
        </w:rPr>
        <w:t>，</w:t>
      </w:r>
      <w:r w:rsidRPr="00A80A19">
        <w:rPr>
          <w:rFonts w:hint="eastAsia"/>
        </w:rPr>
        <w:t>トレーニングの一部として使用された非競争州である。茶色は「純粋なトスアップ」であり</w:t>
      </w:r>
      <w:r w:rsidR="00DE26C6">
        <w:rPr>
          <w:rFonts w:hint="eastAsia"/>
        </w:rPr>
        <w:t>，</w:t>
      </w:r>
      <w:r w:rsidRPr="00A80A19">
        <w:rPr>
          <w:rFonts w:hint="eastAsia"/>
        </w:rPr>
        <w:t>半分の予測は民主党の勝利を</w:t>
      </w:r>
      <w:r w:rsidR="00DE26C6">
        <w:rPr>
          <w:rFonts w:hint="eastAsia"/>
        </w:rPr>
        <w:t>，</w:t>
      </w:r>
      <w:r w:rsidRPr="00A80A19">
        <w:rPr>
          <w:rFonts w:hint="eastAsia"/>
        </w:rPr>
        <w:t>半分は共和党の勝利を与えた。ピンクとブルーの色調の変化は</w:t>
      </w:r>
      <w:r w:rsidR="00DE26C6">
        <w:rPr>
          <w:rFonts w:hint="eastAsia"/>
        </w:rPr>
        <w:t>，</w:t>
      </w:r>
      <w:r w:rsidRPr="00A80A19">
        <w:rPr>
          <w:rFonts w:hint="eastAsia"/>
        </w:rPr>
        <w:t>モデルのセットから得られた特定の予測が</w:t>
      </w:r>
      <w:r w:rsidR="00DE26C6">
        <w:rPr>
          <w:rFonts w:hint="eastAsia"/>
        </w:rPr>
        <w:t>，</w:t>
      </w:r>
      <w:r w:rsidRPr="00A80A19">
        <w:rPr>
          <w:rFonts w:hint="eastAsia"/>
        </w:rPr>
        <w:t>どの程度強く特定の政党に勝利したかを反映しています。　水色やピンクの最も濃い色（青や赤でない色）は</w:t>
      </w:r>
      <w:r w:rsidR="00DE26C6">
        <w:rPr>
          <w:rFonts w:hint="eastAsia"/>
        </w:rPr>
        <w:t>，</w:t>
      </w:r>
      <w:r w:rsidRPr="00A80A19">
        <w:rPr>
          <w:rFonts w:hint="eastAsia"/>
        </w:rPr>
        <w:t>8</w:t>
      </w:r>
      <w:r w:rsidRPr="00A80A19">
        <w:rPr>
          <w:rFonts w:hint="eastAsia"/>
        </w:rPr>
        <w:t>つのモデルすべてで</w:t>
      </w:r>
      <w:r w:rsidRPr="00A80A19">
        <w:rPr>
          <w:rFonts w:hint="eastAsia"/>
        </w:rPr>
        <w:t>1</w:t>
      </w:r>
      <w:r w:rsidRPr="00A80A19">
        <w:rPr>
          <w:rFonts w:hint="eastAsia"/>
        </w:rPr>
        <w:t>つの政党しか勝利しないと予測された州です。注目すべきは</w:t>
      </w:r>
      <w:r w:rsidR="00DE26C6">
        <w:rPr>
          <w:rFonts w:hint="eastAsia"/>
        </w:rPr>
        <w:t>，</w:t>
      </w:r>
      <w:r w:rsidRPr="00A80A19">
        <w:rPr>
          <w:rFonts w:hint="eastAsia"/>
        </w:rPr>
        <w:t>アリゾナ州、ジョージア州、ウィスコンシン州の予測差である。</w:t>
      </w:r>
    </w:p>
    <w:p w:rsidR="00A80A19" w:rsidRPr="00A80A19" w:rsidRDefault="00573245" w:rsidP="00A80A19">
      <w:pPr>
        <w:pStyle w:val="a5"/>
        <w:ind w:firstLine="140"/>
        <w:jc w:val="center"/>
        <w:rPr>
          <w:sz w:val="14"/>
          <w:szCs w:val="14"/>
        </w:rPr>
      </w:pPr>
      <w:r>
        <w:rPr>
          <w:sz w:val="14"/>
          <w:szCs w:val="14"/>
        </w:rPr>
        <w:t>Figure</w:t>
      </w:r>
      <w:r w:rsidR="00A80A19" w:rsidRPr="005730E8">
        <w:rPr>
          <w:sz w:val="14"/>
          <w:szCs w:val="14"/>
        </w:rPr>
        <w:t xml:space="preserve"> </w:t>
      </w:r>
      <w:r>
        <w:rPr>
          <w:sz w:val="14"/>
          <w:szCs w:val="14"/>
        </w:rPr>
        <w:t>1</w:t>
      </w:r>
      <w:r w:rsidR="00A80A19" w:rsidRPr="005730E8">
        <w:rPr>
          <w:sz w:val="14"/>
          <w:szCs w:val="14"/>
        </w:rPr>
        <w:t xml:space="preserve">: </w:t>
      </w:r>
      <w:r w:rsidR="00A80A19" w:rsidRPr="00A80A19">
        <w:rPr>
          <w:sz w:val="14"/>
          <w:szCs w:val="14"/>
        </w:rPr>
        <w:t>Left: Senate forecast from the first experiment dataset. Right: Senate forecast using the</w:t>
      </w:r>
      <w:r w:rsidR="00A80A19">
        <w:rPr>
          <w:rFonts w:hint="eastAsia"/>
          <w:sz w:val="14"/>
          <w:szCs w:val="14"/>
        </w:rPr>
        <w:t xml:space="preserve">　</w:t>
      </w:r>
      <w:r w:rsidR="00A80A19" w:rsidRPr="00A80A19">
        <w:rPr>
          <w:sz w:val="14"/>
          <w:szCs w:val="14"/>
        </w:rPr>
        <w:t>second experiment’s dataset. For both visuals, the</w:t>
      </w:r>
      <w:r w:rsidR="00A80A19">
        <w:rPr>
          <w:rFonts w:hint="eastAsia"/>
          <w:sz w:val="14"/>
          <w:szCs w:val="14"/>
        </w:rPr>
        <w:t xml:space="preserve">　</w:t>
      </w:r>
      <w:r w:rsidR="00A80A19" w:rsidRPr="00A80A19">
        <w:rPr>
          <w:sz w:val="14"/>
          <w:szCs w:val="14"/>
        </w:rPr>
        <w:t>color indicates how strongly a state was predicted</w:t>
      </w:r>
      <w:r w:rsidR="00A80A19">
        <w:rPr>
          <w:rFonts w:hint="eastAsia"/>
          <w:sz w:val="14"/>
          <w:szCs w:val="14"/>
        </w:rPr>
        <w:t xml:space="preserve">　</w:t>
      </w:r>
      <w:r w:rsidR="00A80A19" w:rsidRPr="00A80A19">
        <w:rPr>
          <w:sz w:val="14"/>
          <w:szCs w:val="14"/>
        </w:rPr>
        <w:t>towards a given party over the 6 or 8 models in each respective experiment. Solid red/solid blue</w:t>
      </w:r>
      <w:r w:rsidR="00A80A19">
        <w:rPr>
          <w:rFonts w:hint="eastAsia"/>
          <w:sz w:val="14"/>
          <w:szCs w:val="14"/>
        </w:rPr>
        <w:t xml:space="preserve">　</w:t>
      </w:r>
      <w:r w:rsidR="00A80A19" w:rsidRPr="00A80A19">
        <w:rPr>
          <w:sz w:val="14"/>
          <w:szCs w:val="14"/>
        </w:rPr>
        <w:t>states are noncompetitive states that were used as part of training. Brown is a “pure tossup" - half the</w:t>
      </w:r>
      <w:r w:rsidR="00A80A19">
        <w:rPr>
          <w:rFonts w:hint="eastAsia"/>
          <w:sz w:val="14"/>
          <w:szCs w:val="14"/>
        </w:rPr>
        <w:t xml:space="preserve">　</w:t>
      </w:r>
      <w:r w:rsidR="00A80A19" w:rsidRPr="00A80A19">
        <w:rPr>
          <w:sz w:val="14"/>
          <w:szCs w:val="14"/>
        </w:rPr>
        <w:t>predictions gave a Dem win for the state while half gave it to Republicans. Varying shades of pink</w:t>
      </w:r>
      <w:r w:rsidR="00A80A19">
        <w:rPr>
          <w:rFonts w:hint="eastAsia"/>
          <w:sz w:val="14"/>
          <w:szCs w:val="14"/>
        </w:rPr>
        <w:t xml:space="preserve">　</w:t>
      </w:r>
      <w:r w:rsidR="00A80A19" w:rsidRPr="00A80A19">
        <w:rPr>
          <w:sz w:val="14"/>
          <w:szCs w:val="14"/>
        </w:rPr>
        <w:t>and blue reflects how strongly certain predictions from the sets of models gave it to a certain party.</w:t>
      </w:r>
      <w:r w:rsidR="00A80A19">
        <w:rPr>
          <w:rFonts w:hint="eastAsia"/>
          <w:sz w:val="14"/>
          <w:szCs w:val="14"/>
        </w:rPr>
        <w:t xml:space="preserve">　</w:t>
      </w:r>
      <w:r w:rsidR="00A80A19" w:rsidRPr="00A80A19">
        <w:rPr>
          <w:sz w:val="14"/>
          <w:szCs w:val="14"/>
        </w:rPr>
        <w:t>For the darkest shade of light blue or pink (that aren’t solid blue or red), these were states where</w:t>
      </w:r>
      <w:r w:rsidR="00A80A19">
        <w:rPr>
          <w:rFonts w:hint="eastAsia"/>
          <w:sz w:val="14"/>
          <w:szCs w:val="14"/>
        </w:rPr>
        <w:t xml:space="preserve">　</w:t>
      </w:r>
      <w:r w:rsidR="00A80A19" w:rsidRPr="00A80A19">
        <w:rPr>
          <w:sz w:val="14"/>
          <w:szCs w:val="14"/>
        </w:rPr>
        <w:t>every model predicted only one party winning across all eight models. Notable state differences in</w:t>
      </w:r>
      <w:r w:rsidR="00A80A19">
        <w:rPr>
          <w:rFonts w:hint="eastAsia"/>
          <w:sz w:val="14"/>
          <w:szCs w:val="14"/>
        </w:rPr>
        <w:t xml:space="preserve">　</w:t>
      </w:r>
      <w:r w:rsidR="00A80A19" w:rsidRPr="00A80A19">
        <w:rPr>
          <w:sz w:val="14"/>
          <w:szCs w:val="14"/>
        </w:rPr>
        <w:t>forecasts include Arizona, Georgia, and Wisconsin.</w:t>
      </w:r>
    </w:p>
    <w:p w:rsidR="00A80A19" w:rsidRDefault="00A80A19" w:rsidP="00A80A19">
      <w:pPr>
        <w:pStyle w:val="a5"/>
        <w:ind w:firstLineChars="0" w:firstLine="0"/>
        <w:sectPr w:rsidR="00A80A19" w:rsidSect="00A80A19">
          <w:type w:val="continuous"/>
          <w:pgSz w:w="10319" w:h="14572" w:code="13"/>
          <w:pgMar w:top="1418" w:right="851" w:bottom="1418" w:left="851" w:header="851" w:footer="992" w:gutter="0"/>
          <w:cols w:space="443"/>
          <w:titlePg/>
          <w:docGrid w:type="lines" w:linePitch="266"/>
        </w:sectPr>
      </w:pPr>
    </w:p>
    <w:p w:rsidR="00DE26C6" w:rsidRDefault="00DE26C6" w:rsidP="00DE26C6">
      <w:pPr>
        <w:pStyle w:val="a5"/>
        <w:ind w:firstLineChars="0" w:firstLine="0"/>
      </w:pPr>
      <w:r w:rsidRPr="007E0585">
        <w:rPr>
          <w:rFonts w:hint="eastAsia"/>
        </w:rPr>
        <w:t>モデルのみである。</w:t>
      </w:r>
    </w:p>
    <w:p w:rsidR="003D4FCA" w:rsidRDefault="003D4FCA" w:rsidP="003D4FCA">
      <w:pPr>
        <w:pStyle w:val="a5"/>
      </w:pPr>
      <w:r w:rsidRPr="00E04635">
        <w:rPr>
          <w:rFonts w:hint="eastAsia"/>
        </w:rPr>
        <w:t>予測に関しては</w:t>
      </w:r>
      <w:r w:rsidR="006F3A95">
        <w:rPr>
          <w:rFonts w:hint="eastAsia"/>
        </w:rPr>
        <w:t>，</w:t>
      </w:r>
      <w:r w:rsidRPr="00E04635">
        <w:rPr>
          <w:rFonts w:hint="eastAsia"/>
        </w:rPr>
        <w:t>大統領の結果は最初の実験とほぼ</w:t>
      </w:r>
    </w:p>
    <w:p w:rsidR="00E04635" w:rsidRPr="00F81210" w:rsidRDefault="00E04635" w:rsidP="00A80A19">
      <w:pPr>
        <w:pStyle w:val="a5"/>
        <w:ind w:firstLineChars="0" w:firstLine="0"/>
        <w:rPr>
          <w:rFonts w:hint="eastAsia"/>
        </w:rPr>
      </w:pPr>
      <w:r w:rsidRPr="00E04635">
        <w:rPr>
          <w:rFonts w:hint="eastAsia"/>
        </w:rPr>
        <w:t>同じであり</w:t>
      </w:r>
      <w:r w:rsidR="006F3A95">
        <w:rPr>
          <w:rFonts w:hint="eastAsia"/>
        </w:rPr>
        <w:t>，</w:t>
      </w:r>
      <w:r w:rsidRPr="00E04635">
        <w:rPr>
          <w:rFonts w:hint="eastAsia"/>
        </w:rPr>
        <w:t>これは新しいデータセットでは特徴の重要度にそれほど差がないため</w:t>
      </w:r>
      <w:r w:rsidR="006F3A95">
        <w:rPr>
          <w:rFonts w:hint="eastAsia"/>
        </w:rPr>
        <w:t>，</w:t>
      </w:r>
      <w:r w:rsidRPr="00E04635">
        <w:rPr>
          <w:rFonts w:hint="eastAsia"/>
        </w:rPr>
        <w:t>理にかなっていると言えるでしょう。</w:t>
      </w:r>
      <w:r w:rsidRPr="00E04635">
        <w:rPr>
          <w:rFonts w:hint="eastAsia"/>
        </w:rPr>
        <w:t xml:space="preserve"> </w:t>
      </w:r>
      <w:r w:rsidRPr="00E04635">
        <w:rPr>
          <w:rFonts w:hint="eastAsia"/>
        </w:rPr>
        <w:t>上院の予測については</w:t>
      </w:r>
      <w:r w:rsidR="006F3A95">
        <w:rPr>
          <w:rFonts w:hint="eastAsia"/>
        </w:rPr>
        <w:t>，</w:t>
      </w:r>
      <w:r w:rsidRPr="00E04635">
        <w:rPr>
          <w:rFonts w:hint="eastAsia"/>
        </w:rPr>
        <w:t>8</w:t>
      </w:r>
      <w:r w:rsidRPr="00E04635">
        <w:rPr>
          <w:rFonts w:hint="eastAsia"/>
        </w:rPr>
        <w:t>つのモデルの全予測の平均をとったところ</w:t>
      </w:r>
      <w:r w:rsidR="006F3A95">
        <w:rPr>
          <w:rFonts w:hint="eastAsia"/>
        </w:rPr>
        <w:t>，</w:t>
      </w:r>
      <w:r w:rsidRPr="00E04635">
        <w:rPr>
          <w:rFonts w:hint="eastAsia"/>
        </w:rPr>
        <w:t>最初の実験での予測とはかなり異なる結果が得られました。</w:t>
      </w:r>
      <w:r w:rsidRPr="00E04635">
        <w:rPr>
          <w:rFonts w:hint="eastAsia"/>
        </w:rPr>
        <w:t xml:space="preserve"> </w:t>
      </w:r>
      <w:r w:rsidRPr="00E04635">
        <w:rPr>
          <w:rFonts w:hint="eastAsia"/>
        </w:rPr>
        <w:t>これらの結果の概要を図</w:t>
      </w:r>
      <w:r w:rsidRPr="00E04635">
        <w:rPr>
          <w:rFonts w:hint="eastAsia"/>
        </w:rPr>
        <w:t>1</w:t>
      </w:r>
      <w:r w:rsidRPr="00E04635">
        <w:rPr>
          <w:rFonts w:hint="eastAsia"/>
        </w:rPr>
        <w:t>に示す。</w:t>
      </w:r>
    </w:p>
    <w:p w:rsidR="00A80A19" w:rsidRPr="00F97D65" w:rsidRDefault="00A80A19" w:rsidP="00834166">
      <w:pPr>
        <w:pStyle w:val="af8"/>
        <w:rPr>
          <w:b/>
          <w:bCs/>
        </w:rPr>
      </w:pPr>
      <w:bookmarkStart w:id="4" w:name="OLE_LINK6"/>
      <w:r>
        <w:rPr>
          <w:rFonts w:hint="eastAsia"/>
          <w:b/>
          <w:bCs/>
        </w:rPr>
        <w:t>５</w:t>
      </w:r>
      <w:r w:rsidRPr="00F97D65">
        <w:rPr>
          <w:rFonts w:hint="eastAsia"/>
          <w:b/>
          <w:bCs/>
        </w:rPr>
        <w:t>．むすび</w:t>
      </w:r>
    </w:p>
    <w:bookmarkEnd w:id="4"/>
    <w:p w:rsidR="002C319D" w:rsidRDefault="003D1316" w:rsidP="00834166">
      <w:pPr>
        <w:pStyle w:val="a5"/>
      </w:pPr>
      <w:r w:rsidRPr="003D1316">
        <w:rPr>
          <w:rFonts w:hint="eastAsia"/>
        </w:rPr>
        <w:t>結果から</w:t>
      </w:r>
      <w:r w:rsidR="006F3A95">
        <w:rPr>
          <w:rFonts w:hint="eastAsia"/>
        </w:rPr>
        <w:t>，</w:t>
      </w:r>
      <w:r w:rsidRPr="003D1316">
        <w:rPr>
          <w:rFonts w:hint="eastAsia"/>
        </w:rPr>
        <w:t>モデルは使用した政治的特徴とかなり一致しており</w:t>
      </w:r>
      <w:r w:rsidR="006F3A95">
        <w:rPr>
          <w:rFonts w:hint="eastAsia"/>
        </w:rPr>
        <w:t>，</w:t>
      </w:r>
      <w:r w:rsidRPr="003D1316">
        <w:rPr>
          <w:rFonts w:hint="eastAsia"/>
        </w:rPr>
        <w:t>これらの特徴は現代の予測と最も一致していることが観察される。</w:t>
      </w:r>
      <w:r w:rsidRPr="003D1316">
        <w:rPr>
          <w:rFonts w:hint="eastAsia"/>
        </w:rPr>
        <w:t xml:space="preserve"> </w:t>
      </w:r>
      <w:r w:rsidRPr="003D1316">
        <w:rPr>
          <w:rFonts w:hint="eastAsia"/>
        </w:rPr>
        <w:t>政党支持率、現職の地位、州内の投票率は</w:t>
      </w:r>
      <w:r w:rsidR="006F3A95">
        <w:rPr>
          <w:rFonts w:hint="eastAsia"/>
        </w:rPr>
        <w:t>，</w:t>
      </w:r>
      <w:r w:rsidRPr="003D1316">
        <w:rPr>
          <w:rFonts w:hint="eastAsia"/>
        </w:rPr>
        <w:t>選挙予測において最も強い指標であり</w:t>
      </w:r>
      <w:r w:rsidR="006F3A95">
        <w:rPr>
          <w:rFonts w:hint="eastAsia"/>
        </w:rPr>
        <w:t>，</w:t>
      </w:r>
      <w:r w:rsidRPr="003D1316">
        <w:rPr>
          <w:rFonts w:hint="eastAsia"/>
        </w:rPr>
        <w:t>上記の特徴分析から</w:t>
      </w:r>
      <w:r w:rsidR="006F3A95">
        <w:rPr>
          <w:rFonts w:hint="eastAsia"/>
        </w:rPr>
        <w:t>，</w:t>
      </w:r>
      <w:r w:rsidRPr="003D1316">
        <w:rPr>
          <w:rFonts w:hint="eastAsia"/>
        </w:rPr>
        <w:t>学習特徴を変更した後でも</w:t>
      </w:r>
      <w:r w:rsidR="006F3A95">
        <w:rPr>
          <w:rFonts w:hint="eastAsia"/>
        </w:rPr>
        <w:t>，</w:t>
      </w:r>
      <w:r w:rsidRPr="003D1316">
        <w:rPr>
          <w:rFonts w:hint="eastAsia"/>
        </w:rPr>
        <w:t>これらの特徴が強く強調されていることがわかります。</w:t>
      </w:r>
      <w:r w:rsidRPr="003D1316">
        <w:rPr>
          <w:rFonts w:hint="eastAsia"/>
        </w:rPr>
        <w:t xml:space="preserve"> </w:t>
      </w:r>
      <w:r w:rsidRPr="003D1316">
        <w:rPr>
          <w:rFonts w:hint="eastAsia"/>
        </w:rPr>
        <w:t>人口統計学的特性はほとんど見られないが</w:t>
      </w:r>
      <w:r w:rsidR="006F3A95">
        <w:rPr>
          <w:rFonts w:hint="eastAsia"/>
        </w:rPr>
        <w:t>，</w:t>
      </w:r>
      <w:r w:rsidRPr="003D1316">
        <w:rPr>
          <w:rFonts w:hint="eastAsia"/>
        </w:rPr>
        <w:t>上級学位保有者の割合や世帯収入の中央値など</w:t>
      </w:r>
      <w:r w:rsidR="006F3A95">
        <w:rPr>
          <w:rFonts w:hint="eastAsia"/>
        </w:rPr>
        <w:t>，</w:t>
      </w:r>
      <w:r w:rsidRPr="003D1316">
        <w:rPr>
          <w:rFonts w:hint="eastAsia"/>
        </w:rPr>
        <w:t>いくつかの特性は政党の勝利を強く予測するものである。</w:t>
      </w:r>
      <w:r w:rsidRPr="003D1316">
        <w:rPr>
          <w:rFonts w:hint="eastAsia"/>
        </w:rPr>
        <w:t xml:space="preserve"> </w:t>
      </w:r>
      <w:r w:rsidRPr="003D1316">
        <w:rPr>
          <w:rFonts w:hint="eastAsia"/>
        </w:rPr>
        <w:t>このことは</w:t>
      </w:r>
      <w:r w:rsidR="006F3A95">
        <w:rPr>
          <w:rFonts w:hint="eastAsia"/>
        </w:rPr>
        <w:t>，</w:t>
      </w:r>
      <w:r w:rsidRPr="003D1316">
        <w:rPr>
          <w:rFonts w:hint="eastAsia"/>
        </w:rPr>
        <w:t>米国における長年の政界再編の傾向と一致している。裕福で教育水準の高い州は常に左傾化し</w:t>
      </w:r>
      <w:r w:rsidR="006F3A95">
        <w:rPr>
          <w:rFonts w:hint="eastAsia"/>
        </w:rPr>
        <w:t>，</w:t>
      </w:r>
      <w:r w:rsidRPr="003D1316">
        <w:rPr>
          <w:rFonts w:hint="eastAsia"/>
        </w:rPr>
        <w:t>右傾化した州は大学教育水準が低く</w:t>
      </w:r>
      <w:r w:rsidR="006F3A95">
        <w:rPr>
          <w:rFonts w:hint="eastAsia"/>
        </w:rPr>
        <w:t>，</w:t>
      </w:r>
      <w:r w:rsidRPr="003D1316">
        <w:rPr>
          <w:rFonts w:hint="eastAsia"/>
        </w:rPr>
        <w:t>しばしば経済的困難</w:t>
      </w:r>
      <w:r w:rsidRPr="003D1316">
        <w:rPr>
          <w:rFonts w:hint="eastAsia"/>
        </w:rPr>
        <w:t>に直面する傾向がある。</w:t>
      </w:r>
    </w:p>
    <w:p w:rsidR="003D1316" w:rsidRDefault="003D1316" w:rsidP="003D1316">
      <w:pPr>
        <w:pStyle w:val="a5"/>
        <w:rPr>
          <w:rFonts w:hint="eastAsia"/>
        </w:rPr>
      </w:pPr>
      <w:r w:rsidRPr="003D1316">
        <w:rPr>
          <w:rFonts w:hint="eastAsia"/>
        </w:rPr>
        <w:t>正則化の効果については</w:t>
      </w:r>
      <w:r w:rsidR="006F3A95">
        <w:rPr>
          <w:rFonts w:hint="eastAsia"/>
        </w:rPr>
        <w:t>，</w:t>
      </w:r>
      <w:r w:rsidRPr="003D1316">
        <w:rPr>
          <w:rFonts w:hint="eastAsia"/>
        </w:rPr>
        <w:t>2</w:t>
      </w:r>
      <w:r w:rsidRPr="003D1316">
        <w:rPr>
          <w:rFonts w:hint="eastAsia"/>
        </w:rPr>
        <w:t>つ目の実験セットでは</w:t>
      </w:r>
      <w:r w:rsidR="006F3A95">
        <w:rPr>
          <w:rFonts w:hint="eastAsia"/>
        </w:rPr>
        <w:t>，</w:t>
      </w:r>
      <w:r w:rsidRPr="003D1316">
        <w:rPr>
          <w:rFonts w:hint="eastAsia"/>
        </w:rPr>
        <w:t>正則化によって新たな特徴がもたらされないことが確認された。</w:t>
      </w:r>
      <w:r w:rsidRPr="003D1316">
        <w:rPr>
          <w:rFonts w:hint="eastAsia"/>
        </w:rPr>
        <w:t xml:space="preserve"> </w:t>
      </w:r>
      <w:r w:rsidRPr="003D1316">
        <w:rPr>
          <w:rFonts w:hint="eastAsia"/>
        </w:rPr>
        <w:t>その代わり</w:t>
      </w:r>
      <w:r w:rsidR="006F3A95">
        <w:rPr>
          <w:rFonts w:hint="eastAsia"/>
        </w:rPr>
        <w:t>，</w:t>
      </w:r>
      <w:r w:rsidRPr="003D1316">
        <w:rPr>
          <w:rFonts w:hint="eastAsia"/>
        </w:rPr>
        <w:t>ElasticNet</w:t>
      </w:r>
      <w:r w:rsidRPr="003D1316">
        <w:rPr>
          <w:rFonts w:hint="eastAsia"/>
        </w:rPr>
        <w:t>αを変更すると、新しい機能を導入するのではなく</w:t>
      </w:r>
      <w:r w:rsidR="006F3A95">
        <w:rPr>
          <w:rFonts w:hint="eastAsia"/>
        </w:rPr>
        <w:t>，</w:t>
      </w:r>
      <w:r w:rsidRPr="003D1316">
        <w:rPr>
          <w:rFonts w:hint="eastAsia"/>
        </w:rPr>
        <w:t>ある機能の特徴的な重要度が変わ</w:t>
      </w:r>
      <w:r>
        <w:rPr>
          <w:rFonts w:hint="eastAsia"/>
        </w:rPr>
        <w:t>る</w:t>
      </w:r>
      <w:r w:rsidRPr="003D1316">
        <w:rPr>
          <w:rFonts w:hint="eastAsia"/>
        </w:rPr>
        <w:t>。これは正則化に関する文献である程度予想されていることで</w:t>
      </w:r>
      <w:r w:rsidR="006F3A95">
        <w:rPr>
          <w:rFonts w:hint="eastAsia"/>
        </w:rPr>
        <w:t>，</w:t>
      </w:r>
      <w:r w:rsidRPr="003D1316">
        <w:rPr>
          <w:rFonts w:hint="eastAsia"/>
        </w:rPr>
        <w:t>係数は変わるが</w:t>
      </w:r>
      <w:r w:rsidR="006F3A95">
        <w:rPr>
          <w:rFonts w:hint="eastAsia"/>
        </w:rPr>
        <w:t>，</w:t>
      </w:r>
      <w:r w:rsidRPr="003D1316">
        <w:rPr>
          <w:rFonts w:hint="eastAsia"/>
        </w:rPr>
        <w:t>特徴構造は全体的に似たようなままである。</w:t>
      </w:r>
      <w:r w:rsidRPr="003D1316">
        <w:rPr>
          <w:rFonts w:hint="eastAsia"/>
        </w:rPr>
        <w:t xml:space="preserve"> </w:t>
      </w:r>
      <w:r w:rsidRPr="003D1316">
        <w:rPr>
          <w:rFonts w:hint="eastAsia"/>
        </w:rPr>
        <w:t>より明白な特徴の違いについては</w:t>
      </w:r>
      <w:r w:rsidR="006F3A95">
        <w:rPr>
          <w:rFonts w:hint="eastAsia"/>
        </w:rPr>
        <w:t>，</w:t>
      </w:r>
      <w:r w:rsidRPr="003D1316">
        <w:rPr>
          <w:rFonts w:hint="eastAsia"/>
        </w:rPr>
        <w:t>統合されたアプローチは</w:t>
      </w:r>
      <w:r w:rsidR="006F3A95">
        <w:rPr>
          <w:rFonts w:hint="eastAsia"/>
        </w:rPr>
        <w:t>，</w:t>
      </w:r>
      <w:r w:rsidRPr="003D1316">
        <w:rPr>
          <w:rFonts w:hint="eastAsia"/>
        </w:rPr>
        <w:t>上院の予測にはほとんど存在しない人口統計学的特徴を含む</w:t>
      </w:r>
      <w:r w:rsidR="006F3A95">
        <w:rPr>
          <w:rFonts w:hint="eastAsia"/>
        </w:rPr>
        <w:t>，</w:t>
      </w:r>
      <w:r w:rsidRPr="003D1316">
        <w:rPr>
          <w:rFonts w:hint="eastAsia"/>
        </w:rPr>
        <w:t>予測力を持つ他の特徴についての洞察を提供することが示された。</w:t>
      </w:r>
      <w:r w:rsidRPr="003D1316">
        <w:rPr>
          <w:rFonts w:hint="eastAsia"/>
        </w:rPr>
        <w:t xml:space="preserve"> </w:t>
      </w:r>
      <w:r w:rsidRPr="003D1316">
        <w:rPr>
          <w:rFonts w:hint="eastAsia"/>
        </w:rPr>
        <w:t>上院モデルでは</w:t>
      </w:r>
      <w:r w:rsidR="006F3A95">
        <w:rPr>
          <w:rFonts w:hint="eastAsia"/>
        </w:rPr>
        <w:t>，</w:t>
      </w:r>
      <w:r w:rsidRPr="003D1316">
        <w:rPr>
          <w:rFonts w:hint="eastAsia"/>
        </w:rPr>
        <w:t>勾配補強自体が上院の予測に新たな機能をもたらすことが示された。</w:t>
      </w:r>
    </w:p>
    <w:p w:rsidR="002C319D" w:rsidRDefault="003D1316" w:rsidP="003D1316">
      <w:pPr>
        <w:pStyle w:val="a5"/>
      </w:pPr>
      <w:r w:rsidRPr="003D1316">
        <w:rPr>
          <w:rFonts w:hint="eastAsia"/>
        </w:rPr>
        <w:t>もし</w:t>
      </w:r>
      <w:r w:rsidR="006F3A95">
        <w:rPr>
          <w:rFonts w:hint="eastAsia"/>
        </w:rPr>
        <w:t>，</w:t>
      </w:r>
      <w:r w:rsidRPr="003D1316">
        <w:rPr>
          <w:rFonts w:hint="eastAsia"/>
        </w:rPr>
        <w:t>私がこのプロジェクトにもっと時間があれば</w:t>
      </w:r>
      <w:r w:rsidR="006F3A95">
        <w:rPr>
          <w:rFonts w:hint="eastAsia"/>
        </w:rPr>
        <w:t>，</w:t>
      </w:r>
      <w:r w:rsidRPr="003D1316">
        <w:rPr>
          <w:rFonts w:hint="eastAsia"/>
        </w:rPr>
        <w:t>モデルのいくつかの重要な変更を検討したと思</w:t>
      </w:r>
      <w:r w:rsidR="00830ED9">
        <w:rPr>
          <w:rFonts w:hint="eastAsia"/>
        </w:rPr>
        <w:t>う</w:t>
      </w:r>
      <w:r w:rsidRPr="003D1316">
        <w:rPr>
          <w:rFonts w:hint="eastAsia"/>
        </w:rPr>
        <w:t>。</w:t>
      </w:r>
      <w:r w:rsidRPr="003D1316">
        <w:rPr>
          <w:rFonts w:hint="eastAsia"/>
        </w:rPr>
        <w:t xml:space="preserve"> </w:t>
      </w:r>
      <w:r w:rsidRPr="003D1316">
        <w:rPr>
          <w:rFonts w:hint="eastAsia"/>
        </w:rPr>
        <w:t>まず</w:t>
      </w:r>
      <w:r w:rsidR="006F3A95">
        <w:rPr>
          <w:rFonts w:hint="eastAsia"/>
        </w:rPr>
        <w:t>，</w:t>
      </w:r>
      <w:r w:rsidRPr="003D1316">
        <w:rPr>
          <w:rFonts w:hint="eastAsia"/>
        </w:rPr>
        <w:t>ベイズモデリングをより深く探求し</w:t>
      </w:r>
      <w:r w:rsidR="006F3A95">
        <w:rPr>
          <w:rFonts w:hint="eastAsia"/>
        </w:rPr>
        <w:t>，</w:t>
      </w:r>
      <w:r w:rsidRPr="003D1316">
        <w:rPr>
          <w:rFonts w:hint="eastAsia"/>
        </w:rPr>
        <w:t>最新の統合ベイズ法が</w:t>
      </w:r>
      <w:r w:rsidR="006F3A95">
        <w:rPr>
          <w:rFonts w:hint="eastAsia"/>
        </w:rPr>
        <w:t>，</w:t>
      </w:r>
      <w:r w:rsidRPr="003D1316">
        <w:rPr>
          <w:rFonts w:hint="eastAsia"/>
        </w:rPr>
        <w:t>機械学習で顕著な頻度学習とテスト集合の分割を用いずに予測を行う方法を理解したいと思い</w:t>
      </w:r>
      <w:r w:rsidR="00830ED9">
        <w:rPr>
          <w:rFonts w:hint="eastAsia"/>
        </w:rPr>
        <w:t>る</w:t>
      </w:r>
      <w:r w:rsidRPr="003D1316">
        <w:rPr>
          <w:rFonts w:hint="eastAsia"/>
        </w:rPr>
        <w:t>。</w:t>
      </w:r>
      <w:r w:rsidRPr="003D1316">
        <w:rPr>
          <w:rFonts w:hint="eastAsia"/>
        </w:rPr>
        <w:t xml:space="preserve"> </w:t>
      </w:r>
      <w:r w:rsidRPr="003D1316">
        <w:rPr>
          <w:rFonts w:hint="eastAsia"/>
        </w:rPr>
        <w:t>この先も</w:t>
      </w:r>
      <w:r w:rsidR="006F3A95">
        <w:rPr>
          <w:rFonts w:hint="eastAsia"/>
        </w:rPr>
        <w:t>，</w:t>
      </w:r>
      <w:r w:rsidRPr="003D1316">
        <w:rPr>
          <w:rFonts w:hint="eastAsia"/>
        </w:rPr>
        <w:t>完全予測に貢献する機能最適化の研究を続けていくことを目標としてい</w:t>
      </w:r>
      <w:r w:rsidR="00830ED9">
        <w:rPr>
          <w:rFonts w:hint="eastAsia"/>
        </w:rPr>
        <w:t>る</w:t>
      </w:r>
      <w:r w:rsidRPr="003D1316">
        <w:rPr>
          <w:rFonts w:hint="eastAsia"/>
        </w:rPr>
        <w:t>。</w:t>
      </w:r>
      <w:r w:rsidRPr="003D1316">
        <w:rPr>
          <w:rFonts w:hint="eastAsia"/>
        </w:rPr>
        <w:t xml:space="preserve"> </w:t>
      </w:r>
      <w:r w:rsidRPr="003D1316">
        <w:rPr>
          <w:rFonts w:hint="eastAsia"/>
        </w:rPr>
        <w:t>今後は、州の密度、医療アクセス統計、平均寿命などの人口統計学的特徴や</w:t>
      </w:r>
      <w:r w:rsidR="006F3A95">
        <w:rPr>
          <w:rFonts w:hint="eastAsia"/>
        </w:rPr>
        <w:t>，</w:t>
      </w:r>
      <w:r w:rsidRPr="003D1316">
        <w:rPr>
          <w:rFonts w:hint="eastAsia"/>
        </w:rPr>
        <w:t>より詳細な世論調査や選挙資金データ</w:t>
      </w:r>
      <w:r w:rsidRPr="003D1316">
        <w:rPr>
          <w:rFonts w:hint="eastAsia"/>
        </w:rPr>
        <w:lastRenderedPageBreak/>
        <w:t>などを盛り込んでいく予定で</w:t>
      </w:r>
      <w:r w:rsidR="00830ED9">
        <w:rPr>
          <w:rFonts w:hint="eastAsia"/>
        </w:rPr>
        <w:t>ある</w:t>
      </w:r>
      <w:r w:rsidRPr="003D1316">
        <w:rPr>
          <w:rFonts w:hint="eastAsia"/>
        </w:rPr>
        <w:t>。</w:t>
      </w:r>
      <w:r w:rsidRPr="003D1316">
        <w:rPr>
          <w:rFonts w:hint="eastAsia"/>
        </w:rPr>
        <w:t xml:space="preserve"> </w:t>
      </w:r>
      <w:r w:rsidRPr="003D1316">
        <w:rPr>
          <w:rFonts w:hint="eastAsia"/>
        </w:rPr>
        <w:t>これらの指標の多くは</w:t>
      </w:r>
      <w:r w:rsidR="006F3A95">
        <w:rPr>
          <w:rFonts w:hint="eastAsia"/>
        </w:rPr>
        <w:t>，</w:t>
      </w:r>
      <w:r w:rsidRPr="003D1316">
        <w:rPr>
          <w:rFonts w:hint="eastAsia"/>
        </w:rPr>
        <w:t>最新のモデルで顕著に見られるもの</w:t>
      </w:r>
      <w:r w:rsidR="00830ED9">
        <w:rPr>
          <w:rFonts w:hint="eastAsia"/>
        </w:rPr>
        <w:t>だ</w:t>
      </w:r>
      <w:r w:rsidRPr="003D1316">
        <w:rPr>
          <w:rFonts w:hint="eastAsia"/>
        </w:rPr>
        <w:t>が</w:t>
      </w:r>
      <w:r w:rsidR="006F3A95">
        <w:rPr>
          <w:rFonts w:hint="eastAsia"/>
        </w:rPr>
        <w:t>，</w:t>
      </w:r>
      <w:r w:rsidRPr="003D1316">
        <w:rPr>
          <w:rFonts w:hint="eastAsia"/>
        </w:rPr>
        <w:t>多くの場合</w:t>
      </w:r>
      <w:r w:rsidR="006F3A95">
        <w:rPr>
          <w:rFonts w:hint="eastAsia"/>
        </w:rPr>
        <w:t>，</w:t>
      </w:r>
      <w:r w:rsidRPr="003D1316">
        <w:rPr>
          <w:rFonts w:hint="eastAsia"/>
        </w:rPr>
        <w:t>慎重に選択された分析とチューニングが必要で</w:t>
      </w:r>
      <w:r w:rsidR="00830ED9">
        <w:rPr>
          <w:rFonts w:hint="eastAsia"/>
        </w:rPr>
        <w:t>ある</w:t>
      </w:r>
      <w:r w:rsidRPr="003D1316">
        <w:rPr>
          <w:rFonts w:hint="eastAsia"/>
        </w:rPr>
        <w:t>。</w:t>
      </w:r>
      <w:r w:rsidRPr="003D1316">
        <w:rPr>
          <w:rFonts w:hint="eastAsia"/>
        </w:rPr>
        <w:t xml:space="preserve"> </w:t>
      </w:r>
      <w:r w:rsidRPr="003D1316">
        <w:rPr>
          <w:rFonts w:hint="eastAsia"/>
        </w:rPr>
        <w:t>最後に</w:t>
      </w:r>
      <w:r w:rsidR="006F3A95">
        <w:rPr>
          <w:rFonts w:hint="eastAsia"/>
        </w:rPr>
        <w:t>，</w:t>
      </w:r>
      <w:r w:rsidRPr="003D1316">
        <w:rPr>
          <w:rFonts w:hint="eastAsia"/>
        </w:rPr>
        <w:t>大統領選挙における州の反転を予測しようとすると</w:t>
      </w:r>
      <w:r w:rsidR="006F3A95">
        <w:rPr>
          <w:rFonts w:hint="eastAsia"/>
        </w:rPr>
        <w:t>，</w:t>
      </w:r>
      <w:r w:rsidRPr="003D1316">
        <w:rPr>
          <w:rFonts w:hint="eastAsia"/>
        </w:rPr>
        <w:t>困難な作業であることが証明されており</w:t>
      </w:r>
      <w:r w:rsidR="006F3A95">
        <w:rPr>
          <w:rFonts w:hint="eastAsia"/>
        </w:rPr>
        <w:t>，</w:t>
      </w:r>
      <w:r w:rsidRPr="003D1316">
        <w:rPr>
          <w:rFonts w:hint="eastAsia"/>
        </w:rPr>
        <w:t>しばしば過去の選挙結果にオーバーフィットしてしまうため</w:t>
      </w:r>
      <w:r w:rsidR="006F3A95">
        <w:rPr>
          <w:rFonts w:hint="eastAsia"/>
        </w:rPr>
        <w:t>，</w:t>
      </w:r>
      <w:r w:rsidRPr="003D1316">
        <w:rPr>
          <w:rFonts w:hint="eastAsia"/>
        </w:rPr>
        <w:t>州の結果自体を予測しようとするのではなく</w:t>
      </w:r>
      <w:r w:rsidR="006F3A95">
        <w:rPr>
          <w:rFonts w:hint="eastAsia"/>
        </w:rPr>
        <w:t>，</w:t>
      </w:r>
      <w:r w:rsidRPr="003D1316">
        <w:rPr>
          <w:rFonts w:hint="eastAsia"/>
        </w:rPr>
        <w:t>州の選挙予測がいつ変化するかを予測するという別のアプローチも検討したい。</w:t>
      </w:r>
    </w:p>
    <w:p w:rsidR="003D1316" w:rsidRDefault="003D1316" w:rsidP="003D1316">
      <w:pPr>
        <w:pStyle w:val="a5"/>
      </w:pPr>
    </w:p>
    <w:p w:rsidR="003D1316" w:rsidRDefault="003D1316" w:rsidP="003D1316">
      <w:pPr>
        <w:pStyle w:val="a5"/>
        <w:rPr>
          <w:rFonts w:hint="eastAsia"/>
        </w:rPr>
      </w:pPr>
    </w:p>
    <w:p w:rsidR="00651539" w:rsidRDefault="00651539" w:rsidP="00651539">
      <w:pPr>
        <w:pStyle w:val="af9"/>
      </w:pPr>
      <w:r>
        <w:rPr>
          <w:rFonts w:hint="eastAsia"/>
        </w:rPr>
        <w:t>文　　　献</w:t>
      </w:r>
    </w:p>
    <w:p w:rsidR="0025455D" w:rsidRPr="007D68EA" w:rsidRDefault="0025455D" w:rsidP="0025455D">
      <w:pPr>
        <w:pStyle w:val="afa"/>
      </w:pPr>
      <w:r>
        <w:rPr>
          <w:rFonts w:hint="eastAsia"/>
        </w:rPr>
        <w:tab/>
        <w:t>[1]</w:t>
      </w:r>
      <w:r>
        <w:rPr>
          <w:rFonts w:hint="eastAsia"/>
        </w:rPr>
        <w:tab/>
      </w:r>
      <w:r w:rsidR="001A47A7" w:rsidRPr="00A85838">
        <w:t>Bean, Louis Hyman. How to Predict Elections. Greenwood Press, 1972</w:t>
      </w:r>
      <w:r w:rsidR="006B1A14">
        <w:rPr>
          <w:rFonts w:hint="eastAsia"/>
        </w:rPr>
        <w:t>．</w:t>
      </w:r>
    </w:p>
    <w:p w:rsidR="0025455D" w:rsidRPr="006B1A14" w:rsidRDefault="0025455D" w:rsidP="0025455D">
      <w:pPr>
        <w:pStyle w:val="afa"/>
      </w:pPr>
      <w:r>
        <w:rPr>
          <w:rFonts w:hint="eastAsia"/>
        </w:rPr>
        <w:tab/>
        <w:t>[2]</w:t>
      </w:r>
      <w:r>
        <w:rPr>
          <w:rFonts w:hint="eastAsia"/>
        </w:rPr>
        <w:tab/>
      </w:r>
      <w:r w:rsidR="001A47A7">
        <w:t>Montgomery, Jacob M.. Improving Predictions Using Ensemble Bayesian Model. Political Analysis,</w:t>
      </w:r>
      <w:r w:rsidR="001A47A7">
        <w:rPr>
          <w:rFonts w:hint="eastAsia"/>
        </w:rPr>
        <w:t xml:space="preserve">　</w:t>
      </w:r>
      <w:r w:rsidR="001A47A7">
        <w:t>2012-03-22. https://www.jstor.org/stable/23260318</w:t>
      </w:r>
    </w:p>
    <w:p w:rsidR="0025455D" w:rsidRPr="006B1A14" w:rsidRDefault="0025455D" w:rsidP="002630B7">
      <w:pPr>
        <w:pStyle w:val="afa"/>
        <w:rPr>
          <w:lang w:eastAsia="zh-TW"/>
        </w:rPr>
      </w:pPr>
      <w:r>
        <w:rPr>
          <w:rFonts w:hint="eastAsia"/>
        </w:rPr>
        <w:tab/>
        <w:t>[3]</w:t>
      </w:r>
      <w:r>
        <w:rPr>
          <w:rFonts w:hint="eastAsia"/>
        </w:rPr>
        <w:tab/>
      </w:r>
      <w:r w:rsidR="001A47A7">
        <w:rPr>
          <w:lang w:eastAsia="zh-TW"/>
        </w:rPr>
        <w:t>natesilver538. “A User’s Guide to Fivethirtyeight’s 2016 General Election Forecast.” FiveThirtyEight,</w:t>
      </w:r>
      <w:r w:rsidR="002630B7">
        <w:rPr>
          <w:rFonts w:asciiTheme="minorEastAsia" w:eastAsiaTheme="minorEastAsia" w:hAnsiTheme="minorEastAsia" w:hint="eastAsia"/>
        </w:rPr>
        <w:t xml:space="preserve">　</w:t>
      </w:r>
      <w:r w:rsidR="001A47A7">
        <w:rPr>
          <w:lang w:eastAsia="zh-TW"/>
        </w:rPr>
        <w:t>FiveThirtyEight, 29 June 2016</w:t>
      </w:r>
    </w:p>
    <w:p w:rsidR="006B1A14" w:rsidRPr="006B1A14" w:rsidRDefault="006B1A14" w:rsidP="00724434">
      <w:pPr>
        <w:pStyle w:val="afa"/>
        <w:rPr>
          <w:lang w:eastAsia="zh-TW"/>
        </w:rPr>
      </w:pPr>
      <w:r>
        <w:rPr>
          <w:rFonts w:hint="eastAsia"/>
          <w:lang w:eastAsia="zh-TW"/>
        </w:rPr>
        <w:tab/>
        <w:t>[4]</w:t>
      </w:r>
      <w:r>
        <w:rPr>
          <w:rFonts w:hint="eastAsia"/>
          <w:lang w:eastAsia="zh-TW"/>
        </w:rPr>
        <w:tab/>
      </w:r>
      <w:r w:rsidR="001A47A7" w:rsidRPr="001A47A7">
        <w:rPr>
          <w:lang w:eastAsia="zh-TW"/>
        </w:rPr>
        <w:t>https://data.census.gov/profile?q=United+States&amp;g=0100000US</w:t>
      </w:r>
    </w:p>
    <w:p w:rsidR="006B1A14" w:rsidRPr="006B1A14" w:rsidRDefault="006B1A14" w:rsidP="006B1A14">
      <w:pPr>
        <w:pStyle w:val="afa"/>
        <w:rPr>
          <w:lang w:eastAsia="zh-TW"/>
        </w:rPr>
      </w:pPr>
      <w:r>
        <w:rPr>
          <w:rFonts w:hint="eastAsia"/>
          <w:lang w:eastAsia="zh-TW"/>
        </w:rPr>
        <w:tab/>
        <w:t>[5]</w:t>
      </w:r>
      <w:r>
        <w:rPr>
          <w:rFonts w:hint="eastAsia"/>
          <w:lang w:eastAsia="zh-TW"/>
        </w:rPr>
        <w:tab/>
      </w:r>
      <w:r w:rsidR="001A47A7" w:rsidRPr="001A47A7">
        <w:t>https://www.fec.gov/data/</w:t>
      </w:r>
    </w:p>
    <w:p w:rsidR="006B1A14" w:rsidRPr="006B1A14" w:rsidRDefault="006B1A14" w:rsidP="006B1A14">
      <w:pPr>
        <w:pStyle w:val="afa"/>
      </w:pPr>
      <w:r>
        <w:rPr>
          <w:rFonts w:hint="eastAsia"/>
          <w:lang w:eastAsia="zh-TW"/>
        </w:rPr>
        <w:tab/>
      </w:r>
      <w:r>
        <w:rPr>
          <w:rFonts w:hint="eastAsia"/>
        </w:rPr>
        <w:t>[6]</w:t>
      </w:r>
      <w:r>
        <w:rPr>
          <w:rFonts w:hint="eastAsia"/>
        </w:rPr>
        <w:tab/>
      </w:r>
      <w:r w:rsidR="001A47A7" w:rsidRPr="001A47A7">
        <w:t>https://www.realclearpolitics.com/epolls/latest_polls/senate/</w:t>
      </w:r>
    </w:p>
    <w:p w:rsidR="006B1A14" w:rsidRPr="006B1A14" w:rsidRDefault="006B1A14" w:rsidP="006B1A14">
      <w:pPr>
        <w:pStyle w:val="afa"/>
      </w:pPr>
      <w:r>
        <w:rPr>
          <w:rFonts w:hint="eastAsia"/>
        </w:rPr>
        <w:tab/>
        <w:t>[7]</w:t>
      </w:r>
      <w:r>
        <w:rPr>
          <w:rFonts w:hint="eastAsia"/>
        </w:rPr>
        <w:tab/>
      </w:r>
      <w:r w:rsidR="001A47A7" w:rsidRPr="001A47A7">
        <w:t>https://www.cookpolitical.com/cook-pvi/2022-partisan-voting-index/state-map-and-list</w:t>
      </w:r>
    </w:p>
    <w:p w:rsidR="006B1A14" w:rsidRPr="006B1A14" w:rsidRDefault="006B1A14" w:rsidP="006B1A14">
      <w:pPr>
        <w:pStyle w:val="afa"/>
      </w:pPr>
      <w:r>
        <w:rPr>
          <w:rFonts w:hint="eastAsia"/>
        </w:rPr>
        <w:tab/>
        <w:t>[8]</w:t>
      </w:r>
      <w:r>
        <w:rPr>
          <w:rFonts w:hint="eastAsia"/>
        </w:rPr>
        <w:tab/>
      </w:r>
      <w:r w:rsidR="00D9045C" w:rsidRPr="00D9045C">
        <w:t>https://fivethirtyeight.com/features/how-much-was-incumbency-worth-in-2018/</w:t>
      </w:r>
    </w:p>
    <w:p w:rsidR="006D2AAF" w:rsidRDefault="006B1A14" w:rsidP="003954E9">
      <w:pPr>
        <w:pStyle w:val="afa"/>
        <w:rPr>
          <w:rFonts w:hint="eastAsia"/>
        </w:rPr>
      </w:pPr>
      <w:r>
        <w:rPr>
          <w:rFonts w:hint="eastAsia"/>
        </w:rPr>
        <w:tab/>
        <w:t>[9]</w:t>
      </w:r>
      <w:r w:rsidR="0011598C">
        <w:rPr>
          <w:rFonts w:hint="eastAsia"/>
        </w:rPr>
        <w:t xml:space="preserve">　</w:t>
      </w:r>
      <w:r w:rsidR="006C38B3" w:rsidRPr="006C38B3">
        <w:t>https://en.wikipedia.org/wiki/2022_United_States_Senate_elections#Predictions</w:t>
      </w:r>
    </w:p>
    <w:sectPr w:rsidR="006D2AAF" w:rsidSect="00D67D86">
      <w:type w:val="continuous"/>
      <w:pgSz w:w="10319" w:h="14572" w:code="13"/>
      <w:pgMar w:top="1418" w:right="851" w:bottom="1418" w:left="851" w:header="851" w:footer="992" w:gutter="0"/>
      <w:cols w:num="2" w:space="443"/>
      <w:titlePg/>
      <w:docGrid w:type="lines" w:linePitch="2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1A2D" w:rsidRDefault="00711A2D">
      <w:r>
        <w:separator/>
      </w:r>
    </w:p>
  </w:endnote>
  <w:endnote w:type="continuationSeparator" w:id="0">
    <w:p w:rsidR="00711A2D" w:rsidRDefault="0071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Mincho">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A19" w:rsidRDefault="00F53A1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A19" w:rsidRDefault="00F53A1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50" w:rsidRPr="004F3C80" w:rsidRDefault="00495821" w:rsidP="004F3C80">
    <w:pPr>
      <w:pStyle w:val="ac"/>
      <w:ind w:right="170"/>
    </w:pPr>
    <w:r w:rsidRPr="00495821">
      <w:rPr>
        <w:rFonts w:ascii="MS Gothic" w:hAnsi="MS Gothic"/>
      </w:rPr>
      <w:t>Data Science Specialization (K1)(The Second Report)</w:t>
    </w:r>
    <w:r w:rsidR="00AC6250">
      <w:rPr>
        <w:rFonts w:ascii="MS Gothic" w:hAnsi="MS Gothic" w:hint="eastAsia"/>
      </w:rPr>
      <w:t xml:space="preserve">　　</w:t>
    </w:r>
    <w:r w:rsidR="00AC6250" w:rsidRPr="004F3C80">
      <w:fldChar w:fldCharType="begin"/>
    </w:r>
    <w:r w:rsidR="00AC6250" w:rsidRPr="004F3C80">
      <w:instrText xml:space="preserve"> PAGE </w:instrText>
    </w:r>
    <w:r w:rsidR="00AC6250" w:rsidRPr="004F3C80">
      <w:fldChar w:fldCharType="separate"/>
    </w:r>
    <w:r w:rsidR="0071612A">
      <w:rPr>
        <w:noProof/>
      </w:rPr>
      <w:t>1</w:t>
    </w:r>
    <w:r w:rsidR="00AC6250" w:rsidRPr="004F3C8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50" w:rsidRPr="004F3C80" w:rsidRDefault="00AC6250" w:rsidP="004F3C80">
    <w:pPr>
      <w:pStyle w:val="ab"/>
    </w:pPr>
    <w:r w:rsidRPr="004F3C80">
      <w:fldChar w:fldCharType="begin"/>
    </w:r>
    <w:r w:rsidRPr="004F3C80">
      <w:instrText xml:space="preserve"> PAGE </w:instrText>
    </w:r>
    <w:r w:rsidRPr="004F3C80">
      <w:fldChar w:fldCharType="separate"/>
    </w:r>
    <w:r w:rsidR="0071612A">
      <w:rPr>
        <w:noProof/>
      </w:rPr>
      <w:t>6</w:t>
    </w:r>
    <w:r w:rsidRPr="004F3C80">
      <w:fldChar w:fldCharType="end"/>
    </w:r>
    <w:r w:rsidR="00F53A19">
      <w:t xml:space="preserve">    </w:t>
    </w:r>
    <w:r w:rsidR="00F53A19" w:rsidRPr="00495821">
      <w:rPr>
        <w:rFonts w:ascii="MS Gothic" w:hAnsi="MS Gothic"/>
      </w:rPr>
      <w:t>Data Science Specialization (K1)(The Second Report)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50" w:rsidRPr="004F3C80" w:rsidRDefault="00AC6250" w:rsidP="004F3C80">
    <w:pPr>
      <w:pStyle w:val="ac"/>
      <w:ind w:right="170"/>
    </w:pPr>
    <w:r w:rsidRPr="004F3C80">
      <w:fldChar w:fldCharType="begin"/>
    </w:r>
    <w:r w:rsidRPr="004F3C80">
      <w:instrText xml:space="preserve"> PAGE </w:instrText>
    </w:r>
    <w:r w:rsidRPr="004F3C80">
      <w:fldChar w:fldCharType="separate"/>
    </w:r>
    <w:r w:rsidR="0071612A">
      <w:rPr>
        <w:noProof/>
      </w:rPr>
      <w:t>5</w:t>
    </w:r>
    <w:r w:rsidRPr="004F3C80">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50" w:rsidRPr="004F3C80" w:rsidRDefault="00F53A19" w:rsidP="004F3C80">
    <w:pPr>
      <w:pStyle w:val="ac"/>
      <w:ind w:right="170"/>
    </w:pPr>
    <w:r w:rsidRPr="00495821">
      <w:rPr>
        <w:rFonts w:ascii="MS Gothic" w:hAnsi="MS Gothic"/>
      </w:rPr>
      <w:t>Data Science Specialization (K1)(The Second Report)</w:t>
    </w:r>
    <w:r w:rsidR="00AC6250">
      <w:rPr>
        <w:rFonts w:ascii="MS Gothic" w:hAnsi="MS Gothic" w:hint="eastAsia"/>
      </w:rPr>
      <w:t xml:space="preserve">　　　　</w:t>
    </w:r>
    <w:r w:rsidR="00AC6250" w:rsidRPr="004F3C80">
      <w:fldChar w:fldCharType="begin"/>
    </w:r>
    <w:r w:rsidR="00AC6250" w:rsidRPr="004F3C80">
      <w:instrText xml:space="preserve"> PAGE </w:instrText>
    </w:r>
    <w:r w:rsidR="00AC6250" w:rsidRPr="004F3C80">
      <w:fldChar w:fldCharType="separate"/>
    </w:r>
    <w:r w:rsidR="00EE003C">
      <w:rPr>
        <w:noProof/>
      </w:rPr>
      <w:t>2</w:t>
    </w:r>
    <w:r w:rsidR="00AC6250" w:rsidRPr="004F3C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1A2D" w:rsidRDefault="00711A2D">
      <w:r>
        <w:separator/>
      </w:r>
    </w:p>
  </w:footnote>
  <w:footnote w:type="continuationSeparator" w:id="0">
    <w:p w:rsidR="00711A2D" w:rsidRDefault="00711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A19" w:rsidRDefault="00F53A1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A19" w:rsidRDefault="00F53A19">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50" w:rsidRPr="00305552" w:rsidRDefault="009C07C4" w:rsidP="00E17F4C">
    <w:pPr>
      <w:pStyle w:val="ae"/>
      <w:rPr>
        <w:rStyle w:val="af0"/>
      </w:rPr>
    </w:pPr>
    <w:r w:rsidRPr="00305552">
      <w:rPr>
        <w:rStyle w:val="af0"/>
        <w:noProof/>
      </w:rPr>
      <mc:AlternateContent>
        <mc:Choice Requires="wps">
          <w:drawing>
            <wp:anchor distT="0" distB="0" distL="114300" distR="114300" simplePos="0" relativeHeight="251656192" behindDoc="1" locked="0" layoutInCell="1" allowOverlap="1">
              <wp:simplePos x="0" y="0"/>
              <wp:positionH relativeFrom="page">
                <wp:align>center</wp:align>
              </wp:positionH>
              <wp:positionV relativeFrom="page">
                <wp:posOffset>727075</wp:posOffset>
              </wp:positionV>
              <wp:extent cx="5471795" cy="0"/>
              <wp:effectExtent l="6350" t="6350" r="8255" b="1270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3686B" id="Line 7"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lsEgIAACg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" strokeweight=".71pt">
              <w10:wrap anchorx="page" anchory="page"/>
            </v:line>
          </w:pict>
        </mc:Fallback>
      </mc:AlternateContent>
    </w:r>
    <w:r w:rsidR="00AC6250" w:rsidRPr="00305552">
      <w:rPr>
        <w:rStyle w:val="af0"/>
        <w:rFonts w:hint="eastAsia"/>
      </w:rPr>
      <w:t>論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50" w:rsidRDefault="009C07C4" w:rsidP="00A52CDC">
    <w:pPr>
      <w:pStyle w:val="a9"/>
      <w:rPr>
        <w:lang w:eastAsia="zh-TW"/>
      </w:rPr>
    </w:pPr>
    <w:r>
      <w:rPr>
        <w:noProof/>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posOffset>727075</wp:posOffset>
              </wp:positionV>
              <wp:extent cx="5471795" cy="0"/>
              <wp:effectExtent l="7620" t="6350" r="6985" b="1270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A4A18" id="Line 17"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" o:allowincell="f" strokeweight=".71pt">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50" w:rsidRPr="00A52CDC" w:rsidRDefault="009C07C4" w:rsidP="00A52CDC">
    <w:pPr>
      <w:pStyle w:val="aa"/>
      <w:rPr>
        <w:noProof/>
      </w:rPr>
    </w:pPr>
    <w:r>
      <w:rPr>
        <w:rFonts w:hint="eastAsia"/>
        <w:noProof/>
      </w:rPr>
      <mc:AlternateContent>
        <mc:Choice Requires="wps">
          <w:drawing>
            <wp:anchor distT="0" distB="0" distL="114300" distR="114300" simplePos="0" relativeHeight="251658240" behindDoc="0" locked="0" layoutInCell="0" allowOverlap="1">
              <wp:simplePos x="0" y="0"/>
              <wp:positionH relativeFrom="page">
                <wp:align>center</wp:align>
              </wp:positionH>
              <wp:positionV relativeFrom="page">
                <wp:posOffset>727075</wp:posOffset>
              </wp:positionV>
              <wp:extent cx="5471795" cy="0"/>
              <wp:effectExtent l="6350" t="6350" r="8255" b="1270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A749D" id="Line 14" o:spid="_x0000_s1026" style="position:absolute;left:0;text-align:lef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8XE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" o:allowincell="f" strokeweight=".71pt">
              <w10:wrap anchorx="page" anchory="page"/>
            </v:line>
          </w:pict>
        </mc:Fallback>
      </mc:AlternateContent>
    </w:r>
    <w:r w:rsidR="007F5BBB" w:rsidRPr="00A52CDC">
      <w:rPr>
        <w:noProof/>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50" w:rsidRPr="00305552" w:rsidRDefault="009C07C4" w:rsidP="003A4365">
    <w:pPr>
      <w:rPr>
        <w:rStyle w:val="af0"/>
      </w:rPr>
    </w:pPr>
    <w:r w:rsidRPr="00305552">
      <w:rPr>
        <w:rStyle w:val="af0"/>
        <w:noProof/>
      </w:rPr>
      <mc:AlternateContent>
        <mc:Choice Requires="wps">
          <w:drawing>
            <wp:anchor distT="0" distB="0" distL="114300" distR="114300" simplePos="0" relativeHeight="251657216" behindDoc="1" locked="0" layoutInCell="1" allowOverlap="1">
              <wp:simplePos x="0" y="0"/>
              <wp:positionH relativeFrom="page">
                <wp:align>center</wp:align>
              </wp:positionH>
              <wp:positionV relativeFrom="page">
                <wp:posOffset>727075</wp:posOffset>
              </wp:positionV>
              <wp:extent cx="5471795" cy="0"/>
              <wp:effectExtent l="6985" t="12700" r="7620" b="635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92C32" id="Line 13"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HN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" strokeweight=".71pt">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evenAndOddHeaders/>
  <w:drawingGridHorizontalSpacing w:val="85"/>
  <w:drawingGridVerticalSpacing w:val="133"/>
  <w:displayHorizontalDrawingGridEvery w:val="0"/>
  <w:displayVerticalDrawingGridEvery w:val="2"/>
  <w:characterSpacingControl w:val="doNotCompress"/>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D6A"/>
    <w:rsid w:val="000168DB"/>
    <w:rsid w:val="00027540"/>
    <w:rsid w:val="00035B44"/>
    <w:rsid w:val="0009188A"/>
    <w:rsid w:val="000B4553"/>
    <w:rsid w:val="000B5313"/>
    <w:rsid w:val="000C183D"/>
    <w:rsid w:val="000E051F"/>
    <w:rsid w:val="000E1112"/>
    <w:rsid w:val="00114743"/>
    <w:rsid w:val="0011598C"/>
    <w:rsid w:val="00117AB2"/>
    <w:rsid w:val="001209A2"/>
    <w:rsid w:val="001609F8"/>
    <w:rsid w:val="0017075F"/>
    <w:rsid w:val="0017278B"/>
    <w:rsid w:val="00174068"/>
    <w:rsid w:val="0018299A"/>
    <w:rsid w:val="0018404D"/>
    <w:rsid w:val="001A322D"/>
    <w:rsid w:val="001A47A7"/>
    <w:rsid w:val="001B2B7D"/>
    <w:rsid w:val="001C2503"/>
    <w:rsid w:val="001C2EBD"/>
    <w:rsid w:val="001F7C51"/>
    <w:rsid w:val="00202718"/>
    <w:rsid w:val="00233BE9"/>
    <w:rsid w:val="00242E8C"/>
    <w:rsid w:val="0025455D"/>
    <w:rsid w:val="002560AB"/>
    <w:rsid w:val="002630B7"/>
    <w:rsid w:val="0026612A"/>
    <w:rsid w:val="00290F20"/>
    <w:rsid w:val="002B2F7F"/>
    <w:rsid w:val="002B4A95"/>
    <w:rsid w:val="002B532D"/>
    <w:rsid w:val="002C2291"/>
    <w:rsid w:val="002C319D"/>
    <w:rsid w:val="002F1132"/>
    <w:rsid w:val="00304FE1"/>
    <w:rsid w:val="00305552"/>
    <w:rsid w:val="00336ECA"/>
    <w:rsid w:val="003440CC"/>
    <w:rsid w:val="00390741"/>
    <w:rsid w:val="003954E9"/>
    <w:rsid w:val="003A4365"/>
    <w:rsid w:val="003D1316"/>
    <w:rsid w:val="003D4FCA"/>
    <w:rsid w:val="003D66A7"/>
    <w:rsid w:val="003F6FA9"/>
    <w:rsid w:val="00413B0A"/>
    <w:rsid w:val="00461554"/>
    <w:rsid w:val="00472FB6"/>
    <w:rsid w:val="00495821"/>
    <w:rsid w:val="004B1171"/>
    <w:rsid w:val="004B3531"/>
    <w:rsid w:val="004E03F0"/>
    <w:rsid w:val="004E34AE"/>
    <w:rsid w:val="004F02EF"/>
    <w:rsid w:val="004F3C80"/>
    <w:rsid w:val="00512312"/>
    <w:rsid w:val="00516FF4"/>
    <w:rsid w:val="005419CE"/>
    <w:rsid w:val="005478FF"/>
    <w:rsid w:val="00562494"/>
    <w:rsid w:val="0056322E"/>
    <w:rsid w:val="0056396A"/>
    <w:rsid w:val="005730E8"/>
    <w:rsid w:val="00573245"/>
    <w:rsid w:val="00591FD6"/>
    <w:rsid w:val="005B4850"/>
    <w:rsid w:val="005B7B02"/>
    <w:rsid w:val="005C2311"/>
    <w:rsid w:val="005D31A0"/>
    <w:rsid w:val="005D63BE"/>
    <w:rsid w:val="005F79A6"/>
    <w:rsid w:val="00621842"/>
    <w:rsid w:val="00625D1A"/>
    <w:rsid w:val="0063301D"/>
    <w:rsid w:val="006463B9"/>
    <w:rsid w:val="00651539"/>
    <w:rsid w:val="006627F7"/>
    <w:rsid w:val="00664FA8"/>
    <w:rsid w:val="00685192"/>
    <w:rsid w:val="00691748"/>
    <w:rsid w:val="006B1A14"/>
    <w:rsid w:val="006B6964"/>
    <w:rsid w:val="006C0D60"/>
    <w:rsid w:val="006C38B3"/>
    <w:rsid w:val="006D17FD"/>
    <w:rsid w:val="006D2AAF"/>
    <w:rsid w:val="006D6C8B"/>
    <w:rsid w:val="006D6FEA"/>
    <w:rsid w:val="006E16D2"/>
    <w:rsid w:val="006E231F"/>
    <w:rsid w:val="006F052B"/>
    <w:rsid w:val="006F0D30"/>
    <w:rsid w:val="006F34D2"/>
    <w:rsid w:val="006F3A95"/>
    <w:rsid w:val="00711A2D"/>
    <w:rsid w:val="0071612A"/>
    <w:rsid w:val="00724434"/>
    <w:rsid w:val="00736656"/>
    <w:rsid w:val="007425A9"/>
    <w:rsid w:val="00746004"/>
    <w:rsid w:val="00751121"/>
    <w:rsid w:val="00753A69"/>
    <w:rsid w:val="00782978"/>
    <w:rsid w:val="0079510B"/>
    <w:rsid w:val="007A3281"/>
    <w:rsid w:val="007A51CD"/>
    <w:rsid w:val="007C21BF"/>
    <w:rsid w:val="007C575D"/>
    <w:rsid w:val="007D57C8"/>
    <w:rsid w:val="007D68EA"/>
    <w:rsid w:val="007E0585"/>
    <w:rsid w:val="007E357A"/>
    <w:rsid w:val="007F2AE6"/>
    <w:rsid w:val="007F5BBB"/>
    <w:rsid w:val="00816A93"/>
    <w:rsid w:val="00826C29"/>
    <w:rsid w:val="00830ED9"/>
    <w:rsid w:val="008335A0"/>
    <w:rsid w:val="00834166"/>
    <w:rsid w:val="008510FA"/>
    <w:rsid w:val="008614CF"/>
    <w:rsid w:val="0086448B"/>
    <w:rsid w:val="0089020A"/>
    <w:rsid w:val="008A67A9"/>
    <w:rsid w:val="008B1857"/>
    <w:rsid w:val="008E59EC"/>
    <w:rsid w:val="00906019"/>
    <w:rsid w:val="00931A4D"/>
    <w:rsid w:val="009421D3"/>
    <w:rsid w:val="00950572"/>
    <w:rsid w:val="00961CBB"/>
    <w:rsid w:val="0098742F"/>
    <w:rsid w:val="00996B55"/>
    <w:rsid w:val="009B585D"/>
    <w:rsid w:val="009B5A9A"/>
    <w:rsid w:val="009C07C4"/>
    <w:rsid w:val="009C2B65"/>
    <w:rsid w:val="00A01B74"/>
    <w:rsid w:val="00A01F96"/>
    <w:rsid w:val="00A52CDC"/>
    <w:rsid w:val="00A778A0"/>
    <w:rsid w:val="00A80A19"/>
    <w:rsid w:val="00A85838"/>
    <w:rsid w:val="00AA40F4"/>
    <w:rsid w:val="00AC6250"/>
    <w:rsid w:val="00AF6579"/>
    <w:rsid w:val="00B22AA0"/>
    <w:rsid w:val="00B243B9"/>
    <w:rsid w:val="00B33B4F"/>
    <w:rsid w:val="00B439A7"/>
    <w:rsid w:val="00B62A5E"/>
    <w:rsid w:val="00B951EA"/>
    <w:rsid w:val="00BB0000"/>
    <w:rsid w:val="00BB60BF"/>
    <w:rsid w:val="00BC191D"/>
    <w:rsid w:val="00BC58A9"/>
    <w:rsid w:val="00BD34B3"/>
    <w:rsid w:val="00BE65A7"/>
    <w:rsid w:val="00C02BCB"/>
    <w:rsid w:val="00C0497D"/>
    <w:rsid w:val="00C126DA"/>
    <w:rsid w:val="00C13778"/>
    <w:rsid w:val="00C36DEA"/>
    <w:rsid w:val="00C4741E"/>
    <w:rsid w:val="00C65C9A"/>
    <w:rsid w:val="00C72D2C"/>
    <w:rsid w:val="00C8212E"/>
    <w:rsid w:val="00CF36C6"/>
    <w:rsid w:val="00CF3D2D"/>
    <w:rsid w:val="00D1744E"/>
    <w:rsid w:val="00D229E3"/>
    <w:rsid w:val="00D3012C"/>
    <w:rsid w:val="00D378FB"/>
    <w:rsid w:val="00D42C59"/>
    <w:rsid w:val="00D45AC9"/>
    <w:rsid w:val="00D56E15"/>
    <w:rsid w:val="00D67D86"/>
    <w:rsid w:val="00D74C5B"/>
    <w:rsid w:val="00D80664"/>
    <w:rsid w:val="00D83EC5"/>
    <w:rsid w:val="00D85328"/>
    <w:rsid w:val="00D9045C"/>
    <w:rsid w:val="00DA7D6A"/>
    <w:rsid w:val="00DB4C63"/>
    <w:rsid w:val="00DE26C6"/>
    <w:rsid w:val="00DF48F6"/>
    <w:rsid w:val="00E04635"/>
    <w:rsid w:val="00E17F4C"/>
    <w:rsid w:val="00E24A2D"/>
    <w:rsid w:val="00EB42C3"/>
    <w:rsid w:val="00EB44F6"/>
    <w:rsid w:val="00EC728F"/>
    <w:rsid w:val="00EE003C"/>
    <w:rsid w:val="00EE2815"/>
    <w:rsid w:val="00EF43D6"/>
    <w:rsid w:val="00F10043"/>
    <w:rsid w:val="00F3476B"/>
    <w:rsid w:val="00F53A19"/>
    <w:rsid w:val="00F5607E"/>
    <w:rsid w:val="00F578A4"/>
    <w:rsid w:val="00F81210"/>
    <w:rsid w:val="00F93419"/>
    <w:rsid w:val="00F97D65"/>
    <w:rsid w:val="00FB567C"/>
    <w:rsid w:val="00FC19DC"/>
    <w:rsid w:val="00FF2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D41EE80"/>
  <w15:chartTrackingRefBased/>
  <w15:docId w15:val="{5820EA82-123F-4C99-B721-36D8A2AF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1171"/>
    <w:pPr>
      <w:widowControl w:val="0"/>
      <w:jc w:val="both"/>
    </w:pPr>
    <w:rPr>
      <w:rFonts w:ascii="Times New Roman" w:hAnsi="Times New Roman"/>
      <w:kern w:val="2"/>
      <w:sz w:val="17"/>
      <w:szCs w:val="1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共通_一段組み"/>
    <w:basedOn w:val="a"/>
    <w:link w:val="a4"/>
    <w:rsid w:val="00E17F4C"/>
    <w:pPr>
      <w:ind w:left="794"/>
    </w:pPr>
  </w:style>
  <w:style w:type="character" w:customStyle="1" w:styleId="a4">
    <w:name w:val="共通_一段組み (文字) (文字)"/>
    <w:basedOn w:val="a0"/>
    <w:link w:val="a3"/>
    <w:rsid w:val="00461554"/>
    <w:rPr>
      <w:rFonts w:eastAsia="MS Mincho"/>
      <w:color w:val="0000FF"/>
      <w:kern w:val="2"/>
      <w:sz w:val="17"/>
      <w:szCs w:val="17"/>
      <w:lang w:val="en-US" w:eastAsia="ja-JP" w:bidi="ar-SA"/>
    </w:rPr>
  </w:style>
  <w:style w:type="paragraph" w:customStyle="1" w:styleId="a5">
    <w:name w:val="共通_本文"/>
    <w:basedOn w:val="a"/>
    <w:rsid w:val="0018299A"/>
    <w:pPr>
      <w:ind w:firstLineChars="100" w:firstLine="170"/>
    </w:pPr>
  </w:style>
  <w:style w:type="paragraph" w:customStyle="1" w:styleId="a6">
    <w:name w:val="論文_タイトル（和）"/>
    <w:basedOn w:val="a3"/>
    <w:rsid w:val="00B951EA"/>
    <w:pPr>
      <w:spacing w:line="470" w:lineRule="exact"/>
    </w:pPr>
    <w:rPr>
      <w:sz w:val="26"/>
      <w:szCs w:val="26"/>
    </w:rPr>
  </w:style>
  <w:style w:type="paragraph" w:styleId="a7">
    <w:name w:val="header"/>
    <w:basedOn w:val="a"/>
    <w:rsid w:val="005B4850"/>
    <w:pPr>
      <w:tabs>
        <w:tab w:val="center" w:pos="4252"/>
        <w:tab w:val="right" w:pos="8504"/>
      </w:tabs>
      <w:snapToGrid w:val="0"/>
    </w:pPr>
  </w:style>
  <w:style w:type="paragraph" w:styleId="a8">
    <w:name w:val="footer"/>
    <w:basedOn w:val="a"/>
    <w:rsid w:val="005B4850"/>
    <w:pPr>
      <w:tabs>
        <w:tab w:val="center" w:pos="4252"/>
        <w:tab w:val="right" w:pos="8504"/>
      </w:tabs>
      <w:snapToGrid w:val="0"/>
    </w:pPr>
  </w:style>
  <w:style w:type="paragraph" w:customStyle="1" w:styleId="a9">
    <w:name w:val="共通_柱（偶数頁）"/>
    <w:basedOn w:val="a"/>
    <w:rsid w:val="00A52CDC"/>
    <w:pPr>
      <w:jc w:val="right"/>
    </w:pPr>
    <w:rPr>
      <w:sz w:val="16"/>
      <w:szCs w:val="16"/>
    </w:rPr>
  </w:style>
  <w:style w:type="paragraph" w:customStyle="1" w:styleId="aa">
    <w:name w:val="共通_柱（奇数頁）"/>
    <w:basedOn w:val="a"/>
    <w:rsid w:val="00A52CDC"/>
    <w:rPr>
      <w:sz w:val="16"/>
      <w:szCs w:val="16"/>
    </w:rPr>
  </w:style>
  <w:style w:type="paragraph" w:customStyle="1" w:styleId="ab">
    <w:name w:val="共通_ノンブル（偶数頁）"/>
    <w:basedOn w:val="a"/>
    <w:rsid w:val="004F3C80"/>
    <w:pPr>
      <w:ind w:leftChars="100" w:left="170"/>
    </w:pPr>
    <w:rPr>
      <w:rFonts w:ascii="Arial" w:eastAsia="MS Gothic" w:hAnsi="Arial"/>
      <w:sz w:val="16"/>
      <w:szCs w:val="16"/>
    </w:rPr>
  </w:style>
  <w:style w:type="paragraph" w:customStyle="1" w:styleId="ac">
    <w:name w:val="共通_ノンブル（奇数頁）"/>
    <w:basedOn w:val="a"/>
    <w:rsid w:val="004F3C80"/>
    <w:pPr>
      <w:ind w:rightChars="100" w:right="100"/>
      <w:jc w:val="right"/>
    </w:pPr>
    <w:rPr>
      <w:rFonts w:ascii="Arial" w:eastAsia="MS Gothic" w:hAnsi="Arial"/>
      <w:sz w:val="16"/>
      <w:szCs w:val="16"/>
    </w:rPr>
  </w:style>
  <w:style w:type="character" w:styleId="ad">
    <w:name w:val="page number"/>
    <w:basedOn w:val="a0"/>
    <w:rsid w:val="004F3C80"/>
  </w:style>
  <w:style w:type="paragraph" w:customStyle="1" w:styleId="ae">
    <w:name w:val="論文_原稿種"/>
    <w:basedOn w:val="a"/>
    <w:rsid w:val="00E17F4C"/>
    <w:pPr>
      <w:ind w:left="794"/>
    </w:pPr>
    <w:rPr>
      <w:sz w:val="34"/>
      <w:szCs w:val="34"/>
    </w:rPr>
  </w:style>
  <w:style w:type="character" w:customStyle="1" w:styleId="af">
    <w:name w:val="色"/>
    <w:rsid w:val="004B1171"/>
    <w:rPr>
      <w:color w:val="auto"/>
    </w:rPr>
  </w:style>
  <w:style w:type="character" w:customStyle="1" w:styleId="af0">
    <w:name w:val="背景色_白"/>
    <w:basedOn w:val="af"/>
    <w:rsid w:val="00305552"/>
    <w:rPr>
      <w:color w:val="auto"/>
      <w:bdr w:val="none" w:sz="0" w:space="0" w:color="auto"/>
      <w:shd w:val="clear" w:color="auto" w:fill="FFFFFF"/>
    </w:rPr>
  </w:style>
  <w:style w:type="paragraph" w:customStyle="1" w:styleId="af1">
    <w:name w:val="論文_著者名（和）"/>
    <w:basedOn w:val="a3"/>
    <w:rsid w:val="00D3012C"/>
    <w:pPr>
      <w:spacing w:before="110" w:line="376" w:lineRule="exact"/>
    </w:pPr>
    <w:rPr>
      <w:sz w:val="21"/>
      <w:szCs w:val="21"/>
    </w:rPr>
  </w:style>
  <w:style w:type="paragraph" w:customStyle="1" w:styleId="af2">
    <w:name w:val="論文_タイトル（英）"/>
    <w:basedOn w:val="a3"/>
    <w:rsid w:val="00D3012C"/>
    <w:pPr>
      <w:spacing w:before="186" w:line="340" w:lineRule="exact"/>
    </w:pPr>
    <w:rPr>
      <w:sz w:val="22"/>
      <w:szCs w:val="22"/>
    </w:rPr>
  </w:style>
  <w:style w:type="paragraph" w:customStyle="1" w:styleId="af3">
    <w:name w:val="論文_著者名（英）"/>
    <w:basedOn w:val="a3"/>
    <w:link w:val="af4"/>
    <w:rsid w:val="00D3012C"/>
    <w:pPr>
      <w:spacing w:before="114" w:line="296" w:lineRule="exact"/>
    </w:pPr>
    <w:rPr>
      <w:sz w:val="20"/>
      <w:szCs w:val="20"/>
    </w:rPr>
  </w:style>
  <w:style w:type="character" w:customStyle="1" w:styleId="af4">
    <w:name w:val="論文_著者名（英） (文字)"/>
    <w:basedOn w:val="a4"/>
    <w:link w:val="af3"/>
    <w:rsid w:val="00D3012C"/>
    <w:rPr>
      <w:rFonts w:eastAsia="MS Mincho"/>
      <w:color w:val="0000FF"/>
      <w:kern w:val="2"/>
      <w:sz w:val="17"/>
      <w:szCs w:val="17"/>
      <w:lang w:val="en-US" w:eastAsia="ja-JP" w:bidi="ar-SA"/>
    </w:rPr>
  </w:style>
  <w:style w:type="paragraph" w:customStyle="1" w:styleId="af5">
    <w:name w:val="論文_あらまし"/>
    <w:basedOn w:val="a3"/>
    <w:rsid w:val="00D3012C"/>
    <w:pPr>
      <w:spacing w:before="460" w:line="236" w:lineRule="exact"/>
      <w:ind w:firstLineChars="100" w:firstLine="160"/>
    </w:pPr>
    <w:rPr>
      <w:sz w:val="16"/>
      <w:szCs w:val="16"/>
    </w:rPr>
  </w:style>
  <w:style w:type="character" w:customStyle="1" w:styleId="af6">
    <w:name w:val="ゴシック"/>
    <w:basedOn w:val="af"/>
    <w:rsid w:val="00027540"/>
    <w:rPr>
      <w:rFonts w:ascii="Arial" w:eastAsia="MS Gothic" w:hAnsi="Arial"/>
      <w:color w:val="auto"/>
    </w:rPr>
  </w:style>
  <w:style w:type="paragraph" w:customStyle="1" w:styleId="af7">
    <w:name w:val="論文_キーワード"/>
    <w:basedOn w:val="a3"/>
    <w:rsid w:val="00D3012C"/>
    <w:pPr>
      <w:spacing w:after="580" w:line="236" w:lineRule="exact"/>
      <w:ind w:firstLineChars="100" w:firstLine="160"/>
    </w:pPr>
    <w:rPr>
      <w:sz w:val="16"/>
      <w:szCs w:val="16"/>
    </w:rPr>
  </w:style>
  <w:style w:type="paragraph" w:customStyle="1" w:styleId="af8">
    <w:name w:val="共通_節見出し"/>
    <w:basedOn w:val="a"/>
    <w:next w:val="a5"/>
    <w:rsid w:val="000C183D"/>
    <w:pPr>
      <w:keepNext/>
      <w:spacing w:beforeLines="50" w:before="133" w:afterLines="50" w:after="133"/>
      <w:ind w:leftChars="100" w:left="170"/>
    </w:pPr>
    <w:rPr>
      <w:rFonts w:ascii="Arial" w:eastAsia="MS Gothic" w:hAnsi="Arial"/>
      <w:sz w:val="20"/>
      <w:szCs w:val="20"/>
    </w:rPr>
  </w:style>
  <w:style w:type="paragraph" w:customStyle="1" w:styleId="af9">
    <w:name w:val="共通_文献見出し"/>
    <w:basedOn w:val="a"/>
    <w:rsid w:val="004F02EF"/>
    <w:pPr>
      <w:keepNext/>
      <w:jc w:val="center"/>
    </w:pPr>
    <w:rPr>
      <w:rFonts w:ascii="Arial" w:eastAsia="MS Gothic" w:hAnsi="Arial"/>
    </w:rPr>
  </w:style>
  <w:style w:type="paragraph" w:customStyle="1" w:styleId="afa">
    <w:name w:val="共通_文献"/>
    <w:basedOn w:val="a"/>
    <w:rsid w:val="00816A93"/>
    <w:pPr>
      <w:tabs>
        <w:tab w:val="right" w:pos="280"/>
        <w:tab w:val="left" w:pos="420"/>
      </w:tabs>
      <w:spacing w:line="216" w:lineRule="exact"/>
      <w:ind w:left="420" w:hanging="420"/>
    </w:pPr>
    <w:rPr>
      <w:sz w:val="14"/>
      <w:szCs w:val="14"/>
    </w:rPr>
  </w:style>
  <w:style w:type="paragraph" w:customStyle="1" w:styleId="afb">
    <w:name w:val="共通_著者紹介名前"/>
    <w:basedOn w:val="a"/>
    <w:rsid w:val="00BD34B3"/>
    <w:pPr>
      <w:keepNext/>
      <w:spacing w:after="94" w:line="170" w:lineRule="exact"/>
    </w:pPr>
    <w:rPr>
      <w:rFonts w:ascii="Arial" w:eastAsia="MS Gothic" w:hAnsi="Arial"/>
    </w:rPr>
  </w:style>
  <w:style w:type="paragraph" w:customStyle="1" w:styleId="afc">
    <w:name w:val="共通_著者紹介"/>
    <w:basedOn w:val="afa"/>
    <w:rsid w:val="00F578A4"/>
    <w:pPr>
      <w:ind w:left="0" w:firstLineChars="100" w:firstLine="140"/>
    </w:pPr>
  </w:style>
  <w:style w:type="paragraph" w:customStyle="1" w:styleId="afd">
    <w:name w:val="共通_終わり"/>
    <w:basedOn w:val="a"/>
    <w:rsid w:val="00C65C9A"/>
    <w:pPr>
      <w:spacing w:line="20" w:lineRule="exact"/>
    </w:pPr>
    <w:rPr>
      <w:sz w:val="2"/>
      <w:szCs w:val="2"/>
    </w:rPr>
  </w:style>
  <w:style w:type="paragraph" w:customStyle="1" w:styleId="afe">
    <w:name w:val="共通_キャプション（和）"/>
    <w:basedOn w:val="a"/>
    <w:rsid w:val="00FB567C"/>
    <w:pPr>
      <w:spacing w:line="184" w:lineRule="exact"/>
      <w:jc w:val="center"/>
    </w:pPr>
    <w:rPr>
      <w:sz w:val="14"/>
      <w:szCs w:val="14"/>
    </w:rPr>
  </w:style>
  <w:style w:type="paragraph" w:customStyle="1" w:styleId="aff">
    <w:name w:val="共通_項見出し"/>
    <w:basedOn w:val="a"/>
    <w:next w:val="a5"/>
    <w:rsid w:val="00F3476B"/>
    <w:pPr>
      <w:keepNext/>
      <w:ind w:leftChars="100" w:left="170"/>
    </w:pPr>
    <w:rPr>
      <w:rFonts w:ascii="Arial" w:eastAsia="MS Gothic" w:hAnsi="Arial"/>
    </w:rPr>
  </w:style>
  <w:style w:type="paragraph" w:customStyle="1" w:styleId="aff0">
    <w:name w:val="共通_綱見出し"/>
    <w:basedOn w:val="a"/>
    <w:next w:val="a5"/>
    <w:rsid w:val="007D68EA"/>
    <w:pPr>
      <w:keepNext/>
      <w:ind w:leftChars="100" w:left="170"/>
    </w:pPr>
    <w:rPr>
      <w:lang w:eastAsia="zh-CN"/>
    </w:rPr>
  </w:style>
  <w:style w:type="character" w:customStyle="1" w:styleId="2">
    <w:name w:val="共通_2倍"/>
    <w:basedOn w:val="a0"/>
    <w:rsid w:val="0009188A"/>
    <w:rPr>
      <w:w w:val="200"/>
    </w:rPr>
  </w:style>
  <w:style w:type="character" w:customStyle="1" w:styleId="aff1">
    <w:name w:val="共通_上付き"/>
    <w:basedOn w:val="a0"/>
    <w:rsid w:val="0009188A"/>
    <w:rPr>
      <w:vertAlign w:val="superscript"/>
    </w:rPr>
  </w:style>
  <w:style w:type="paragraph" w:customStyle="1" w:styleId="65pt0mm26025pt">
    <w:name w:val="スタイル 6.5 pt 左 :  0 mm ぶら下げインデント :  2.6 字 上揃え: (細線  0.25 pt 線幅..."/>
    <w:basedOn w:val="a"/>
    <w:rsid w:val="006627F7"/>
    <w:pPr>
      <w:pBdr>
        <w:top w:val="single" w:sz="2" w:space="2" w:color="000000"/>
      </w:pBdr>
      <w:shd w:val="solid" w:color="FFFFFF" w:fill="FFFFFF"/>
      <w:tabs>
        <w:tab w:val="right" w:pos="227"/>
      </w:tabs>
      <w:spacing w:line="176" w:lineRule="exact"/>
      <w:ind w:left="260" w:hanging="260"/>
    </w:pPr>
    <w:rPr>
      <w:rFonts w:cs="MS Mincho"/>
      <w:sz w:val="13"/>
      <w:szCs w:val="20"/>
    </w:rPr>
  </w:style>
  <w:style w:type="paragraph" w:customStyle="1" w:styleId="aff2">
    <w:name w:val="共通_付録見出し"/>
    <w:basedOn w:val="a"/>
    <w:rsid w:val="006D2AAF"/>
    <w:pPr>
      <w:spacing w:beforeLines="50" w:before="133" w:afterLines="50" w:after="133"/>
      <w:jc w:val="center"/>
    </w:pPr>
    <w:rPr>
      <w:rFonts w:ascii="Arial" w:eastAsia="MS Gothic" w:hAnsi="Arial"/>
      <w:sz w:val="20"/>
      <w:szCs w:val="20"/>
      <w:lang w:eastAsia="zh-TW"/>
    </w:rPr>
  </w:style>
  <w:style w:type="paragraph" w:customStyle="1" w:styleId="aff3">
    <w:name w:val="共通_図"/>
    <w:basedOn w:val="a"/>
    <w:rsid w:val="006D2AAF"/>
    <w:pPr>
      <w:keepNext/>
      <w:spacing w:beforeLines="100" w:before="100"/>
      <w:jc w:val="center"/>
    </w:pPr>
  </w:style>
  <w:style w:type="table" w:styleId="aff4">
    <w:name w:val="Table Grid"/>
    <w:basedOn w:val="a1"/>
    <w:rsid w:val="00D74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共通_キャプション（英）"/>
    <w:basedOn w:val="afe"/>
    <w:rsid w:val="005B7B02"/>
    <w:pPr>
      <w:spacing w:afterLines="100" w:after="266"/>
    </w:pPr>
  </w:style>
  <w:style w:type="paragraph" w:styleId="aff6">
    <w:name w:val="Balloon Text"/>
    <w:basedOn w:val="a"/>
    <w:semiHidden/>
    <w:rsid w:val="00625D1A"/>
    <w:rPr>
      <w:rFonts w:ascii="Arial" w:eastAsia="MS Gothic" w:hAnsi="Arial"/>
      <w:sz w:val="18"/>
      <w:szCs w:val="18"/>
    </w:rPr>
  </w:style>
  <w:style w:type="character" w:styleId="aff7">
    <w:name w:val="Hyperlink"/>
    <w:basedOn w:val="a0"/>
    <w:uiPriority w:val="99"/>
    <w:unhideWhenUsed/>
    <w:rsid w:val="001F7C51"/>
    <w:rPr>
      <w:color w:val="0000FF"/>
      <w:u w:val="single"/>
    </w:rPr>
  </w:style>
  <w:style w:type="character" w:customStyle="1" w:styleId="fontstyle01">
    <w:name w:val="fontstyle01"/>
    <w:basedOn w:val="a0"/>
    <w:rsid w:val="007A3281"/>
    <w:rPr>
      <w:rFonts w:ascii="MSMincho" w:hAnsi="MSMincho" w:hint="default"/>
      <w:b w:val="0"/>
      <w:bCs w:val="0"/>
      <w:i w:val="0"/>
      <w:iCs w:val="0"/>
      <w:color w:val="000000"/>
      <w:sz w:val="18"/>
      <w:szCs w:val="18"/>
    </w:rPr>
  </w:style>
  <w:style w:type="character" w:customStyle="1" w:styleId="fontstyle11">
    <w:name w:val="fontstyle11"/>
    <w:basedOn w:val="a0"/>
    <w:rsid w:val="007A3281"/>
    <w:rPr>
      <w:rFonts w:ascii="宋体" w:eastAsia="宋体" w:hAnsi="宋体"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4469</TotalTime>
  <Pages>6</Pages>
  <Words>1459</Words>
  <Characters>8318</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IEICE_JP_Template</vt:lpstr>
      <vt:lpstr>IEICE_JP_Template</vt:lpstr>
    </vt:vector>
  </TitlesOfParts>
  <Company>Jat Co.,Ltd.</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IEICE_JP_Template</dc:title>
  <dc:subject>Ver. 1.0</dc:subject>
  <dc:creator>fmv33</dc:creator>
  <cp:keywords/>
  <dc:description/>
  <cp:lastModifiedBy>陈 文豪</cp:lastModifiedBy>
  <cp:revision>152</cp:revision>
  <cp:lastPrinted>2009-10-19T07:33:00Z</cp:lastPrinted>
  <dcterms:created xsi:type="dcterms:W3CDTF">2018-03-22T00:26:00Z</dcterms:created>
  <dcterms:modified xsi:type="dcterms:W3CDTF">2022-12-03T08:19:00Z</dcterms:modified>
</cp:coreProperties>
</file>