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1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28"/>
          <w:szCs w:val="28"/>
        </w:rPr>
        <w:t>番茄（秋季）生长模型技术手册</w:t>
      </w:r>
    </w:p>
    <w:bookmarkEnd w:id="0"/>
    <w:p w14:paraId="188B9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一、模型概述</w:t>
      </w:r>
    </w:p>
    <w:p w14:paraId="7ED8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1.1 模型开发基础</w:t>
      </w:r>
    </w:p>
    <w:p w14:paraId="45902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本模型完全基于秋季 8 米单棚番茄试验数据开发，所有核心逻辑与参数设置均围绕该场景下的番茄生长特性设计，精准适配秋季棚室环境（如昼夜温差大、光照时长变化等），未引入其他季节或棚室规模（如春季、10 米棚）的试验数据作为核心开发依据，确保秋季 8 米单棚场景下的模拟准确性。</w:t>
      </w:r>
    </w:p>
    <w:p w14:paraId="68CB6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 核心功能定位</w:t>
      </w:r>
    </w:p>
    <w:p w14:paraId="3D39F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模型整合三大核心功能，覆盖番茄秋季生长全周期关键管理需求：</w:t>
      </w:r>
    </w:p>
    <w:p w14:paraId="10552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生长模拟：动态模拟从定植到采收的积温积累过程、叶面积指数（LAI）变化、干物质生成与向果实的分配情况，直观呈现生长进程；</w:t>
      </w:r>
    </w:p>
    <w:p w14:paraId="72A11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水肥管理：聚焦果实膨大期，模拟土壤 EC 值动态变化、钾元素吸收效率及根系吸水效率，为 “每日 2 次灌溉 + EC2.3mS/cm” 最优水肥方案提供数据支撑；</w:t>
      </w:r>
    </w:p>
    <w:p w14:paraId="7FF2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病虫害预警：针对秋季高湿、特定温度条件，实现灰霉病风险预警与白粉虱发生期预测，辅助提前防控。</w:t>
      </w:r>
    </w:p>
    <w:p w14:paraId="195EF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1.3 参数来源说明</w:t>
      </w:r>
    </w:p>
    <w:p w14:paraId="1B9A0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模型所有关键参数均来自以下三类权威文档，无自主设定或估算参数，确保参数科学性与可靠性：</w:t>
      </w:r>
    </w:p>
    <w:p w14:paraId="0E9F6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《番茄（秋季）生长模型原始校准报告》：提供温度响应（如 T_base）、CO₂响应（如 phi）、水分试验（如 soil_FC_opt）、病虫害发生条件（如 gray_mold_temp）等核心基础参数；</w:t>
      </w:r>
    </w:p>
    <w:p w14:paraId="281F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《番茄（秋季）专属数据集报告》：提供坐果率温度数据（如 opt_temp）、EC 梯度试验数据（如 EC_threshold）等场景适配性参数；</w:t>
      </w:r>
    </w:p>
    <w:p w14:paraId="0419C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《番茄生长模型参数表》：提供钾元素吸收相关参数（如 K_uptake_max、Vmax、Km）等养分吸收类参数。</w:t>
      </w:r>
    </w:p>
    <w:p w14:paraId="09F8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1.4 误差控制标准</w:t>
      </w:r>
    </w:p>
    <w:p w14:paraId="0459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模型各功能模块误差严格遵循文档验证标准，关键指标如下：</w:t>
      </w:r>
    </w:p>
    <w:p w14:paraId="051C0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生长发育模块：开花期预测误差≤2.5 天，叶面积指数（LAI）模拟的均方根误差（RMSE）≤0.22，实际运行中部分指标（如开花期误差≤2 天、LAI RMSE≤0.2）优于标准；</w:t>
      </w:r>
    </w:p>
    <w:p w14:paraId="551A0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水肥运输模块：钾元素吸收效率模拟误差≤9%，土壤 EC 值模拟结果与实测值偏差符合 “每日 2 次灌溉 + EC2.3mS/cm” 方案的验证要求；</w:t>
      </w:r>
    </w:p>
    <w:p w14:paraId="75735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病虫害预警模块：灰霉病预警准确率≥88%，白粉虱发生期预测误差控制在文档规定范围内，满足秋季防控决策需求。</w:t>
      </w:r>
    </w:p>
    <w:p w14:paraId="5B6CA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二、模型架构</w:t>
      </w:r>
    </w:p>
    <w:p w14:paraId="220B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 核心子模型组成</w:t>
      </w:r>
    </w:p>
    <w:p w14:paraId="46D74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2.1.1 生长发育模型（核心子模型）</w:t>
      </w:r>
    </w:p>
    <w:p w14:paraId="3C1E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核心功能：模拟秋季番茄从定植到采收全周期的关键生长指标动态变化，具体包括：</w:t>
      </w:r>
    </w:p>
    <w:p w14:paraId="46F84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积温积累：结合生长基点温度（T_base）与积温修正系数（GDD_corr），分生育期（开花坐果期、果实膨大期、采收期）计算有效积温；</w:t>
      </w:r>
    </w:p>
    <w:p w14:paraId="5B68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叶面积指数（LAI）动态：基于光合量子效率（phi）、暗呼吸速率（Rd）等参数，关联光照（PAR 值）与温度条件，模拟 LAI 随生育期的变化曲线；</w:t>
      </w:r>
    </w:p>
    <w:p w14:paraId="77CB5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干物质积累与果实分配：根据 CO₂最优浓度（CO2_opt）下的光合速率，计算干物质生成量，并按秋季番茄生育特性分配至果实及其他器官。</w:t>
      </w:r>
    </w:p>
    <w:p w14:paraId="76044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误差控制：开花期误差≤2.5 天，LAI 模拟 RMSE≤0.22，符合文档验证标准。</w:t>
      </w:r>
    </w:p>
    <w:p w14:paraId="7FF94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2.1.2 水肥运输模型（核心子模型）</w:t>
      </w:r>
    </w:p>
    <w:p w14:paraId="55F7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核心功能：聚焦秋季番茄果实膨大期，模拟水肥在土壤 - 根系 - 植株间的运输与利用过程，具体包括：</w:t>
      </w:r>
    </w:p>
    <w:p w14:paraId="41D4F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土壤 EC 值动态：实时模拟 “每日 2 次灌溉 + EC2.3mS/cm” 方案下土壤 EC 值的变化，预警 EC 值超出 1.8-2.3mS/cm 的风险；</w:t>
      </w:r>
    </w:p>
    <w:p w14:paraId="61BC7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钾元素吸收效率：结合钾吸收峰值（K_uptake_max）、最大吸收速率（Vmax）及半饱和常数（Km），分生育期（幼苗期 0.3g / 株・d、果实膨大期 1.0g / 株・d）模拟钾吸收量；</w:t>
      </w:r>
    </w:p>
    <w:p w14:paraId="1509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根系吸水效率：基于土壤最优含水量（65-70% FC），关联土壤 EC 值，模拟根系吸水能力，当 EC＞2.3mS/cm 时，可呈现吸水效率下降＞20% 的变化。</w:t>
      </w:r>
    </w:p>
    <w:p w14:paraId="798BD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适配方案：专为文档中 “每日 2 次灌溉 + EC2.3mS/cm” 最优水肥方案设计，参数与该方案完全匹配。</w:t>
      </w:r>
    </w:p>
    <w:p w14:paraId="64112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2.1.3 病虫害预警模型（核心子模型）</w:t>
      </w:r>
    </w:p>
    <w:p w14:paraId="41ADB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核心功能：针对秋季棚室高湿、温度波动特点，实现两类主要病虫害的风险预测，具体包括：</w:t>
      </w:r>
    </w:p>
    <w:p w14:paraId="3D47A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灰霉病预警：基于夜间相对湿度（触发阈值 80%）与适宜温度（14-18℃），当两个条件同时满足且持续时，计算发病风险指数（呈指数增长）；</w:t>
      </w:r>
    </w:p>
    <w:p w14:paraId="7B17A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白粉虱发生期预测：基于日均温（适宜区间 20-25℃），模拟白粉虱世代周期（此区间约 12 天）与种群增长率，预测高发时段。</w:t>
      </w:r>
    </w:p>
    <w:p w14:paraId="62F02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预警准确率：灰霉病预警准确率≥88%，符合文档验证标准，白粉虱预测误差符合实际防控需求。</w:t>
      </w:r>
    </w:p>
    <w:p w14:paraId="08696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2.2 子模型集成逻辑</w:t>
      </w:r>
    </w:p>
    <w:p w14:paraId="11181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三大子模型通过 “生育期时序联动 + 核心参数共享” 实现整合，具体逻辑如下：</w:t>
      </w:r>
    </w:p>
    <w:p w14:paraId="47C46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时序联动：以生长发育模型输出的 “当前生育期” 为触发信号，如进入果实膨大期时，自动激活水肥运输模型的 “EC 值动态模拟”“钾高效吸收” 功能，同时病虫害预警模型同步运行（秋季各生育期均需病虫害防控）；</w:t>
      </w:r>
    </w:p>
    <w:p w14:paraId="7A621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参数共享：核心环境参数（如温度、湿度）在三大子模型间共享，无需重复输入，例如 “夜间温度” 既用于生长发育模型的 “暗呼吸速率（Rd）调整”，也用于病虫害预警模型的 “灰霉病温度条件判断”；</w:t>
      </w:r>
    </w:p>
    <w:p w14:paraId="79EE0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数据流转：生长发育模型的 “干物质积累量” 可反馈至水肥运输模型，修正钾元素吸收需求（干物质积累与钾需求正相关），形成闭环调节。</w:t>
      </w:r>
    </w:p>
    <w:p w14:paraId="6808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 示例运行依托数据</w:t>
      </w:r>
    </w:p>
    <w:p w14:paraId="5DC05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模型集成后的示例运行，完全基于文档中提供的 “2025 年 9 月试验数据（文档 3 气象表）”，该数据包含：</w:t>
      </w:r>
    </w:p>
    <w:p w14:paraId="0E404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气象维度：日均温、夜间温、夜间相对湿度、光照时长（PAR 值）等；</w:t>
      </w:r>
    </w:p>
    <w:p w14:paraId="4BE3E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种植维度：定植日期、8 米单棚基础信息、“每日 2 次灌溉” 设定等；</w:t>
      </w:r>
    </w:p>
    <w:p w14:paraId="2932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输出结果：通过示例运行，可生成 9 月期间番茄的生长（LAI、干物质）、水肥（EC 值、钾吸收）、病虫害（灰霉病风险）完整记录，用于验证模型功能与参数适配性。</w:t>
      </w:r>
    </w:p>
    <w:p w14:paraId="2B495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三、参数设置</w:t>
      </w:r>
    </w:p>
    <w:p w14:paraId="446A8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 参数分类及详情</w:t>
      </w:r>
    </w:p>
    <w:p w14:paraId="1BCC4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3.1.1 温度参数</w:t>
      </w:r>
    </w:p>
    <w:tbl>
      <w:tblPr>
        <w:tblStyle w:val="6"/>
        <w:tblW w:w="90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863"/>
        <w:gridCol w:w="1702"/>
        <w:gridCol w:w="1905"/>
        <w:gridCol w:w="3293"/>
      </w:tblGrid>
      <w:tr w14:paraId="3BEB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D6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代码参数</w:t>
            </w:r>
          </w:p>
        </w:tc>
        <w:tc>
          <w:tcPr>
            <w:tcW w:w="863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644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参数含义</w:t>
            </w:r>
          </w:p>
        </w:tc>
        <w:tc>
          <w:tcPr>
            <w:tcW w:w="1702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590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数值 / 范围</w:t>
            </w:r>
          </w:p>
        </w:tc>
        <w:tc>
          <w:tcPr>
            <w:tcW w:w="1905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111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文档来源</w:t>
            </w:r>
          </w:p>
        </w:tc>
        <w:tc>
          <w:tcPr>
            <w:tcW w:w="3293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3BD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</w:tr>
      <w:tr w14:paraId="131C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D60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T_base</w:t>
            </w:r>
          </w:p>
        </w:tc>
        <w:tc>
          <w:tcPr>
            <w:tcW w:w="86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257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生长基点温度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17D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10℃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2EE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《番茄（秋季）生长模型原始校准报告》二（一）温度响应试验</w:t>
            </w:r>
          </w:p>
        </w:tc>
        <w:tc>
          <w:tcPr>
            <w:tcW w:w="329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0CB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仅适用于秋季种植，低于此温度番茄停止生长；与春季模型（12℃）区分，不可混用</w:t>
            </w:r>
          </w:p>
        </w:tc>
      </w:tr>
      <w:tr w14:paraId="2453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493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GDD_corr</w:t>
            </w:r>
          </w:p>
        </w:tc>
        <w:tc>
          <w:tcPr>
            <w:tcW w:w="86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D74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积温修正系数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F6A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开花坐果期 0.92、果实膨大期 0.95、采收期 0.98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5F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同上，表 2-1 秋季积温修正系数</w:t>
            </w:r>
          </w:p>
        </w:tc>
        <w:tc>
          <w:tcPr>
            <w:tcW w:w="329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FF9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因秋季昼夜温差大，需分阶段修正基础积温；系数越小，代表该阶段对低温越敏感（如开花坐果期对低温更敏感）</w:t>
            </w:r>
          </w:p>
        </w:tc>
      </w:tr>
      <w:tr w14:paraId="1156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226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opt_temp</w:t>
            </w:r>
          </w:p>
        </w:tc>
        <w:tc>
          <w:tcPr>
            <w:tcW w:w="86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92D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坐果率最优温度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E23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白天 23℃、夜间 17℃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DF3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《番茄（秋季）专属数据集报告》三（二）坐果率数据</w:t>
            </w:r>
          </w:p>
        </w:tc>
        <w:tc>
          <w:tcPr>
            <w:tcW w:w="329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4F7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 8 米单棚秋季实测；当白天温度＞28℃或夜间＜15℃时，坐果率下降＞30%，模型会自动计算坐果率衰减</w:t>
            </w:r>
          </w:p>
        </w:tc>
      </w:tr>
    </w:tbl>
    <w:p w14:paraId="3B7C0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3.1.2 CO₂光合参数</w:t>
      </w:r>
    </w:p>
    <w:tbl>
      <w:tblPr>
        <w:tblStyle w:val="6"/>
        <w:tblW w:w="9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835"/>
        <w:gridCol w:w="1713"/>
        <w:gridCol w:w="1908"/>
        <w:gridCol w:w="3284"/>
      </w:tblGrid>
      <w:tr w14:paraId="7203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FE2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代码参数</w:t>
            </w:r>
          </w:p>
        </w:tc>
        <w:tc>
          <w:tcPr>
            <w:tcW w:w="835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5CB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参数含义</w:t>
            </w:r>
          </w:p>
        </w:tc>
        <w:tc>
          <w:tcPr>
            <w:tcW w:w="1713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A0D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数值 / 范围</w:t>
            </w:r>
          </w:p>
        </w:tc>
        <w:tc>
          <w:tcPr>
            <w:tcW w:w="1908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337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文档来源</w:t>
            </w:r>
          </w:p>
        </w:tc>
        <w:tc>
          <w:tcPr>
            <w:tcW w:w="3284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190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</w:tr>
      <w:tr w14:paraId="07B71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EF5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phi</w:t>
            </w:r>
          </w:p>
        </w:tc>
        <w:tc>
          <w:tcPr>
            <w:tcW w:w="83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584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光合量子效率</w:t>
            </w:r>
          </w:p>
        </w:tc>
        <w:tc>
          <w:tcPr>
            <w:tcW w:w="171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837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0.037 molCO₂/molPAR</w:t>
            </w:r>
          </w:p>
        </w:tc>
        <w:tc>
          <w:tcPr>
            <w:tcW w:w="190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68B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《番茄（秋季）生长模型原始校准报告》二（二）CO₂响应试验</w:t>
            </w:r>
          </w:p>
        </w:tc>
        <w:tc>
          <w:tcPr>
            <w:tcW w:w="328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C59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取文档中 “阴天 - 晴天” 实测区间（0.032-0.042）的均值；阴天时建议下调至 0.032，适配弱光环境</w:t>
            </w:r>
          </w:p>
        </w:tc>
      </w:tr>
      <w:tr w14:paraId="59C0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BDA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Rd</w:t>
            </w:r>
          </w:p>
        </w:tc>
        <w:tc>
          <w:tcPr>
            <w:tcW w:w="83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EFD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暗呼吸速率</w:t>
            </w:r>
          </w:p>
        </w:tc>
        <w:tc>
          <w:tcPr>
            <w:tcW w:w="171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0FB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0.023 g 干物质 /g・h</w:t>
            </w:r>
          </w:p>
        </w:tc>
        <w:tc>
          <w:tcPr>
            <w:tcW w:w="190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728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同上，表 2-3 呼吸速率测定值</w:t>
            </w:r>
          </w:p>
        </w:tc>
        <w:tc>
          <w:tcPr>
            <w:tcW w:w="328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1DE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夜间温度每升高 1℃，该值增加约 5%；模型已内置温度因子，可动态调整 Rd，无需手动修改</w:t>
            </w:r>
          </w:p>
        </w:tc>
      </w:tr>
      <w:tr w14:paraId="1F3D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C85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CO2_opt</w:t>
            </w:r>
          </w:p>
        </w:tc>
        <w:tc>
          <w:tcPr>
            <w:tcW w:w="83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D28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CO₂最优增施浓度</w:t>
            </w:r>
          </w:p>
        </w:tc>
        <w:tc>
          <w:tcPr>
            <w:tcW w:w="171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143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750 ppm</w:t>
            </w:r>
          </w:p>
        </w:tc>
        <w:tc>
          <w:tcPr>
            <w:tcW w:w="190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DD4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同上，图 2-4 光合速率 - CO₂曲线峰值</w:t>
            </w:r>
          </w:p>
        </w:tc>
        <w:tc>
          <w:tcPr>
            <w:tcW w:w="328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83C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高于 800 ppm 时，光合增益＜5% 但生产成本增加，故取效益最优值；若实际增施浓度不同，可基于此值换算光合效率</w:t>
            </w:r>
          </w:p>
        </w:tc>
      </w:tr>
    </w:tbl>
    <w:p w14:paraId="7DAFE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3.1.3 水肥参数</w:t>
      </w:r>
    </w:p>
    <w:tbl>
      <w:tblPr>
        <w:tblStyle w:val="6"/>
        <w:tblW w:w="90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847"/>
        <w:gridCol w:w="1703"/>
        <w:gridCol w:w="1905"/>
        <w:gridCol w:w="3292"/>
      </w:tblGrid>
      <w:tr w14:paraId="513C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E2D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代码参数</w:t>
            </w:r>
          </w:p>
        </w:tc>
        <w:tc>
          <w:tcPr>
            <w:tcW w:w="847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E0D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参数含义</w:t>
            </w:r>
          </w:p>
        </w:tc>
        <w:tc>
          <w:tcPr>
            <w:tcW w:w="1703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972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数值 / 范围</w:t>
            </w:r>
          </w:p>
        </w:tc>
        <w:tc>
          <w:tcPr>
            <w:tcW w:w="1905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18D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文档来源</w:t>
            </w:r>
          </w:p>
        </w:tc>
        <w:tc>
          <w:tcPr>
            <w:tcW w:w="3292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FAE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</w:tr>
      <w:tr w14:paraId="2A54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CC9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EC_threshold</w:t>
            </w:r>
          </w:p>
        </w:tc>
        <w:tc>
          <w:tcPr>
            <w:tcW w:w="84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B3F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果实膨大期 EC 范围</w:t>
            </w:r>
          </w:p>
        </w:tc>
        <w:tc>
          <w:tcPr>
            <w:tcW w:w="17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15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1.8-2.3 mS/cm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0E7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《番茄（秋季）专属数据集报告》四（一）EC 梯度试验</w:t>
            </w:r>
          </w:p>
        </w:tc>
        <w:tc>
          <w:tcPr>
            <w:tcW w:w="3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4D0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低于 1.8 mS/cm 时易缺钾，高于 2.3 mS/cm 时根系吸水效率下降＞20%；模型据此输出 EC 值预警</w:t>
            </w:r>
          </w:p>
        </w:tc>
      </w:tr>
      <w:tr w14:paraId="3DC3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8DC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K_uptake_max</w:t>
            </w:r>
          </w:p>
        </w:tc>
        <w:tc>
          <w:tcPr>
            <w:tcW w:w="84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122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钾吸收效率峰值</w:t>
            </w:r>
          </w:p>
        </w:tc>
        <w:tc>
          <w:tcPr>
            <w:tcW w:w="17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022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1.0 g / 株・d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2AC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《番茄生长模型参数表》表 3-2 养分吸收参数</w:t>
            </w:r>
          </w:p>
        </w:tc>
        <w:tc>
          <w:tcPr>
            <w:tcW w:w="3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8C0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仅果实膨大期达到此值；幼苗期约为 0.3 g / 株・d，模型按生育期自动切换，无需手动调整</w:t>
            </w:r>
          </w:p>
        </w:tc>
      </w:tr>
      <w:tr w14:paraId="4D6F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4CB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soil_FC_opt</w:t>
            </w:r>
          </w:p>
        </w:tc>
        <w:tc>
          <w:tcPr>
            <w:tcW w:w="84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672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土壤最优含水量</w:t>
            </w:r>
          </w:p>
        </w:tc>
        <w:tc>
          <w:tcPr>
            <w:tcW w:w="17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5DF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65-70% FC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CAB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《番茄（秋季）生长模型原始校准报告》二（三）水分试验</w:t>
            </w:r>
          </w:p>
        </w:tc>
        <w:tc>
          <w:tcPr>
            <w:tcW w:w="3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62E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果实膨大期需水量最大，较幼苗期（55-60% FC）提高 15-20%；低于此范围时，模型提示补水</w:t>
            </w:r>
          </w:p>
        </w:tc>
      </w:tr>
      <w:tr w14:paraId="371A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1BD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Vmax</w:t>
            </w:r>
          </w:p>
        </w:tc>
        <w:tc>
          <w:tcPr>
            <w:tcW w:w="84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01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钾最大吸收速率</w:t>
            </w:r>
          </w:p>
        </w:tc>
        <w:tc>
          <w:tcPr>
            <w:tcW w:w="17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5BF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7.5 g / 株・周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7AB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同上，表 2-5 钾吸收动力学参数</w:t>
            </w:r>
          </w:p>
        </w:tc>
        <w:tc>
          <w:tcPr>
            <w:tcW w:w="3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4D5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 Michaelis-Menten 方程；与土壤 EC 值正相关，当 EC=2.3 mS/cm 时达此值，EC 降低则 Vmax 同步下降</w:t>
            </w:r>
          </w:p>
        </w:tc>
      </w:tr>
      <w:tr w14:paraId="46C1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1D4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Km</w:t>
            </w:r>
          </w:p>
        </w:tc>
        <w:tc>
          <w:tcPr>
            <w:tcW w:w="84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AFE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钾吸收半饱和常数</w:t>
            </w:r>
          </w:p>
        </w:tc>
        <w:tc>
          <w:tcPr>
            <w:tcW w:w="17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C4A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2.0</w:t>
            </w:r>
          </w:p>
        </w:tc>
        <w:tc>
          <w:tcPr>
            <w:tcW w:w="190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50D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</w:t>
            </w:r>
          </w:p>
        </w:tc>
        <w:tc>
          <w:tcPr>
            <w:tcW w:w="329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3E9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代表钾吸收速率达 Vmax 一半时的土壤钾浓度；值越小，说明根系对钾的亲和力越强，低钾环境下仍能高效吸收</w:t>
            </w:r>
          </w:p>
        </w:tc>
      </w:tr>
    </w:tbl>
    <w:p w14:paraId="4C0B9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3.1.4 病虫害参数</w:t>
      </w:r>
    </w:p>
    <w:tbl>
      <w:tblPr>
        <w:tblStyle w:val="6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981"/>
        <w:gridCol w:w="1089"/>
        <w:gridCol w:w="1554"/>
        <w:gridCol w:w="3484"/>
      </w:tblGrid>
      <w:tr w14:paraId="34D6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7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E5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代码参数</w:t>
            </w:r>
          </w:p>
        </w:tc>
        <w:tc>
          <w:tcPr>
            <w:tcW w:w="954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5B4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参数含义</w:t>
            </w:r>
          </w:p>
        </w:tc>
        <w:tc>
          <w:tcPr>
            <w:tcW w:w="1059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87F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数值 / 范围</w:t>
            </w:r>
          </w:p>
        </w:tc>
        <w:tc>
          <w:tcPr>
            <w:tcW w:w="1511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4CF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文档来源</w:t>
            </w:r>
          </w:p>
        </w:tc>
        <w:tc>
          <w:tcPr>
            <w:tcW w:w="3386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748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</w:tr>
      <w:tr w14:paraId="6335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143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gray_mold_humidity</w:t>
            </w:r>
          </w:p>
        </w:tc>
        <w:tc>
          <w:tcPr>
            <w:tcW w:w="95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684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灰霉病触发湿度</w:t>
            </w:r>
          </w:p>
        </w:tc>
        <w:tc>
          <w:tcPr>
            <w:tcW w:w="1059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699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80%</w:t>
            </w:r>
          </w:p>
        </w:tc>
        <w:tc>
          <w:tcPr>
            <w:tcW w:w="151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292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《番茄（秋季）生长模型原始校准报告》三（二）病害预警</w:t>
            </w:r>
          </w:p>
        </w:tc>
        <w:tc>
          <w:tcPr>
            <w:tcW w:w="338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3EF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指夜间相对湿度；持续≥80% 且满足温度条件（14-18℃）时，发病风险指数呈指数增长，模型触发预警</w:t>
            </w:r>
          </w:p>
        </w:tc>
      </w:tr>
      <w:tr w14:paraId="07FF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F8D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gray_mold_temp</w:t>
            </w:r>
          </w:p>
        </w:tc>
        <w:tc>
          <w:tcPr>
            <w:tcW w:w="95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B5E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灰霉病适宜温度</w:t>
            </w:r>
          </w:p>
        </w:tc>
        <w:tc>
          <w:tcPr>
            <w:tcW w:w="1059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082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14-18℃</w:t>
            </w:r>
          </w:p>
        </w:tc>
        <w:tc>
          <w:tcPr>
            <w:tcW w:w="151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523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同上，表 3-1 灰霉病发生条件</w:t>
            </w:r>
          </w:p>
        </w:tc>
        <w:tc>
          <w:tcPr>
            <w:tcW w:w="338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B52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夜间温度在此区间时，孢子萌发率＞70%；低于 10℃或高于 22℃时萌发率＜30%，风险显著降低</w:t>
            </w:r>
          </w:p>
        </w:tc>
      </w:tr>
      <w:tr w14:paraId="0303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111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whitefly_temp</w:t>
            </w:r>
          </w:p>
        </w:tc>
        <w:tc>
          <w:tcPr>
            <w:tcW w:w="954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D46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白粉虱适宜温度</w:t>
            </w:r>
          </w:p>
        </w:tc>
        <w:tc>
          <w:tcPr>
            <w:tcW w:w="1059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0C9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20-25℃</w:t>
            </w:r>
          </w:p>
        </w:tc>
        <w:tc>
          <w:tcPr>
            <w:tcW w:w="151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01D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同上，表 3-2 虫害发生条件</w:t>
            </w:r>
          </w:p>
        </w:tc>
        <w:tc>
          <w:tcPr>
            <w:tcW w:w="338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C52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日均温在此区间时，白粉虱世代周期最短（约 12 天），种群增长率最高；模型据此预测高发期</w:t>
            </w:r>
          </w:p>
        </w:tc>
      </w:tr>
    </w:tbl>
    <w:p w14:paraId="509E7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3.1.5 生长发育参数</w:t>
      </w:r>
    </w:p>
    <w:tbl>
      <w:tblPr>
        <w:tblStyle w:val="6"/>
        <w:tblW w:w="9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  <w:gridCol w:w="752"/>
        <w:gridCol w:w="2600"/>
        <w:gridCol w:w="1318"/>
        <w:gridCol w:w="2780"/>
      </w:tblGrid>
      <w:tr w14:paraId="6C4D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468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代码参数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1CA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参数含义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E21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数值 / 范围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FEE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文档来源</w:t>
            </w:r>
          </w:p>
        </w:tc>
        <w:tc>
          <w:tcPr>
            <w:tcW w:w="278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F4D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</w:tr>
      <w:tr w14:paraId="6028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59A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growth_stages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F17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各生育期天数与积温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42F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幼苗期 41 天 / 710.5℃・d、开花坐果期 XX 天 / XX℃・d、果实膨大期 XX 天 / XX℃・d、采收期 XX 天 / XX℃・d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EFF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《机理番茄完整生命周期》表 1-1 生育期参数</w:t>
            </w:r>
          </w:p>
        </w:tc>
        <w:tc>
          <w:tcPr>
            <w:tcW w:w="278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9B5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总生育期 302 天，其中采收期占比 66%；需与春季模型（总生育期 270 天）区分，不可混淆生育期参数</w:t>
            </w:r>
          </w:p>
        </w:tc>
      </w:tr>
    </w:tbl>
    <w:p w14:paraId="45A0C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 参数调整规则</w:t>
      </w:r>
    </w:p>
    <w:p w14:paraId="6B0C0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3.2.1 棚室规模适配调整</w:t>
      </w:r>
    </w:p>
    <w:p w14:paraId="27723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当棚室规模从 “8 米单棚” 变更为其他规格（如 10 米棚）时，需通过以下步骤调整：</w:t>
      </w:r>
    </w:p>
    <w:p w14:paraId="36CA5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修改GLOBAL_PARAMS配置：在模型参数配置模块中，更新棚室长度、宽度、土壤面积等基础参数；</w:t>
      </w:r>
    </w:p>
    <w:p w14:paraId="4282A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同步调整关联参数：如灌溉量（按棚室面积比例换算，确保单位面积灌溉量仍符合 “每日 2 次” 要求）、土壤 EC 值监测点数量，避免因规模变化导致水肥模拟偏差；</w:t>
      </w:r>
    </w:p>
    <w:p w14:paraId="25C4F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验证误差：调整后需用对应棚室的试验数据验证，确保 LAI RMSE、钾吸收误差等指标仍符合标准。</w:t>
      </w:r>
    </w:p>
    <w:p w14:paraId="57923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3.2.2 生育期适配调整</w:t>
      </w:r>
    </w:p>
    <w:p w14:paraId="66D1D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若种植品种不同导致生育期天数 / 积温需求变化，调整规则如下：</w:t>
      </w:r>
    </w:p>
    <w:p w14:paraId="0679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修改growth_stages参数：在生长发育模型模块中，更新各生育期（幼苗期、开花坐果期等）的天数与积温阈值；</w:t>
      </w:r>
    </w:p>
    <w:p w14:paraId="00459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联动修正关联参数：如积温修正系数（GDD_corr）需按新生育期重新匹配（若新开花坐果期更长，需确认是否沿用 0.92 系数）、钾吸收峰值（K_uptake_max）的出现时段需与新果实膨大期对齐；</w:t>
      </w:r>
    </w:p>
    <w:p w14:paraId="53340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误差重验证：调整后必须通过实测数据验证，确保开花期误差≤2.5 天、LAI RMSE≤0.22，未达标准则需重新校准。</w:t>
      </w:r>
    </w:p>
    <w:p w14:paraId="1D8C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3.2.3 区域气候适配调整</w:t>
      </w:r>
    </w:p>
    <w:p w14:paraId="293A5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若种植区域秋季气候与模型开发场景（原试验区域）差异较大，需针对性调整以下参数：</w:t>
      </w:r>
    </w:p>
    <w:p w14:paraId="55EDA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温度相关参数：如生长基点温度（T_base），若区域秋季低温频繁，可基于当地试验数据微调（但需保持秋季特性，不可接近春季 12℃）；</w:t>
      </w:r>
    </w:p>
    <w:p w14:paraId="0E460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病虫害参数：如灰霉病触发湿度（gray_mold_humidity），若区域秋季湿度普遍偏高，可适当下调阈值（如 75%），确保预警及时性；</w:t>
      </w:r>
    </w:p>
    <w:p w14:paraId="4746F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校准依据：所有调整必须以当地秋季番茄试验数据为依据，不可主观估算，调整后需验证病虫害预警准确率≥88%。</w:t>
      </w:r>
    </w:p>
    <w:p w14:paraId="5288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四、输入输出要求</w:t>
      </w:r>
    </w:p>
    <w:p w14:paraId="1984D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 输入要求</w:t>
      </w:r>
    </w:p>
    <w:p w14:paraId="5B4B8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4.1.1 基础数据类型</w:t>
      </w:r>
    </w:p>
    <w:p w14:paraId="1E49B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模型运行需两类核心输入数据，缺一不可，具体要求如下：</w:t>
      </w:r>
    </w:p>
    <w:p w14:paraId="66C3A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气象数据：需覆盖模拟周期内的每日数据，无缺失，具体字段包括：</w:t>
      </w:r>
    </w:p>
    <w:p w14:paraId="6FB94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温度：日均温（℃）、夜间温（℃，用于暗呼吸速率调整、灰霉病温度判断）；</w:t>
      </w:r>
    </w:p>
    <w:p w14:paraId="0F704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湿度：夜间相对湿度（%，用于灰霉病湿度判断）；</w:t>
      </w:r>
    </w:p>
    <w:p w14:paraId="381EB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光照：光照时长（h）或光合有效辐射（PAR，mol/m²・d，用于光合量子效率计算）；</w:t>
      </w:r>
    </w:p>
    <w:p w14:paraId="17D8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数据来源：优先使用文档中 “2025 年 9 月试验气象表” 格式的数据，确保字段匹配。</w:t>
      </w:r>
    </w:p>
    <w:p w14:paraId="3186A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种植数据：需明确秋季番茄种植的基础信息，具体字段包括：</w:t>
      </w:r>
    </w:p>
    <w:p w14:paraId="44C39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定植日期（年 - 月 - 日，用于计算生育期进度）；</w:t>
      </w:r>
    </w:p>
    <w:p w14:paraId="3CF11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棚室规模：长度（m）、宽度（m），默认 8 米单棚，变更需同步调整GLOBAL_PARAMS；</w:t>
      </w:r>
    </w:p>
    <w:p w14:paraId="10B4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灌溉频率：默认 “每日 2 次”，变更需重新适配水肥运输模型的 EC 值模拟逻辑；</w:t>
      </w:r>
    </w:p>
    <w:p w14:paraId="7BC7A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品种信息：需与growth_stages参数对应的品种一致，避免生育期不匹配。</w:t>
      </w:r>
    </w:p>
    <w:p w14:paraId="7BA6E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4.1.2 数据格式标准</w:t>
      </w:r>
    </w:p>
    <w:p w14:paraId="4B5C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输入数据需严格遵循以下格式要求，否则可能导致模型无法读取或运行错误：</w:t>
      </w:r>
    </w:p>
    <w:p w14:paraId="5EA8C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文件格式：仅支持 CSV 或 Excel（.xlsx）格式，不支持 TXT、JSON 等其他格式；</w:t>
      </w:r>
    </w:p>
    <w:p w14:paraId="7C292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字段命名：需与模型预设字段完全一致，不可自定义，核心字段命名如下：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1845"/>
        <w:gridCol w:w="2790"/>
      </w:tblGrid>
      <w:tr w14:paraId="0510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1D9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B4A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756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A66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438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气象数据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241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1EA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日期（格式：YYYY-MM-DD）</w:t>
            </w:r>
          </w:p>
        </w:tc>
      </w:tr>
      <w:tr w14:paraId="1227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DC691D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3BB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avg_temp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F2C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日均温（℃）</w:t>
            </w:r>
          </w:p>
        </w:tc>
      </w:tr>
      <w:tr w14:paraId="2A43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F8350E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769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night_temp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363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夜间温（℃）</w:t>
            </w:r>
          </w:p>
        </w:tc>
      </w:tr>
      <w:tr w14:paraId="37AD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62D53C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B8A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night_humidity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ABE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夜间相对湿度（%）</w:t>
            </w:r>
          </w:p>
        </w:tc>
      </w:tr>
      <w:tr w14:paraId="40FE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2529B4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431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par_value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26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光合有效辐射（mol/m²・d）</w:t>
            </w:r>
          </w:p>
        </w:tc>
      </w:tr>
      <w:tr w14:paraId="3535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7D2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种植数据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CAF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planting_date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B69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定植日期（YYYY-MM-DD）</w:t>
            </w:r>
          </w:p>
        </w:tc>
      </w:tr>
      <w:tr w14:paraId="7638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3DAA89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E1E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shed_length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BC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棚室长度（m）</w:t>
            </w:r>
          </w:p>
        </w:tc>
      </w:tr>
      <w:tr w14:paraId="3466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43B7BF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5FA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shed_width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C0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棚室宽度（m）</w:t>
            </w:r>
          </w:p>
        </w:tc>
      </w:tr>
      <w:tr w14:paraId="7293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B4FDB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857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irrigation_freq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825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灌溉频率（次 / 日）</w:t>
            </w:r>
          </w:p>
        </w:tc>
      </w:tr>
    </w:tbl>
    <w:p w14:paraId="16EB2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数据质量：</w:t>
      </w:r>
    </w:p>
    <w:p w14:paraId="2EAF5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无缺失值：若某日期气象数据缺失，需用前后两天均值填补，不可留空；</w:t>
      </w:r>
    </w:p>
    <w:p w14:paraId="3E480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异常值处理：需剔除极端值（如日均温＞40℃或＜0℃，超出番茄生理耐受范围），避免影响模拟结果；</w:t>
      </w:r>
    </w:p>
    <w:p w14:paraId="3695A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时间连续性：气象数据需按日期连续排列，不可跳日，模拟周期需覆盖从定植到采收的完整生育期。</w:t>
      </w:r>
    </w:p>
    <w:p w14:paraId="239D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 输出要求</w:t>
      </w:r>
    </w:p>
    <w:p w14:paraId="1DCB2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4.2.1 输出内容分类</w:t>
      </w:r>
    </w:p>
    <w:p w14:paraId="7428C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模型输出内容按 “生长 - 水肥 - 病虫害” 三大模块分类，覆盖全周期关键信息，具体如下：</w:t>
      </w:r>
    </w:p>
    <w:p w14:paraId="5F485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生长发育输出：</w:t>
      </w:r>
    </w:p>
    <w:p w14:paraId="60694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生育期节点：开花日、果实膨大始日、采收始日、采收结束日（精确到 “年 - 月 - 日”）；</w:t>
      </w:r>
    </w:p>
    <w:p w14:paraId="3731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每日生长指标：叶面积指数（LAI）、累计有效积温（℃・d）、干物质积累量（g / 株）、果实干物质分配比例（%）；</w:t>
      </w:r>
    </w:p>
    <w:p w14:paraId="729D0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关键预警：如积温不足导致生育期延迟、LAI 增长异常（低于同期标准值）等提示。</w:t>
      </w:r>
    </w:p>
    <w:p w14:paraId="7B8C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水肥输出：</w:t>
      </w:r>
    </w:p>
    <w:p w14:paraId="767EF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土壤环境指标：每日土壤 EC 值（mS/cm）、土壤含水量（% FC）；</w:t>
      </w:r>
    </w:p>
    <w:p w14:paraId="1C135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水肥吸收指标：每日钾元素吸收量（g / 株）、根系吸水效率（相对值，以最优状态为 100%）；</w:t>
      </w:r>
    </w:p>
    <w:p w14:paraId="24F4C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管理建议：当 EC 值＜1.8 mS/cm 时提示 “补充钾肥”，EC 值＞2.3 mS/cm 时提示 “减少盐分输入”，土壤含水量＜65% FC 时提示 “增加灌溉量”。</w:t>
      </w:r>
    </w:p>
    <w:p w14:paraId="286D3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病虫害输出：</w:t>
      </w:r>
    </w:p>
    <w:p w14:paraId="7EED1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灰霉病预警：每日发病风险指数（0-100，≥80 为 “高风险”，60-79 为 “中风险”，＜60 为 “低风险”）、风险触发原因（如 “夜间湿度 85%+ 温度 16℃，满足发病条件”）；</w:t>
      </w:r>
    </w:p>
    <w:p w14:paraId="4C38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白粉虱预测：高发期预测（“预计 XX 年 XX 月 XX 日 - XX 月 XX 日为白粉虱高发期”）、世代周期（天）、种群增长速率（相对值）；</w:t>
      </w:r>
    </w:p>
    <w:p w14:paraId="5D8A4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防控提示：高风险时提示 “及时通风降湿（灰霉病）”“投放天敌或喷施药剂（白粉虱）”。</w:t>
      </w:r>
    </w:p>
    <w:p w14:paraId="48EA7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4.2.2 输出格式规范</w:t>
      </w:r>
    </w:p>
    <w:p w14:paraId="75568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默认输出格式：</w:t>
      </w:r>
    </w:p>
    <w:p w14:paraId="4BB8C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文件类型：CSV 格式，单个文件包含所有输出内容，按 “日期” 升序排列；</w:t>
      </w:r>
    </w:p>
    <w:p w14:paraId="78B60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字段结构：核心字段如下表所示，无冗余字段，便于后续数据处理（如导入 Excel 分析、Python 可视化）：</w:t>
      </w:r>
    </w:p>
    <w:tbl>
      <w:tblPr>
        <w:tblStyle w:val="6"/>
        <w:tblW w:w="90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5"/>
        <w:gridCol w:w="2290"/>
        <w:gridCol w:w="1275"/>
        <w:gridCol w:w="2970"/>
      </w:tblGrid>
      <w:tr w14:paraId="57EE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AD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229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3E1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1275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F1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关联模块</w:t>
            </w:r>
          </w:p>
        </w:tc>
        <w:tc>
          <w:tcPr>
            <w:tcW w:w="297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027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E86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C9A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22A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B3A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所有模块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3CB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模拟日期（YYYY-MM-DD）</w:t>
            </w:r>
          </w:p>
        </w:tc>
      </w:tr>
      <w:tr w14:paraId="2E4E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00D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growth_stage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CC1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文本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DF8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生长发育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B5F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当前生育期（如 “果实膨大期”）</w:t>
            </w:r>
          </w:p>
        </w:tc>
      </w:tr>
      <w:tr w14:paraId="7012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D56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lai_value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B9F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数值（保留 2 位小数）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5A3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生长发育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BA0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叶面积指数</w:t>
            </w:r>
          </w:p>
        </w:tc>
      </w:tr>
      <w:tr w14:paraId="7705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BF7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soil_ec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025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数值（保留 2 位小数）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E00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水肥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4C9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土壤 EC 值（mS/cm）</w:t>
            </w:r>
          </w:p>
        </w:tc>
      </w:tr>
      <w:tr w14:paraId="04E7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1AC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k_uptake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AB2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数值（保留 3 位小数）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2D5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水肥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8B4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钾吸收量（g / 株）</w:t>
            </w:r>
          </w:p>
        </w:tc>
      </w:tr>
      <w:tr w14:paraId="2AD2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C80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gray_mold_risk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AF1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数值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6E2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病虫害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839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灰霉病风险指数（0-100）</w:t>
            </w:r>
          </w:p>
        </w:tc>
      </w:tr>
      <w:tr w14:paraId="6BD06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94A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whitefly_forecast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8F1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文本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641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病虫害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716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白粉虱预测结果</w:t>
            </w:r>
          </w:p>
        </w:tc>
      </w:tr>
      <w:tr w14:paraId="2A90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C3D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management_suggestion</w:t>
            </w:r>
          </w:p>
        </w:tc>
        <w:tc>
          <w:tcPr>
            <w:tcW w:w="22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4B9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文本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A6B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所有模块</w:t>
            </w:r>
          </w:p>
        </w:tc>
        <w:tc>
          <w:tcPr>
            <w:tcW w:w="29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404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综合管理建议</w:t>
            </w:r>
          </w:p>
        </w:tc>
      </w:tr>
    </w:tbl>
    <w:p w14:paraId="1E4C2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可视化输出条件：</w:t>
      </w:r>
    </w:p>
    <w:p w14:paraId="19271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启用前提：需导入matplotlib.pyplot库（依赖库中的可视化库），未导入则仅输出 CSV 文件；</w:t>
      </w:r>
    </w:p>
    <w:p w14:paraId="68B79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输出图表：自动生成 3 类核心趋势图，保存为 PNG 格式（分辨率 300dpi）：</w:t>
      </w:r>
    </w:p>
    <w:p w14:paraId="479A2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生长趋势图：LAI 值、干物质积累量随日期的变化曲线；</w:t>
      </w:r>
    </w:p>
    <w:p w14:paraId="73069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水肥动态图：土壤 EC 值、钾吸收量随日期的变化曲线；</w:t>
      </w:r>
    </w:p>
    <w:p w14:paraId="0F2F9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病虫害风险图：灰霉病风险指数随日期的变化曲线，标注高风险区间。</w:t>
      </w:r>
    </w:p>
    <w:p w14:paraId="05690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五、使用方法</w:t>
      </w:r>
    </w:p>
    <w:p w14:paraId="0C12F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环境搭建</w:t>
      </w:r>
    </w:p>
    <w:p w14:paraId="27FD7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5.1.1 依赖库安装</w:t>
      </w:r>
    </w:p>
    <w:p w14:paraId="4ECBC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模型运行依赖 “核心必选库 + 可选可视化库”，安装步骤如下（以 Windows 系统为例）：</w:t>
      </w:r>
    </w:p>
    <w:p w14:paraId="605A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核心必选库：无这些库模型无法运行，需优先安装：</w:t>
      </w:r>
    </w:p>
    <w:p w14:paraId="41815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numpy（数值计算）：打开命令提示符（CMD），输入命令pip install numpy==1.19.0（指定版本，避免兼容问题）；</w:t>
      </w:r>
    </w:p>
    <w:p w14:paraId="31501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pandas（数据存储与处理）：输入命令pip install pandas==1.2.0；</w:t>
      </w:r>
    </w:p>
    <w:p w14:paraId="432F2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datetime（日期管理）：属于 Python 内置库，无需额外安装，直接导入即可。</w:t>
      </w:r>
    </w:p>
    <w:p w14:paraId="681C5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可选可视化库：仅用于生成趋势图表，不影响模型计算功能：</w:t>
      </w:r>
    </w:p>
    <w:p w14:paraId="6808D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matplotlib.pyplot：输入命令pip install matplotlib==3.3.4；</w:t>
      </w:r>
    </w:p>
    <w:p w14:paraId="3027B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安装验证：安装完成后，在 Python 环境中输入import numpy, pandas, matplotlib.pyplot，无报错则说明安装成功。</w:t>
      </w:r>
    </w:p>
    <w:p w14:paraId="3947B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5.1.2 版本兼容性要求</w:t>
      </w:r>
    </w:p>
    <w:p w14:paraId="404F0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为避免因版本不兼容导致模型报错，需满足以下版本要求：</w:t>
      </w:r>
    </w:p>
    <w:p w14:paraId="505F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Python 版本：≥3.7，推荐 3.7.0-3.9.0 版本（高于 3.9.0 版本可能与部分依赖库存在兼容问题）；</w:t>
      </w:r>
    </w:p>
    <w:p w14:paraId="480EF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依赖库版本：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1114"/>
        <w:gridCol w:w="1114"/>
        <w:gridCol w:w="3840"/>
      </w:tblGrid>
      <w:tr w14:paraId="55E4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C5E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依赖库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AF3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最低版本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B79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推荐版本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9C3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E22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F3F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D31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1.19.0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833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1.19.0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5B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低于此版本可能导致数值计算错误</w:t>
            </w:r>
          </w:p>
        </w:tc>
      </w:tr>
      <w:tr w14:paraId="57CB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1F1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99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1.2.0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9E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1.2.0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54A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低于此版本可能无法读取特定格式 CSV</w:t>
            </w:r>
          </w:p>
        </w:tc>
      </w:tr>
      <w:tr w14:paraId="13F2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431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matplotlib.pyplot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F72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3.3.4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26D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3.3.4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BC4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低于此版本可能影响图表生成样式</w:t>
            </w:r>
          </w:p>
        </w:tc>
      </w:tr>
    </w:tbl>
    <w:p w14:paraId="2C5B9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验证方法：在 Python 环境中输入import sys; print(sys.version)查看 Python 版本，输入pip list查看已安装库版本。</w:t>
      </w:r>
    </w:p>
    <w:p w14:paraId="79140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 操作步骤</w:t>
      </w:r>
    </w:p>
    <w:p w14:paraId="20B7D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5.2.1 依赖库导入</w:t>
      </w:r>
    </w:p>
    <w:p w14:paraId="29F5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打开模型源代码文件，找到 “依赖库导入” 模块（文档附件提供对应代码）；</w:t>
      </w:r>
    </w:p>
    <w:p w14:paraId="5C363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执行导入代码，标准导入代码如下（无需修改，直接运行）：</w:t>
      </w:r>
    </w:p>
    <w:p w14:paraId="7944A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25" o:spt="75" type="#_x0000_t75" style="height:91.25pt;width:212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540D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验证导入：运行代码后无 “ModuleNotFoundError” 报错，说明依赖库导入成功；若报错 “没有名为 XXX 的模块”，需重新安装对应库。</w:t>
      </w:r>
    </w:p>
    <w:p w14:paraId="5207D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5.2.2 输入数据准备</w:t>
      </w:r>
    </w:p>
    <w:p w14:paraId="79226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按 “4.1 输入要求” 整理气象数据与种植数据：</w:t>
      </w:r>
    </w:p>
    <w:p w14:paraId="39AEA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气象数据：从试验记录或当地气象站获取秋季每日数据，填充至 CSV/Excel 的 “avg_temp”“night_humidity” 等字段；</w:t>
      </w:r>
    </w:p>
    <w:p w14:paraId="564AA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种植数据：明确定植日期（如 “2025-09-01”）、棚室规模（默认 8 米单棚，即 “shed_length=8”）、灌溉频率（“irrigation_freq=2”），填入对应字段；</w:t>
      </w:r>
    </w:p>
    <w:p w14:paraId="67AEA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数据格式转换：确保文件为 CSV 或 Excel 格式，字段名与预设一致（如 “date” 而非 “日期”）；</w:t>
      </w:r>
    </w:p>
    <w:p w14:paraId="79514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文件夹路径设置：将整理好的输入数据文件保存至模型指定的 “data_input” 文件夹（若不存在，需手动创建），记录文件名称（如 “tomato_autumn_2025.csv”）。</w:t>
      </w:r>
    </w:p>
    <w:p w14:paraId="50719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5.2.3 参数确认与调整</w:t>
      </w:r>
    </w:p>
    <w:p w14:paraId="4E1BF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打开模型 “参数配置” 模块，找到核心参数列表；</w:t>
      </w:r>
    </w:p>
    <w:p w14:paraId="6B3E8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基础场景（秋季 8 米单棚、原试验品种）：无需调整参数，直接核对以下关键参数是否与文档一致：</w:t>
      </w:r>
    </w:p>
    <w:p w14:paraId="6528D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T_base=10℃、EC_threshold=(1.8,2.3)、gray_mold_humidity=80%；</w:t>
      </w:r>
    </w:p>
    <w:p w14:paraId="63E56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非基础场景（如 10 米棚、其他品种）：按 “3.2 参数调整规则” 修改对应参数，例如：</w:t>
      </w:r>
    </w:p>
    <w:p w14:paraId="5853B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棚室规模调整：修改GLOBAL_PARAMS中的 “shed_length=10”“shed_width=XX”；</w:t>
      </w:r>
    </w:p>
    <w:p w14:paraId="3DCA0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品种调整：修改growth_stages中的 “幼苗期 = 45 天 / 750℃・d”（基于新品种试验数据）；</w:t>
      </w:r>
    </w:p>
    <w:p w14:paraId="19AF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参数保存：修改后保存参数配置文件，避免下次运行恢复默认值。</w:t>
      </w:r>
    </w:p>
    <w:p w14:paraId="498A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5.2.4 模型运行</w:t>
      </w:r>
    </w:p>
    <w:p w14:paraId="5C436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找到模型 “集成运行” 模块（对应文档中 “5. 模型集成与示例运行”）；</w:t>
      </w:r>
    </w:p>
    <w:p w14:paraId="69D65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输入数据文件路径：在代码中找到 “input_file_path” 变量，填入输入数据文件的完整路径，例如：</w:t>
      </w:r>
    </w:p>
    <w:p w14:paraId="4576D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26" o:spt="75" type="#_x0000_t75" style="height:222.95pt;width:21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</w:p>
    <w:p w14:paraId="0218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501650</wp:posOffset>
            </wp:positionV>
            <wp:extent cx="186690" cy="196215"/>
            <wp:effectExtent l="0" t="0" r="3810" b="3810"/>
            <wp:wrapNone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执行运行命令：点击 Python 编辑器的 “运行” 按钮（如 PyCharm 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图标），或CMD 中输入python tomato_autumn_model.py（需先进入源代码所在文件夹）；</w:t>
      </w:r>
    </w:p>
    <w:p w14:paraId="630FF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运行监控：观察运行日志，若出现 “Data loaded successfully”（数据加载成功）、“Model running...”（模型运行中）提示，说明运行正常；若出现报错，按 “5.3 常见问题处理” 排查。</w:t>
      </w:r>
    </w:p>
    <w:p w14:paraId="4C5D0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5.2.5 结果查看与分析</w:t>
      </w:r>
    </w:p>
    <w:p w14:paraId="7A490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找到输出文件：模型运行完成后，在 “data_output” 文件夹（自动生成）中找到输出CSV文件（默认命名为 “tomato_autumn_output_YYYYMMDD.csv”，其中 “YYYYMMDD” 为运行日期）；</w:t>
      </w:r>
    </w:p>
    <w:p w14:paraId="1640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基础结果解读：</w:t>
      </w:r>
    </w:p>
    <w:p w14:paraId="261D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生长发育：查看 “growth_stage” 字段，确认生育期进度是否符合预期（如定植后 41 天进入开花坐果期）；查看 “lai_value”，确认 LAI 是否随生育期增长（果实膨大期达到峰值）；</w:t>
      </w:r>
    </w:p>
    <w:p w14:paraId="1D93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水肥管理：查看 “soil_ec”，若持续高于 2.3 mS/cm，需按 “management_suggestion” 减少盐分输入；查看 “k_uptake”，确认果实膨大期吸收量是否接近 1.0 g / 株・d；</w:t>
      </w:r>
    </w:p>
    <w:p w14:paraId="0C890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病虫害防控：查看 “gray_mold_risk”，若出现≥80 的高风险值，需及时通风降湿；查看 “whitefly_forecast”，提前安排防控措施；</w:t>
      </w:r>
    </w:p>
    <w:p w14:paraId="5ADB9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可视化分析（若启用）：在 “data_output” 文件夹中找到 PNG 格式图表，通过趋势图直观观察 LAI 增长、EC 值变化、风险波动，辅助决策（如 EC 值持续上升趋势需调整灌溉方案）。</w:t>
      </w:r>
    </w:p>
    <w:p w14:paraId="1F095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5.3 常见问题处理</w:t>
      </w:r>
    </w:p>
    <w:p w14:paraId="68066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5.3.1 模型无法运行故障排查</w:t>
      </w:r>
    </w:p>
    <w:p w14:paraId="33CB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依赖库相关报错：</w:t>
      </w:r>
    </w:p>
    <w:p w14:paraId="3A0D1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报错示例：ModuleNotFoundError: No module named 'numpy'；</w:t>
      </w:r>
    </w:p>
    <w:p w14:paraId="0E9DB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排查步骤：</w:t>
      </w:r>
    </w:p>
    <w:p w14:paraId="3F1A1F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确认是否已安装对应库（输入pip list查看）；</w:t>
      </w:r>
    </w:p>
    <w:p w14:paraId="7CD5E1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若已安装，确认 Python 环境是否与安装库的环境一致（如虚拟环境未激活）；</w:t>
      </w:r>
    </w:p>
    <w:p w14:paraId="1FD14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重新安装对应库（指定推荐版本）。</w:t>
      </w:r>
    </w:p>
    <w:p w14:paraId="3F15C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数据读取报错：</w:t>
      </w:r>
    </w:p>
    <w:p w14:paraId="3D403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报错示例：FileNotFoundError: [Errno 2] No such file or directory: './data_input/tomato_autumn_2025.csv'；</w:t>
      </w:r>
    </w:p>
    <w:p w14:paraId="06C28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排查步骤：</w:t>
      </w:r>
    </w:p>
    <w:p w14:paraId="15624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① 确认输入文件路径是否正确（相对路径需确保文件在指定文件夹，绝对路径需核对盘符、文件夹名称）；</w:t>
      </w:r>
    </w:p>
    <w:p w14:paraId="356E1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确认文件名称是否正确（包括后缀名，如 “csv” 而非 “CSV”）；</w:t>
      </w:r>
    </w:p>
    <w:p w14:paraId="33E22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确认文件未被占用（如 Excel 未关闭）。</w:t>
      </w:r>
    </w:p>
    <w:p w14:paraId="57D0F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数据格式报错：</w:t>
      </w:r>
    </w:p>
    <w:p w14:paraId="3290F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报错示例：ValueError: could not convert string to float: '日期'；</w:t>
      </w:r>
    </w:p>
    <w:p w14:paraId="798BC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排查步骤：</w:t>
      </w:r>
    </w:p>
    <w:p w14:paraId="6854F5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59" w:leftChars="266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确认输入文件字段名与预设一致（如 “date” 而非 “日期”）；② 确认数值字段（如 “avg_temp”）无文本内容（如 “高温”“缺失”）；</w:t>
      </w:r>
    </w:p>
    <w:p w14:paraId="58CC01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66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确认日期格式为 “YYYY-MM-DD”（如 “2025-09-01” 而非 “2025/9/1”）。</w:t>
      </w:r>
    </w:p>
    <w:p w14:paraId="57B63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5.3.2 误差超标准解决方案</w:t>
      </w:r>
    </w:p>
    <w:p w14:paraId="22DA8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生长发育误差超标（如开花期误差＞2.5 天）：</w:t>
      </w:r>
    </w:p>
    <w:p w14:paraId="55A8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排查方向：</w:t>
      </w:r>
    </w:p>
    <w:p w14:paraId="694268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积温修正系数（GDD_corr）是否与生育期匹配（如开花坐果期是否误用 0.95 而非 0.92）；</w:t>
      </w:r>
    </w:p>
    <w:p w14:paraId="30EB89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生长基点温度（T_base）是否正确（秋季为 10℃，是否误设为 12℃）；</w:t>
      </w:r>
    </w:p>
    <w:p w14:paraId="3476C7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输入气象数据中的温度是否准确（如夜间温是否偏低导致积温计算不足）；</w:t>
      </w:r>
    </w:p>
    <w:p w14:paraId="30FC5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解决措施：</w:t>
      </w:r>
    </w:p>
    <w:p w14:paraId="440873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重新核对GDD_corr与T_base参数；</w:t>
      </w:r>
    </w:p>
    <w:p w14:paraId="36C58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校验气象数据，修正异常温度值；</w:t>
      </w:r>
    </w:p>
    <w:p w14:paraId="505EBF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用文档中的试验数据（如 2025 年 9 月数据）测试，确认模型本身无误差。</w:t>
      </w:r>
    </w:p>
    <w:p w14:paraId="5912F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水肥模拟误差超标（如钾吸收误差＞9%）：</w:t>
      </w:r>
    </w:p>
    <w:p w14:paraId="54A1E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排查方向：</w:t>
      </w:r>
    </w:p>
    <w:p w14:paraId="49257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土壤 EC 值输入是否准确（是否符合 “每日 2 次灌溉 + EC2.3mS/cm” 方案）；</w:t>
      </w:r>
    </w:p>
    <w:p w14:paraId="7F8B9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钾吸收参数（K_uptake_max、Vmax）是否正确；</w:t>
      </w:r>
    </w:p>
    <w:p w14:paraId="5CFDF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生育期判断是否准确（是否在果实膨大期启用了 1.0 g / 株・d 的峰值）；</w:t>
      </w:r>
    </w:p>
    <w:p w14:paraId="376D2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解决措施：</w:t>
      </w:r>
    </w:p>
    <w:p w14:paraId="4A3AD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重新测量土壤 EC 值，修正输入数据；</w:t>
      </w:r>
    </w:p>
    <w:p w14:paraId="3AD28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核对K_uptake_max与Vmax参数（参考《番茄生长模型参数表》）；</w:t>
      </w:r>
    </w:p>
    <w:p w14:paraId="344C6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确认growth_stages参数，确保生育期划分正确。</w:t>
      </w:r>
    </w:p>
    <w:p w14:paraId="642AE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5.3.3 病虫害预警异常处理</w:t>
      </w:r>
    </w:p>
    <w:p w14:paraId="43437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灰霉病预警准确率低（＜88%）：</w:t>
      </w:r>
    </w:p>
    <w:p w14:paraId="3550B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排查方向：</w:t>
      </w:r>
    </w:p>
    <w:p w14:paraId="6430E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夜间温湿度数据是否准确（如湿度是否为 “夜间相对湿度”，而非日平均湿度）；</w:t>
      </w:r>
    </w:p>
    <w:p w14:paraId="65920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②灰霉病参数（gray_mold_humidity=80%、gray_mold_temp=14-18℃）是否正确；</w:t>
      </w:r>
    </w:p>
    <w:p w14:paraId="6CE9C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输入数据是否存在缺失（如某日期夜间湿度未记录，用均值填补导致误差）；</w:t>
      </w:r>
    </w:p>
    <w:p w14:paraId="309A7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解决措施：</w:t>
      </w:r>
    </w:p>
    <w:p w14:paraId="1FED2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重新采集或校验夜间温湿度数据，确保数据真实性；</w:t>
      </w:r>
    </w:p>
    <w:p w14:paraId="4F63D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核对病虫害参数（参考《番茄（秋季）生长模型原始校准报告》）；</w:t>
      </w:r>
    </w:p>
    <w:p w14:paraId="26C38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补充缺失的夜间数据，避免均值填补带来的偏差。</w:t>
      </w:r>
    </w:p>
    <w:p w14:paraId="3D73A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白粉虱预测期偏差大：</w:t>
      </w:r>
    </w:p>
    <w:p w14:paraId="3927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排查方向：</w:t>
      </w:r>
    </w:p>
    <w:p w14:paraId="5C0BE7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日均温计算是否准确（是否为 “每日平均温度”，而非白天温度）；</w:t>
      </w:r>
    </w:p>
    <w:p w14:paraId="41133B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② 白粉虱适宜温度（whitefly_temp=20-25℃）是否正确；③ 生育期与白粉虱发生期是否匹配（如幼苗期是否误判为高发期）；</w:t>
      </w:r>
    </w:p>
    <w:p w14:paraId="337A5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解决措施：</w:t>
      </w:r>
    </w:p>
    <w:p w14:paraId="77AE3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①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重新计算日均温（确保包含夜间温度）；</w:t>
      </w:r>
    </w:p>
    <w:p w14:paraId="4ED70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②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核对whitefly_temp参数；</w:t>
      </w:r>
    </w:p>
    <w:p w14:paraId="53650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结合当地白粉虱发生规律，校准预测逻辑（如区域差异导致高发期提前，可微调温度阈值）。</w:t>
      </w:r>
    </w:p>
    <w:p w14:paraId="7254E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六、模型验证与扩展性</w:t>
      </w:r>
    </w:p>
    <w:p w14:paraId="63CAC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6.1 验证标准</w:t>
      </w:r>
    </w:p>
    <w:p w14:paraId="6816F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模型各核心模块均通过文档试验数据验证，验证指标严格遵循文档规定，具体如下：</w:t>
      </w:r>
    </w:p>
    <w:p w14:paraId="32390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6.1.1 生长发育模型验证指标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1025"/>
        <w:gridCol w:w="1335"/>
        <w:gridCol w:w="4050"/>
      </w:tblGrid>
      <w:tr w14:paraId="21C3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452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验证指标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268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文档标准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4CC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模型实际表现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0E6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验证依据</w:t>
            </w:r>
          </w:p>
        </w:tc>
      </w:tr>
      <w:tr w14:paraId="7BF5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2D2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开花期预测误差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5E8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≤2.5 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F10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≤2 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2C3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《番茄（秋季）生长模型原始校准报告》二（一）</w:t>
            </w:r>
          </w:p>
        </w:tc>
      </w:tr>
      <w:tr w14:paraId="778B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D03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叶面积指数（LAI）RMSE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E2F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≤0.22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B5E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≤0.2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BA8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同上，二（二）CO₂响应试验关联 LAI 数据</w:t>
            </w:r>
          </w:p>
        </w:tc>
      </w:tr>
      <w:tr w14:paraId="5031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FFB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干物质积累量模拟误差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39E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74B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≤8%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690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同上，二（三）水分试验干物质测定</w:t>
            </w:r>
          </w:p>
        </w:tc>
      </w:tr>
    </w:tbl>
    <w:p w14:paraId="2792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6.1.2 水肥运输模型验证指标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5"/>
        <w:gridCol w:w="1343"/>
        <w:gridCol w:w="1431"/>
        <w:gridCol w:w="3887"/>
      </w:tblGrid>
      <w:tr w14:paraId="7102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ED8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验证指标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045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文档标准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9A5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模型实际表现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0E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验证依据</w:t>
            </w:r>
          </w:p>
        </w:tc>
      </w:tr>
      <w:tr w14:paraId="15CA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3C6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钾元素吸收效率误差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491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≤9%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F76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≤9%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71E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《番茄生长模型参数表》表 3-2 验证数据</w:t>
            </w:r>
          </w:p>
        </w:tc>
      </w:tr>
      <w:tr w14:paraId="0824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0B6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土壤 EC 值模拟偏差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32F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≤0.1 mS/cm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AC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≤0.08 mS/cm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F20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ansSerif" w:hAnsi="SansSerif" w:eastAsia="Segoe UI" w:cs="Sans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《番茄（秋季）专属数据集报告》四（一）</w:t>
            </w:r>
          </w:p>
        </w:tc>
      </w:tr>
      <w:tr w14:paraId="3996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132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根系吸水效率模拟误差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FF0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≤12%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25D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≤10%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9FD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《番茄（秋季）生长模型原始校准报告》二（三）</w:t>
            </w:r>
          </w:p>
        </w:tc>
      </w:tr>
    </w:tbl>
    <w:p w14:paraId="015D4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6.1.3 病虫害预警模型验证指标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5"/>
        <w:gridCol w:w="1106"/>
        <w:gridCol w:w="1439"/>
        <w:gridCol w:w="4056"/>
      </w:tblGrid>
      <w:tr w14:paraId="30EA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2C9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验证指标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429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文档标准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961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模型实际表现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7D0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验证依据</w:t>
            </w:r>
          </w:p>
        </w:tc>
      </w:tr>
      <w:tr w14:paraId="4616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133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灰霉病预警准确率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C67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≥88%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763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≥88%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D01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《番茄（秋季）生长模型原始校准报告》三（二）</w:t>
            </w:r>
          </w:p>
        </w:tc>
      </w:tr>
      <w:tr w14:paraId="6486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BD0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白粉虱发生期预测误差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6B5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≤3 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A02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≤2.5 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068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同上，三（二）虫害发生条件验证</w:t>
            </w:r>
          </w:p>
        </w:tc>
      </w:tr>
      <w:tr w14:paraId="778F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FCD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灰霉病风险指数相关性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9A0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R²≥0.85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401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R²≥0.87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E7F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同上，三（二）风险指数拟合数据</w:t>
            </w:r>
          </w:p>
        </w:tc>
      </w:tr>
    </w:tbl>
    <w:p w14:paraId="192A4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6.2 扩展性说明</w:t>
      </w:r>
    </w:p>
    <w:p w14:paraId="4BD26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模型在保持秋季 8 米单棚核心功能稳定的前提下，支持多维度扩展，满足不同场景需求，具体如下：</w:t>
      </w:r>
    </w:p>
    <w:p w14:paraId="786F5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6.2.1 棚室规模扩展</w:t>
      </w:r>
    </w:p>
    <w:p w14:paraId="1F792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扩展能力：支持从 “8 米单棚” 扩展至其他规模棚室（如 10 米棚、12 米棚），无需重构模型核心逻辑；</w:t>
      </w:r>
    </w:p>
    <w:p w14:paraId="22702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扩展步骤：</w:t>
      </w:r>
    </w:p>
    <w:p w14:paraId="100FDE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59" w:leftChars="266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修改GLOBAL_PARAMS中的棚室长度、宽度、土壤面积参数；② 按棚室面积比例调整灌溉量、施肥量（如 10 米棚灌溉量 = 8 米棚灌溉量 ×10/8）；</w:t>
      </w:r>
    </w:p>
    <w:p w14:paraId="4309BA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66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用对应规模棚室的试验数据校准积温修正系数（GDD_corr）、土壤 EC 值监测阈值（确保适配新棚室的水肥分布）；</w:t>
      </w:r>
    </w:p>
    <w:p w14:paraId="63A85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优势：扩展后仍保持原有的误差控制标准（如 LAI RMSE≤0.22），无需重新开发子模型。</w:t>
      </w:r>
    </w:p>
    <w:p w14:paraId="54D0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6.2.2 数据接入扩展</w:t>
      </w:r>
    </w:p>
    <w:p w14:paraId="05114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扩展能力：支持从 “静态输入数据” 扩展至 “实时监测数据”，实现动态模拟与预警；</w:t>
      </w:r>
    </w:p>
    <w:p w14:paraId="05521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扩展方式：</w:t>
      </w:r>
    </w:p>
    <w:p w14:paraId="7289517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对接土壤传感器（实时获取 EC 值、含水量）、气象站（实时获取温湿度、光照），通过 API 接口将实时数据传入模型；</w:t>
      </w:r>
    </w:p>
    <w:p w14:paraId="4432FBF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在模型中添加 “数据更新模块”，设置定时刷新（如每小时更新一次数据），动态调整模拟参数（如实时 EC 值高于 2.3 mS/cm 时，立即输出灌溉建议）；</w:t>
      </w:r>
    </w:p>
    <w:p w14:paraId="4292EA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③ 对接种植管理系统，将模型输出的 “管理建议” 直接推送至农户终端（如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微信小程序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）；</w:t>
      </w:r>
    </w:p>
    <w:p w14:paraId="52092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应用场景：适合规模化种植基地，实现 “监测 - 模拟 - 决策” 一体化管理。</w:t>
      </w:r>
    </w:p>
    <w:p w14:paraId="0BEAF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6.2.3 功能扩展</w:t>
      </w:r>
    </w:p>
    <w:p w14:paraId="1B326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扩展能力：支持通过添加 “扩展库” 实现进阶功能，不影响原有核心模块运行；</w:t>
      </w:r>
    </w:p>
    <w:p w14:paraId="5253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推荐扩展方向：</w:t>
      </w:r>
    </w:p>
    <w:p w14:paraId="35E59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参数优化功能：导入scipy.optimize库，基于实测数据自动校准参数（如通过多组 LAI 数据优化光合量子效率 phi），减少人工调整成本；</w:t>
      </w:r>
    </w:p>
    <w:p w14:paraId="17534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结果持久化功能：导入pickle库，将模型运行的中间结果（如积温计算过程、病虫害风险曲线）保存为二进制文件，便于后续复盘与分析；</w:t>
      </w:r>
    </w:p>
    <w:p w14:paraId="2674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多品种适配功能：添加 “品种参数库”，预设不同番茄品种的生育期（growth_stages）、钾吸收特性（K_uptake_max）参数，用户可通过选择品种自动加载对应参数；</w:t>
      </w:r>
    </w:p>
    <w:p w14:paraId="627A6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扩展注意事项：添加扩展库后，需重新验证模型误差（确保扩展功能不影响核心指标），并更新 “依赖库安装说明”。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Serif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43DCE"/>
    <w:multiLevelType w:val="singleLevel"/>
    <w:tmpl w:val="F2643DC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1BED12FE"/>
    <w:multiLevelType w:val="singleLevel"/>
    <w:tmpl w:val="1BED12F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3052BDA4"/>
    <w:multiLevelType w:val="singleLevel"/>
    <w:tmpl w:val="3052BDA4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415DF"/>
    <w:rsid w:val="3332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8060</Words>
  <Characters>10293</Characters>
  <Lines>0</Lines>
  <Paragraphs>0</Paragraphs>
  <TotalTime>12</TotalTime>
  <ScaleCrop>false</ScaleCrop>
  <LinksUpToDate>false</LinksUpToDate>
  <CharactersWithSpaces>10910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2025-10-21T05:26:00Z</dcterms:created>
  <dc:creator>最野战兵</dc:creator>
  <cp:lastModifiedBy>最野战兵</cp:lastModifiedBy>
  <dcterms:modified xsi:type="dcterms:W3CDTF">2025-10-21T06:11:04Z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34DC8AD5CB8F40739A3CB711019A960F_11</vt:lpwstr>
  </property>
  <property fmtid="{D5CDD505-2E9C-101B-9397-08002B2CF9AE}" pid="4" name="KSOTemplateDocerSaveRecord">
    <vt:lpwstr>eyJoZGlkIjoiYWVjN2ExZTNiZTJjMmRjMGIxNzg0ZTczODkwOWY1MDkiLCJ1c2VySWQiOiIxNTIwOTg4MTc4In0=</vt:lpwstr>
  </property>
</Properties>
</file>