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Rekha Reddy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8421325609  |  rekha.reddy30@gmail.com  |  Mumbai, India  |  LinkedIn: linkedin.com/in/rekha-reddy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3+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Docker, Kubernetes, Helm, Jenkins, GitLab CI, AWS, Terraform, Ansible, Python, Bash, ELK Stack, Prometheus, Grafana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TCS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Mumbai, India</w:t>
      </w:r>
      <w:r>
        <w:rPr>
          <w:color w:val="555555"/>
          <w:sz w:val="20"/>
          <w:szCs w:val="20"/>
        </w:rPr>
        <w:t xml:space="preserve">	Feb 2021 – Aug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Managed Docker containerization and Kubernetes orchestration for production workloads. Implemented GitLab CI/CD pipelines with automated testing.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Containerization of Legacy Apps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Migrated monolithic applications to Docker containers, reducing deployment time by 60% and improving scalability.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Docker,  Kubernetes,  Helm,  Jenkins,  GitLab CI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Centralized Logging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Implemented ELK stack for centralized log management with custom dashboards and alerting.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Jenkins,  GitLab CI,  AWS,  Terraform,  Ansible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NIT Trichy</w:t>
      </w:r>
      <w:r>
        <w:rPr>
          <w:color w:val="555555"/>
          <w:sz w:val="20"/>
          <w:szCs w:val="20"/>
        </w:rPr>
        <w:t xml:space="preserve">	2016 – 2021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7.6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2026-03-07T08:49:50.066Z</dcterms:created>
  <dcterms:modified xsi:type="dcterms:W3CDTF">2026-03-07T08:49:50.066Z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