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9E630" w14:textId="77777777" w:rsidR="00C8700F" w:rsidRPr="00C8700F" w:rsidRDefault="00C8700F" w:rsidP="00C8700F">
      <w:pPr>
        <w:pBdr>
          <w:bottom w:val="single" w:sz="12" w:space="1" w:color="000000"/>
        </w:pBdr>
        <w:spacing w:before="90" w:after="0" w:line="240" w:lineRule="auto"/>
        <w:jc w:val="both"/>
        <w:outlineLvl w:val="0"/>
        <w:rPr>
          <w:rFonts w:ascii="Arial" w:eastAsia="Times New Roman" w:hAnsi="Arial" w:cs="Arial"/>
          <w:b/>
          <w:bCs/>
          <w:color w:val="000000"/>
          <w:kern w:val="36"/>
          <w:sz w:val="48"/>
          <w:szCs w:val="48"/>
          <w:lang w:eastAsia="es-MX"/>
        </w:rPr>
      </w:pPr>
      <w:r w:rsidRPr="00C8700F">
        <w:rPr>
          <w:rFonts w:ascii="Times New Roman" w:eastAsia="Times New Roman" w:hAnsi="Times New Roman" w:cs="Times New Roman"/>
          <w:b/>
          <w:bCs/>
          <w:color w:val="000000"/>
          <w:kern w:val="36"/>
          <w:sz w:val="18"/>
          <w:szCs w:val="18"/>
          <w:lang w:eastAsia="es-MX"/>
        </w:rPr>
        <w:t>NORMA Oficial Mexicana NOM-036-1-STPS-2018, Factores de riesgo ergonómico en el Trabajo-Identificación, análisis, prevención y control. Parte 1: Manejo manual de cargas.</w:t>
      </w:r>
    </w:p>
    <w:p w14:paraId="7BC0A436" w14:textId="77777777" w:rsidR="00C8700F" w:rsidRPr="00C8700F" w:rsidRDefault="00C8700F" w:rsidP="00C8700F">
      <w:pPr>
        <w:pBdr>
          <w:top w:val="double" w:sz="6" w:space="1" w:color="000000"/>
        </w:pBdr>
        <w:spacing w:after="60" w:line="240" w:lineRule="auto"/>
        <w:jc w:val="both"/>
        <w:outlineLvl w:val="1"/>
        <w:rPr>
          <w:rFonts w:ascii="Arial" w:eastAsia="Times New Roman" w:hAnsi="Arial" w:cs="Arial"/>
          <w:b/>
          <w:bCs/>
          <w:color w:val="000000"/>
          <w:sz w:val="36"/>
          <w:szCs w:val="36"/>
          <w:lang w:eastAsia="es-MX"/>
        </w:rPr>
      </w:pPr>
      <w:r w:rsidRPr="00C8700F">
        <w:rPr>
          <w:rFonts w:ascii="Arial" w:eastAsia="Times New Roman" w:hAnsi="Arial" w:cs="Arial"/>
          <w:color w:val="000000"/>
          <w:sz w:val="18"/>
          <w:szCs w:val="18"/>
          <w:lang w:eastAsia="es-MX"/>
        </w:rPr>
        <w:t xml:space="preserve">Al margen un sello con el Escudo Nacional, que dice: Estados Unidos </w:t>
      </w:r>
      <w:proofErr w:type="gramStart"/>
      <w:r w:rsidRPr="00C8700F">
        <w:rPr>
          <w:rFonts w:ascii="Arial" w:eastAsia="Times New Roman" w:hAnsi="Arial" w:cs="Arial"/>
          <w:color w:val="000000"/>
          <w:sz w:val="18"/>
          <w:szCs w:val="18"/>
          <w:lang w:eastAsia="es-MX"/>
        </w:rPr>
        <w:t>Mexicanos.-</w:t>
      </w:r>
      <w:proofErr w:type="gramEnd"/>
      <w:r w:rsidRPr="00C8700F">
        <w:rPr>
          <w:rFonts w:ascii="Arial" w:eastAsia="Times New Roman" w:hAnsi="Arial" w:cs="Arial"/>
          <w:color w:val="000000"/>
          <w:sz w:val="18"/>
          <w:szCs w:val="18"/>
          <w:lang w:eastAsia="es-MX"/>
        </w:rPr>
        <w:t xml:space="preserve"> Secretaría del Trabajo y Previsión Social.</w:t>
      </w:r>
    </w:p>
    <w:p w14:paraId="2868B796"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ROBERTO RAFAEL CAMPA CIFRIÁN, Secretario del Trabajo y Previsión Social, con fundamento en los artículos 40, fracciones I y XI, de la Ley Orgánica de la Administración Pública Federal; 512, 523, fracción I, 524 y 527, último párrafo, de la Ley Federal del Trabajo; 1o., 3º., fracción XI, 38, fracción II, 40, fracción VII, 41, 47, fracción IV, 51, primer párrafo, 62, 68 y 87 de la Ley Federal sobre Metrología y Normalización; 28 del Reglamento de la Ley Federal sobre Metrología y Normalización; 5º, fracción III, 7, fracciones I, II, III, V, VII, IX, X, XI, XII, XV, XX y XXI, 8, fracciones I, III, V, VI, VII, VIII, X y XI, 10, 17, fracción IV, 21, fracciones X , XI y XIII, 32, fracción X, y 42 del Reglamento Federal de Seguridad y Salud en el Trabajo; 24, fracción VI del Reglamento Interior de la Secretaría del Trabajo y Previsión Social, y</w:t>
      </w:r>
    </w:p>
    <w:p w14:paraId="5457B4A8" w14:textId="77777777" w:rsidR="00C8700F" w:rsidRPr="00C8700F" w:rsidRDefault="00C8700F" w:rsidP="00C8700F">
      <w:pPr>
        <w:spacing w:before="105" w:after="105" w:line="240" w:lineRule="atLeast"/>
        <w:jc w:val="center"/>
        <w:rPr>
          <w:rFonts w:ascii="Arial" w:eastAsia="Times New Roman" w:hAnsi="Arial" w:cs="Arial"/>
          <w:color w:val="000000"/>
          <w:sz w:val="20"/>
          <w:szCs w:val="20"/>
          <w:lang w:eastAsia="es-MX"/>
        </w:rPr>
      </w:pPr>
      <w:r w:rsidRPr="00C8700F">
        <w:rPr>
          <w:rFonts w:ascii="Times New Roman" w:eastAsia="Times New Roman" w:hAnsi="Times New Roman" w:cs="Times New Roman"/>
          <w:b/>
          <w:bCs/>
          <w:color w:val="000000"/>
          <w:sz w:val="18"/>
          <w:szCs w:val="18"/>
          <w:lang w:eastAsia="es-MX"/>
        </w:rPr>
        <w:t>CONSIDERANDO</w:t>
      </w:r>
    </w:p>
    <w:p w14:paraId="43BA6F97"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Que conforme a lo previsto por el artículo 46, fracción I, de la Ley Federal sobre Metrología y Normalización, la Secretaría del Trabajo y Previsión Social presentó ante el Comité Consultivo Nacional de Normalización de Seguridad y Salud en el Trabajo, en su Segunda Sesión Extraordinaria, celebrada el 29 de noviembre de 2017, el Proyecto de Norma Oficial Mexicana PROY-NOM-036-1-STPS-2017, Factores de riesgo ergonómico en el trabajo-Identificación, análisis, prevención y control. Parte 1-Manejo manual de cargas, para su aprobación, y que el citado Comité lo consideró procedente y acordó que se publicara como Proyecto en el Diario Oficial de la Federación;</w:t>
      </w:r>
    </w:p>
    <w:p w14:paraId="6257D689"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Que de acuerdo con lo que determinan los artículos 69-E y 69-H, de la Ley Federal de Procedimiento Administrativo, el Proyecto correspondiente fue sometido a la consideración de la Comisión Federal de Mejora Regulatoria, quien dictaminó favorablemente en relación con el mismo;</w:t>
      </w:r>
    </w:p>
    <w:p w14:paraId="5ECE2813"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Que de conformidad con lo señalado por el artículo 47, fracción I, de la Ley Federal sobre Metrología y Normalización, se publicó para consulta pública por sesenta días naturales en el Diario Oficial de la Federación de 4 de enero de 2018, el Proyecto de Norma Oficial Mexicana PROY-NOM-036-1-STPS-2017, Factores de riesgo ergonómico en el trabajo-Identificación, análisis, prevención y control. Parte 1-Manejo manual de cargas, a efecto de que en dicho período los interesados presentaran sus comentarios al Comité Consultivo Nacional de Normalización de Seguridad y Salud en el Trabajo;</w:t>
      </w:r>
    </w:p>
    <w:p w14:paraId="25E446BB"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Que de conformidad con lo previsto por el artículo 78 de la Ley General de Mejora Regulatoria, así como el artículo Quinto del Acuerdo que fija los lineamientos que deberán ser observados por las dependencias y organismos descentralizados de la Administración Pública Federal, en cuanto a la emisión de los actos administrativos de carácter general a los que les resulta aplicable el artículo 69-H de la Ley Federal de Procedimiento Administrativo, con la finalidad de reducir costos de cumplimiento para los particulares, se abrogará la Norma Oficial Mexicana NOM-100-STPS-1994, Seguridad-Extintores contra incendio a base de polvo químico seco con presión contenida –Especificaciones, emitida por la Secretaría del Trabajo y Previsión Social y publicada en el Diario Oficial de la Federación del 8 de enero de 1996, con lo que se beneficiará a 928,946 centros de trabajo, con un ahorro de 1,003 millones 261 mil 680 pesos, aproximadamente;</w:t>
      </w:r>
    </w:p>
    <w:p w14:paraId="417A4801"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Que, habiendo recibido comentarios de diecinueve promoventes, el Comité referido procedió a su estudio y resolvió oportunamente sobre los mismos, por lo que esta dependencia publicó las respuestas respectivas en el Diario Oficial de la Federación de 28 de agosto de 2018, con base en lo que dispone el artículo 47, fracción III, de la Ley Federal sobre Metrología y Normalización;</w:t>
      </w:r>
    </w:p>
    <w:p w14:paraId="0B292090"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Que derivado de la incorporación de los comentarios procedentes presentados al PROY-NOM-036-1-STPS-2017, Factores de riesgo ergonómico en el trabajo-Identificación, análisis, prevención y control. Parte 1-Manejo manual de cargas, así como de la revisión final del propio proyecto, se realizaron diversas modificaciones con el propósito de dar claridad, congruencia y certeza jurídica en cuanto a las disposiciones que aplican en los centros de trabajo, y</w:t>
      </w:r>
    </w:p>
    <w:p w14:paraId="43D2F1C1"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proofErr w:type="gramStart"/>
      <w:r w:rsidRPr="00C8700F">
        <w:rPr>
          <w:rFonts w:ascii="Arial" w:eastAsia="Times New Roman" w:hAnsi="Arial" w:cs="Arial"/>
          <w:color w:val="000000"/>
          <w:sz w:val="18"/>
          <w:szCs w:val="18"/>
          <w:lang w:eastAsia="es-MX"/>
        </w:rPr>
        <w:t>Que</w:t>
      </w:r>
      <w:proofErr w:type="gramEnd"/>
      <w:r w:rsidRPr="00C8700F">
        <w:rPr>
          <w:rFonts w:ascii="Arial" w:eastAsia="Times New Roman" w:hAnsi="Arial" w:cs="Arial"/>
          <w:color w:val="000000"/>
          <w:sz w:val="18"/>
          <w:szCs w:val="18"/>
          <w:lang w:eastAsia="es-MX"/>
        </w:rPr>
        <w:t xml:space="preserve"> en atención a las anteriores consideraciones, y toda vez que el Comité Consultivo Nacional de Normalización de Seguridad y Salud en el Trabajo, en su Tercera Sesión Ordinaria de 2018, otorgó la aprobación respectiva, se expide la siguiente:</w:t>
      </w:r>
    </w:p>
    <w:p w14:paraId="0E9150DC" w14:textId="77777777" w:rsidR="00C8700F" w:rsidRPr="00C8700F" w:rsidRDefault="00C8700F" w:rsidP="00C8700F">
      <w:pPr>
        <w:spacing w:before="105" w:after="105" w:line="210" w:lineRule="atLeast"/>
        <w:jc w:val="center"/>
        <w:rPr>
          <w:rFonts w:ascii="Arial" w:eastAsia="Times New Roman" w:hAnsi="Arial" w:cs="Arial"/>
          <w:color w:val="000000"/>
          <w:sz w:val="20"/>
          <w:szCs w:val="20"/>
          <w:lang w:eastAsia="es-MX"/>
        </w:rPr>
      </w:pPr>
      <w:r w:rsidRPr="00C8700F">
        <w:rPr>
          <w:rFonts w:ascii="Times New Roman" w:eastAsia="Times New Roman" w:hAnsi="Times New Roman" w:cs="Times New Roman"/>
          <w:b/>
          <w:bCs/>
          <w:color w:val="000000"/>
          <w:sz w:val="18"/>
          <w:szCs w:val="18"/>
          <w:lang w:eastAsia="es-MX"/>
        </w:rPr>
        <w:lastRenderedPageBreak/>
        <w:t>NORMA OFICIAL MEXICANA NOM-036-1-STPS-2018, FACTORES DE RIESGO ERGONÓMICO EN EL TRABAJO-IDENTIFICACIÓN, ANÁLISIS, PREVENCIÓN Y CONTROL. PARTE 1: MANEJO MANUAL DE CARGAS.</w:t>
      </w:r>
    </w:p>
    <w:p w14:paraId="77D7AFEE" w14:textId="77777777" w:rsidR="00C8700F" w:rsidRPr="00C8700F" w:rsidRDefault="00C8700F" w:rsidP="00C8700F">
      <w:pPr>
        <w:spacing w:before="105" w:after="105" w:line="210" w:lineRule="atLeast"/>
        <w:jc w:val="center"/>
        <w:rPr>
          <w:rFonts w:ascii="Arial" w:eastAsia="Times New Roman" w:hAnsi="Arial" w:cs="Arial"/>
          <w:color w:val="000000"/>
          <w:sz w:val="20"/>
          <w:szCs w:val="20"/>
          <w:lang w:eastAsia="es-MX"/>
        </w:rPr>
      </w:pPr>
      <w:r w:rsidRPr="00C8700F">
        <w:rPr>
          <w:rFonts w:ascii="Times New Roman" w:eastAsia="Times New Roman" w:hAnsi="Times New Roman" w:cs="Times New Roman"/>
          <w:b/>
          <w:bCs/>
          <w:color w:val="000000"/>
          <w:sz w:val="18"/>
          <w:szCs w:val="18"/>
          <w:lang w:eastAsia="es-MX"/>
        </w:rPr>
        <w:t>ÍNDICE DE CONTENIDO</w:t>
      </w:r>
    </w:p>
    <w:p w14:paraId="28853D84"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Objetivo</w:t>
      </w:r>
    </w:p>
    <w:p w14:paraId="1A95B4C4"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Campo de aplicación</w:t>
      </w:r>
    </w:p>
    <w:p w14:paraId="7C448570"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Referencias</w:t>
      </w:r>
    </w:p>
    <w:p w14:paraId="6BC00967"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4.        </w:t>
      </w:r>
      <w:r w:rsidRPr="00C8700F">
        <w:rPr>
          <w:rFonts w:ascii="Arial" w:eastAsia="Times New Roman" w:hAnsi="Arial" w:cs="Arial"/>
          <w:color w:val="000000"/>
          <w:sz w:val="18"/>
          <w:szCs w:val="18"/>
          <w:lang w:eastAsia="es-MX"/>
        </w:rPr>
        <w:t>Definiciones</w:t>
      </w:r>
    </w:p>
    <w:p w14:paraId="4135AE07"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5.        </w:t>
      </w:r>
      <w:r w:rsidRPr="00C8700F">
        <w:rPr>
          <w:rFonts w:ascii="Arial" w:eastAsia="Times New Roman" w:hAnsi="Arial" w:cs="Arial"/>
          <w:color w:val="000000"/>
          <w:sz w:val="18"/>
          <w:szCs w:val="18"/>
          <w:lang w:eastAsia="es-MX"/>
        </w:rPr>
        <w:t>Obligaciones del patrón</w:t>
      </w:r>
    </w:p>
    <w:p w14:paraId="436214E4"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6.        </w:t>
      </w:r>
      <w:r w:rsidRPr="00C8700F">
        <w:rPr>
          <w:rFonts w:ascii="Arial" w:eastAsia="Times New Roman" w:hAnsi="Arial" w:cs="Arial"/>
          <w:color w:val="000000"/>
          <w:sz w:val="18"/>
          <w:szCs w:val="18"/>
          <w:lang w:eastAsia="es-MX"/>
        </w:rPr>
        <w:t>Obligaciones de los trabajadores</w:t>
      </w:r>
    </w:p>
    <w:p w14:paraId="24C83A35"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7.        </w:t>
      </w:r>
      <w:r w:rsidRPr="00C8700F">
        <w:rPr>
          <w:rFonts w:ascii="Arial" w:eastAsia="Times New Roman" w:hAnsi="Arial" w:cs="Arial"/>
          <w:color w:val="000000"/>
          <w:sz w:val="18"/>
          <w:szCs w:val="18"/>
          <w:lang w:eastAsia="es-MX"/>
        </w:rPr>
        <w:t>Análisis de los factores de riesgo ergonómico por el manejo manual de cargas</w:t>
      </w:r>
    </w:p>
    <w:p w14:paraId="306DD2C1"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8.        </w:t>
      </w:r>
      <w:r w:rsidRPr="00C8700F">
        <w:rPr>
          <w:rFonts w:ascii="Arial" w:eastAsia="Times New Roman" w:hAnsi="Arial" w:cs="Arial"/>
          <w:color w:val="000000"/>
          <w:sz w:val="18"/>
          <w:szCs w:val="18"/>
          <w:lang w:eastAsia="es-MX"/>
        </w:rPr>
        <w:t>Medidas de prevención y/o control de los factores de riesgo ergonómico por el manejo manual de cargas</w:t>
      </w:r>
    </w:p>
    <w:p w14:paraId="003B053E"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9.        </w:t>
      </w:r>
      <w:r w:rsidRPr="00C8700F">
        <w:rPr>
          <w:rFonts w:ascii="Arial" w:eastAsia="Times New Roman" w:hAnsi="Arial" w:cs="Arial"/>
          <w:color w:val="000000"/>
          <w:sz w:val="18"/>
          <w:szCs w:val="18"/>
          <w:lang w:eastAsia="es-MX"/>
        </w:rPr>
        <w:t>Vigilancia a la salud de los trabajadores</w:t>
      </w:r>
    </w:p>
    <w:p w14:paraId="7344C7CE"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10.        </w:t>
      </w:r>
      <w:r w:rsidRPr="00C8700F">
        <w:rPr>
          <w:rFonts w:ascii="Arial" w:eastAsia="Times New Roman" w:hAnsi="Arial" w:cs="Arial"/>
          <w:color w:val="000000"/>
          <w:sz w:val="18"/>
          <w:szCs w:val="18"/>
          <w:lang w:eastAsia="es-MX"/>
        </w:rPr>
        <w:t>Capacitación y adiestramiento</w:t>
      </w:r>
    </w:p>
    <w:p w14:paraId="30B21117"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11.        </w:t>
      </w:r>
      <w:r w:rsidRPr="00C8700F">
        <w:rPr>
          <w:rFonts w:ascii="Arial" w:eastAsia="Times New Roman" w:hAnsi="Arial" w:cs="Arial"/>
          <w:color w:val="000000"/>
          <w:sz w:val="18"/>
          <w:szCs w:val="18"/>
          <w:lang w:eastAsia="es-MX"/>
        </w:rPr>
        <w:t>Unidades de verificación</w:t>
      </w:r>
    </w:p>
    <w:p w14:paraId="3A466CC2"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12.        </w:t>
      </w:r>
      <w:r w:rsidRPr="00C8700F">
        <w:rPr>
          <w:rFonts w:ascii="Arial" w:eastAsia="Times New Roman" w:hAnsi="Arial" w:cs="Arial"/>
          <w:color w:val="000000"/>
          <w:sz w:val="18"/>
          <w:szCs w:val="18"/>
          <w:lang w:eastAsia="es-MX"/>
        </w:rPr>
        <w:t>Procedimiento para la evaluación de la conformidad</w:t>
      </w:r>
    </w:p>
    <w:p w14:paraId="3AC71A4E"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13.        </w:t>
      </w:r>
      <w:r w:rsidRPr="00C8700F">
        <w:rPr>
          <w:rFonts w:ascii="Arial" w:eastAsia="Times New Roman" w:hAnsi="Arial" w:cs="Arial"/>
          <w:color w:val="000000"/>
          <w:sz w:val="18"/>
          <w:szCs w:val="18"/>
          <w:lang w:eastAsia="es-MX"/>
        </w:rPr>
        <w:t>Vigilancia</w:t>
      </w:r>
    </w:p>
    <w:p w14:paraId="0348F549"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14.        </w:t>
      </w:r>
      <w:r w:rsidRPr="00C8700F">
        <w:rPr>
          <w:rFonts w:ascii="Arial" w:eastAsia="Times New Roman" w:hAnsi="Arial" w:cs="Arial"/>
          <w:color w:val="000000"/>
          <w:sz w:val="18"/>
          <w:szCs w:val="18"/>
          <w:lang w:eastAsia="es-MX"/>
        </w:rPr>
        <w:t>Bibliografía</w:t>
      </w:r>
    </w:p>
    <w:p w14:paraId="20F6A7EB"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15.        </w:t>
      </w:r>
      <w:r w:rsidRPr="00C8700F">
        <w:rPr>
          <w:rFonts w:ascii="Arial" w:eastAsia="Times New Roman" w:hAnsi="Arial" w:cs="Arial"/>
          <w:color w:val="000000"/>
          <w:sz w:val="18"/>
          <w:szCs w:val="18"/>
          <w:lang w:eastAsia="es-MX"/>
        </w:rPr>
        <w:t>Concordancia con normas internacionales</w:t>
      </w:r>
    </w:p>
    <w:p w14:paraId="3194B745"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TRANSITORIOS</w:t>
      </w:r>
    </w:p>
    <w:p w14:paraId="314794D4"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APÉNDICE I</w:t>
      </w:r>
    </w:p>
    <w:p w14:paraId="22255CCA"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Estimación del riesgo por el levantamiento y transporte de cargas, y operaciones de carga manual en grupo de trabajo</w:t>
      </w:r>
    </w:p>
    <w:p w14:paraId="0E6567B6"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APÉNDICE II</w:t>
      </w:r>
    </w:p>
    <w:p w14:paraId="634858AD"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Estimación del riesgo por empuje y arrastre de cargas con o sin equipo auxiliar</w:t>
      </w:r>
    </w:p>
    <w:p w14:paraId="697EE174"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GUÍA DE REFERENCIA I</w:t>
      </w:r>
    </w:p>
    <w:p w14:paraId="439BFB9A"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Estimación simple del nivel de riesgo y evaluación específica del nivel de riesgo</w:t>
      </w:r>
    </w:p>
    <w:p w14:paraId="52102254"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GUÍA DE REFERENCIA II</w:t>
      </w:r>
    </w:p>
    <w:p w14:paraId="5001D31F"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Cuestionario Nórdico de Kuorinka</w:t>
      </w:r>
    </w:p>
    <w:p w14:paraId="710D2799"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Objetivo</w:t>
      </w:r>
    </w:p>
    <w:p w14:paraId="20B50288"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Establecer los elementos para identificar, analizar, prevenir y controlar los factores de riesgo ergonómico en los centros de trabajo derivados del manejo manual de cargas, a efecto de prevenir alteraciones a la salud de los trabajadores.</w:t>
      </w:r>
    </w:p>
    <w:p w14:paraId="5B2EEF40"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Campo de aplicación</w:t>
      </w:r>
    </w:p>
    <w:p w14:paraId="329D4DE8"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 presente Norma Oficial Mexicana rige en todo el territorio nacional y aplica en todos los centros de trabajo donde existan trabajadores cuya actividad implique realizar manejo manual de cargas de forma cotidiana (más de una vez al día).</w:t>
      </w:r>
    </w:p>
    <w:p w14:paraId="57C28716"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2.1 </w:t>
      </w:r>
      <w:r w:rsidRPr="00C8700F">
        <w:rPr>
          <w:rFonts w:ascii="Arial" w:eastAsia="Times New Roman" w:hAnsi="Arial" w:cs="Arial"/>
          <w:color w:val="000000"/>
          <w:sz w:val="18"/>
          <w:szCs w:val="18"/>
          <w:lang w:eastAsia="es-MX"/>
        </w:rPr>
        <w:t>Esta Norma no aplica en actividades de manejo manual de cargas menores a 3 kg.</w:t>
      </w:r>
    </w:p>
    <w:p w14:paraId="5CC52D9C"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Referencias</w:t>
      </w:r>
    </w:p>
    <w:p w14:paraId="1373929D"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Para la correcta interpretación de la presente Norma se deberán consultar las siguientes normas oficiales mexicanas vigentes, o las que las sustituyan:</w:t>
      </w:r>
    </w:p>
    <w:p w14:paraId="53CC5BD0"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3.1 </w:t>
      </w:r>
      <w:r w:rsidRPr="00C8700F">
        <w:rPr>
          <w:rFonts w:ascii="Arial" w:eastAsia="Times New Roman" w:hAnsi="Arial" w:cs="Arial"/>
          <w:color w:val="000000"/>
          <w:sz w:val="18"/>
          <w:szCs w:val="18"/>
          <w:lang w:eastAsia="es-MX"/>
        </w:rPr>
        <w:t>NOM-017-STPS-2008, Equipo de protección personal-Selección, uso y manejo en los centros de trabajo.</w:t>
      </w:r>
    </w:p>
    <w:p w14:paraId="61EB1F0A"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3.2 </w:t>
      </w:r>
      <w:r w:rsidRPr="00C8700F">
        <w:rPr>
          <w:rFonts w:ascii="Arial" w:eastAsia="Times New Roman" w:hAnsi="Arial" w:cs="Arial"/>
          <w:color w:val="000000"/>
          <w:sz w:val="18"/>
          <w:szCs w:val="18"/>
          <w:lang w:eastAsia="es-MX"/>
        </w:rPr>
        <w:t>NOM-030-STPS-2009, Servicios preventivos de seguridad y salud en el trabajo - Funciones y actividades.</w:t>
      </w:r>
    </w:p>
    <w:p w14:paraId="1412B2BB"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 Definiciones</w:t>
      </w:r>
    </w:p>
    <w:p w14:paraId="2C5F5938"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Para efectos de esta Norma, se consideran las definiciones siguientes:</w:t>
      </w:r>
    </w:p>
    <w:p w14:paraId="60EE9667"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 Autoridad laboral:</w:t>
      </w:r>
      <w:r w:rsidRPr="00C8700F">
        <w:rPr>
          <w:rFonts w:ascii="Arial" w:eastAsia="Times New Roman" w:hAnsi="Arial" w:cs="Arial"/>
          <w:color w:val="000000"/>
          <w:sz w:val="18"/>
          <w:szCs w:val="18"/>
          <w:lang w:eastAsia="es-MX"/>
        </w:rPr>
        <w:t> Las unidades administrativas competentes de la Secretaría del Trabajo y Previsión Social que realizan funciones de inspección y vigilancia en materia de seguridad y salud en el trabajo, y las correspondientes de las entidades federativas, que actúen en auxilio de aquéllas.</w:t>
      </w:r>
    </w:p>
    <w:p w14:paraId="3C0CDE30"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4.2 Centro de trabajo:</w:t>
      </w:r>
      <w:r w:rsidRPr="00C8700F">
        <w:rPr>
          <w:rFonts w:ascii="Arial" w:eastAsia="Times New Roman" w:hAnsi="Arial" w:cs="Arial"/>
          <w:color w:val="000000"/>
          <w:sz w:val="18"/>
          <w:szCs w:val="18"/>
          <w:lang w:eastAsia="es-MX"/>
        </w:rPr>
        <w:t> El lugar o lugares, tales como edificios, locales, instalaciones y áreas, donde se realicen actividades de explotación, aprovechamiento, producción, comercialización, transporte y almacenamiento o prestación de servicios, en los que laboren personas que estén sujetas a una relación de trabajo.</w:t>
      </w:r>
    </w:p>
    <w:p w14:paraId="54B49913"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4.3 Condiciones inseguras:</w:t>
      </w:r>
      <w:r w:rsidRPr="00C8700F">
        <w:rPr>
          <w:rFonts w:ascii="Arial" w:eastAsia="Times New Roman" w:hAnsi="Arial" w:cs="Arial"/>
          <w:color w:val="000000"/>
          <w:sz w:val="18"/>
          <w:szCs w:val="18"/>
          <w:lang w:eastAsia="es-MX"/>
        </w:rPr>
        <w:t> Aquéllas que derivan de la inobservancia o desatención de los procedimientos o medidas de seguridad, y que pueden conllevar la ocurrencia de incidentes, accidentes y enfermedades de trabajo o daños materiales al centro de trabajo.</w:t>
      </w:r>
    </w:p>
    <w:p w14:paraId="2F614C3D"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4.4 Diagnóstico de seguridad y salud en el trabajo:</w:t>
      </w:r>
      <w:r w:rsidRPr="00C8700F">
        <w:rPr>
          <w:rFonts w:ascii="Arial" w:eastAsia="Times New Roman" w:hAnsi="Arial" w:cs="Arial"/>
          <w:color w:val="000000"/>
          <w:sz w:val="18"/>
          <w:szCs w:val="18"/>
          <w:lang w:eastAsia="es-MX"/>
        </w:rPr>
        <w:t> La identificación de las condiciones inseguras o peligrosas; de los agentes físicos, químicos o biológicos o de los factores de riesgo ergonómico o psicosocial capaces de modificar las condiciones del ambiente laboral; de los peligros circundantes al centro de trabajo, así como de los requerimientos normativos en materia de seguridad y salud en el trabajo que resulten aplicables.</w:t>
      </w:r>
    </w:p>
    <w:p w14:paraId="42B68DF0"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4.5 Empujar, jalar o arrastrar (tracción) cargas:</w:t>
      </w:r>
      <w:r w:rsidRPr="00C8700F">
        <w:rPr>
          <w:rFonts w:ascii="Arial" w:eastAsia="Times New Roman" w:hAnsi="Arial" w:cs="Arial"/>
          <w:color w:val="000000"/>
          <w:sz w:val="18"/>
          <w:szCs w:val="18"/>
          <w:lang w:eastAsia="es-MX"/>
        </w:rPr>
        <w:t> Aquellas actividades o tareas en las que se empuja o arrastra una carga, en forma manual, con o sin la ayuda de equipos auxiliares, en donde la dirección de la fuerza resultante fundamental es horizontal. Durante la tracción, la fuerza es dirigida hacia el cuerpo y en el empuje, se aleja del cuerpo.</w:t>
      </w:r>
    </w:p>
    <w:p w14:paraId="706FF87E"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4.6 Equipos auxiliares:</w:t>
      </w:r>
      <w:r w:rsidRPr="00C8700F">
        <w:rPr>
          <w:rFonts w:ascii="Arial" w:eastAsia="Times New Roman" w:hAnsi="Arial" w:cs="Arial"/>
          <w:color w:val="000000"/>
          <w:sz w:val="18"/>
          <w:szCs w:val="18"/>
          <w:lang w:eastAsia="es-MX"/>
        </w:rPr>
        <w:t> Los vehículos de una, dos o más ruedas, sin locomoción propia, que se utilizan como apoyo para la carga manual en el transporte de material a granel o empaquetado a distancias relativamente cortas, que son soportados parcialmente y/o impulsados por los trabajadores. Para efectos de esta Norma, quedan incluidos como tales las carretillas, diablos y patines, entre otros.</w:t>
      </w:r>
    </w:p>
    <w:p w14:paraId="129CDE7B"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4.7 Estibar</w:t>
      </w:r>
      <w:r w:rsidRPr="00C8700F">
        <w:rPr>
          <w:rFonts w:ascii="Arial" w:eastAsia="Times New Roman" w:hAnsi="Arial" w:cs="Arial"/>
          <w:color w:val="000000"/>
          <w:sz w:val="18"/>
          <w:szCs w:val="18"/>
          <w:lang w:eastAsia="es-MX"/>
        </w:rPr>
        <w:t>: La acción de apilar materiales o contenedores uno encima de otro, de forma ordenada, a nivel del piso, en tarimas, estructuras o plataformas.</w:t>
      </w:r>
    </w:p>
    <w:p w14:paraId="270FCCF5"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4.8 Estimación simple del nivel de riesgo; Evaluación rápida:</w:t>
      </w:r>
      <w:r w:rsidRPr="00C8700F">
        <w:rPr>
          <w:rFonts w:ascii="Arial" w:eastAsia="Times New Roman" w:hAnsi="Arial" w:cs="Arial"/>
          <w:color w:val="000000"/>
          <w:sz w:val="18"/>
          <w:szCs w:val="18"/>
          <w:lang w:eastAsia="es-MX"/>
        </w:rPr>
        <w:t> La valoración inicial de las condiciones en que se realiza el manejo manual de cargas, a fin de identificar en forma cualitativa, el nivel de riesgo al que están expuestos los trabajadores.</w:t>
      </w:r>
    </w:p>
    <w:p w14:paraId="2436964B"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4.9 Evaluación específica del nivel de riesgo:</w:t>
      </w:r>
      <w:r w:rsidRPr="00C8700F">
        <w:rPr>
          <w:rFonts w:ascii="Arial" w:eastAsia="Times New Roman" w:hAnsi="Arial" w:cs="Arial"/>
          <w:color w:val="000000"/>
          <w:sz w:val="18"/>
          <w:szCs w:val="18"/>
          <w:lang w:eastAsia="es-MX"/>
        </w:rPr>
        <w:t> Aquella evaluación de los factores de riesgo ergonómico para determinar la magnitud del riesgo derivado de las actividades o tareas de manejo manual de cargas, haciendo uso de métodos que permiten realizar una valoración del riesgo detallada de las condiciones en las que se desarrollan las actividades, tales como: método de levantamiento simple de cargas; método de levantamiento compuesto de cargas; método de levantamiento variable; método de la ecuación de NIOSH, o método de evaluación de actividades para empujar o jalar cargas de acuerdo con la norma ISO-11228-2:2007, entre otros métodos científicamente validados.</w:t>
      </w:r>
    </w:p>
    <w:p w14:paraId="5D307311"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4.10 Fatiga; Fatiga de trabajo:</w:t>
      </w:r>
      <w:r w:rsidRPr="00C8700F">
        <w:rPr>
          <w:rFonts w:ascii="Arial" w:eastAsia="Times New Roman" w:hAnsi="Arial" w:cs="Arial"/>
          <w:color w:val="000000"/>
          <w:sz w:val="18"/>
          <w:szCs w:val="18"/>
          <w:lang w:eastAsia="es-MX"/>
        </w:rPr>
        <w:t> La manifestación mental o física, local o general no-patológica de sobre esfuerzo físico o esfuerzo excesivo, completamente reversible con el descanso.</w:t>
      </w:r>
    </w:p>
    <w:p w14:paraId="26BB3961"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4.11 Factores de riesgo ergonómico:</w:t>
      </w:r>
      <w:r w:rsidRPr="00C8700F">
        <w:rPr>
          <w:rFonts w:ascii="Arial" w:eastAsia="Times New Roman" w:hAnsi="Arial" w:cs="Arial"/>
          <w:color w:val="000000"/>
          <w:sz w:val="18"/>
          <w:szCs w:val="18"/>
          <w:lang w:eastAsia="es-MX"/>
        </w:rPr>
        <w:t> Aquéllos que pueden conllevar sobre esfuerzo físico, movimientos repetitivos o posturas forzadas en el trabajo desarrollado, con la consecuente fatiga, errores, accidentes y enfermedades de trabajo, derivado del diseño de las instalaciones, maquinaria, equipo, herramientas o puesto de trabajo.</w:t>
      </w:r>
    </w:p>
    <w:p w14:paraId="77950EC8"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4.12 Levantar y bajar cargas:</w:t>
      </w:r>
      <w:r w:rsidRPr="00C8700F">
        <w:rPr>
          <w:rFonts w:ascii="Arial" w:eastAsia="Times New Roman" w:hAnsi="Arial" w:cs="Arial"/>
          <w:color w:val="000000"/>
          <w:sz w:val="18"/>
          <w:szCs w:val="18"/>
          <w:lang w:eastAsia="es-MX"/>
        </w:rPr>
        <w:t> Aquellas actividades o tareas realizadas de forma manual, sin ayuda de maquinaria, que producen un momento-fuerza sobre la columna vertebral, y/o extremidades superiores e inferiores</w:t>
      </w:r>
      <w:r w:rsidRPr="00C8700F">
        <w:rPr>
          <w:rFonts w:ascii="Arial" w:eastAsia="Times New Roman" w:hAnsi="Arial" w:cs="Arial"/>
          <w:b/>
          <w:bCs/>
          <w:i/>
          <w:iCs/>
          <w:color w:val="008000"/>
          <w:sz w:val="18"/>
          <w:szCs w:val="18"/>
          <w:lang w:eastAsia="es-MX"/>
        </w:rPr>
        <w:t>,</w:t>
      </w:r>
      <w:r w:rsidRPr="00C8700F">
        <w:rPr>
          <w:rFonts w:ascii="Arial" w:eastAsia="Times New Roman" w:hAnsi="Arial" w:cs="Arial"/>
          <w:color w:val="000000"/>
          <w:sz w:val="18"/>
          <w:szCs w:val="18"/>
          <w:lang w:eastAsia="es-MX"/>
        </w:rPr>
        <w:t> sin importar la dirección. En el levantamiento la fuerza se realiza contra la gravedad y, a favor de ella, al bajar la carga.</w:t>
      </w:r>
    </w:p>
    <w:p w14:paraId="2C6518FA"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4.13 Trastorno músculo-esquelético laboral:</w:t>
      </w:r>
      <w:r w:rsidRPr="00C8700F">
        <w:rPr>
          <w:rFonts w:ascii="Arial" w:eastAsia="Times New Roman" w:hAnsi="Arial" w:cs="Arial"/>
          <w:color w:val="000000"/>
          <w:sz w:val="18"/>
          <w:szCs w:val="18"/>
          <w:lang w:eastAsia="es-MX"/>
        </w:rPr>
        <w:t> Aquella lesión y enfermedad del sistema osteomuscular y del tejido conjuntivo causadas por la exposición laboral a factores de riesgo ergonómico.</w:t>
      </w:r>
    </w:p>
    <w:p w14:paraId="3D7BEE49"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4.14 Manejo manual de cargas; Carga manual: </w:t>
      </w:r>
      <w:r w:rsidRPr="00C8700F">
        <w:rPr>
          <w:rFonts w:ascii="Arial" w:eastAsia="Times New Roman" w:hAnsi="Arial" w:cs="Arial"/>
          <w:color w:val="000000"/>
          <w:sz w:val="18"/>
          <w:szCs w:val="18"/>
          <w:lang w:eastAsia="es-MX"/>
        </w:rPr>
        <w:t>La actividad que desarrolla uno o varios trabajadores para levantar, bajar, empujar, jalar, transportar y/o estibar materiales, empleando su fuerza física utilizando o no equipo auxiliar. Se considera como carga aquélla con una masa mayor o igual a 3 kg.</w:t>
      </w:r>
    </w:p>
    <w:p w14:paraId="56713A97"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4.15 Maquinaria</w:t>
      </w:r>
      <w:r w:rsidRPr="00C8700F">
        <w:rPr>
          <w:rFonts w:ascii="Arial" w:eastAsia="Times New Roman" w:hAnsi="Arial" w:cs="Arial"/>
          <w:color w:val="000000"/>
          <w:sz w:val="18"/>
          <w:szCs w:val="18"/>
          <w:lang w:eastAsia="es-MX"/>
        </w:rPr>
        <w:t>: El conjunto de máquinas, vehículos o equipos que se emplean para levantar, bajar, jalar, trasladar, transportar y/o estibar materiales. Para efectos de la presente Norma, quedan incluidos como tales los polipastos, malacates, montacargas, grúas, transportadores, cargadores frontales o una combinación de éstos.</w:t>
      </w:r>
    </w:p>
    <w:p w14:paraId="50E1850D"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4.16 Medidas de control:</w:t>
      </w:r>
      <w:r w:rsidRPr="00C8700F">
        <w:rPr>
          <w:rFonts w:ascii="Arial" w:eastAsia="Times New Roman" w:hAnsi="Arial" w:cs="Arial"/>
          <w:color w:val="000000"/>
          <w:sz w:val="18"/>
          <w:szCs w:val="18"/>
          <w:lang w:eastAsia="es-MX"/>
        </w:rPr>
        <w:t> Aquellas medidas de prevención y/o corrección de naturaleza técnica o administrativa que se adoptan para reducir o eliminar el sobre esfuerzo físico por el trabajo desarrollado.</w:t>
      </w:r>
    </w:p>
    <w:p w14:paraId="76BA2786"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4.17 Modo seguro; manera segura</w:t>
      </w:r>
      <w:r w:rsidRPr="00C8700F">
        <w:rPr>
          <w:rFonts w:ascii="Arial" w:eastAsia="Times New Roman" w:hAnsi="Arial" w:cs="Arial"/>
          <w:color w:val="000000"/>
          <w:sz w:val="18"/>
          <w:szCs w:val="18"/>
          <w:lang w:eastAsia="es-MX"/>
        </w:rPr>
        <w:t>: La realización de actividades cumpliendo con los procedimientos y medidas de seguridad determinadas por las normas oficiales mexicanas y las dispuestas por el patrón.</w:t>
      </w:r>
    </w:p>
    <w:p w14:paraId="5E8B3DC8"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4.18 Nivel de riesgo: </w:t>
      </w:r>
      <w:r w:rsidRPr="00C8700F">
        <w:rPr>
          <w:rFonts w:ascii="Arial" w:eastAsia="Times New Roman" w:hAnsi="Arial" w:cs="Arial"/>
          <w:color w:val="000000"/>
          <w:sz w:val="18"/>
          <w:szCs w:val="18"/>
          <w:lang w:eastAsia="es-MX"/>
        </w:rPr>
        <w:t>La jerarquización de la probabilidad de que ocurra un daño.</w:t>
      </w:r>
    </w:p>
    <w:p w14:paraId="1ECE1679"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4.19 Personal ocupacionalmente expuesto:</w:t>
      </w:r>
      <w:r w:rsidRPr="00C8700F">
        <w:rPr>
          <w:rFonts w:ascii="Arial" w:eastAsia="Times New Roman" w:hAnsi="Arial" w:cs="Arial"/>
          <w:color w:val="000000"/>
          <w:sz w:val="18"/>
          <w:szCs w:val="18"/>
          <w:lang w:eastAsia="es-MX"/>
        </w:rPr>
        <w:t> Aquellos trabajadores que en ejercicio y con motivo de su ocupación están expuestos a factores de riesgo ergonómico, derivados de la ejecución de actividades que involucren manejo manual de cargas.</w:t>
      </w:r>
    </w:p>
    <w:p w14:paraId="6340DA40"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4.20 Período de descanso:</w:t>
      </w:r>
      <w:r w:rsidRPr="00C8700F">
        <w:rPr>
          <w:rFonts w:ascii="Arial" w:eastAsia="Times New Roman" w:hAnsi="Arial" w:cs="Arial"/>
          <w:color w:val="000000"/>
          <w:sz w:val="18"/>
          <w:szCs w:val="18"/>
          <w:lang w:eastAsia="es-MX"/>
        </w:rPr>
        <w:t> El tiempo que se otorga después de realizar una actividad o entre un grupo de actividades de manejo manual de cargas (el tiempo se calcula en minutos).</w:t>
      </w:r>
    </w:p>
    <w:p w14:paraId="4A01AF3A"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4.21 Período de recuperación</w:t>
      </w:r>
      <w:r w:rsidRPr="00C8700F">
        <w:rPr>
          <w:rFonts w:ascii="Arial" w:eastAsia="Times New Roman" w:hAnsi="Arial" w:cs="Arial"/>
          <w:color w:val="000000"/>
          <w:sz w:val="18"/>
          <w:szCs w:val="18"/>
          <w:lang w:eastAsia="es-MX"/>
        </w:rPr>
        <w:t>: El tiempo que permite la restauración de la función músculo esquelética del trabajador, y que se otorga cuando existen evidencias que denotan una afectación de la salud del trabajador debido al manejo manual de cargas o cuando se presenta un trastorno músculo-esquelético laboral.</w:t>
      </w:r>
    </w:p>
    <w:p w14:paraId="3DAC2614"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4.22 Riesgo:</w:t>
      </w:r>
      <w:r w:rsidRPr="00C8700F">
        <w:rPr>
          <w:rFonts w:ascii="Arial" w:eastAsia="Times New Roman" w:hAnsi="Arial" w:cs="Arial"/>
          <w:color w:val="000000"/>
          <w:sz w:val="18"/>
          <w:szCs w:val="18"/>
          <w:lang w:eastAsia="es-MX"/>
        </w:rPr>
        <w:t> La correlación de la peligrosidad de uno o varios factores y la exposición de los trabajadores con la posibilidad de causar efectos adversos para su vida, integridad física o salud, o dañar al centro de trabajo.</w:t>
      </w:r>
    </w:p>
    <w:p w14:paraId="103D9739"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4.23 Servicios Preventivos de Seguridad y Salud en el Trabajo:</w:t>
      </w:r>
      <w:r w:rsidRPr="00C8700F">
        <w:rPr>
          <w:rFonts w:ascii="Arial" w:eastAsia="Times New Roman" w:hAnsi="Arial" w:cs="Arial"/>
          <w:color w:val="000000"/>
          <w:sz w:val="18"/>
          <w:szCs w:val="18"/>
          <w:lang w:eastAsia="es-MX"/>
        </w:rPr>
        <w:t> Aquéllos prestados por personal capacitado, ya sea interno, externo o mixto, cuyo propósito principal es prevenir los accidentes y enfermedades de trabajo, mediante el cumplimiento de la normativa en materia de seguridad y salud en el trabajo. Se entiende por internos, los proporcionados por el patrón o personal del centro de trabajo; externos, los prestados por personal independiente al centro de trabajo, y mixtos, los proporcionados tanto por personal interno como por personal independiente al centro de trabajo.</w:t>
      </w:r>
    </w:p>
    <w:p w14:paraId="25DF23E6"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4.24 Sobre esfuerzo físico:</w:t>
      </w:r>
      <w:r w:rsidRPr="00C8700F">
        <w:rPr>
          <w:rFonts w:ascii="Arial" w:eastAsia="Times New Roman" w:hAnsi="Arial" w:cs="Arial"/>
          <w:color w:val="000000"/>
          <w:sz w:val="18"/>
          <w:szCs w:val="18"/>
          <w:lang w:eastAsia="es-MX"/>
        </w:rPr>
        <w:t> La consecuencia de aplicar una fuerza que supera la capacidad del trabajador, excediendo los límites de fuerza, frecuencia, duración y/o postura, para realizar carga manual (levantar, bajar, empujar, jalar, transportar y/o estibar materiales) y que puede provocar un trastorno músculo-esquelético laboral.</w:t>
      </w:r>
    </w:p>
    <w:p w14:paraId="7C70FF40"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4.25 Transportar cargas:</w:t>
      </w:r>
      <w:r w:rsidRPr="00C8700F">
        <w:rPr>
          <w:rFonts w:ascii="Arial" w:eastAsia="Times New Roman" w:hAnsi="Arial" w:cs="Arial"/>
          <w:color w:val="000000"/>
          <w:sz w:val="18"/>
          <w:szCs w:val="18"/>
          <w:lang w:eastAsia="es-MX"/>
        </w:rPr>
        <w:t> Aquellas actividades o tareas que consisten en mover una carga horizontalmente mientras se sostiene únicamente mediante la fuerza humana (de forma manual).</w:t>
      </w:r>
    </w:p>
    <w:p w14:paraId="15FD2C25"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4.26 Vigilancia a la salud de los trabajadores:</w:t>
      </w:r>
      <w:r w:rsidRPr="00C8700F">
        <w:rPr>
          <w:rFonts w:ascii="Arial" w:eastAsia="Times New Roman" w:hAnsi="Arial" w:cs="Arial"/>
          <w:color w:val="000000"/>
          <w:sz w:val="18"/>
          <w:szCs w:val="18"/>
          <w:lang w:eastAsia="es-MX"/>
        </w:rPr>
        <w:t> La actividad sistemática realizada por el médico, cuya finalidad es verificar las condiciones de salud del personal al inicio de su vida laboral, a fin de determinar si existe algún impedimento para desempeñar el puesto, así como vigilar periódicamente si su salud ha sufrido alteraciones que requieran una nueva valoración para continuar desempeñando sus actividades.</w:t>
      </w:r>
    </w:p>
    <w:p w14:paraId="2C933E84"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 Obligaciones del patrón</w:t>
      </w:r>
    </w:p>
    <w:p w14:paraId="27D214D6"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5.1 </w:t>
      </w:r>
      <w:r w:rsidRPr="00C8700F">
        <w:rPr>
          <w:rFonts w:ascii="Arial" w:eastAsia="Times New Roman" w:hAnsi="Arial" w:cs="Arial"/>
          <w:color w:val="000000"/>
          <w:sz w:val="18"/>
          <w:szCs w:val="18"/>
          <w:lang w:eastAsia="es-MX"/>
        </w:rPr>
        <w:t>Contar con el análisis de los factores de riesgo ergonómico debido al manejo manual de cargas, con base en lo dispuesto por el Capítulo 7 de la presente Norma.</w:t>
      </w:r>
    </w:p>
    <w:p w14:paraId="41762923"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5.2 </w:t>
      </w:r>
      <w:r w:rsidRPr="00C8700F">
        <w:rPr>
          <w:rFonts w:ascii="Arial" w:eastAsia="Times New Roman" w:hAnsi="Arial" w:cs="Arial"/>
          <w:color w:val="000000"/>
          <w:sz w:val="18"/>
          <w:szCs w:val="18"/>
          <w:lang w:eastAsia="es-MX"/>
        </w:rPr>
        <w:t>Adoptar medidas de prevención y/o control para reducir o eliminar los factores de riesgo ergonómico en el centro de trabajo debido al manejo manual de cargas, de acuerdo con lo establecido por el Capítulo 8 de esta Norma.</w:t>
      </w:r>
    </w:p>
    <w:p w14:paraId="6D1503EC"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5.3 </w:t>
      </w:r>
      <w:r w:rsidRPr="00C8700F">
        <w:rPr>
          <w:rFonts w:ascii="Arial" w:eastAsia="Times New Roman" w:hAnsi="Arial" w:cs="Arial"/>
          <w:color w:val="000000"/>
          <w:sz w:val="18"/>
          <w:szCs w:val="18"/>
          <w:lang w:eastAsia="es-MX"/>
        </w:rPr>
        <w:t>Efectuar la vigilancia a la salud de los trabajadores ocupacionalmente expuestos conforme a lo dispuesto por el Capítulo 9 de la presente Norma.</w:t>
      </w:r>
    </w:p>
    <w:p w14:paraId="5A445744"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5.4 </w:t>
      </w:r>
      <w:r w:rsidRPr="00C8700F">
        <w:rPr>
          <w:rFonts w:ascii="Arial" w:eastAsia="Times New Roman" w:hAnsi="Arial" w:cs="Arial"/>
          <w:color w:val="000000"/>
          <w:sz w:val="18"/>
          <w:szCs w:val="18"/>
          <w:lang w:eastAsia="es-MX"/>
        </w:rPr>
        <w:t>Informar a los trabajadores sobre las posibles alteraciones a la salud por el manejo manual de cargas.</w:t>
      </w:r>
    </w:p>
    <w:p w14:paraId="0AD4A027"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5.5 </w:t>
      </w:r>
      <w:r w:rsidRPr="00C8700F">
        <w:rPr>
          <w:rFonts w:ascii="Arial" w:eastAsia="Times New Roman" w:hAnsi="Arial" w:cs="Arial"/>
          <w:color w:val="000000"/>
          <w:sz w:val="18"/>
          <w:szCs w:val="18"/>
          <w:lang w:eastAsia="es-MX"/>
        </w:rPr>
        <w:t>Proporcionar capacitación y adiestramiento al personal ocupacionalmente expuesto sobre los procedimientos de seguridad y las prácticas de trabajo seguro, y en su caso, en las medidas de prevención y/o control, de conformidad con lo señalado por el Capítulo 10 de esta Norma.</w:t>
      </w:r>
    </w:p>
    <w:p w14:paraId="1A10A07B"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5.6 </w:t>
      </w:r>
      <w:r w:rsidRPr="00C8700F">
        <w:rPr>
          <w:rFonts w:ascii="Arial" w:eastAsia="Times New Roman" w:hAnsi="Arial" w:cs="Arial"/>
          <w:color w:val="000000"/>
          <w:sz w:val="18"/>
          <w:szCs w:val="18"/>
          <w:lang w:eastAsia="es-MX"/>
        </w:rPr>
        <w:t>Llevar los registros sobre las medidas preventivas adoptadas y los exámenes médicos practicados.</w:t>
      </w:r>
    </w:p>
    <w:p w14:paraId="0AE95DE3"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 Obligaciones de los trabajadores</w:t>
      </w:r>
    </w:p>
    <w:p w14:paraId="35C380B7"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6.1 </w:t>
      </w:r>
      <w:r w:rsidRPr="00C8700F">
        <w:rPr>
          <w:rFonts w:ascii="Arial" w:eastAsia="Times New Roman" w:hAnsi="Arial" w:cs="Arial"/>
          <w:color w:val="000000"/>
          <w:sz w:val="18"/>
          <w:szCs w:val="18"/>
          <w:lang w:eastAsia="es-MX"/>
        </w:rPr>
        <w:t>Observar las medidas de prevención y/o control, así como los procedimientos de seguridad y las prácticas de trabajo seguro que dispone esta Norma, y/o que establezca el patrón para la prevención de riesgos.</w:t>
      </w:r>
    </w:p>
    <w:p w14:paraId="282DCF9D"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6.2 </w:t>
      </w:r>
      <w:r w:rsidRPr="00C8700F">
        <w:rPr>
          <w:rFonts w:ascii="Arial" w:eastAsia="Times New Roman" w:hAnsi="Arial" w:cs="Arial"/>
          <w:color w:val="000000"/>
          <w:sz w:val="18"/>
          <w:szCs w:val="18"/>
          <w:lang w:eastAsia="es-MX"/>
        </w:rPr>
        <w:t>Dar aviso de inmediato al patrón y/o a la comisión de seguridad e higiene sobre las condiciones inseguras que adviertan durante el desarrollo de sus actividades.</w:t>
      </w:r>
    </w:p>
    <w:p w14:paraId="0082796E"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6.3 </w:t>
      </w:r>
      <w:r w:rsidRPr="00C8700F">
        <w:rPr>
          <w:rFonts w:ascii="Arial" w:eastAsia="Times New Roman" w:hAnsi="Arial" w:cs="Arial"/>
          <w:color w:val="000000"/>
          <w:sz w:val="18"/>
          <w:szCs w:val="18"/>
          <w:lang w:eastAsia="es-MX"/>
        </w:rPr>
        <w:t>Mantener ordenados, limpios y libres de obstáculos sus lugares de trabajo y áreas comunes.</w:t>
      </w:r>
    </w:p>
    <w:p w14:paraId="287917B3"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6.4 </w:t>
      </w:r>
      <w:r w:rsidRPr="00C8700F">
        <w:rPr>
          <w:rFonts w:ascii="Arial" w:eastAsia="Times New Roman" w:hAnsi="Arial" w:cs="Arial"/>
          <w:color w:val="000000"/>
          <w:sz w:val="18"/>
          <w:szCs w:val="18"/>
          <w:lang w:eastAsia="es-MX"/>
        </w:rPr>
        <w:t>Desempeñar su trabajo de manera segura para evitar riesgos.</w:t>
      </w:r>
    </w:p>
    <w:p w14:paraId="488F0459"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6.5 </w:t>
      </w:r>
      <w:r w:rsidRPr="00C8700F">
        <w:rPr>
          <w:rFonts w:ascii="Arial" w:eastAsia="Times New Roman" w:hAnsi="Arial" w:cs="Arial"/>
          <w:color w:val="000000"/>
          <w:sz w:val="18"/>
          <w:szCs w:val="18"/>
          <w:lang w:eastAsia="es-MX"/>
        </w:rPr>
        <w:t>Participar en la capacitación, adiestramiento y eventos de información que proporcione el patrón.</w:t>
      </w:r>
    </w:p>
    <w:p w14:paraId="31A692E7"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6.6 </w:t>
      </w:r>
      <w:r w:rsidRPr="00C8700F">
        <w:rPr>
          <w:rFonts w:ascii="Arial" w:eastAsia="Times New Roman" w:hAnsi="Arial" w:cs="Arial"/>
          <w:color w:val="000000"/>
          <w:sz w:val="18"/>
          <w:szCs w:val="18"/>
          <w:lang w:eastAsia="es-MX"/>
        </w:rPr>
        <w:t>Informar al patrón sobre las afectaciones a su salud o sus posibles limitaciones para la realización de sus actividades.</w:t>
      </w:r>
    </w:p>
    <w:p w14:paraId="5E5E6B80"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6.7 </w:t>
      </w:r>
      <w:r w:rsidRPr="00C8700F">
        <w:rPr>
          <w:rFonts w:ascii="Arial" w:eastAsia="Times New Roman" w:hAnsi="Arial" w:cs="Arial"/>
          <w:color w:val="000000"/>
          <w:sz w:val="18"/>
          <w:szCs w:val="18"/>
          <w:lang w:eastAsia="es-MX"/>
        </w:rPr>
        <w:t>Cumplir con someterse a los exámenes médicos que determinan la presente Norma y/o el médico de la empresa conforme a lo dispuesto en el Capítulo 9 de la presente Norma.</w:t>
      </w:r>
    </w:p>
    <w:p w14:paraId="674F078E"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 Análisis de los factores de riesgo ergonómico debido al manejo manual de cargas</w:t>
      </w:r>
    </w:p>
    <w:p w14:paraId="5DE1CEAA"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7.1 </w:t>
      </w:r>
      <w:r w:rsidRPr="00C8700F">
        <w:rPr>
          <w:rFonts w:ascii="Arial" w:eastAsia="Times New Roman" w:hAnsi="Arial" w:cs="Arial"/>
          <w:color w:val="000000"/>
          <w:sz w:val="18"/>
          <w:szCs w:val="18"/>
          <w:lang w:eastAsia="es-MX"/>
        </w:rPr>
        <w:t>El análisis de los factores de riesgo ergonómico debido al manejo manual de cargas que elaboren los centros de trabajo deberá estar integrado por:</w:t>
      </w:r>
    </w:p>
    <w:p w14:paraId="3AC2482B"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La identificación de las actividades que conlleven factores de riesgo ergonómico debido a manejo manual de cargas, es decir, que implique levantar, bajar, transportar, empujar, jalar y/o estibar materiales, conforme al numeral 7.2 de la presente Norma;</w:t>
      </w:r>
    </w:p>
    <w:p w14:paraId="4A576F7D"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La estimación simple del nivel de riesgo o evaluación rápida de las actividades identificadas, de acuerdo con lo señalado en el numeral 7.3 de esta Norma, y</w:t>
      </w:r>
    </w:p>
    <w:p w14:paraId="175CEE65"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La evaluación específica del nivel de riesgo, cuando el resultado de la evaluación rápida no permita determinar el nivel de riesgo o condiciones aceptables y/o cuando a pesar de la implementación de medidas correctivas siga existiendo algún peligro para el trabajador.</w:t>
      </w:r>
    </w:p>
    <w:p w14:paraId="63326651"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Los centros de trabajo podrán aplicar una evaluación específica directamente, en ese caso no será necesario realizar la estimación del nivel de riesgo a que se refiere el inciso anterior.</w:t>
      </w:r>
    </w:p>
    <w:p w14:paraId="1F8C1229"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Ver Guía de referencia I.</w:t>
      </w:r>
    </w:p>
    <w:p w14:paraId="5BA1757A"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7.2 </w:t>
      </w:r>
      <w:r w:rsidRPr="00C8700F">
        <w:rPr>
          <w:rFonts w:ascii="Arial" w:eastAsia="Times New Roman" w:hAnsi="Arial" w:cs="Arial"/>
          <w:color w:val="000000"/>
          <w:sz w:val="18"/>
          <w:szCs w:val="18"/>
          <w:lang w:eastAsia="es-MX"/>
        </w:rPr>
        <w:t>La identificación de los factores de riesgo ergonómico debido al manejo manual de cargas deberá considerar, al menos, lo siguiente:</w:t>
      </w:r>
    </w:p>
    <w:p w14:paraId="5C24A734"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La identificación de la actividad, tarea o puesto de trabajo que conllevan manejo manual de cargas: levantar, bajar, empujar, jalar, transportar y/o estibar materiales;</w:t>
      </w:r>
    </w:p>
    <w:p w14:paraId="052F6696"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La descripción de las actividades;</w:t>
      </w:r>
    </w:p>
    <w:p w14:paraId="067F432A"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Los trabajadores involucrados en la realización de estas actividades (personal ocupacionalmente expuesto);</w:t>
      </w:r>
    </w:p>
    <w:p w14:paraId="5B405E59"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w:t>
      </w:r>
      <w:r w:rsidRPr="00C8700F">
        <w:rPr>
          <w:rFonts w:ascii="Arial" w:eastAsia="Times New Roman" w:hAnsi="Arial" w:cs="Arial"/>
          <w:color w:val="000000"/>
          <w:sz w:val="18"/>
          <w:szCs w:val="18"/>
          <w:lang w:eastAsia="es-MX"/>
        </w:rPr>
        <w:t>La frecuencia con que se realiza la actividad, y</w:t>
      </w:r>
    </w:p>
    <w:p w14:paraId="4F707018"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        </w:t>
      </w:r>
      <w:r w:rsidRPr="00C8700F">
        <w:rPr>
          <w:rFonts w:ascii="Arial" w:eastAsia="Times New Roman" w:hAnsi="Arial" w:cs="Arial"/>
          <w:color w:val="000000"/>
          <w:sz w:val="18"/>
          <w:szCs w:val="18"/>
          <w:lang w:eastAsia="es-MX"/>
        </w:rPr>
        <w:t>El tiempo de duración de las actividades.</w:t>
      </w:r>
    </w:p>
    <w:p w14:paraId="27893AE9"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7.3 </w:t>
      </w:r>
      <w:r w:rsidRPr="00C8700F">
        <w:rPr>
          <w:rFonts w:ascii="Arial" w:eastAsia="Times New Roman" w:hAnsi="Arial" w:cs="Arial"/>
          <w:color w:val="000000"/>
          <w:sz w:val="18"/>
          <w:szCs w:val="18"/>
          <w:lang w:eastAsia="es-MX"/>
        </w:rPr>
        <w:t>La estimación del nivel de riesgo debido al manejo manual de cargas de las actividades identificadas en el numeral anterior, deberá realizarse:</w:t>
      </w:r>
    </w:p>
    <w:p w14:paraId="56A5CF97"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Conforme al </w:t>
      </w:r>
      <w:r w:rsidRPr="00C8700F">
        <w:rPr>
          <w:rFonts w:ascii="Arial" w:eastAsia="Times New Roman" w:hAnsi="Arial" w:cs="Arial"/>
          <w:b/>
          <w:bCs/>
          <w:color w:val="000000"/>
          <w:sz w:val="18"/>
          <w:szCs w:val="18"/>
          <w:lang w:eastAsia="es-MX"/>
        </w:rPr>
        <w:t>Apéndice I</w:t>
      </w:r>
      <w:r w:rsidRPr="00C8700F">
        <w:rPr>
          <w:rFonts w:ascii="Arial" w:eastAsia="Times New Roman" w:hAnsi="Arial" w:cs="Arial"/>
          <w:color w:val="000000"/>
          <w:sz w:val="18"/>
          <w:szCs w:val="18"/>
          <w:lang w:eastAsia="es-MX"/>
        </w:rPr>
        <w:t>, para actividades que impliquen levantar, bajar, o transportar cargas, o</w:t>
      </w:r>
    </w:p>
    <w:p w14:paraId="3219B09E"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De acuerdo con el </w:t>
      </w:r>
      <w:r w:rsidRPr="00C8700F">
        <w:rPr>
          <w:rFonts w:ascii="Arial" w:eastAsia="Times New Roman" w:hAnsi="Arial" w:cs="Arial"/>
          <w:b/>
          <w:bCs/>
          <w:color w:val="000000"/>
          <w:sz w:val="18"/>
          <w:szCs w:val="18"/>
          <w:lang w:eastAsia="es-MX"/>
        </w:rPr>
        <w:t>Apéndice II</w:t>
      </w:r>
      <w:r w:rsidRPr="00C8700F">
        <w:rPr>
          <w:rFonts w:ascii="Arial" w:eastAsia="Times New Roman" w:hAnsi="Arial" w:cs="Arial"/>
          <w:color w:val="000000"/>
          <w:sz w:val="18"/>
          <w:szCs w:val="18"/>
          <w:lang w:eastAsia="es-MX"/>
        </w:rPr>
        <w:t>, para actividades que impliquen empujar y jalar o arrastrar materiales, con o sin la ayuda de equipo auxiliar.</w:t>
      </w:r>
    </w:p>
    <w:p w14:paraId="1E99724B"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Ver Guía de referencia I.</w:t>
      </w:r>
    </w:p>
    <w:p w14:paraId="7FC2795D"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7.4 </w:t>
      </w:r>
      <w:r w:rsidRPr="00C8700F">
        <w:rPr>
          <w:rFonts w:ascii="Arial" w:eastAsia="Times New Roman" w:hAnsi="Arial" w:cs="Arial"/>
          <w:color w:val="000000"/>
          <w:sz w:val="18"/>
          <w:szCs w:val="18"/>
          <w:lang w:eastAsia="es-MX"/>
        </w:rPr>
        <w:t>El análisis de los factores de riesgo ergonómico debido al manejo manual de cargas deberá constar en un informe que contenga lo siguiente:</w:t>
      </w:r>
    </w:p>
    <w:p w14:paraId="62B6E7FC"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Datos del centro de trabajo:</w:t>
      </w:r>
    </w:p>
    <w:p w14:paraId="1DEE8A7C"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Nombre, denominación o razón social;</w:t>
      </w:r>
    </w:p>
    <w:p w14:paraId="63438C04"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Domicilio completo, y</w:t>
      </w:r>
    </w:p>
    <w:p w14:paraId="315F4E8B"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Actividad principal;</w:t>
      </w:r>
    </w:p>
    <w:p w14:paraId="30550336"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Las actividades realizadas en el centro de trabajo que conllevan exposición a factores de riesgo ergonómico debido al manejo manual de cargas sujetas al análisis;</w:t>
      </w:r>
    </w:p>
    <w:p w14:paraId="48690ADB"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El resultado de la estimación del riesgo a que se refiere el numeral 7.3 y, en su caso, el resultado de la evaluación específica, cuando se determine que no se requiere esta evaluación, señalar porqué se llegó a esa conclusión;</w:t>
      </w:r>
    </w:p>
    <w:p w14:paraId="00D23E0B"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w:t>
      </w:r>
      <w:r w:rsidRPr="00C8700F">
        <w:rPr>
          <w:rFonts w:ascii="Arial" w:eastAsia="Times New Roman" w:hAnsi="Arial" w:cs="Arial"/>
          <w:color w:val="000000"/>
          <w:sz w:val="18"/>
          <w:szCs w:val="18"/>
          <w:lang w:eastAsia="es-MX"/>
        </w:rPr>
        <w:t>Las conclusiones derivadas de la identificación y análisis;</w:t>
      </w:r>
    </w:p>
    <w:p w14:paraId="1CA2CE3E"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        </w:t>
      </w:r>
      <w:r w:rsidRPr="00C8700F">
        <w:rPr>
          <w:rFonts w:ascii="Arial" w:eastAsia="Times New Roman" w:hAnsi="Arial" w:cs="Arial"/>
          <w:color w:val="000000"/>
          <w:sz w:val="18"/>
          <w:szCs w:val="18"/>
          <w:lang w:eastAsia="es-MX"/>
        </w:rPr>
        <w:t>Las recomendaciones y acciones de prevención y/o control, y</w:t>
      </w:r>
    </w:p>
    <w:p w14:paraId="2CCED460"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        </w:t>
      </w:r>
      <w:r w:rsidRPr="00C8700F">
        <w:rPr>
          <w:rFonts w:ascii="Arial" w:eastAsia="Times New Roman" w:hAnsi="Arial" w:cs="Arial"/>
          <w:color w:val="000000"/>
          <w:sz w:val="18"/>
          <w:szCs w:val="18"/>
          <w:lang w:eastAsia="es-MX"/>
        </w:rPr>
        <w:t>Los datos del responsable de la elaboración:</w:t>
      </w:r>
    </w:p>
    <w:p w14:paraId="15B64088" w14:textId="77777777" w:rsidR="00C8700F" w:rsidRPr="00C8700F" w:rsidRDefault="00C8700F" w:rsidP="00C8700F">
      <w:pPr>
        <w:spacing w:after="105"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Nombre completo;</w:t>
      </w:r>
    </w:p>
    <w:p w14:paraId="0BD64E7B" w14:textId="77777777" w:rsidR="00C8700F" w:rsidRPr="00C8700F" w:rsidRDefault="00C8700F" w:rsidP="00C8700F">
      <w:pPr>
        <w:spacing w:after="105"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Número de cédula profesional, y</w:t>
      </w:r>
    </w:p>
    <w:p w14:paraId="378D6ED5" w14:textId="77777777" w:rsidR="00C8700F" w:rsidRPr="00C8700F" w:rsidRDefault="00C8700F" w:rsidP="00C8700F">
      <w:pPr>
        <w:spacing w:after="105"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La información de los documentos que avalen su capacitación, en el análisis de factores de riesgo ergonómico debido al manejo manual de cargas cuando se realice una evaluación específica.</w:t>
      </w:r>
    </w:p>
    <w:p w14:paraId="47E1AEAB"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7.5 </w:t>
      </w:r>
      <w:r w:rsidRPr="00C8700F">
        <w:rPr>
          <w:rFonts w:ascii="Arial" w:eastAsia="Times New Roman" w:hAnsi="Arial" w:cs="Arial"/>
          <w:color w:val="000000"/>
          <w:sz w:val="18"/>
          <w:szCs w:val="18"/>
          <w:lang w:eastAsia="es-MX"/>
        </w:rPr>
        <w:t>El análisis de los factores de riesgo ergonómico debido al manejo manual de cargas deberá estar disponible para los trabajadores que participen o realicen actividades de manejo manual de cargas.</w:t>
      </w:r>
    </w:p>
    <w:p w14:paraId="37F6AAA4"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7.6 </w:t>
      </w:r>
      <w:r w:rsidRPr="00C8700F">
        <w:rPr>
          <w:rFonts w:ascii="Arial" w:eastAsia="Times New Roman" w:hAnsi="Arial" w:cs="Arial"/>
          <w:color w:val="000000"/>
          <w:sz w:val="18"/>
          <w:szCs w:val="18"/>
          <w:lang w:eastAsia="es-MX"/>
        </w:rPr>
        <w:t>El análisis de los factores de riesgo ergonómico debido al manejo manual de cargas deberá revisarse, actualizarse o modificarse cuando:</w:t>
      </w:r>
    </w:p>
    <w:p w14:paraId="0CFD2B39"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Se modifiquen las condiciones en las que se realiza la actividad, y/o</w:t>
      </w:r>
    </w:p>
    <w:p w14:paraId="676FF4C8"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Se detecte alguna alteración a la salud de los trabajadores ocupacionalmente expuestos o se presente un trastorno músculo-esquelético laboral.</w:t>
      </w:r>
    </w:p>
    <w:p w14:paraId="4D0E9D02"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7.7 </w:t>
      </w:r>
      <w:r w:rsidRPr="00C8700F">
        <w:rPr>
          <w:rFonts w:ascii="Arial" w:eastAsia="Times New Roman" w:hAnsi="Arial" w:cs="Arial"/>
          <w:color w:val="000000"/>
          <w:sz w:val="18"/>
          <w:szCs w:val="18"/>
          <w:lang w:eastAsia="es-MX"/>
        </w:rPr>
        <w:t>El análisis de los factores de riesgo ergonómico debido al manejo manual de cargas deberá integrarse al diagnóstico de seguridad y salud en el trabajo, a que se refiere la NOM-030-STPS-2009, o las que la sustituyan.</w:t>
      </w:r>
    </w:p>
    <w:p w14:paraId="44AA3556"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 Medidas de prevención y/o control de los factores de riesgo ergonómico por el manejo manual de cargas</w:t>
      </w:r>
    </w:p>
    <w:p w14:paraId="50CCF564"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8.1 </w:t>
      </w:r>
      <w:r w:rsidRPr="00C8700F">
        <w:rPr>
          <w:rFonts w:ascii="Arial" w:eastAsia="Times New Roman" w:hAnsi="Arial" w:cs="Arial"/>
          <w:color w:val="000000"/>
          <w:sz w:val="18"/>
          <w:szCs w:val="18"/>
          <w:lang w:eastAsia="es-MX"/>
        </w:rPr>
        <w:t>Las actividades de manejo manual de cargas deberán ser realizadas por trabajadores que cuenten con aptitud física avalada por un médico o a través de una institución de seguridad social o privada.</w:t>
      </w:r>
    </w:p>
    <w:p w14:paraId="61EECC4D"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8.2 </w:t>
      </w:r>
      <w:r w:rsidRPr="00C8700F">
        <w:rPr>
          <w:rFonts w:ascii="Arial" w:eastAsia="Times New Roman" w:hAnsi="Arial" w:cs="Arial"/>
          <w:color w:val="000000"/>
          <w:sz w:val="18"/>
          <w:szCs w:val="18"/>
          <w:lang w:eastAsia="es-MX"/>
        </w:rPr>
        <w:t>Para desarrollar actividades que involucren manejo manual de cargas, se deberá contar con un procedimiento de seguridad, que contemple:</w:t>
      </w:r>
    </w:p>
    <w:p w14:paraId="2120910C"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La descripción de la técnica adecuada para realizar las actividades de forma segura, considerando: la fuerza aplicada; distancias: horizontal y vertical; cantidad de movimientos por minuto (frecuencia); el tiempo total de la actividad (duración), y posturas con que deberán efectuarse las actividades;</w:t>
      </w:r>
    </w:p>
    <w:p w14:paraId="7969427C"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Las medidas de seguridad y, en su caso, de control que se deberán aplicar en el desarrollo las actividades;</w:t>
      </w:r>
    </w:p>
    <w:p w14:paraId="56289A0A"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Las características de la carga, por ejemplo, dimensiones, agarre, forma, peso, estabilidad;</w:t>
      </w:r>
    </w:p>
    <w:p w14:paraId="6EAA495F"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w:t>
      </w:r>
      <w:r w:rsidRPr="00C8700F">
        <w:rPr>
          <w:rFonts w:ascii="Arial" w:eastAsia="Times New Roman" w:hAnsi="Arial" w:cs="Arial"/>
          <w:color w:val="000000"/>
          <w:sz w:val="18"/>
          <w:szCs w:val="18"/>
          <w:lang w:eastAsia="es-MX"/>
        </w:rPr>
        <w:t>Las condiciones del ambiente que puedan incrementar el esfuerzo del trabajador y/o generar una situación de peligro;</w:t>
      </w:r>
    </w:p>
    <w:p w14:paraId="15CDB641"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        </w:t>
      </w:r>
      <w:r w:rsidRPr="00C8700F">
        <w:rPr>
          <w:rFonts w:ascii="Arial" w:eastAsia="Times New Roman" w:hAnsi="Arial" w:cs="Arial"/>
          <w:color w:val="000000"/>
          <w:sz w:val="18"/>
          <w:szCs w:val="18"/>
          <w:lang w:eastAsia="es-MX"/>
        </w:rPr>
        <w:t>La trayectoria para el transporte de las cargas, en su caso, subiendo o bajando escaleras, rampas inclinadas, plataformas, vehículos, tránsito sobre superficies resbalosas o con obstáculos que puedan generar riesgo de caídas, y</w:t>
      </w:r>
    </w:p>
    <w:p w14:paraId="0FD58F18"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f)        </w:t>
      </w:r>
      <w:r w:rsidRPr="00C8700F">
        <w:rPr>
          <w:rFonts w:ascii="Arial" w:eastAsia="Times New Roman" w:hAnsi="Arial" w:cs="Arial"/>
          <w:color w:val="000000"/>
          <w:sz w:val="18"/>
          <w:szCs w:val="18"/>
          <w:lang w:eastAsia="es-MX"/>
        </w:rPr>
        <w:t>Las características de materiales que se manejen, en su caso, con énfasis en los peligrosos tales como: tóxicos, irritantes, corrosivos, inflamables, explosivos, reactivos, con riesgo biológico, temperatura elevada o abatida, entre otros.</w:t>
      </w:r>
    </w:p>
    <w:p w14:paraId="0EDF3708"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8.3 </w:t>
      </w:r>
      <w:r w:rsidRPr="00C8700F">
        <w:rPr>
          <w:rFonts w:ascii="Arial" w:eastAsia="Times New Roman" w:hAnsi="Arial" w:cs="Arial"/>
          <w:color w:val="000000"/>
          <w:sz w:val="18"/>
          <w:szCs w:val="18"/>
          <w:lang w:eastAsia="es-MX"/>
        </w:rPr>
        <w:t>Para realizar actividades que impliquen manejo manual de cargas se deberán adoptar las medidas de prevención o de seguridad siguientes:</w:t>
      </w:r>
    </w:p>
    <w:p w14:paraId="244EE0EF" w14:textId="77777777" w:rsidR="00C8700F" w:rsidRPr="00C8700F" w:rsidRDefault="00C8700F" w:rsidP="00C8700F">
      <w:pPr>
        <w:spacing w:after="105"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Medidas de seguridad generales:</w:t>
      </w:r>
    </w:p>
    <w:p w14:paraId="0117FF0E" w14:textId="77777777" w:rsidR="00C8700F" w:rsidRPr="00C8700F" w:rsidRDefault="00C8700F" w:rsidP="00C8700F">
      <w:pPr>
        <w:spacing w:after="105"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Supervisar que se realicen en condiciones seguras, con base en el procedimiento a que alude el numeral 8.2, de esta Norma;</w:t>
      </w:r>
    </w:p>
    <w:p w14:paraId="10A0617A" w14:textId="77777777" w:rsidR="00C8700F" w:rsidRPr="00C8700F" w:rsidRDefault="00C8700F" w:rsidP="00C8700F">
      <w:pPr>
        <w:spacing w:after="105"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Realizar ejercicios o movimientos de calentamiento antes de iniciar las actividades;</w:t>
      </w:r>
    </w:p>
    <w:p w14:paraId="73C8514C"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Mantener las áreas de tránsito y de trabajo libres de obstáculos;</w:t>
      </w:r>
    </w:p>
    <w:p w14:paraId="66E3BCFE"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        </w:t>
      </w:r>
      <w:r w:rsidRPr="00C8700F">
        <w:rPr>
          <w:rFonts w:ascii="Arial" w:eastAsia="Times New Roman" w:hAnsi="Arial" w:cs="Arial"/>
          <w:color w:val="000000"/>
          <w:sz w:val="18"/>
          <w:szCs w:val="18"/>
          <w:lang w:eastAsia="es-MX"/>
        </w:rPr>
        <w:t>Conservar orden y limpieza en el lugar de trabajo;</w:t>
      </w:r>
    </w:p>
    <w:p w14:paraId="49D63F8E"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        </w:t>
      </w:r>
      <w:r w:rsidRPr="00C8700F">
        <w:rPr>
          <w:rFonts w:ascii="Arial" w:eastAsia="Times New Roman" w:hAnsi="Arial" w:cs="Arial"/>
          <w:color w:val="000000"/>
          <w:sz w:val="18"/>
          <w:szCs w:val="18"/>
          <w:lang w:eastAsia="es-MX"/>
        </w:rPr>
        <w:t>Establecer, en su caso, períodos de descanso;</w:t>
      </w:r>
    </w:p>
    <w:p w14:paraId="3B50F7EA"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        </w:t>
      </w:r>
      <w:r w:rsidRPr="00C8700F">
        <w:rPr>
          <w:rFonts w:ascii="Arial" w:eastAsia="Times New Roman" w:hAnsi="Arial" w:cs="Arial"/>
          <w:color w:val="000000"/>
          <w:sz w:val="18"/>
          <w:szCs w:val="18"/>
          <w:lang w:eastAsia="es-MX"/>
        </w:rPr>
        <w:t>Asegurar que la carga tenga elementos de sujeción, según aplique;</w:t>
      </w:r>
    </w:p>
    <w:p w14:paraId="2C4390DE"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        </w:t>
      </w:r>
      <w:r w:rsidRPr="00C8700F">
        <w:rPr>
          <w:rFonts w:ascii="Arial" w:eastAsia="Times New Roman" w:hAnsi="Arial" w:cs="Arial"/>
          <w:color w:val="000000"/>
          <w:sz w:val="18"/>
          <w:szCs w:val="18"/>
          <w:lang w:eastAsia="es-MX"/>
        </w:rPr>
        <w:t>Revisar que las actividades aledañas o cercanas no impliquen un riesgo para el trabajador que las realiza;</w:t>
      </w:r>
    </w:p>
    <w:p w14:paraId="37196BB7"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        </w:t>
      </w:r>
      <w:r w:rsidRPr="00C8700F">
        <w:rPr>
          <w:rFonts w:ascii="Arial" w:eastAsia="Times New Roman" w:hAnsi="Arial" w:cs="Arial"/>
          <w:color w:val="000000"/>
          <w:sz w:val="18"/>
          <w:szCs w:val="18"/>
          <w:lang w:eastAsia="es-MX"/>
        </w:rPr>
        <w:t>Aplicar las medidas de seguridad que se requieran conforme a los materiales, procesos, equipos, herramienta y maquinaria que se utilicen, y</w:t>
      </w:r>
    </w:p>
    <w:p w14:paraId="654627DD"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9)        </w:t>
      </w:r>
      <w:r w:rsidRPr="00C8700F">
        <w:rPr>
          <w:rFonts w:ascii="Arial" w:eastAsia="Times New Roman" w:hAnsi="Arial" w:cs="Arial"/>
          <w:color w:val="000000"/>
          <w:sz w:val="18"/>
          <w:szCs w:val="18"/>
          <w:lang w:eastAsia="es-MX"/>
        </w:rPr>
        <w:t>Proporcionar la ropa y el equipo de protección personal, conforme a lo previsto por la NOM-017-STPS-2008, o las que la sustituyan, tal como respiradores y guantes, a los trabajadores que realicen actividades de carga de:</w:t>
      </w:r>
    </w:p>
    <w:p w14:paraId="4F744810" w14:textId="77777777" w:rsidR="00C8700F" w:rsidRPr="00C8700F" w:rsidRDefault="00C8700F" w:rsidP="00C8700F">
      <w:pPr>
        <w:spacing w:after="105" w:line="24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Materiales o contenedores con aristas cortantes, rebabas, astillas, puntas agudas, clavos u otros salientes peligrosos;</w:t>
      </w:r>
    </w:p>
    <w:p w14:paraId="3AFD748A" w14:textId="77777777" w:rsidR="00C8700F" w:rsidRPr="00C8700F" w:rsidRDefault="00C8700F" w:rsidP="00C8700F">
      <w:pPr>
        <w:spacing w:after="105" w:line="24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Materiales con temperaturas extremas, y/o</w:t>
      </w:r>
    </w:p>
    <w:p w14:paraId="286CAD19" w14:textId="77777777" w:rsidR="00C8700F" w:rsidRPr="00C8700F" w:rsidRDefault="00C8700F" w:rsidP="00C8700F">
      <w:pPr>
        <w:spacing w:after="105" w:line="24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Contenedores con sustancias irritantes, corrosivas o tóxicas.</w:t>
      </w:r>
    </w:p>
    <w:p w14:paraId="6C395F30" w14:textId="77777777" w:rsidR="00C8700F" w:rsidRPr="00C8700F" w:rsidRDefault="00C8700F" w:rsidP="00C8700F">
      <w:pPr>
        <w:spacing w:after="105" w:line="24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Medidas de seguridad para el levantamiento y transporte de cargas:</w:t>
      </w:r>
    </w:p>
    <w:p w14:paraId="70059CBC"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Prohibir que las mujeres en estado de gestación, y durante las primeras 10 semanas posteriores al parto, realicen actividades de manejo de materiales de forma manual que impliquen cargas de más de 10 kg, posturas forzadas, o con movimientos repetitivos por períodos prolongados, que impliquen esfuerzo abdominal o de miembros inferiores. La masa máxima real que podrán cargar deberá determinarse considerando su estado de salud avalado por un médico, así como factores tales como frecuencia, distancia, posición de la carga, agarre, masa acumulada, entre otros.</w:t>
      </w:r>
    </w:p>
    <w:p w14:paraId="225AD282"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Verificar que para levantar y/o bajar cargas no rebasen las masas que señala la Tabla 1 siguiente:</w:t>
      </w:r>
    </w:p>
    <w:p w14:paraId="114A8299"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Tabla 1</w:t>
      </w:r>
    </w:p>
    <w:p w14:paraId="7280D1FD"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Masa máxima que puede levantar o bajar un trabajador por edad y género</w:t>
      </w:r>
    </w:p>
    <w:tbl>
      <w:tblPr>
        <w:tblW w:w="5835" w:type="dxa"/>
        <w:jc w:val="center"/>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040"/>
        <w:gridCol w:w="2324"/>
        <w:gridCol w:w="2471"/>
      </w:tblGrid>
      <w:tr w:rsidR="00C8700F" w:rsidRPr="00C8700F" w14:paraId="29048143" w14:textId="77777777" w:rsidTr="00C8700F">
        <w:trPr>
          <w:trHeight w:val="15"/>
          <w:jc w:val="center"/>
        </w:trPr>
        <w:tc>
          <w:tcPr>
            <w:tcW w:w="960" w:type="dxa"/>
            <w:tcBorders>
              <w:top w:val="single" w:sz="6" w:space="0" w:color="000000"/>
              <w:left w:val="single" w:sz="6" w:space="0" w:color="000000"/>
              <w:bottom w:val="single" w:sz="6" w:space="0" w:color="000000"/>
              <w:right w:val="single" w:sz="6" w:space="0" w:color="000000"/>
            </w:tcBorders>
            <w:vAlign w:val="center"/>
            <w:hideMark/>
          </w:tcPr>
          <w:p w14:paraId="5304CFC5"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i/>
                <w:iCs/>
                <w:color w:val="000000"/>
                <w:sz w:val="18"/>
                <w:szCs w:val="18"/>
                <w:lang w:eastAsia="es-MX"/>
              </w:rPr>
              <w:t>Masa máxima</w:t>
            </w:r>
          </w:p>
          <w:p w14:paraId="7AA391F4"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kg</w:t>
            </w:r>
          </w:p>
        </w:tc>
        <w:tc>
          <w:tcPr>
            <w:tcW w:w="2145" w:type="dxa"/>
            <w:tcBorders>
              <w:top w:val="single" w:sz="6" w:space="0" w:color="000000"/>
              <w:left w:val="single" w:sz="6" w:space="0" w:color="000000"/>
              <w:bottom w:val="single" w:sz="6" w:space="0" w:color="000000"/>
              <w:right w:val="single" w:sz="6" w:space="0" w:color="000000"/>
            </w:tcBorders>
            <w:vAlign w:val="center"/>
            <w:hideMark/>
          </w:tcPr>
          <w:p w14:paraId="7023323A"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Género</w:t>
            </w:r>
          </w:p>
        </w:tc>
        <w:tc>
          <w:tcPr>
            <w:tcW w:w="2280" w:type="dxa"/>
            <w:tcBorders>
              <w:top w:val="single" w:sz="6" w:space="0" w:color="000000"/>
              <w:left w:val="single" w:sz="6" w:space="0" w:color="000000"/>
              <w:bottom w:val="single" w:sz="6" w:space="0" w:color="000000"/>
              <w:right w:val="single" w:sz="6" w:space="0" w:color="000000"/>
            </w:tcBorders>
            <w:vAlign w:val="center"/>
            <w:hideMark/>
          </w:tcPr>
          <w:p w14:paraId="114ACD30"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Edad</w:t>
            </w:r>
          </w:p>
          <w:p w14:paraId="7DAE767C"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(en años)</w:t>
            </w:r>
          </w:p>
        </w:tc>
      </w:tr>
      <w:tr w:rsidR="00C8700F" w:rsidRPr="00C8700F" w14:paraId="4D6B185B" w14:textId="77777777" w:rsidTr="00C8700F">
        <w:trPr>
          <w:trHeight w:val="15"/>
          <w:jc w:val="center"/>
        </w:trPr>
        <w:tc>
          <w:tcPr>
            <w:tcW w:w="960" w:type="dxa"/>
            <w:vMerge w:val="restart"/>
            <w:tcBorders>
              <w:top w:val="single" w:sz="6" w:space="0" w:color="000000"/>
              <w:left w:val="single" w:sz="6" w:space="0" w:color="000000"/>
              <w:bottom w:val="nil"/>
              <w:right w:val="single" w:sz="6" w:space="0" w:color="000000"/>
            </w:tcBorders>
            <w:vAlign w:val="center"/>
            <w:hideMark/>
          </w:tcPr>
          <w:p w14:paraId="2CDFB7E4"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i/>
                <w:iCs/>
                <w:color w:val="000000"/>
                <w:sz w:val="18"/>
                <w:szCs w:val="18"/>
                <w:lang w:eastAsia="es-MX"/>
              </w:rPr>
              <w:t>7</w:t>
            </w:r>
          </w:p>
        </w:tc>
        <w:tc>
          <w:tcPr>
            <w:tcW w:w="2145" w:type="dxa"/>
            <w:tcBorders>
              <w:top w:val="single" w:sz="6" w:space="0" w:color="000000"/>
              <w:left w:val="single" w:sz="6" w:space="0" w:color="000000"/>
              <w:bottom w:val="single" w:sz="6" w:space="0" w:color="000000"/>
              <w:right w:val="single" w:sz="6" w:space="0" w:color="000000"/>
            </w:tcBorders>
            <w:vAlign w:val="center"/>
            <w:hideMark/>
          </w:tcPr>
          <w:p w14:paraId="1D9E636C"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Femenino</w:t>
            </w:r>
          </w:p>
        </w:tc>
        <w:tc>
          <w:tcPr>
            <w:tcW w:w="2280" w:type="dxa"/>
            <w:vMerge w:val="restart"/>
            <w:tcBorders>
              <w:top w:val="single" w:sz="6" w:space="0" w:color="000000"/>
              <w:left w:val="single" w:sz="6" w:space="0" w:color="000000"/>
              <w:bottom w:val="nil"/>
              <w:right w:val="single" w:sz="6" w:space="0" w:color="000000"/>
            </w:tcBorders>
            <w:vAlign w:val="center"/>
            <w:hideMark/>
          </w:tcPr>
          <w:p w14:paraId="6058E58C"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Menores de 18</w:t>
            </w:r>
          </w:p>
        </w:tc>
      </w:tr>
      <w:tr w:rsidR="00C8700F" w:rsidRPr="00C8700F" w14:paraId="2E5075B7" w14:textId="77777777" w:rsidTr="00C8700F">
        <w:trPr>
          <w:trHeight w:val="15"/>
          <w:jc w:val="center"/>
        </w:trPr>
        <w:tc>
          <w:tcPr>
            <w:tcW w:w="0" w:type="auto"/>
            <w:vMerge/>
            <w:tcBorders>
              <w:top w:val="single" w:sz="6" w:space="0" w:color="000000"/>
              <w:left w:val="single" w:sz="6" w:space="0" w:color="000000"/>
              <w:bottom w:val="nil"/>
              <w:right w:val="single" w:sz="6" w:space="0" w:color="000000"/>
            </w:tcBorders>
            <w:hideMark/>
          </w:tcPr>
          <w:p w14:paraId="20923580"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145" w:type="dxa"/>
            <w:tcBorders>
              <w:top w:val="single" w:sz="6" w:space="0" w:color="000000"/>
              <w:left w:val="single" w:sz="6" w:space="0" w:color="000000"/>
              <w:bottom w:val="single" w:sz="6" w:space="0" w:color="000000"/>
              <w:right w:val="single" w:sz="6" w:space="0" w:color="000000"/>
            </w:tcBorders>
            <w:vAlign w:val="center"/>
            <w:hideMark/>
          </w:tcPr>
          <w:p w14:paraId="241B2C32"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Masculino</w:t>
            </w:r>
          </w:p>
        </w:tc>
        <w:tc>
          <w:tcPr>
            <w:tcW w:w="0" w:type="auto"/>
            <w:vMerge/>
            <w:tcBorders>
              <w:top w:val="single" w:sz="6" w:space="0" w:color="000000"/>
              <w:left w:val="single" w:sz="6" w:space="0" w:color="000000"/>
              <w:bottom w:val="nil"/>
              <w:right w:val="single" w:sz="6" w:space="0" w:color="000000"/>
            </w:tcBorders>
            <w:vAlign w:val="center"/>
            <w:hideMark/>
          </w:tcPr>
          <w:p w14:paraId="417B3296"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r>
      <w:tr w:rsidR="00C8700F" w:rsidRPr="00C8700F" w14:paraId="45BEE5A9" w14:textId="77777777" w:rsidTr="00C8700F">
        <w:trPr>
          <w:trHeight w:val="15"/>
          <w:jc w:val="center"/>
        </w:trPr>
        <w:tc>
          <w:tcPr>
            <w:tcW w:w="960" w:type="dxa"/>
            <w:tcBorders>
              <w:top w:val="single" w:sz="6" w:space="0" w:color="000000"/>
              <w:left w:val="single" w:sz="6" w:space="0" w:color="000000"/>
              <w:bottom w:val="single" w:sz="6" w:space="0" w:color="000000"/>
              <w:right w:val="single" w:sz="6" w:space="0" w:color="000000"/>
            </w:tcBorders>
            <w:vAlign w:val="center"/>
            <w:hideMark/>
          </w:tcPr>
          <w:p w14:paraId="5FC0C36C"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i/>
                <w:iCs/>
                <w:color w:val="000000"/>
                <w:sz w:val="18"/>
                <w:szCs w:val="18"/>
                <w:lang w:eastAsia="es-MX"/>
              </w:rPr>
              <w:t>15</w:t>
            </w:r>
          </w:p>
        </w:tc>
        <w:tc>
          <w:tcPr>
            <w:tcW w:w="2145" w:type="dxa"/>
            <w:tcBorders>
              <w:top w:val="single" w:sz="6" w:space="0" w:color="000000"/>
              <w:left w:val="single" w:sz="6" w:space="0" w:color="000000"/>
              <w:bottom w:val="single" w:sz="6" w:space="0" w:color="000000"/>
              <w:right w:val="single" w:sz="6" w:space="0" w:color="000000"/>
            </w:tcBorders>
            <w:vAlign w:val="center"/>
            <w:hideMark/>
          </w:tcPr>
          <w:p w14:paraId="0115ED31"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Femenino</w:t>
            </w:r>
          </w:p>
        </w:tc>
        <w:tc>
          <w:tcPr>
            <w:tcW w:w="2280" w:type="dxa"/>
            <w:tcBorders>
              <w:top w:val="single" w:sz="6" w:space="0" w:color="000000"/>
              <w:left w:val="single" w:sz="6" w:space="0" w:color="000000"/>
              <w:bottom w:val="single" w:sz="6" w:space="0" w:color="000000"/>
              <w:right w:val="single" w:sz="6" w:space="0" w:color="000000"/>
            </w:tcBorders>
            <w:vAlign w:val="center"/>
            <w:hideMark/>
          </w:tcPr>
          <w:p w14:paraId="413913F1"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Mayores de 45*</w:t>
            </w:r>
          </w:p>
        </w:tc>
      </w:tr>
      <w:tr w:rsidR="00C8700F" w:rsidRPr="00C8700F" w14:paraId="36AFA428" w14:textId="77777777" w:rsidTr="00C8700F">
        <w:trPr>
          <w:trHeight w:val="15"/>
          <w:jc w:val="center"/>
        </w:trPr>
        <w:tc>
          <w:tcPr>
            <w:tcW w:w="960" w:type="dxa"/>
            <w:tcBorders>
              <w:top w:val="single" w:sz="6" w:space="0" w:color="000000"/>
              <w:left w:val="single" w:sz="6" w:space="0" w:color="000000"/>
              <w:bottom w:val="single" w:sz="6" w:space="0" w:color="000000"/>
              <w:right w:val="single" w:sz="6" w:space="0" w:color="000000"/>
            </w:tcBorders>
            <w:vAlign w:val="center"/>
            <w:hideMark/>
          </w:tcPr>
          <w:p w14:paraId="477D52EB"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i/>
                <w:iCs/>
                <w:color w:val="000000"/>
                <w:sz w:val="18"/>
                <w:szCs w:val="18"/>
                <w:lang w:eastAsia="es-MX"/>
              </w:rPr>
              <w:lastRenderedPageBreak/>
              <w:t>20</w:t>
            </w:r>
          </w:p>
        </w:tc>
        <w:tc>
          <w:tcPr>
            <w:tcW w:w="2145" w:type="dxa"/>
            <w:tcBorders>
              <w:top w:val="single" w:sz="6" w:space="0" w:color="000000"/>
              <w:left w:val="single" w:sz="6" w:space="0" w:color="000000"/>
              <w:bottom w:val="single" w:sz="6" w:space="0" w:color="000000"/>
              <w:right w:val="single" w:sz="6" w:space="0" w:color="000000"/>
            </w:tcBorders>
            <w:vAlign w:val="center"/>
            <w:hideMark/>
          </w:tcPr>
          <w:p w14:paraId="2DE2E900"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Femenino</w:t>
            </w:r>
          </w:p>
        </w:tc>
        <w:tc>
          <w:tcPr>
            <w:tcW w:w="2280" w:type="dxa"/>
            <w:tcBorders>
              <w:top w:val="single" w:sz="6" w:space="0" w:color="000000"/>
              <w:left w:val="single" w:sz="6" w:space="0" w:color="000000"/>
              <w:bottom w:val="single" w:sz="6" w:space="0" w:color="000000"/>
              <w:right w:val="single" w:sz="6" w:space="0" w:color="000000"/>
            </w:tcBorders>
            <w:vAlign w:val="center"/>
            <w:hideMark/>
          </w:tcPr>
          <w:p w14:paraId="7511607D"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Entre 18 y 45</w:t>
            </w:r>
          </w:p>
        </w:tc>
      </w:tr>
      <w:tr w:rsidR="00C8700F" w:rsidRPr="00C8700F" w14:paraId="5E5ABD24" w14:textId="77777777" w:rsidTr="00C8700F">
        <w:trPr>
          <w:trHeight w:val="15"/>
          <w:jc w:val="center"/>
        </w:trPr>
        <w:tc>
          <w:tcPr>
            <w:tcW w:w="960" w:type="dxa"/>
            <w:tcBorders>
              <w:top w:val="single" w:sz="6" w:space="0" w:color="000000"/>
              <w:left w:val="single" w:sz="6" w:space="0" w:color="000000"/>
              <w:bottom w:val="single" w:sz="6" w:space="0" w:color="000000"/>
              <w:right w:val="single" w:sz="6" w:space="0" w:color="000000"/>
            </w:tcBorders>
            <w:vAlign w:val="center"/>
            <w:hideMark/>
          </w:tcPr>
          <w:p w14:paraId="0B39590B"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p>
        </w:tc>
        <w:tc>
          <w:tcPr>
            <w:tcW w:w="2145" w:type="dxa"/>
            <w:tcBorders>
              <w:top w:val="single" w:sz="6" w:space="0" w:color="000000"/>
              <w:left w:val="single" w:sz="6" w:space="0" w:color="000000"/>
              <w:bottom w:val="single" w:sz="6" w:space="0" w:color="000000"/>
              <w:right w:val="single" w:sz="6" w:space="0" w:color="000000"/>
            </w:tcBorders>
            <w:vAlign w:val="center"/>
            <w:hideMark/>
          </w:tcPr>
          <w:p w14:paraId="3219AB8D"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Masculino</w:t>
            </w:r>
          </w:p>
        </w:tc>
        <w:tc>
          <w:tcPr>
            <w:tcW w:w="2280" w:type="dxa"/>
            <w:tcBorders>
              <w:top w:val="single" w:sz="6" w:space="0" w:color="000000"/>
              <w:left w:val="single" w:sz="6" w:space="0" w:color="000000"/>
              <w:bottom w:val="single" w:sz="6" w:space="0" w:color="000000"/>
              <w:right w:val="single" w:sz="6" w:space="0" w:color="000000"/>
            </w:tcBorders>
            <w:vAlign w:val="center"/>
            <w:hideMark/>
          </w:tcPr>
          <w:p w14:paraId="1DD70EAD"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Mayores de 45*</w:t>
            </w:r>
          </w:p>
        </w:tc>
      </w:tr>
      <w:tr w:rsidR="00C8700F" w:rsidRPr="00C8700F" w14:paraId="3ECB1C0A" w14:textId="77777777" w:rsidTr="00C8700F">
        <w:trPr>
          <w:trHeight w:val="15"/>
          <w:jc w:val="center"/>
        </w:trPr>
        <w:tc>
          <w:tcPr>
            <w:tcW w:w="960" w:type="dxa"/>
            <w:tcBorders>
              <w:top w:val="single" w:sz="6" w:space="0" w:color="000000"/>
              <w:left w:val="single" w:sz="6" w:space="0" w:color="000000"/>
              <w:bottom w:val="single" w:sz="6" w:space="0" w:color="000000"/>
              <w:right w:val="single" w:sz="6" w:space="0" w:color="000000"/>
            </w:tcBorders>
            <w:vAlign w:val="center"/>
            <w:hideMark/>
          </w:tcPr>
          <w:p w14:paraId="5A16F40E"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25</w:t>
            </w:r>
          </w:p>
        </w:tc>
        <w:tc>
          <w:tcPr>
            <w:tcW w:w="2145" w:type="dxa"/>
            <w:tcBorders>
              <w:top w:val="single" w:sz="6" w:space="0" w:color="000000"/>
              <w:left w:val="single" w:sz="6" w:space="0" w:color="000000"/>
              <w:bottom w:val="single" w:sz="6" w:space="0" w:color="000000"/>
              <w:right w:val="single" w:sz="6" w:space="0" w:color="000000"/>
            </w:tcBorders>
            <w:vAlign w:val="center"/>
            <w:hideMark/>
          </w:tcPr>
          <w:p w14:paraId="3D9D9F18"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Masculino</w:t>
            </w:r>
          </w:p>
        </w:tc>
        <w:tc>
          <w:tcPr>
            <w:tcW w:w="2280" w:type="dxa"/>
            <w:tcBorders>
              <w:top w:val="single" w:sz="6" w:space="0" w:color="000000"/>
              <w:left w:val="single" w:sz="6" w:space="0" w:color="000000"/>
              <w:bottom w:val="single" w:sz="6" w:space="0" w:color="000000"/>
              <w:right w:val="single" w:sz="6" w:space="0" w:color="000000"/>
            </w:tcBorders>
            <w:vAlign w:val="center"/>
            <w:hideMark/>
          </w:tcPr>
          <w:p w14:paraId="62ED25AC"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Entre 18 a 45</w:t>
            </w:r>
          </w:p>
        </w:tc>
      </w:tr>
    </w:tbl>
    <w:p w14:paraId="10FF7C55"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p>
    <w:p w14:paraId="34519468"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La masa máxima real que podrán levantar y/o bajar cargas los trabajadores deberá determinarse a partir de los valores indicados en la Tabla 1, considerando factores tales como frecuencia, distancia, posición de la carga, agarre, masa acumulada, entre otros, pero no deberá rebasar el límite indicado en esta Tabla 1.</w:t>
      </w:r>
    </w:p>
    <w:p w14:paraId="38B73738" w14:textId="77777777" w:rsidR="00C8700F" w:rsidRPr="00C8700F" w:rsidRDefault="00C8700F" w:rsidP="00C8700F">
      <w:pPr>
        <w:spacing w:after="105" w:line="24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 La masa máxima que podrán levantar y/o bajar los trabajadores mayores de 45 años, deberá determinarse previa evaluación de la aptitud física realizada por un médico. Si su condición física lo permite y el médico lo avala, podrán cargar hasta el límite máximo correspondiente a los trabajadores de entre 18 y 45 años de edad.</w:t>
      </w:r>
    </w:p>
    <w:p w14:paraId="67CE2639"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Efectuar el manejo manual de materiales cuyo peso sea superior a lo que determina la </w:t>
      </w:r>
      <w:r w:rsidRPr="00C8700F">
        <w:rPr>
          <w:rFonts w:ascii="Arial" w:eastAsia="Times New Roman" w:hAnsi="Arial" w:cs="Arial"/>
          <w:b/>
          <w:bCs/>
          <w:color w:val="000000"/>
          <w:sz w:val="18"/>
          <w:szCs w:val="18"/>
          <w:lang w:eastAsia="es-MX"/>
        </w:rPr>
        <w:t>Tabla 1</w:t>
      </w:r>
      <w:r w:rsidRPr="00C8700F">
        <w:rPr>
          <w:rFonts w:ascii="Arial" w:eastAsia="Times New Roman" w:hAnsi="Arial" w:cs="Arial"/>
          <w:color w:val="000000"/>
          <w:sz w:val="18"/>
          <w:szCs w:val="18"/>
          <w:lang w:eastAsia="es-MX"/>
        </w:rPr>
        <w:t> o su longitud dificulte el transporte, mediante:</w:t>
      </w:r>
    </w:p>
    <w:p w14:paraId="6A9D5277" w14:textId="77777777" w:rsidR="00C8700F" w:rsidRPr="00C8700F" w:rsidRDefault="00C8700F" w:rsidP="00C8700F">
      <w:pPr>
        <w:spacing w:after="7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La integración de grupos de carga considerando que la capacidad de carga de un equipo de dos personas será dos terceras partes de la suma de sus capacidades individuales, y para un equipo de tres personas, la capacidad de carga será la mitad de la suma de sus capacidades individuales, y asegurar que exista coordinación y comunicación entre los miembros de éste;</w:t>
      </w:r>
    </w:p>
    <w:p w14:paraId="30717F71" w14:textId="77777777" w:rsidR="00C8700F" w:rsidRPr="00C8700F" w:rsidRDefault="00C8700F" w:rsidP="00C8700F">
      <w:pPr>
        <w:spacing w:after="7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La utilización de equipos auxiliares manuales (carretillas, diablos, patines, etc.), o bien utilizar maquinaria, o</w:t>
      </w:r>
    </w:p>
    <w:p w14:paraId="0D32CE39" w14:textId="77777777" w:rsidR="00C8700F" w:rsidRPr="00C8700F" w:rsidRDefault="00C8700F" w:rsidP="00C8700F">
      <w:pPr>
        <w:spacing w:after="7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La división de las cargas en bultos, envases, sacos o paquetes más pequeños y ligeros.</w:t>
      </w:r>
    </w:p>
    <w:p w14:paraId="711E0EB6"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        </w:t>
      </w:r>
      <w:r w:rsidRPr="00C8700F">
        <w:rPr>
          <w:rFonts w:ascii="Arial" w:eastAsia="Times New Roman" w:hAnsi="Arial" w:cs="Arial"/>
          <w:color w:val="000000"/>
          <w:sz w:val="18"/>
          <w:szCs w:val="18"/>
          <w:lang w:eastAsia="es-MX"/>
        </w:rPr>
        <w:t>Trasladar los barriles o tambos, a través del uso de maquinaria o equipo auxiliar, cuando se trasporten rodando o cuando se trasladen girando sobre su base y el resultado del análisis así lo indique, y</w:t>
      </w:r>
    </w:p>
    <w:p w14:paraId="29274A30"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        </w:t>
      </w:r>
      <w:r w:rsidRPr="00C8700F">
        <w:rPr>
          <w:rFonts w:ascii="Arial" w:eastAsia="Times New Roman" w:hAnsi="Arial" w:cs="Arial"/>
          <w:color w:val="000000"/>
          <w:sz w:val="18"/>
          <w:szCs w:val="18"/>
          <w:lang w:eastAsia="es-MX"/>
        </w:rPr>
        <w:t>Asegurar que en ningún caso se exceda de 10,000 kg/jornada de 8 horas de masa acumulada total de transporte manual de cargas para distancias menores a 10 m, o de 6,000 kg/jornada de 8 horas de masa acumulada total de transporte manual de cargas en una distancia no mayor a 20 m;</w:t>
      </w:r>
    </w:p>
    <w:p w14:paraId="6355E6D5"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Medidas de seguridad para empujar o jalar de cargas, con o sin ayuda de equipo auxiliar:</w:t>
      </w:r>
    </w:p>
    <w:p w14:paraId="71855996"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Asegurar la estabilidad de la carga durante su traslado;</w:t>
      </w:r>
    </w:p>
    <w:p w14:paraId="23CAB206"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Tener una visión completa sobre y alrededor de la carga;</w:t>
      </w:r>
    </w:p>
    <w:p w14:paraId="321C64A0"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Verificar que la carga no exceda la capacidad nominal del equipo auxiliar que se utilice;</w:t>
      </w:r>
    </w:p>
    <w:p w14:paraId="064D1CCE"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        </w:t>
      </w:r>
      <w:r w:rsidRPr="00C8700F">
        <w:rPr>
          <w:rFonts w:ascii="Arial" w:eastAsia="Times New Roman" w:hAnsi="Arial" w:cs="Arial"/>
          <w:color w:val="000000"/>
          <w:sz w:val="18"/>
          <w:szCs w:val="18"/>
          <w:lang w:eastAsia="es-MX"/>
        </w:rPr>
        <w:t>Revisar que el equipo auxiliar se encuentre en condiciones seguras de operación antes del inicio de las actividades;</w:t>
      </w:r>
    </w:p>
    <w:p w14:paraId="5756B3AC"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        </w:t>
      </w:r>
      <w:r w:rsidRPr="00C8700F">
        <w:rPr>
          <w:rFonts w:ascii="Arial" w:eastAsia="Times New Roman" w:hAnsi="Arial" w:cs="Arial"/>
          <w:color w:val="000000"/>
          <w:sz w:val="18"/>
          <w:szCs w:val="18"/>
          <w:lang w:eastAsia="es-MX"/>
        </w:rPr>
        <w:t>Comprobar antes de realizar la actividad que la superficie del suelo no se encuentra en malas condiciones o represente un riesgo para la operación de las ruedas del equipo auxiliar que se utilice;</w:t>
      </w:r>
    </w:p>
    <w:p w14:paraId="3437A71A"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        </w:t>
      </w:r>
      <w:r w:rsidRPr="00C8700F">
        <w:rPr>
          <w:rFonts w:ascii="Arial" w:eastAsia="Times New Roman" w:hAnsi="Arial" w:cs="Arial"/>
          <w:color w:val="000000"/>
          <w:sz w:val="18"/>
          <w:szCs w:val="18"/>
          <w:lang w:eastAsia="es-MX"/>
        </w:rPr>
        <w:t>Asegurar la compatibilidad entre las características de las ruedas y el tipo de superficie del suelo;</w:t>
      </w:r>
    </w:p>
    <w:p w14:paraId="56124D36"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        </w:t>
      </w:r>
      <w:r w:rsidRPr="00C8700F">
        <w:rPr>
          <w:rFonts w:ascii="Arial" w:eastAsia="Times New Roman" w:hAnsi="Arial" w:cs="Arial"/>
          <w:color w:val="000000"/>
          <w:sz w:val="18"/>
          <w:szCs w:val="18"/>
          <w:lang w:eastAsia="es-MX"/>
        </w:rPr>
        <w:t>Revisar, de forma previa, que el espacio para girar o maniobrar corresponda a las dimensiones de la carga, en especial en pasillos angostos;</w:t>
      </w:r>
    </w:p>
    <w:p w14:paraId="1728F65F"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        </w:t>
      </w:r>
      <w:r w:rsidRPr="00C8700F">
        <w:rPr>
          <w:rFonts w:ascii="Arial" w:eastAsia="Times New Roman" w:hAnsi="Arial" w:cs="Arial"/>
          <w:color w:val="000000"/>
          <w:sz w:val="18"/>
          <w:szCs w:val="18"/>
          <w:lang w:eastAsia="es-MX"/>
        </w:rPr>
        <w:t>Asegurar que la ropa o el equipo de protección personal permite realizar con seguridad el movimiento;</w:t>
      </w:r>
    </w:p>
    <w:p w14:paraId="1980679E"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9)        </w:t>
      </w:r>
      <w:r w:rsidRPr="00C8700F">
        <w:rPr>
          <w:rFonts w:ascii="Arial" w:eastAsia="Times New Roman" w:hAnsi="Arial" w:cs="Arial"/>
          <w:color w:val="000000"/>
          <w:sz w:val="18"/>
          <w:szCs w:val="18"/>
          <w:lang w:eastAsia="es-MX"/>
        </w:rPr>
        <w:t>Evitar paradas y maniobras frecuentes, cuando se esté jalando o empujando un objeto, así como movimientos bruscos y de larga duración;</w:t>
      </w:r>
    </w:p>
    <w:p w14:paraId="6E13C85A"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10)        </w:t>
      </w:r>
      <w:r w:rsidRPr="00C8700F">
        <w:rPr>
          <w:rFonts w:ascii="Arial" w:eastAsia="Times New Roman" w:hAnsi="Arial" w:cs="Arial"/>
          <w:color w:val="000000"/>
          <w:sz w:val="18"/>
          <w:szCs w:val="18"/>
          <w:lang w:eastAsia="es-MX"/>
        </w:rPr>
        <w:t>Evitar la aplicación de fuerzas iniciales y sostenidas de forma frecuente y de tiempo prolongado;</w:t>
      </w:r>
    </w:p>
    <w:p w14:paraId="07FA0821"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11)        </w:t>
      </w:r>
      <w:r w:rsidRPr="00C8700F">
        <w:rPr>
          <w:rFonts w:ascii="Arial" w:eastAsia="Times New Roman" w:hAnsi="Arial" w:cs="Arial"/>
          <w:color w:val="000000"/>
          <w:sz w:val="18"/>
          <w:szCs w:val="18"/>
          <w:lang w:eastAsia="es-MX"/>
        </w:rPr>
        <w:t>Evitar trayectorias por pisos ranurados, deteriorados o resbalosos;</w:t>
      </w:r>
    </w:p>
    <w:p w14:paraId="1E168EF7"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12)        </w:t>
      </w:r>
      <w:r w:rsidRPr="00C8700F">
        <w:rPr>
          <w:rFonts w:ascii="Arial" w:eastAsia="Times New Roman" w:hAnsi="Arial" w:cs="Arial"/>
          <w:color w:val="000000"/>
          <w:sz w:val="18"/>
          <w:szCs w:val="18"/>
          <w:lang w:eastAsia="es-MX"/>
        </w:rPr>
        <w:t>Evitar rampas, pendientes o superficies desniveladas en la trayectoria, cuando esto no sea posible, jalar el equipo con ruedas, como el diablo, patín o carretilla en el mismo sentido del ascenso al subir una pendiente, y en sentido opuesto al del descenso al bajar, con el objeto de evitar que la carga represente un riesgo, y</w:t>
      </w:r>
    </w:p>
    <w:p w14:paraId="62775D50" w14:textId="77777777" w:rsidR="00C8700F" w:rsidRPr="00C8700F" w:rsidRDefault="00C8700F" w:rsidP="00C8700F">
      <w:pPr>
        <w:spacing w:after="7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13)        </w:t>
      </w:r>
      <w:r w:rsidRPr="00C8700F">
        <w:rPr>
          <w:rFonts w:ascii="Arial" w:eastAsia="Times New Roman" w:hAnsi="Arial" w:cs="Arial"/>
          <w:color w:val="000000"/>
          <w:sz w:val="18"/>
          <w:szCs w:val="18"/>
          <w:lang w:eastAsia="es-MX"/>
        </w:rPr>
        <w:t>Eliminar los obstáculos y objetos que pueden representar peligro de tropiezo;</w:t>
      </w:r>
    </w:p>
    <w:p w14:paraId="1843C020"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8.4 </w:t>
      </w:r>
      <w:r w:rsidRPr="00C8700F">
        <w:rPr>
          <w:rFonts w:ascii="Arial" w:eastAsia="Times New Roman" w:hAnsi="Arial" w:cs="Arial"/>
          <w:color w:val="000000"/>
          <w:sz w:val="18"/>
          <w:szCs w:val="18"/>
          <w:lang w:eastAsia="es-MX"/>
        </w:rPr>
        <w:t>Los centros de trabajo deberán adoptar medidas de control sólo en aquellos casos en que el análisis de los factores de riesgo ergonómico así lo indique. Las medidas de control técnicas y/o administrativas de los factores de riesgo ergonómico deberán aplicarse mediante un Programa de ergonomía para el manejo manual de cargas, que para tal efecto se elabore.</w:t>
      </w:r>
    </w:p>
    <w:p w14:paraId="7A2E3AFA"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8.5 </w:t>
      </w:r>
      <w:r w:rsidRPr="00C8700F">
        <w:rPr>
          <w:rFonts w:ascii="Arial" w:eastAsia="Times New Roman" w:hAnsi="Arial" w:cs="Arial"/>
          <w:color w:val="000000"/>
          <w:sz w:val="18"/>
          <w:szCs w:val="18"/>
          <w:lang w:eastAsia="es-MX"/>
        </w:rPr>
        <w:t>El programa de ergonomía para el manejo manual de cargas deberá contener:</w:t>
      </w:r>
    </w:p>
    <w:p w14:paraId="5A99813B"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Los puestos de trabajo sujetos al programa;</w:t>
      </w:r>
    </w:p>
    <w:p w14:paraId="4DFF8A60"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Las medidas de control técnicas y/o administrativas que deberán adoptarse;</w:t>
      </w:r>
    </w:p>
    <w:p w14:paraId="5F6C6BD3"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Las fechas programadas para su su ejecución; mismas que no deberán ser mayor a un año;</w:t>
      </w:r>
    </w:p>
    <w:p w14:paraId="5D716D85"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w:t>
      </w:r>
      <w:r w:rsidRPr="00C8700F">
        <w:rPr>
          <w:rFonts w:ascii="Arial" w:eastAsia="Times New Roman" w:hAnsi="Arial" w:cs="Arial"/>
          <w:color w:val="000000"/>
          <w:sz w:val="18"/>
          <w:szCs w:val="18"/>
          <w:lang w:eastAsia="es-MX"/>
        </w:rPr>
        <w:t>El control de los avances de la implementación del programa;</w:t>
      </w:r>
    </w:p>
    <w:p w14:paraId="6383686C"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        </w:t>
      </w:r>
      <w:r w:rsidRPr="00C8700F">
        <w:rPr>
          <w:rFonts w:ascii="Arial" w:eastAsia="Times New Roman" w:hAnsi="Arial" w:cs="Arial"/>
          <w:color w:val="000000"/>
          <w:sz w:val="18"/>
          <w:szCs w:val="18"/>
          <w:lang w:eastAsia="es-MX"/>
        </w:rPr>
        <w:t>El responsable de su ejecución, y</w:t>
      </w:r>
    </w:p>
    <w:p w14:paraId="4349E0A9"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        </w:t>
      </w:r>
      <w:r w:rsidRPr="00C8700F">
        <w:rPr>
          <w:rFonts w:ascii="Arial" w:eastAsia="Times New Roman" w:hAnsi="Arial" w:cs="Arial"/>
          <w:color w:val="000000"/>
          <w:sz w:val="18"/>
          <w:szCs w:val="18"/>
          <w:lang w:eastAsia="es-MX"/>
        </w:rPr>
        <w:t>La evaluación posterior a la aplicación de las medidas de control.</w:t>
      </w:r>
    </w:p>
    <w:p w14:paraId="043C7CAE"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8.6 </w:t>
      </w:r>
      <w:r w:rsidRPr="00C8700F">
        <w:rPr>
          <w:rFonts w:ascii="Arial" w:eastAsia="Times New Roman" w:hAnsi="Arial" w:cs="Arial"/>
          <w:color w:val="000000"/>
          <w:sz w:val="18"/>
          <w:szCs w:val="18"/>
          <w:lang w:eastAsia="es-MX"/>
        </w:rPr>
        <w:t>Las medidas de control administrativas se deberán adoptar con el fin de proteger la salud del personal ocupacionalmente expuesto, y </w:t>
      </w:r>
      <w:r w:rsidRPr="00C8700F">
        <w:rPr>
          <w:rFonts w:ascii="Arial" w:eastAsia="Times New Roman" w:hAnsi="Arial" w:cs="Arial"/>
          <w:b/>
          <w:bCs/>
          <w:color w:val="000000"/>
          <w:sz w:val="18"/>
          <w:szCs w:val="18"/>
          <w:lang w:eastAsia="es-MX"/>
        </w:rPr>
        <w:t>podrán</w:t>
      </w:r>
      <w:r w:rsidRPr="00C8700F">
        <w:rPr>
          <w:rFonts w:ascii="Arial" w:eastAsia="Times New Roman" w:hAnsi="Arial" w:cs="Arial"/>
          <w:color w:val="000000"/>
          <w:sz w:val="18"/>
          <w:szCs w:val="18"/>
          <w:lang w:eastAsia="es-MX"/>
        </w:rPr>
        <w:t> contemplar, entre otras, las siguientes:</w:t>
      </w:r>
    </w:p>
    <w:p w14:paraId="1F87C50D"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La limitación de los tiempos y frecuencias en los que se realizan las actividades;</w:t>
      </w:r>
    </w:p>
    <w:p w14:paraId="369F5326"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La programación de períodos de descanso;</w:t>
      </w:r>
    </w:p>
    <w:p w14:paraId="1945A0F7"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La reprogramación y diversificación de actividades, o</w:t>
      </w:r>
    </w:p>
    <w:p w14:paraId="1F3CD423"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        </w:t>
      </w:r>
      <w:r w:rsidRPr="00C8700F">
        <w:rPr>
          <w:rFonts w:ascii="Arial" w:eastAsia="Times New Roman" w:hAnsi="Arial" w:cs="Arial"/>
          <w:color w:val="000000"/>
          <w:sz w:val="18"/>
          <w:szCs w:val="18"/>
          <w:lang w:eastAsia="es-MX"/>
        </w:rPr>
        <w:t>La rotación de actividades.</w:t>
      </w:r>
    </w:p>
    <w:p w14:paraId="7BA3033A"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8.7 </w:t>
      </w:r>
      <w:r w:rsidRPr="00C8700F">
        <w:rPr>
          <w:rFonts w:ascii="Arial" w:eastAsia="Times New Roman" w:hAnsi="Arial" w:cs="Arial"/>
          <w:color w:val="000000"/>
          <w:sz w:val="18"/>
          <w:szCs w:val="18"/>
          <w:lang w:eastAsia="es-MX"/>
        </w:rPr>
        <w:t>Las medidas de control técnicas por adoptar </w:t>
      </w:r>
      <w:r w:rsidRPr="00C8700F">
        <w:rPr>
          <w:rFonts w:ascii="Arial" w:eastAsia="Times New Roman" w:hAnsi="Arial" w:cs="Arial"/>
          <w:b/>
          <w:bCs/>
          <w:color w:val="000000"/>
          <w:sz w:val="18"/>
          <w:szCs w:val="18"/>
          <w:lang w:eastAsia="es-MX"/>
        </w:rPr>
        <w:t>podrán</w:t>
      </w:r>
      <w:r w:rsidRPr="00C8700F">
        <w:rPr>
          <w:rFonts w:ascii="Arial" w:eastAsia="Times New Roman" w:hAnsi="Arial" w:cs="Arial"/>
          <w:color w:val="000000"/>
          <w:sz w:val="18"/>
          <w:szCs w:val="18"/>
          <w:lang w:eastAsia="es-MX"/>
        </w:rPr>
        <w:t> comprender, entre otras, las siguientes:</w:t>
      </w:r>
    </w:p>
    <w:p w14:paraId="37BFB0F9"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La modificación de los procedimientos de trabajo;</w:t>
      </w:r>
    </w:p>
    <w:p w14:paraId="4FF4FF52"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La modificación, adecuación o sustitución de las instalaciones, procesos, maquinaria y equipos, y</w:t>
      </w:r>
    </w:p>
    <w:p w14:paraId="04F3D5D8"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El acondicionamiento, redistribución física de las instalaciones, procesos, maquinaria y equipos.</w:t>
      </w:r>
    </w:p>
    <w:p w14:paraId="195F65E9"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9. Vigilancia a la salud de los trabajadores</w:t>
      </w:r>
    </w:p>
    <w:p w14:paraId="7BD55616"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9.1 </w:t>
      </w:r>
      <w:r w:rsidRPr="00C8700F">
        <w:rPr>
          <w:rFonts w:ascii="Arial" w:eastAsia="Times New Roman" w:hAnsi="Arial" w:cs="Arial"/>
          <w:color w:val="000000"/>
          <w:sz w:val="18"/>
          <w:szCs w:val="18"/>
          <w:lang w:eastAsia="es-MX"/>
        </w:rPr>
        <w:t>La vigilancia a la salud del personal ocupacionalmente expuesto se deberá realizar por medio de un programa que para tal efecto se elabore.</w:t>
      </w:r>
    </w:p>
    <w:p w14:paraId="42547DE8"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9.2 </w:t>
      </w:r>
      <w:r w:rsidRPr="00C8700F">
        <w:rPr>
          <w:rFonts w:ascii="Arial" w:eastAsia="Times New Roman" w:hAnsi="Arial" w:cs="Arial"/>
          <w:color w:val="000000"/>
          <w:sz w:val="18"/>
          <w:szCs w:val="18"/>
          <w:lang w:eastAsia="es-MX"/>
        </w:rPr>
        <w:t>El programa para la vigilancia a la salud de los trabajadores ocupacionalmente expuestos deberá considerar al menos, lo siguiente:</w:t>
      </w:r>
    </w:p>
    <w:p w14:paraId="3E6F071F"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La aplicación de exámenes médicos iniciales para integrar la historia clínica laboral;</w:t>
      </w:r>
    </w:p>
    <w:p w14:paraId="447101EF"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La práctica de exámenes médicos de acuerdo con la actividad específica de los trabajadores, sujeta al seguimiento clínico anual o a la evidencia de signos o síntomas que denoten un posible trastorno músculo-esquelético laboral.</w:t>
      </w:r>
    </w:p>
    <w:p w14:paraId="3E640737"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La detección y análisis de trabajadores que presentan signos o síntomas debido a un posible trastorno músculo-esquelético laboral, se podrá realizar mediante la aplicación del Cuestionario Nórdico de Kuorinka (Nordic questionnaires for the analysis of musculoskeletal symptoms, ver Guía de referencia II).</w:t>
      </w:r>
    </w:p>
    <w:p w14:paraId="1E759735"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Los exámenes médicos deberán efectuarse de conformidad con lo establecido por las normas oficiales mexicanas que al respecto emitan la Secretaría de Salud y/o la Secretaría del Trabajo y Previsión Social, y a falta de éstas, los que indique la institución de seguridad social o de salud, el médico de la empresa, o la institución privada que le preste el servicio médico al centro de trabajo, y</w:t>
      </w:r>
    </w:p>
    <w:p w14:paraId="20369802"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La aplicación de las acciones preventivas y correctivas para la protección de la salud de los trabajadores que realizan actividades o tareas del manejo manual de cargas, deberá efectuarse con base en los factores de riesgo ergonómico evaluados y como resultado de los exámenes médicos practicados.</w:t>
      </w:r>
    </w:p>
    <w:p w14:paraId="697250B4"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9.3 </w:t>
      </w:r>
      <w:r w:rsidRPr="00C8700F">
        <w:rPr>
          <w:rFonts w:ascii="Arial" w:eastAsia="Times New Roman" w:hAnsi="Arial" w:cs="Arial"/>
          <w:color w:val="000000"/>
          <w:sz w:val="18"/>
          <w:szCs w:val="18"/>
          <w:lang w:eastAsia="es-MX"/>
        </w:rPr>
        <w:t>La vigilancia a la salud de los trabajadores deberá ser efectuada por un médico, con conocimientos en medicina del trabajo.</w:t>
      </w:r>
    </w:p>
    <w:p w14:paraId="618EEA45"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9.4 </w:t>
      </w:r>
      <w:r w:rsidRPr="00C8700F">
        <w:rPr>
          <w:rFonts w:ascii="Arial" w:eastAsia="Times New Roman" w:hAnsi="Arial" w:cs="Arial"/>
          <w:color w:val="000000"/>
          <w:sz w:val="18"/>
          <w:szCs w:val="18"/>
          <w:lang w:eastAsia="es-MX"/>
        </w:rPr>
        <w:t>Los exámenes médicos practicados y su registro, así como las acciones preventivas y correctivas para la vigilancia a la salud de los trabajadores, se integrarán en un expediente clínico que deberá conservarse por un período mínimo de cinco años.</w:t>
      </w:r>
    </w:p>
    <w:p w14:paraId="42BE53F3"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9.5 </w:t>
      </w:r>
      <w:r w:rsidRPr="00C8700F">
        <w:rPr>
          <w:rFonts w:ascii="Arial" w:eastAsia="Times New Roman" w:hAnsi="Arial" w:cs="Arial"/>
          <w:color w:val="000000"/>
          <w:sz w:val="18"/>
          <w:szCs w:val="18"/>
          <w:lang w:eastAsia="es-MX"/>
        </w:rPr>
        <w:t>El médico deberá determinar la aptitud física de los trabajadores para realizar actividades que conlleven carga manual, y en su caso, determinar el período de recuperación.</w:t>
      </w:r>
    </w:p>
    <w:p w14:paraId="1AA766EC"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10. Capacitación y adiestramiento</w:t>
      </w:r>
    </w:p>
    <w:p w14:paraId="232436D1" w14:textId="77777777" w:rsidR="00C8700F" w:rsidRPr="00C8700F" w:rsidRDefault="00C8700F" w:rsidP="00C8700F">
      <w:pPr>
        <w:spacing w:after="7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10.1 </w:t>
      </w:r>
      <w:r w:rsidRPr="00C8700F">
        <w:rPr>
          <w:rFonts w:ascii="Arial" w:eastAsia="Times New Roman" w:hAnsi="Arial" w:cs="Arial"/>
          <w:color w:val="000000"/>
          <w:sz w:val="18"/>
          <w:szCs w:val="18"/>
          <w:lang w:eastAsia="es-MX"/>
        </w:rPr>
        <w:t>Al personal ocupacionalmente expuesto a los factores de riesgo ergonómico referido al sobreesfuerzo físico por el manejo manual de cargas, se le deberá proporcionar capacitación, con énfasis en la prevención de riesgos, y con base en las tareas asignadas. La capacitación y adiestramiento proporcionados a los trabajadores deberá consistir en una instrucción teórica, entrenamiento práctico y evaluación de los conocimientos y habilidades adquiridos, y considerar lo siguiente:</w:t>
      </w:r>
    </w:p>
    <w:p w14:paraId="3F57A38D"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Los efectos a la salud que puede ocasionar la exposición a los factores de riesgo ergonómico debido al manejo manual de cargas;</w:t>
      </w:r>
    </w:p>
    <w:p w14:paraId="202A37D5"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La forma de reconocer factores de riesgo ergonómico por el manejo manual de cargas, así como riesgos adicionales presentes en el lugar de trabajo;</w:t>
      </w:r>
    </w:p>
    <w:p w14:paraId="0EACB788"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El contenido de la presente Norma, con énfasis en la aplicación de las medidas de seguridad, y en su caso, medidas de control derivadas del análisis de los factores de riesgo ergonómico originados por el manejo manual de cargas, y</w:t>
      </w:r>
    </w:p>
    <w:p w14:paraId="13098505" w14:textId="77777777" w:rsidR="00C8700F" w:rsidRPr="00C8700F" w:rsidRDefault="00C8700F" w:rsidP="00C8700F">
      <w:pPr>
        <w:spacing w:after="7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w:t>
      </w:r>
      <w:r w:rsidRPr="00C8700F">
        <w:rPr>
          <w:rFonts w:ascii="Arial" w:eastAsia="Times New Roman" w:hAnsi="Arial" w:cs="Arial"/>
          <w:color w:val="000000"/>
          <w:sz w:val="18"/>
          <w:szCs w:val="18"/>
          <w:lang w:eastAsia="es-MX"/>
        </w:rPr>
        <w:t>La manera de realizar sus actividades en forma segura, a través de los procedimientos de seguridad y/o prácticas seguras.</w:t>
      </w:r>
    </w:p>
    <w:p w14:paraId="6F40D586"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10.2 </w:t>
      </w:r>
      <w:r w:rsidRPr="00C8700F">
        <w:rPr>
          <w:rFonts w:ascii="Arial" w:eastAsia="Times New Roman" w:hAnsi="Arial" w:cs="Arial"/>
          <w:color w:val="000000"/>
          <w:sz w:val="18"/>
          <w:szCs w:val="18"/>
          <w:lang w:eastAsia="es-MX"/>
        </w:rPr>
        <w:t>A los trabajadores de nuevo ingreso o que realizarán el manejo manual de cargas por vez primera, se les deberá proporcionar capacitación y adiestramiento previo al inicio de sus actividades.</w:t>
      </w:r>
    </w:p>
    <w:p w14:paraId="254C652D"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10.3 </w:t>
      </w:r>
      <w:r w:rsidRPr="00C8700F">
        <w:rPr>
          <w:rFonts w:ascii="Arial" w:eastAsia="Times New Roman" w:hAnsi="Arial" w:cs="Arial"/>
          <w:color w:val="000000"/>
          <w:sz w:val="18"/>
          <w:szCs w:val="18"/>
          <w:lang w:eastAsia="es-MX"/>
        </w:rPr>
        <w:t>La capacitación y adiestramiento deberá reforzarse por lo menos cada dos años o antes cuando se presente cualquiera de las circunstancias siguientes:</w:t>
      </w:r>
    </w:p>
    <w:p w14:paraId="7ED22D9C"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Se introduzcan herramientas, equipo nuevo o se modifiquen las condiciones en las que se desarrollan las actividades;</w:t>
      </w:r>
    </w:p>
    <w:p w14:paraId="602CB7B3"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Se evidencien condiciones inseguras en el desarrollo de las actividades o trabajos, y que pudieran derivar en la presencia de factores de riesgo ergonómico por el manejo manual de cargas, y</w:t>
      </w:r>
    </w:p>
    <w:p w14:paraId="2E903BF3"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Así lo sugiera la última evaluación aplicada a los trabajadores.</w:t>
      </w:r>
    </w:p>
    <w:p w14:paraId="6E589EA9"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10.4 </w:t>
      </w:r>
      <w:r w:rsidRPr="00C8700F">
        <w:rPr>
          <w:rFonts w:ascii="Arial" w:eastAsia="Times New Roman" w:hAnsi="Arial" w:cs="Arial"/>
          <w:color w:val="000000"/>
          <w:sz w:val="18"/>
          <w:szCs w:val="18"/>
          <w:lang w:eastAsia="es-MX"/>
        </w:rPr>
        <w:t>Los centros de trabajo deberán llevar el registro de la capacitación y adiestramiento que proporcione al personal ocupacionalmente expuesto, el cual deberá contener, al menos, lo siguiente:</w:t>
      </w:r>
    </w:p>
    <w:p w14:paraId="58CB9AE0"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El nombre y puesto de los trabajadores a los que se les proporcionó;</w:t>
      </w:r>
    </w:p>
    <w:p w14:paraId="1601695B"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La fecha en que se proporcionó la capacitación;</w:t>
      </w:r>
    </w:p>
    <w:p w14:paraId="4F3383B3"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Los temas impartidos, y</w:t>
      </w:r>
    </w:p>
    <w:p w14:paraId="06505A59"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w:t>
      </w:r>
      <w:r w:rsidRPr="00C8700F">
        <w:rPr>
          <w:rFonts w:ascii="Arial" w:eastAsia="Times New Roman" w:hAnsi="Arial" w:cs="Arial"/>
          <w:color w:val="000000"/>
          <w:sz w:val="18"/>
          <w:szCs w:val="18"/>
          <w:lang w:eastAsia="es-MX"/>
        </w:rPr>
        <w:t>El nombre del instructor y, en su caso, número de registro como agente capacitador ante la Secretaría del Trabajo y Previsión Social.</w:t>
      </w:r>
    </w:p>
    <w:p w14:paraId="53A6C686"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11. Unidades de verificación</w:t>
      </w:r>
    </w:p>
    <w:p w14:paraId="401AD361"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11.1 </w:t>
      </w:r>
      <w:r w:rsidRPr="00C8700F">
        <w:rPr>
          <w:rFonts w:ascii="Arial" w:eastAsia="Times New Roman" w:hAnsi="Arial" w:cs="Arial"/>
          <w:color w:val="000000"/>
          <w:sz w:val="18"/>
          <w:szCs w:val="18"/>
          <w:lang w:eastAsia="es-MX"/>
        </w:rPr>
        <w:t>El patrón tendrá la opción de contratar una unidad de verificación acreditada y aprobada, en los términos de la Ley Federal sobre Metrología y Normalización y su Reglamento, para verificar el grado de cumplimiento con esta Norma.</w:t>
      </w:r>
    </w:p>
    <w:p w14:paraId="602BFBC4"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11.2 </w:t>
      </w:r>
      <w:r w:rsidRPr="00C8700F">
        <w:rPr>
          <w:rFonts w:ascii="Arial" w:eastAsia="Times New Roman" w:hAnsi="Arial" w:cs="Arial"/>
          <w:color w:val="000000"/>
          <w:sz w:val="18"/>
          <w:szCs w:val="18"/>
          <w:lang w:eastAsia="es-MX"/>
        </w:rPr>
        <w:t>Las unidades de verificación que evalúen la conformidad con la presente Norma, deberán aplicar los criterios de cumplimiento que prevé el procedimiento para la evaluación de la conformidad, de acuerdo con lo señalado en el Capítulo 12 de la misma.</w:t>
      </w:r>
    </w:p>
    <w:p w14:paraId="12666BA4"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11.3 </w:t>
      </w:r>
      <w:r w:rsidRPr="00C8700F">
        <w:rPr>
          <w:rFonts w:ascii="Arial" w:eastAsia="Times New Roman" w:hAnsi="Arial" w:cs="Arial"/>
          <w:color w:val="000000"/>
          <w:sz w:val="18"/>
          <w:szCs w:val="18"/>
          <w:lang w:eastAsia="es-MX"/>
        </w:rPr>
        <w:t>Las unidades de verificación acreditadas y aprobadas que evalúen el cumplimiento con esta Norma deberán emitir un dictamen, el cual habrá de contener:</w:t>
      </w:r>
    </w:p>
    <w:p w14:paraId="7E3C3975"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Datos del centro de trabajo verificado:</w:t>
      </w:r>
    </w:p>
    <w:p w14:paraId="67753743"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El nombre, denominación o razón social;</w:t>
      </w:r>
    </w:p>
    <w:p w14:paraId="16D5E5A0"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El Registro Federal de Contribuyentes;</w:t>
      </w:r>
    </w:p>
    <w:p w14:paraId="26D6EE43"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El domicilio completo;</w:t>
      </w:r>
    </w:p>
    <w:p w14:paraId="1E7F5097"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        </w:t>
      </w:r>
      <w:r w:rsidRPr="00C8700F">
        <w:rPr>
          <w:rFonts w:ascii="Arial" w:eastAsia="Times New Roman" w:hAnsi="Arial" w:cs="Arial"/>
          <w:color w:val="000000"/>
          <w:sz w:val="18"/>
          <w:szCs w:val="18"/>
          <w:lang w:eastAsia="es-MX"/>
        </w:rPr>
        <w:t>El teléfono, y</w:t>
      </w:r>
    </w:p>
    <w:p w14:paraId="154378F0"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5)        </w:t>
      </w:r>
      <w:r w:rsidRPr="00C8700F">
        <w:rPr>
          <w:rFonts w:ascii="Arial" w:eastAsia="Times New Roman" w:hAnsi="Arial" w:cs="Arial"/>
          <w:color w:val="000000"/>
          <w:sz w:val="18"/>
          <w:szCs w:val="18"/>
          <w:lang w:eastAsia="es-MX"/>
        </w:rPr>
        <w:t>Su actividad principal;</w:t>
      </w:r>
    </w:p>
    <w:p w14:paraId="58835EFC"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Datos de la unidad de verificación:</w:t>
      </w:r>
    </w:p>
    <w:p w14:paraId="42DFD48B"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El nombre, denominación o razón social;</w:t>
      </w:r>
    </w:p>
    <w:p w14:paraId="1FE9C106"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El número de acreditación;</w:t>
      </w:r>
    </w:p>
    <w:p w14:paraId="659EC590"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El número de aprobación otorgado por la Secretaría del Trabajo y Previsión Social, y</w:t>
      </w:r>
    </w:p>
    <w:p w14:paraId="170E22F8"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        </w:t>
      </w:r>
      <w:r w:rsidRPr="00C8700F">
        <w:rPr>
          <w:rFonts w:ascii="Arial" w:eastAsia="Times New Roman" w:hAnsi="Arial" w:cs="Arial"/>
          <w:color w:val="000000"/>
          <w:sz w:val="18"/>
          <w:szCs w:val="18"/>
          <w:lang w:eastAsia="es-MX"/>
        </w:rPr>
        <w:t>Su domicilio completo, y</w:t>
      </w:r>
    </w:p>
    <w:p w14:paraId="14604F06" w14:textId="77777777" w:rsidR="00C8700F" w:rsidRPr="00C8700F" w:rsidRDefault="00C8700F" w:rsidP="00C8700F">
      <w:pPr>
        <w:spacing w:after="90"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Datos del dictamen:</w:t>
      </w:r>
    </w:p>
    <w:p w14:paraId="4DC4653B"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        </w:t>
      </w:r>
      <w:r w:rsidRPr="00C8700F">
        <w:rPr>
          <w:rFonts w:ascii="Arial" w:eastAsia="Times New Roman" w:hAnsi="Arial" w:cs="Arial"/>
          <w:color w:val="000000"/>
          <w:sz w:val="18"/>
          <w:szCs w:val="18"/>
          <w:lang w:eastAsia="es-MX"/>
        </w:rPr>
        <w:t>La clave y nombre de la norma;</w:t>
      </w:r>
    </w:p>
    <w:p w14:paraId="026C704A"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        </w:t>
      </w:r>
      <w:r w:rsidRPr="00C8700F">
        <w:rPr>
          <w:rFonts w:ascii="Arial" w:eastAsia="Times New Roman" w:hAnsi="Arial" w:cs="Arial"/>
          <w:color w:val="000000"/>
          <w:sz w:val="18"/>
          <w:szCs w:val="18"/>
          <w:lang w:eastAsia="es-MX"/>
        </w:rPr>
        <w:t>El nombre del verificador evaluado y aprobado;</w:t>
      </w:r>
    </w:p>
    <w:p w14:paraId="151C70EC"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        </w:t>
      </w:r>
      <w:r w:rsidRPr="00C8700F">
        <w:rPr>
          <w:rFonts w:ascii="Arial" w:eastAsia="Times New Roman" w:hAnsi="Arial" w:cs="Arial"/>
          <w:color w:val="000000"/>
          <w:sz w:val="18"/>
          <w:szCs w:val="18"/>
          <w:lang w:eastAsia="es-MX"/>
        </w:rPr>
        <w:t>La fecha de verificación;</w:t>
      </w:r>
    </w:p>
    <w:p w14:paraId="7F24BD63"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        </w:t>
      </w:r>
      <w:r w:rsidRPr="00C8700F">
        <w:rPr>
          <w:rFonts w:ascii="Arial" w:eastAsia="Times New Roman" w:hAnsi="Arial" w:cs="Arial"/>
          <w:color w:val="000000"/>
          <w:sz w:val="18"/>
          <w:szCs w:val="18"/>
          <w:lang w:eastAsia="es-MX"/>
        </w:rPr>
        <w:t>El número de dictamen;</w:t>
      </w:r>
    </w:p>
    <w:p w14:paraId="3F8283E3"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5)        </w:t>
      </w:r>
      <w:r w:rsidRPr="00C8700F">
        <w:rPr>
          <w:rFonts w:ascii="Arial" w:eastAsia="Times New Roman" w:hAnsi="Arial" w:cs="Arial"/>
          <w:color w:val="000000"/>
          <w:sz w:val="18"/>
          <w:szCs w:val="18"/>
          <w:lang w:eastAsia="es-MX"/>
        </w:rPr>
        <w:t>La vigencia del dictamen;</w:t>
      </w:r>
    </w:p>
    <w:p w14:paraId="0D0A7E4C"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        </w:t>
      </w:r>
      <w:r w:rsidRPr="00C8700F">
        <w:rPr>
          <w:rFonts w:ascii="Arial" w:eastAsia="Times New Roman" w:hAnsi="Arial" w:cs="Arial"/>
          <w:color w:val="000000"/>
          <w:sz w:val="18"/>
          <w:szCs w:val="18"/>
          <w:lang w:eastAsia="es-MX"/>
        </w:rPr>
        <w:t>El lugar de emisión del dictamen;</w:t>
      </w:r>
    </w:p>
    <w:p w14:paraId="669BF37D" w14:textId="77777777" w:rsidR="00C8700F" w:rsidRPr="00C8700F" w:rsidRDefault="00C8700F" w:rsidP="00C8700F">
      <w:pPr>
        <w:spacing w:after="9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7)        </w:t>
      </w:r>
      <w:r w:rsidRPr="00C8700F">
        <w:rPr>
          <w:rFonts w:ascii="Arial" w:eastAsia="Times New Roman" w:hAnsi="Arial" w:cs="Arial"/>
          <w:color w:val="000000"/>
          <w:sz w:val="18"/>
          <w:szCs w:val="18"/>
          <w:lang w:eastAsia="es-MX"/>
        </w:rPr>
        <w:t>La fecha de emisión del dictamen, y</w:t>
      </w:r>
    </w:p>
    <w:p w14:paraId="07D8E000"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8)        </w:t>
      </w:r>
      <w:r w:rsidRPr="00C8700F">
        <w:rPr>
          <w:rFonts w:ascii="Arial" w:eastAsia="Times New Roman" w:hAnsi="Arial" w:cs="Arial"/>
          <w:color w:val="000000"/>
          <w:sz w:val="18"/>
          <w:szCs w:val="18"/>
          <w:lang w:eastAsia="es-MX"/>
        </w:rPr>
        <w:t>El número de registro del dictamen emitido por la Secretaría del Trabajo y Previsión Social al rendirse el informe respectivo.</w:t>
      </w:r>
    </w:p>
    <w:p w14:paraId="26160E75"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11.4 </w:t>
      </w:r>
      <w:r w:rsidRPr="00C8700F">
        <w:rPr>
          <w:rFonts w:ascii="Arial" w:eastAsia="Times New Roman" w:hAnsi="Arial" w:cs="Arial"/>
          <w:color w:val="000000"/>
          <w:sz w:val="18"/>
          <w:szCs w:val="18"/>
          <w:lang w:eastAsia="es-MX"/>
        </w:rPr>
        <w:t>La vigencia de los dictámenes emitidos por las unidades de verificación será de dos años, siempre y cuando no sean modificadas las condiciones que sirvieron para su emisión.</w:t>
      </w:r>
    </w:p>
    <w:p w14:paraId="373569A8"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12. Procedimiento para la evaluación de la conformidad</w:t>
      </w:r>
    </w:p>
    <w:p w14:paraId="172332FE"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12.1 </w:t>
      </w:r>
      <w:r w:rsidRPr="00C8700F">
        <w:rPr>
          <w:rFonts w:ascii="Arial" w:eastAsia="Times New Roman" w:hAnsi="Arial" w:cs="Arial"/>
          <w:color w:val="000000"/>
          <w:sz w:val="18"/>
          <w:szCs w:val="18"/>
          <w:lang w:eastAsia="es-MX"/>
        </w:rPr>
        <w:t>Este procedimiento para la evaluación de la conformidad aplica tanto a las visitas de inspección desarrolladas por la autoridad laboral, como a las visitas de verificación que realicen las unidades de verificación.</w:t>
      </w:r>
    </w:p>
    <w:p w14:paraId="3C67EF66"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12.2 </w:t>
      </w:r>
      <w:r w:rsidRPr="00C8700F">
        <w:rPr>
          <w:rFonts w:ascii="Arial" w:eastAsia="Times New Roman" w:hAnsi="Arial" w:cs="Arial"/>
          <w:color w:val="000000"/>
          <w:sz w:val="18"/>
          <w:szCs w:val="18"/>
          <w:lang w:eastAsia="es-MX"/>
        </w:rPr>
        <w:t>El dictamen de verificación vigente deberá estar a disposición de la autoridad laboral cuando ésta lo solicite.</w:t>
      </w:r>
    </w:p>
    <w:p w14:paraId="7A57ED93"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12.3        </w:t>
      </w:r>
      <w:r w:rsidRPr="00C8700F">
        <w:rPr>
          <w:rFonts w:ascii="Arial" w:eastAsia="Times New Roman" w:hAnsi="Arial" w:cs="Arial"/>
          <w:color w:val="000000"/>
          <w:sz w:val="18"/>
          <w:szCs w:val="18"/>
          <w:lang w:eastAsia="es-MX"/>
        </w:rPr>
        <w:t>Los aspectos a verificar durante la evaluación de la conformidad de la presente Norma se realizará, según aplique, mediante la constatación física, revisión documental, registros o entrevistas, de conformidad con lo siguiente:</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575E557C" w14:textId="77777777" w:rsidTr="00C8700F">
        <w:tc>
          <w:tcPr>
            <w:tcW w:w="650" w:type="pct"/>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A421239"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Disposición</w:t>
            </w:r>
          </w:p>
        </w:tc>
        <w:tc>
          <w:tcPr>
            <w:tcW w:w="800" w:type="pct"/>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73C1C4E2"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Tipo de comprobación</w:t>
            </w:r>
          </w:p>
        </w:tc>
        <w:tc>
          <w:tcPr>
            <w:tcW w:w="1650" w:type="pct"/>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6BAB0A6F"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Criterio de aceptación</w:t>
            </w:r>
          </w:p>
        </w:tc>
        <w:tc>
          <w:tcPr>
            <w:tcW w:w="1200" w:type="pct"/>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BBC39BD"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Observaciones</w:t>
            </w:r>
          </w:p>
        </w:tc>
        <w:tc>
          <w:tcPr>
            <w:tcW w:w="550" w:type="pct"/>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EFFD36A"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Riesgo</w:t>
            </w:r>
          </w:p>
        </w:tc>
      </w:tr>
      <w:tr w:rsidR="00C8700F" w:rsidRPr="00C8700F" w14:paraId="217CC370"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590256EE" w14:textId="77777777" w:rsidR="00C8700F" w:rsidRPr="00C8700F" w:rsidRDefault="00C8700F" w:rsidP="00C8700F">
            <w:pPr>
              <w:spacing w:after="105" w:line="210" w:lineRule="atLeast"/>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5.1, 7.1 a 7.4, 7.6 y 7.7</w:t>
            </w:r>
          </w:p>
        </w:tc>
        <w:tc>
          <w:tcPr>
            <w:tcW w:w="800" w:type="pct"/>
            <w:tcBorders>
              <w:top w:val="single" w:sz="6" w:space="0" w:color="000000"/>
              <w:left w:val="single" w:sz="6" w:space="0" w:color="000000"/>
              <w:bottom w:val="single" w:sz="6" w:space="0" w:color="000000"/>
              <w:right w:val="single" w:sz="6" w:space="0" w:color="000000"/>
            </w:tcBorders>
            <w:hideMark/>
          </w:tcPr>
          <w:p w14:paraId="49CDBCFB"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Documental</w:t>
            </w:r>
          </w:p>
        </w:tc>
        <w:tc>
          <w:tcPr>
            <w:tcW w:w="1650" w:type="pct"/>
            <w:tcBorders>
              <w:top w:val="single" w:sz="6" w:space="0" w:color="000000"/>
              <w:left w:val="single" w:sz="6" w:space="0" w:color="000000"/>
              <w:bottom w:val="single" w:sz="6" w:space="0" w:color="000000"/>
              <w:right w:val="single" w:sz="6" w:space="0" w:color="000000"/>
            </w:tcBorders>
            <w:hideMark/>
          </w:tcPr>
          <w:p w14:paraId="74D7BED3"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patrón cumple cuando presenta evidencia documental de que:</w:t>
            </w:r>
          </w:p>
          <w:p w14:paraId="13C09619" w14:textId="77777777" w:rsidR="00C8700F" w:rsidRPr="00C8700F" w:rsidRDefault="00C8700F" w:rsidP="00C8700F">
            <w:pPr>
              <w:numPr>
                <w:ilvl w:val="0"/>
                <w:numId w:val="1"/>
              </w:numPr>
              <w:spacing w:after="105" w:line="225"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Cuenta con el análisis de los factores de riesgo ergonómico debido al manejo manual de cargas, el cual está integrado por:</w:t>
            </w:r>
          </w:p>
          <w:p w14:paraId="5E4AF0DB" w14:textId="77777777" w:rsidR="00C8700F" w:rsidRPr="00C8700F" w:rsidRDefault="00C8700F" w:rsidP="00C8700F">
            <w:pPr>
              <w:numPr>
                <w:ilvl w:val="0"/>
                <w:numId w:val="2"/>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identificación de las actividades que conllevan factores de riesgo ergonómico debido a manejo manual de cargas, es decir, que implican levantar, bajar, transportar, empujar y/o jalar cargas;</w:t>
            </w:r>
          </w:p>
          <w:p w14:paraId="7C06EF1A" w14:textId="77777777" w:rsidR="00C8700F" w:rsidRPr="00C8700F" w:rsidRDefault="00C8700F" w:rsidP="00C8700F">
            <w:pPr>
              <w:numPr>
                <w:ilvl w:val="0"/>
                <w:numId w:val="2"/>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 xml:space="preserve">La estimación del nivel de riesgo de las </w:t>
            </w:r>
            <w:r w:rsidRPr="00C8700F">
              <w:rPr>
                <w:rFonts w:ascii="araal" w:eastAsia="Times New Roman" w:hAnsi="araal" w:cs="Arial"/>
                <w:color w:val="000000"/>
                <w:sz w:val="16"/>
                <w:szCs w:val="16"/>
                <w:lang w:eastAsia="es-MX"/>
              </w:rPr>
              <w:lastRenderedPageBreak/>
              <w:t>actividades identificadas, y</w:t>
            </w:r>
          </w:p>
          <w:p w14:paraId="310FA7B7" w14:textId="77777777" w:rsidR="00C8700F" w:rsidRPr="00C8700F" w:rsidRDefault="00C8700F" w:rsidP="00C8700F">
            <w:pPr>
              <w:numPr>
                <w:ilvl w:val="0"/>
                <w:numId w:val="2"/>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 xml:space="preserve">La evaluación </w:t>
            </w:r>
            <w:proofErr w:type="gramStart"/>
            <w:r w:rsidRPr="00C8700F">
              <w:rPr>
                <w:rFonts w:ascii="araal" w:eastAsia="Times New Roman" w:hAnsi="araal" w:cs="Arial"/>
                <w:color w:val="000000"/>
                <w:sz w:val="16"/>
                <w:szCs w:val="16"/>
                <w:lang w:eastAsia="es-MX"/>
              </w:rPr>
              <w:t>especifica</w:t>
            </w:r>
            <w:proofErr w:type="gramEnd"/>
            <w:r w:rsidRPr="00C8700F">
              <w:rPr>
                <w:rFonts w:ascii="araal" w:eastAsia="Times New Roman" w:hAnsi="araal" w:cs="Arial"/>
                <w:color w:val="000000"/>
                <w:sz w:val="16"/>
                <w:szCs w:val="16"/>
                <w:lang w:eastAsia="es-MX"/>
              </w:rPr>
              <w:t xml:space="preserve"> del riesgo, cuando el resultado de la estimación del riesgo no permita estimar el riesgo o determinar condiciones aceptables y/o cuando a pesar de la implementación de medidas correctivas siga existiendo algún peligro para el trabajador;</w:t>
            </w:r>
          </w:p>
          <w:p w14:paraId="40A1E748" w14:textId="77777777" w:rsidR="00C8700F" w:rsidRPr="00C8700F" w:rsidRDefault="00C8700F" w:rsidP="00C8700F">
            <w:pPr>
              <w:numPr>
                <w:ilvl w:val="0"/>
                <w:numId w:val="3"/>
              </w:numPr>
              <w:spacing w:after="105" w:line="225"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identificación de los factores de riesgo ergonómico debido al manejo manual de cargas considera, al menos, lo siguiente:</w:t>
            </w:r>
          </w:p>
          <w:p w14:paraId="1E3279CB" w14:textId="77777777" w:rsidR="00C8700F" w:rsidRPr="00C8700F" w:rsidRDefault="00C8700F" w:rsidP="00C8700F">
            <w:pPr>
              <w:numPr>
                <w:ilvl w:val="0"/>
                <w:numId w:val="4"/>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identificación de la actividad, tarea o puesto de trabajo que conllevan manejo manual de cargas: levantar, bajar, empujar, jalar, transportar y/o estibar materiales;</w:t>
            </w:r>
          </w:p>
          <w:p w14:paraId="117722E9" w14:textId="77777777" w:rsidR="00C8700F" w:rsidRPr="00C8700F" w:rsidRDefault="00C8700F" w:rsidP="00C8700F">
            <w:pPr>
              <w:numPr>
                <w:ilvl w:val="0"/>
                <w:numId w:val="4"/>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descripción de las actividades;</w:t>
            </w:r>
          </w:p>
          <w:p w14:paraId="22830708" w14:textId="77777777" w:rsidR="00C8700F" w:rsidRPr="00C8700F" w:rsidRDefault="00C8700F" w:rsidP="00C8700F">
            <w:pPr>
              <w:numPr>
                <w:ilvl w:val="0"/>
                <w:numId w:val="4"/>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Los trabajadores involucrados en la realización de estas actividades;</w:t>
            </w:r>
          </w:p>
        </w:tc>
        <w:tc>
          <w:tcPr>
            <w:tcW w:w="1200" w:type="pct"/>
            <w:tcBorders>
              <w:top w:val="single" w:sz="6" w:space="0" w:color="000000"/>
              <w:left w:val="single" w:sz="6" w:space="0" w:color="000000"/>
              <w:bottom w:val="single" w:sz="6" w:space="0" w:color="000000"/>
              <w:right w:val="single" w:sz="6" w:space="0" w:color="000000"/>
            </w:tcBorders>
            <w:hideMark/>
          </w:tcPr>
          <w:p w14:paraId="17B19533"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p w14:paraId="12B59075"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Los documentos para demostrar la capacitación en el análisis de factores de riesgo ergonómico debido al manejo manual de cargas cuando se realice una evaluación específica, deberán ser constancias o certificados de cursos sobre métodos de evaluación ergonómica emitidas por instituciones de educación superior, colegios o asociaciones de profesionistas, también será válido presentar cédulas profesionales relacionadas con ergonomía.</w:t>
            </w:r>
          </w:p>
        </w:tc>
        <w:tc>
          <w:tcPr>
            <w:tcW w:w="550" w:type="pct"/>
            <w:tcBorders>
              <w:top w:val="single" w:sz="6" w:space="0" w:color="000000"/>
              <w:left w:val="single" w:sz="6" w:space="0" w:color="000000"/>
              <w:bottom w:val="single" w:sz="6" w:space="0" w:color="000000"/>
              <w:right w:val="single" w:sz="6" w:space="0" w:color="000000"/>
            </w:tcBorders>
            <w:hideMark/>
          </w:tcPr>
          <w:p w14:paraId="5A73A48E"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4A627016"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p w14:paraId="3D72D203"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7A4140B6"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78EF84A5" w14:textId="77777777" w:rsidR="00C8700F" w:rsidRPr="00C8700F" w:rsidRDefault="00C8700F" w:rsidP="00C8700F">
            <w:pPr>
              <w:spacing w:after="105" w:line="210" w:lineRule="atLeast"/>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17C099B1"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52D4D691" w14:textId="77777777" w:rsidR="00C8700F" w:rsidRPr="00C8700F" w:rsidRDefault="00C8700F" w:rsidP="00C8700F">
            <w:pPr>
              <w:numPr>
                <w:ilvl w:val="0"/>
                <w:numId w:val="5"/>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frecuencia con que se realiza la actividad, y</w:t>
            </w:r>
          </w:p>
          <w:p w14:paraId="4A386C84" w14:textId="77777777" w:rsidR="00C8700F" w:rsidRPr="00C8700F" w:rsidRDefault="00C8700F" w:rsidP="00C8700F">
            <w:pPr>
              <w:numPr>
                <w:ilvl w:val="0"/>
                <w:numId w:val="5"/>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El tiempo de duración de las actividades;</w:t>
            </w:r>
          </w:p>
          <w:p w14:paraId="71A7D6BF" w14:textId="77777777" w:rsidR="00C8700F" w:rsidRPr="00C8700F" w:rsidRDefault="00C8700F" w:rsidP="00C8700F">
            <w:pPr>
              <w:numPr>
                <w:ilvl w:val="0"/>
                <w:numId w:val="6"/>
              </w:numPr>
              <w:spacing w:after="10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estimación del nivel de riesgo debido al manejo manual de cargas de las actividades identificadas en el numeral anterior, se realiza:</w:t>
            </w:r>
          </w:p>
          <w:p w14:paraId="4EE65293" w14:textId="77777777" w:rsidR="00C8700F" w:rsidRPr="00C8700F" w:rsidRDefault="00C8700F" w:rsidP="00C8700F">
            <w:pPr>
              <w:numPr>
                <w:ilvl w:val="0"/>
                <w:numId w:val="7"/>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Conforme al </w:t>
            </w:r>
            <w:r w:rsidRPr="00C8700F">
              <w:rPr>
                <w:rFonts w:ascii="araal" w:eastAsia="Times New Roman" w:hAnsi="araal" w:cs="Arial"/>
                <w:b/>
                <w:bCs/>
                <w:color w:val="000000"/>
                <w:sz w:val="16"/>
                <w:szCs w:val="16"/>
                <w:lang w:eastAsia="es-MX"/>
              </w:rPr>
              <w:t>Apéndice I</w:t>
            </w:r>
            <w:r w:rsidRPr="00C8700F">
              <w:rPr>
                <w:rFonts w:ascii="araal" w:eastAsia="Times New Roman" w:hAnsi="araal" w:cs="Arial"/>
                <w:color w:val="000000"/>
                <w:sz w:val="16"/>
                <w:szCs w:val="16"/>
                <w:lang w:eastAsia="es-MX"/>
              </w:rPr>
              <w:t xml:space="preserve">, para actividades que </w:t>
            </w:r>
            <w:r w:rsidRPr="00C8700F">
              <w:rPr>
                <w:rFonts w:ascii="araal" w:eastAsia="Times New Roman" w:hAnsi="araal" w:cs="Arial"/>
                <w:color w:val="000000"/>
                <w:sz w:val="16"/>
                <w:szCs w:val="16"/>
                <w:lang w:eastAsia="es-MX"/>
              </w:rPr>
              <w:lastRenderedPageBreak/>
              <w:t>implican levantar, bajar, o transportar cargas, o</w:t>
            </w:r>
          </w:p>
          <w:p w14:paraId="74FAAE89" w14:textId="77777777" w:rsidR="00C8700F" w:rsidRPr="00C8700F" w:rsidRDefault="00C8700F" w:rsidP="00C8700F">
            <w:pPr>
              <w:numPr>
                <w:ilvl w:val="0"/>
                <w:numId w:val="7"/>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De acuerdo con el </w:t>
            </w:r>
            <w:r w:rsidRPr="00C8700F">
              <w:rPr>
                <w:rFonts w:ascii="araal" w:eastAsia="Times New Roman" w:hAnsi="araal" w:cs="Arial"/>
                <w:b/>
                <w:bCs/>
                <w:color w:val="000000"/>
                <w:sz w:val="16"/>
                <w:szCs w:val="16"/>
                <w:lang w:eastAsia="es-MX"/>
              </w:rPr>
              <w:t>Apéndice II</w:t>
            </w:r>
            <w:r w:rsidRPr="00C8700F">
              <w:rPr>
                <w:rFonts w:ascii="araal" w:eastAsia="Times New Roman" w:hAnsi="araal" w:cs="Arial"/>
                <w:color w:val="000000"/>
                <w:sz w:val="16"/>
                <w:szCs w:val="16"/>
                <w:lang w:eastAsia="es-MX"/>
              </w:rPr>
              <w:t>, para actividades que implican empujar y jalar materiales, con o sin la ayuda de equipo auxiliar;</w:t>
            </w:r>
          </w:p>
          <w:p w14:paraId="5006B581" w14:textId="77777777" w:rsidR="00C8700F" w:rsidRPr="00C8700F" w:rsidRDefault="00C8700F" w:rsidP="00C8700F">
            <w:pPr>
              <w:numPr>
                <w:ilvl w:val="0"/>
                <w:numId w:val="8"/>
              </w:numPr>
              <w:spacing w:after="10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Cuenta con un informe del análisis de los factores de riesgo ergonómico debido al manejo manual de cargas, el cual contiene:</w:t>
            </w:r>
          </w:p>
          <w:p w14:paraId="2C6DF9E5" w14:textId="77777777" w:rsidR="00C8700F" w:rsidRPr="00C8700F" w:rsidRDefault="00C8700F" w:rsidP="00C8700F">
            <w:pPr>
              <w:numPr>
                <w:ilvl w:val="0"/>
                <w:numId w:val="9"/>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Datos del centro de trabajo:</w:t>
            </w:r>
          </w:p>
          <w:p w14:paraId="12188C7A" w14:textId="77777777" w:rsidR="00C8700F" w:rsidRPr="00C8700F" w:rsidRDefault="00C8700F" w:rsidP="00C8700F">
            <w:pPr>
              <w:numPr>
                <w:ilvl w:val="0"/>
                <w:numId w:val="10"/>
              </w:numPr>
              <w:spacing w:after="10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Nombre, denominación o razón social;</w:t>
            </w:r>
          </w:p>
          <w:p w14:paraId="52D1E655" w14:textId="77777777" w:rsidR="00C8700F" w:rsidRPr="00C8700F" w:rsidRDefault="00C8700F" w:rsidP="00C8700F">
            <w:pPr>
              <w:numPr>
                <w:ilvl w:val="0"/>
                <w:numId w:val="10"/>
              </w:numPr>
              <w:spacing w:after="10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Domicilio completo, y</w:t>
            </w:r>
          </w:p>
          <w:p w14:paraId="597E25B1" w14:textId="77777777" w:rsidR="00C8700F" w:rsidRPr="00C8700F" w:rsidRDefault="00C8700F" w:rsidP="00C8700F">
            <w:pPr>
              <w:numPr>
                <w:ilvl w:val="0"/>
                <w:numId w:val="10"/>
              </w:numPr>
              <w:spacing w:after="10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Actividad principal;</w:t>
            </w:r>
          </w:p>
          <w:p w14:paraId="5778D6D5"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Las actividades realizadas en el centro de trabajo que conllevan exposición a factores de riesgo ergonómico debido al manejo manual de cargas sujetas al análisis;</w:t>
            </w:r>
          </w:p>
        </w:tc>
        <w:tc>
          <w:tcPr>
            <w:tcW w:w="1200" w:type="pct"/>
            <w:tcBorders>
              <w:top w:val="single" w:sz="6" w:space="0" w:color="000000"/>
              <w:left w:val="single" w:sz="6" w:space="0" w:color="000000"/>
              <w:bottom w:val="single" w:sz="6" w:space="0" w:color="000000"/>
              <w:right w:val="single" w:sz="6" w:space="0" w:color="000000"/>
            </w:tcBorders>
            <w:hideMark/>
          </w:tcPr>
          <w:p w14:paraId="51D699EC"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30DBC5D5"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345C7922"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7"/>
        <w:gridCol w:w="1438"/>
        <w:gridCol w:w="2966"/>
        <w:gridCol w:w="2156"/>
        <w:gridCol w:w="988"/>
      </w:tblGrid>
      <w:tr w:rsidR="00C8700F" w:rsidRPr="00C8700F" w14:paraId="7E911114"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5A9FE04C" w14:textId="77777777" w:rsidR="00C8700F" w:rsidRPr="00C8700F" w:rsidRDefault="00C8700F" w:rsidP="00C8700F">
            <w:pPr>
              <w:spacing w:after="105" w:line="210" w:lineRule="atLeast"/>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426CA05F"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5C513167" w14:textId="77777777" w:rsidR="00C8700F" w:rsidRPr="00C8700F" w:rsidRDefault="00C8700F" w:rsidP="00C8700F">
            <w:pPr>
              <w:numPr>
                <w:ilvl w:val="0"/>
                <w:numId w:val="11"/>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El resultado de la estimación del riesgo a que se refiere el numeral 7.3 y, en su caso, el resultado de la evaluación específica, cuando se determine que no se requiere esta evaluación, señala porqué se llegó a esa conclusión;</w:t>
            </w:r>
          </w:p>
          <w:p w14:paraId="31E134E7" w14:textId="77777777" w:rsidR="00C8700F" w:rsidRPr="00C8700F" w:rsidRDefault="00C8700F" w:rsidP="00C8700F">
            <w:pPr>
              <w:numPr>
                <w:ilvl w:val="0"/>
                <w:numId w:val="11"/>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Las conclusiones derivadas de la identificación y análisis;</w:t>
            </w:r>
          </w:p>
          <w:p w14:paraId="27B75EC2" w14:textId="77777777" w:rsidR="00C8700F" w:rsidRPr="00C8700F" w:rsidRDefault="00C8700F" w:rsidP="00C8700F">
            <w:pPr>
              <w:numPr>
                <w:ilvl w:val="0"/>
                <w:numId w:val="11"/>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Las recomendaciones y acciones de prevención y/o control, y</w:t>
            </w:r>
          </w:p>
          <w:p w14:paraId="40BAEDFA" w14:textId="77777777" w:rsidR="00C8700F" w:rsidRPr="00C8700F" w:rsidRDefault="00C8700F" w:rsidP="00C8700F">
            <w:pPr>
              <w:numPr>
                <w:ilvl w:val="0"/>
                <w:numId w:val="11"/>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Los datos del responsable de la elaboración:</w:t>
            </w:r>
          </w:p>
          <w:p w14:paraId="5E485DD2" w14:textId="77777777" w:rsidR="00C8700F" w:rsidRPr="00C8700F" w:rsidRDefault="00C8700F" w:rsidP="00C8700F">
            <w:pPr>
              <w:numPr>
                <w:ilvl w:val="0"/>
                <w:numId w:val="12"/>
              </w:numPr>
              <w:spacing w:after="10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Nombre completo;</w:t>
            </w:r>
          </w:p>
          <w:p w14:paraId="19441E81" w14:textId="77777777" w:rsidR="00C8700F" w:rsidRPr="00C8700F" w:rsidRDefault="00C8700F" w:rsidP="00C8700F">
            <w:pPr>
              <w:numPr>
                <w:ilvl w:val="0"/>
                <w:numId w:val="12"/>
              </w:numPr>
              <w:spacing w:after="10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lastRenderedPageBreak/>
              <w:t>Número de cédula profesional, y</w:t>
            </w:r>
          </w:p>
          <w:p w14:paraId="6552ECD7" w14:textId="77777777" w:rsidR="00C8700F" w:rsidRPr="00C8700F" w:rsidRDefault="00C8700F" w:rsidP="00C8700F">
            <w:pPr>
              <w:numPr>
                <w:ilvl w:val="0"/>
                <w:numId w:val="13"/>
              </w:numPr>
              <w:spacing w:after="10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información de los documentos que avalen su competencia, en el análisis de factores de riesgo ergonómico debido al manejo manual de cargas cuando se realice una evaluación específica;</w:t>
            </w:r>
          </w:p>
          <w:p w14:paraId="3954D3DD" w14:textId="77777777" w:rsidR="00C8700F" w:rsidRPr="00C8700F" w:rsidRDefault="00C8700F" w:rsidP="00C8700F">
            <w:pPr>
              <w:numPr>
                <w:ilvl w:val="0"/>
                <w:numId w:val="14"/>
              </w:numPr>
              <w:spacing w:after="10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análisis de los factores de riesgo ergonómico debido al manejo manual de cargas se revisa, actualiza o modifica cuando:</w:t>
            </w:r>
          </w:p>
          <w:p w14:paraId="0650A45F" w14:textId="77777777" w:rsidR="00C8700F" w:rsidRPr="00C8700F" w:rsidRDefault="00C8700F" w:rsidP="00C8700F">
            <w:pPr>
              <w:numPr>
                <w:ilvl w:val="0"/>
                <w:numId w:val="15"/>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Se modifican las condiciones en las que se realiza la actividad, y/o</w:t>
            </w:r>
          </w:p>
          <w:p w14:paraId="5EBE973E" w14:textId="77777777" w:rsidR="00C8700F" w:rsidRPr="00C8700F" w:rsidRDefault="00C8700F" w:rsidP="00C8700F">
            <w:pPr>
              <w:numPr>
                <w:ilvl w:val="0"/>
                <w:numId w:val="15"/>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Se detecta alguna alteración a la salud de los trabajadores ocupacionalmente expuestos o se presenta un trastorno músculo-esquelético laboral, y</w:t>
            </w:r>
          </w:p>
          <w:p w14:paraId="50BD1158"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análisis de los factores de riesgo ergonómico debido al manejo manual de cargas está integrado al diagnóstico de seguridad y salud en el trabajo, a que se refiere la NOM-030-STPS-2009, o las que la sustituyan.</w:t>
            </w:r>
          </w:p>
        </w:tc>
        <w:tc>
          <w:tcPr>
            <w:tcW w:w="1200" w:type="pct"/>
            <w:tcBorders>
              <w:top w:val="single" w:sz="6" w:space="0" w:color="000000"/>
              <w:left w:val="single" w:sz="6" w:space="0" w:color="000000"/>
              <w:bottom w:val="single" w:sz="6" w:space="0" w:color="000000"/>
              <w:right w:val="single" w:sz="6" w:space="0" w:color="000000"/>
            </w:tcBorders>
            <w:hideMark/>
          </w:tcPr>
          <w:p w14:paraId="004F456C"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7C26FBA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1E492B92"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65907F44"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78194AE4"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5.1 y 7.5</w:t>
            </w:r>
          </w:p>
        </w:tc>
        <w:tc>
          <w:tcPr>
            <w:tcW w:w="800" w:type="pct"/>
            <w:tcBorders>
              <w:top w:val="single" w:sz="6" w:space="0" w:color="000000"/>
              <w:left w:val="single" w:sz="6" w:space="0" w:color="000000"/>
              <w:bottom w:val="single" w:sz="6" w:space="0" w:color="000000"/>
              <w:right w:val="single" w:sz="6" w:space="0" w:color="000000"/>
            </w:tcBorders>
            <w:hideMark/>
          </w:tcPr>
          <w:p w14:paraId="7D5AF84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Física o</w:t>
            </w:r>
          </w:p>
          <w:p w14:paraId="25F3818E"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Entrevista</w:t>
            </w:r>
          </w:p>
        </w:tc>
        <w:tc>
          <w:tcPr>
            <w:tcW w:w="1650" w:type="pct"/>
            <w:tcBorders>
              <w:top w:val="single" w:sz="6" w:space="0" w:color="000000"/>
              <w:left w:val="single" w:sz="6" w:space="0" w:color="000000"/>
              <w:bottom w:val="single" w:sz="6" w:space="0" w:color="000000"/>
              <w:right w:val="single" w:sz="6" w:space="0" w:color="000000"/>
            </w:tcBorders>
            <w:hideMark/>
          </w:tcPr>
          <w:p w14:paraId="09BDDC43" w14:textId="77777777" w:rsidR="00C8700F" w:rsidRPr="00C8700F" w:rsidRDefault="00C8700F" w:rsidP="00C8700F">
            <w:pPr>
              <w:spacing w:after="105" w:line="19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patrón cumple cuando al realizar un recorrido en el centro de trabajo se constata que el análisis de los factores de riesgo ergonómico debido al manejo manual de cargas está disponible para los trabajadores que participan o realizan actividades de manejo manual de cargas.</w:t>
            </w:r>
          </w:p>
        </w:tc>
        <w:tc>
          <w:tcPr>
            <w:tcW w:w="1200" w:type="pct"/>
            <w:tcBorders>
              <w:top w:val="single" w:sz="6" w:space="0" w:color="000000"/>
              <w:left w:val="single" w:sz="6" w:space="0" w:color="000000"/>
              <w:bottom w:val="single" w:sz="6" w:space="0" w:color="000000"/>
              <w:right w:val="single" w:sz="6" w:space="0" w:color="000000"/>
            </w:tcBorders>
            <w:hideMark/>
          </w:tcPr>
          <w:p w14:paraId="53B7A83E"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47BE2B50"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r w:rsidR="00C8700F" w:rsidRPr="00C8700F" w14:paraId="71554612"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736F406C"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5.2, 8.1 y 8.2</w:t>
            </w:r>
          </w:p>
        </w:tc>
        <w:tc>
          <w:tcPr>
            <w:tcW w:w="800" w:type="pct"/>
            <w:tcBorders>
              <w:top w:val="single" w:sz="6" w:space="0" w:color="000000"/>
              <w:left w:val="single" w:sz="6" w:space="0" w:color="000000"/>
              <w:bottom w:val="single" w:sz="6" w:space="0" w:color="000000"/>
              <w:right w:val="single" w:sz="6" w:space="0" w:color="000000"/>
            </w:tcBorders>
            <w:hideMark/>
          </w:tcPr>
          <w:p w14:paraId="0E075E95"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Documental</w:t>
            </w:r>
          </w:p>
        </w:tc>
        <w:tc>
          <w:tcPr>
            <w:tcW w:w="1650" w:type="pct"/>
            <w:tcBorders>
              <w:top w:val="single" w:sz="6" w:space="0" w:color="000000"/>
              <w:left w:val="single" w:sz="6" w:space="0" w:color="000000"/>
              <w:bottom w:val="single" w:sz="6" w:space="0" w:color="000000"/>
              <w:right w:val="single" w:sz="6" w:space="0" w:color="000000"/>
            </w:tcBorders>
            <w:hideMark/>
          </w:tcPr>
          <w:p w14:paraId="4BC42A9B"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patrón cumple cuando presenta evidencia documental de que:</w:t>
            </w:r>
          </w:p>
          <w:p w14:paraId="3FA36A27" w14:textId="77777777" w:rsidR="00C8700F" w:rsidRPr="00C8700F" w:rsidRDefault="00C8700F" w:rsidP="00C8700F">
            <w:pPr>
              <w:numPr>
                <w:ilvl w:val="0"/>
                <w:numId w:val="16"/>
              </w:numPr>
              <w:spacing w:after="7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 xml:space="preserve">Realiza las actividades de manejo manual de cargas con trabajadores que cuentan con aptitud física avalada por un médico o a través de una institución de </w:t>
            </w:r>
            <w:r w:rsidRPr="00C8700F">
              <w:rPr>
                <w:rFonts w:ascii="Arial" w:eastAsia="Times New Roman" w:hAnsi="Arial" w:cs="Arial"/>
                <w:color w:val="000000"/>
                <w:sz w:val="16"/>
                <w:szCs w:val="16"/>
                <w:lang w:eastAsia="es-MX"/>
              </w:rPr>
              <w:lastRenderedPageBreak/>
              <w:t>seguridad social o privada, y</w:t>
            </w:r>
          </w:p>
          <w:p w14:paraId="7B2C3EF1" w14:textId="77777777" w:rsidR="00C8700F" w:rsidRPr="00C8700F" w:rsidRDefault="00C8700F" w:rsidP="00C8700F">
            <w:pPr>
              <w:numPr>
                <w:ilvl w:val="0"/>
                <w:numId w:val="16"/>
              </w:numPr>
              <w:spacing w:after="7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Cuenta con un procedimiento de seguridad para desarrollar actividades que involucran manejo manual de cargas, que contempla:</w:t>
            </w:r>
          </w:p>
          <w:p w14:paraId="6B77AF84" w14:textId="77777777" w:rsidR="00C8700F" w:rsidRPr="00C8700F" w:rsidRDefault="00C8700F" w:rsidP="00C8700F">
            <w:pPr>
              <w:numPr>
                <w:ilvl w:val="0"/>
                <w:numId w:val="17"/>
              </w:numPr>
              <w:spacing w:after="7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descripción de la técnica adecuada para realizar las actividades de forma segura, considerando: la intensidad, distancias: horizontal y/o vertical, repetición, frecuencia, duración, y posturas con que deben efectuarse las actividades;</w:t>
            </w:r>
          </w:p>
        </w:tc>
        <w:tc>
          <w:tcPr>
            <w:tcW w:w="1200" w:type="pct"/>
            <w:tcBorders>
              <w:top w:val="single" w:sz="6" w:space="0" w:color="000000"/>
              <w:left w:val="single" w:sz="6" w:space="0" w:color="000000"/>
              <w:bottom w:val="single" w:sz="6" w:space="0" w:color="000000"/>
              <w:right w:val="single" w:sz="6" w:space="0" w:color="000000"/>
            </w:tcBorders>
            <w:hideMark/>
          </w:tcPr>
          <w:p w14:paraId="6995407B"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1DD78D5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6F6E2516"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4A82C07E"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6F91A344"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413165A8"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1F15C4E9" w14:textId="77777777" w:rsidR="00C8700F" w:rsidRPr="00C8700F" w:rsidRDefault="00C8700F" w:rsidP="00C8700F">
            <w:pPr>
              <w:numPr>
                <w:ilvl w:val="0"/>
                <w:numId w:val="18"/>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Las medidas de seguridad y, en su caso, de control por aplicar en el desarrollo de las actividades,</w:t>
            </w:r>
          </w:p>
          <w:p w14:paraId="212FE12F" w14:textId="77777777" w:rsidR="00C8700F" w:rsidRPr="00C8700F" w:rsidRDefault="00C8700F" w:rsidP="00C8700F">
            <w:pPr>
              <w:numPr>
                <w:ilvl w:val="0"/>
                <w:numId w:val="18"/>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Las características de la carga, por ejemplo, dimensiones, agarre, forma, peso, estabilidad;</w:t>
            </w:r>
          </w:p>
          <w:p w14:paraId="44DE86F0" w14:textId="77777777" w:rsidR="00C8700F" w:rsidRPr="00C8700F" w:rsidRDefault="00C8700F" w:rsidP="00C8700F">
            <w:pPr>
              <w:numPr>
                <w:ilvl w:val="0"/>
                <w:numId w:val="18"/>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posición de los materiales o contenedores a manejar, con respecto a la de los trabajadores: levantamiento o descenso de la carga al piso, o a una cierta altura;</w:t>
            </w:r>
          </w:p>
          <w:p w14:paraId="27EB8E3D" w14:textId="77777777" w:rsidR="00C8700F" w:rsidRPr="00C8700F" w:rsidRDefault="00C8700F" w:rsidP="00C8700F">
            <w:pPr>
              <w:numPr>
                <w:ilvl w:val="0"/>
                <w:numId w:val="18"/>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Las condiciones del ambiente que puedan incrementar el esfuerzo del trabajador;</w:t>
            </w:r>
          </w:p>
          <w:p w14:paraId="12BC86F7" w14:textId="77777777" w:rsidR="00C8700F" w:rsidRPr="00C8700F" w:rsidRDefault="00C8700F" w:rsidP="00C8700F">
            <w:pPr>
              <w:numPr>
                <w:ilvl w:val="0"/>
                <w:numId w:val="18"/>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trayectoria para el transporte de las cargas, en su caso, subiendo o bajando escaleras, rampas inclinadas, plataformas, vehículos, tránsito sobre superficies resbalosas o con obstáculos que puedan generar riesgo de caídas, y</w:t>
            </w:r>
          </w:p>
          <w:p w14:paraId="65926C2C" w14:textId="77777777" w:rsidR="00C8700F" w:rsidRPr="00C8700F" w:rsidRDefault="00C8700F" w:rsidP="00C8700F">
            <w:pPr>
              <w:numPr>
                <w:ilvl w:val="0"/>
                <w:numId w:val="18"/>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lastRenderedPageBreak/>
              <w:t>Las características de materiales que se manejen, en su caso, con énfasis en los peligrosos tales como: tóxicos, irritantes, corrosivos, inflamables, explosivos, reactivos, con riesgo biológico, temperatura elevada o abatida, entre otros.</w:t>
            </w:r>
          </w:p>
        </w:tc>
        <w:tc>
          <w:tcPr>
            <w:tcW w:w="1200" w:type="pct"/>
            <w:tcBorders>
              <w:top w:val="single" w:sz="6" w:space="0" w:color="000000"/>
              <w:left w:val="single" w:sz="6" w:space="0" w:color="000000"/>
              <w:bottom w:val="single" w:sz="6" w:space="0" w:color="000000"/>
              <w:right w:val="single" w:sz="6" w:space="0" w:color="000000"/>
            </w:tcBorders>
            <w:hideMark/>
          </w:tcPr>
          <w:p w14:paraId="3D4CC7E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459D9C5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151F7F49"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63CA0421"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7462E15E"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5.2, 8.3, 8.4, 8.6 y 8.7</w:t>
            </w:r>
          </w:p>
        </w:tc>
        <w:tc>
          <w:tcPr>
            <w:tcW w:w="800" w:type="pct"/>
            <w:tcBorders>
              <w:top w:val="single" w:sz="6" w:space="0" w:color="000000"/>
              <w:left w:val="single" w:sz="6" w:space="0" w:color="000000"/>
              <w:bottom w:val="single" w:sz="6" w:space="0" w:color="000000"/>
              <w:right w:val="single" w:sz="6" w:space="0" w:color="000000"/>
            </w:tcBorders>
            <w:hideMark/>
          </w:tcPr>
          <w:p w14:paraId="106CC8CA"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Física</w:t>
            </w:r>
          </w:p>
        </w:tc>
        <w:tc>
          <w:tcPr>
            <w:tcW w:w="1650" w:type="pct"/>
            <w:tcBorders>
              <w:top w:val="single" w:sz="6" w:space="0" w:color="000000"/>
              <w:left w:val="single" w:sz="6" w:space="0" w:color="000000"/>
              <w:bottom w:val="single" w:sz="6" w:space="0" w:color="000000"/>
              <w:right w:val="single" w:sz="6" w:space="0" w:color="000000"/>
            </w:tcBorders>
            <w:hideMark/>
          </w:tcPr>
          <w:p w14:paraId="385FA7C1"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 xml:space="preserve">El patrón cumple cuando al realizar un recorrido en el centro de trabajo se constata que para reducir o eliminar los factores de riesgo ergonómico debido al manejo de materiales de forma manual adopta las medidas de prevención y/o </w:t>
            </w:r>
            <w:proofErr w:type="gramStart"/>
            <w:r w:rsidRPr="00C8700F">
              <w:rPr>
                <w:rFonts w:ascii="Arial" w:eastAsia="Times New Roman" w:hAnsi="Arial" w:cs="Arial"/>
                <w:color w:val="000000"/>
                <w:sz w:val="16"/>
                <w:szCs w:val="16"/>
                <w:lang w:eastAsia="es-MX"/>
              </w:rPr>
              <w:t>seguridad siguientes</w:t>
            </w:r>
            <w:proofErr w:type="gramEnd"/>
            <w:r w:rsidRPr="00C8700F">
              <w:rPr>
                <w:rFonts w:ascii="Arial" w:eastAsia="Times New Roman" w:hAnsi="Arial" w:cs="Arial"/>
                <w:color w:val="000000"/>
                <w:sz w:val="16"/>
                <w:szCs w:val="16"/>
                <w:lang w:eastAsia="es-MX"/>
              </w:rPr>
              <w:t>:</w:t>
            </w:r>
          </w:p>
          <w:p w14:paraId="48B35DB2" w14:textId="77777777" w:rsidR="00C8700F" w:rsidRPr="00C8700F" w:rsidRDefault="00C8700F" w:rsidP="00C8700F">
            <w:pPr>
              <w:numPr>
                <w:ilvl w:val="0"/>
                <w:numId w:val="19"/>
              </w:numPr>
              <w:spacing w:after="7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Las medidas de seguridad generales siguientes:</w:t>
            </w:r>
          </w:p>
          <w:p w14:paraId="241E538D" w14:textId="77777777" w:rsidR="00C8700F" w:rsidRPr="00C8700F" w:rsidRDefault="00C8700F" w:rsidP="00C8700F">
            <w:pPr>
              <w:numPr>
                <w:ilvl w:val="0"/>
                <w:numId w:val="20"/>
              </w:numPr>
              <w:spacing w:after="7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Supervisa que se realicen en condiciones seguras, con base en el procedimiento a que alude el numeral 8.2, de esta Norma;</w:t>
            </w:r>
          </w:p>
          <w:p w14:paraId="3A78128D" w14:textId="77777777" w:rsidR="00C8700F" w:rsidRPr="00C8700F" w:rsidRDefault="00C8700F" w:rsidP="00C8700F">
            <w:pPr>
              <w:numPr>
                <w:ilvl w:val="0"/>
                <w:numId w:val="20"/>
              </w:numPr>
              <w:spacing w:after="7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Mantiene las áreas de tránsito y de trabajo libres de obstáculos;</w:t>
            </w:r>
          </w:p>
          <w:p w14:paraId="2B6C8C42" w14:textId="77777777" w:rsidR="00C8700F" w:rsidRPr="00C8700F" w:rsidRDefault="00C8700F" w:rsidP="00C8700F">
            <w:pPr>
              <w:numPr>
                <w:ilvl w:val="0"/>
                <w:numId w:val="20"/>
              </w:numPr>
              <w:spacing w:after="7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Conserva orden y limpieza en el lugar de trabajo;</w:t>
            </w:r>
          </w:p>
          <w:p w14:paraId="7E4D7C11" w14:textId="77777777" w:rsidR="00C8700F" w:rsidRPr="00C8700F" w:rsidRDefault="00C8700F" w:rsidP="00C8700F">
            <w:pPr>
              <w:numPr>
                <w:ilvl w:val="0"/>
                <w:numId w:val="20"/>
              </w:numPr>
              <w:spacing w:after="7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Establece, en su caso, períodos de descanso;</w:t>
            </w:r>
          </w:p>
        </w:tc>
        <w:tc>
          <w:tcPr>
            <w:tcW w:w="1200" w:type="pct"/>
            <w:tcBorders>
              <w:top w:val="single" w:sz="6" w:space="0" w:color="000000"/>
              <w:left w:val="single" w:sz="6" w:space="0" w:color="000000"/>
              <w:bottom w:val="single" w:sz="6" w:space="0" w:color="000000"/>
              <w:right w:val="single" w:sz="6" w:space="0" w:color="000000"/>
            </w:tcBorders>
            <w:hideMark/>
          </w:tcPr>
          <w:p w14:paraId="7D9D8BF0"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200E6875"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580D4598"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29313E6C" w14:textId="77777777" w:rsidTr="00C8700F">
        <w:tc>
          <w:tcPr>
            <w:tcW w:w="650" w:type="pct"/>
            <w:tcBorders>
              <w:top w:val="single" w:sz="6" w:space="0" w:color="000000"/>
              <w:left w:val="single" w:sz="6" w:space="0" w:color="000000"/>
              <w:bottom w:val="nil"/>
              <w:right w:val="single" w:sz="6" w:space="0" w:color="000000"/>
            </w:tcBorders>
            <w:hideMark/>
          </w:tcPr>
          <w:p w14:paraId="1033CFBC"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nil"/>
              <w:right w:val="single" w:sz="6" w:space="0" w:color="000000"/>
            </w:tcBorders>
            <w:hideMark/>
          </w:tcPr>
          <w:p w14:paraId="2EB507E9"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nil"/>
              <w:right w:val="single" w:sz="6" w:space="0" w:color="000000"/>
            </w:tcBorders>
            <w:hideMark/>
          </w:tcPr>
          <w:p w14:paraId="71FD3A5A" w14:textId="77777777" w:rsidR="00C8700F" w:rsidRPr="00C8700F" w:rsidRDefault="00C8700F" w:rsidP="00C8700F">
            <w:pPr>
              <w:numPr>
                <w:ilvl w:val="0"/>
                <w:numId w:val="21"/>
              </w:numPr>
              <w:spacing w:after="60"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Asegura que la carga tenga elementos de sujeción;</w:t>
            </w:r>
          </w:p>
          <w:p w14:paraId="1AB47E31" w14:textId="77777777" w:rsidR="00C8700F" w:rsidRPr="00C8700F" w:rsidRDefault="00C8700F" w:rsidP="00C8700F">
            <w:pPr>
              <w:numPr>
                <w:ilvl w:val="0"/>
                <w:numId w:val="21"/>
              </w:numPr>
              <w:spacing w:after="60"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Revisa que las actividades aledañas no impliquen un riesgo para el trabajador que las realiza, y</w:t>
            </w:r>
          </w:p>
          <w:p w14:paraId="1959DC12" w14:textId="77777777" w:rsidR="00C8700F" w:rsidRPr="00C8700F" w:rsidRDefault="00C8700F" w:rsidP="00C8700F">
            <w:pPr>
              <w:numPr>
                <w:ilvl w:val="0"/>
                <w:numId w:val="21"/>
              </w:numPr>
              <w:spacing w:after="60"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Aplica las medidas de seguridad que se requieren conforme a los materiales, procesos, equipos, herramienta y maquinaria que se utilizan;</w:t>
            </w:r>
          </w:p>
          <w:p w14:paraId="275C4FD8" w14:textId="77777777" w:rsidR="00C8700F" w:rsidRPr="00C8700F" w:rsidRDefault="00C8700F" w:rsidP="00C8700F">
            <w:pPr>
              <w:numPr>
                <w:ilvl w:val="0"/>
                <w:numId w:val="22"/>
              </w:numPr>
              <w:spacing w:after="60"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 xml:space="preserve">Las medidas de seguridad para el </w:t>
            </w:r>
            <w:r w:rsidRPr="00C8700F">
              <w:rPr>
                <w:rFonts w:ascii="Arial" w:eastAsia="Times New Roman" w:hAnsi="Arial" w:cs="Arial"/>
                <w:color w:val="000000"/>
                <w:sz w:val="16"/>
                <w:szCs w:val="16"/>
                <w:lang w:eastAsia="es-MX"/>
              </w:rPr>
              <w:lastRenderedPageBreak/>
              <w:t>levantamiento y transporte de cargas:</w:t>
            </w:r>
          </w:p>
          <w:p w14:paraId="1B6FD8E1" w14:textId="77777777" w:rsidR="00C8700F" w:rsidRPr="00C8700F" w:rsidRDefault="00C8700F" w:rsidP="00C8700F">
            <w:pPr>
              <w:numPr>
                <w:ilvl w:val="0"/>
                <w:numId w:val="23"/>
              </w:numPr>
              <w:spacing w:after="60"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Prohíbe que las mujeres en estado de gestación, y durante las primeras 10 semanas posteriores al parto, realicen actividades de manejo de cargas de forma manual que implican cargas de más de 10 kg, y determina la masa máxima real que podrán cargar considerando su estado de salud, así como factores tales como frecuencia, distancia, posición de la carga, agarre, masa acumulada, entre otros;</w:t>
            </w:r>
          </w:p>
          <w:p w14:paraId="2CDFE730" w14:textId="77777777" w:rsidR="00C8700F" w:rsidRPr="00C8700F" w:rsidRDefault="00C8700F" w:rsidP="00C8700F">
            <w:pPr>
              <w:numPr>
                <w:ilvl w:val="0"/>
                <w:numId w:val="23"/>
              </w:numPr>
              <w:spacing w:after="60"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Verifica que las cargas no rebasan las masas que señala la Tabla 1 de esta Norma;</w:t>
            </w:r>
          </w:p>
        </w:tc>
        <w:tc>
          <w:tcPr>
            <w:tcW w:w="1200" w:type="pct"/>
            <w:tcBorders>
              <w:top w:val="single" w:sz="6" w:space="0" w:color="000000"/>
              <w:left w:val="single" w:sz="6" w:space="0" w:color="000000"/>
              <w:bottom w:val="nil"/>
              <w:right w:val="single" w:sz="6" w:space="0" w:color="000000"/>
            </w:tcBorders>
            <w:hideMark/>
          </w:tcPr>
          <w:p w14:paraId="24B4DFCD"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nil"/>
              <w:right w:val="single" w:sz="6" w:space="0" w:color="000000"/>
            </w:tcBorders>
            <w:hideMark/>
          </w:tcPr>
          <w:p w14:paraId="49FA7A43"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r w:rsidR="00C8700F" w:rsidRPr="00C8700F" w14:paraId="206E1EB9" w14:textId="77777777" w:rsidTr="00C8700F">
        <w:tc>
          <w:tcPr>
            <w:tcW w:w="650" w:type="pct"/>
            <w:tcBorders>
              <w:top w:val="nil"/>
              <w:left w:val="single" w:sz="6" w:space="0" w:color="000000"/>
              <w:bottom w:val="single" w:sz="6" w:space="0" w:color="000000"/>
              <w:right w:val="single" w:sz="6" w:space="0" w:color="000000"/>
            </w:tcBorders>
            <w:hideMark/>
          </w:tcPr>
          <w:p w14:paraId="61348628"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800" w:type="pct"/>
            <w:tcBorders>
              <w:top w:val="nil"/>
              <w:left w:val="single" w:sz="6" w:space="0" w:color="000000"/>
              <w:bottom w:val="single" w:sz="6" w:space="0" w:color="000000"/>
              <w:right w:val="single" w:sz="6" w:space="0" w:color="000000"/>
            </w:tcBorders>
            <w:hideMark/>
          </w:tcPr>
          <w:p w14:paraId="370B8CF7"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50" w:type="pct"/>
            <w:tcBorders>
              <w:top w:val="nil"/>
              <w:left w:val="single" w:sz="6" w:space="0" w:color="000000"/>
              <w:bottom w:val="single" w:sz="6" w:space="0" w:color="000000"/>
              <w:right w:val="single" w:sz="6" w:space="0" w:color="000000"/>
            </w:tcBorders>
            <w:hideMark/>
          </w:tcPr>
          <w:p w14:paraId="512BB0CD" w14:textId="77777777" w:rsidR="00C8700F" w:rsidRPr="00C8700F" w:rsidRDefault="00C8700F" w:rsidP="00C8700F">
            <w:pPr>
              <w:numPr>
                <w:ilvl w:val="0"/>
                <w:numId w:val="24"/>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Determina la masa máxima real que cargan los trabajadores a partir de los </w:t>
            </w:r>
            <w:r w:rsidRPr="00C8700F">
              <w:rPr>
                <w:rFonts w:ascii="araal" w:eastAsia="Times New Roman" w:hAnsi="araal" w:cs="Arial"/>
                <w:color w:val="000000"/>
                <w:spacing w:val="-15"/>
                <w:sz w:val="16"/>
                <w:szCs w:val="16"/>
                <w:lang w:eastAsia="es-MX"/>
              </w:rPr>
              <w:t>valores indicados en la Tabla 1,</w:t>
            </w:r>
            <w:r w:rsidRPr="00C8700F">
              <w:rPr>
                <w:rFonts w:ascii="araal" w:eastAsia="Times New Roman" w:hAnsi="araal" w:cs="Arial"/>
                <w:color w:val="000000"/>
                <w:sz w:val="16"/>
                <w:szCs w:val="16"/>
                <w:lang w:eastAsia="es-MX"/>
              </w:rPr>
              <w:t> considerando factores tales como frecuencia, distancia, posición de la carga, agarre, masa acumulada, entre otros, y en ningún caso rebasa el límite indicado en la Tabla 1.</w:t>
            </w:r>
          </w:p>
          <w:p w14:paraId="142A96D8" w14:textId="77777777" w:rsidR="00C8700F" w:rsidRPr="00C8700F" w:rsidRDefault="00C8700F" w:rsidP="00C8700F">
            <w:pPr>
              <w:numPr>
                <w:ilvl w:val="0"/>
                <w:numId w:val="24"/>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Efectúa el manejo manual de cargas cuya masa sea superior a lo que determina la </w:t>
            </w:r>
            <w:r w:rsidRPr="00C8700F">
              <w:rPr>
                <w:rFonts w:ascii="araal" w:eastAsia="Times New Roman" w:hAnsi="araal" w:cs="Arial"/>
                <w:b/>
                <w:bCs/>
                <w:color w:val="000000"/>
                <w:sz w:val="16"/>
                <w:szCs w:val="16"/>
                <w:lang w:eastAsia="es-MX"/>
              </w:rPr>
              <w:t>Tabla 1</w:t>
            </w:r>
            <w:r w:rsidRPr="00C8700F">
              <w:rPr>
                <w:rFonts w:ascii="araal" w:eastAsia="Times New Roman" w:hAnsi="araal" w:cs="Arial"/>
                <w:color w:val="000000"/>
                <w:sz w:val="16"/>
                <w:szCs w:val="16"/>
                <w:lang w:eastAsia="es-MX"/>
              </w:rPr>
              <w:t> o su longitud dificulta el transporte, mediante:</w:t>
            </w:r>
          </w:p>
        </w:tc>
        <w:tc>
          <w:tcPr>
            <w:tcW w:w="1200" w:type="pct"/>
            <w:tcBorders>
              <w:top w:val="nil"/>
              <w:left w:val="single" w:sz="6" w:space="0" w:color="000000"/>
              <w:bottom w:val="single" w:sz="6" w:space="0" w:color="000000"/>
              <w:right w:val="single" w:sz="6" w:space="0" w:color="000000"/>
            </w:tcBorders>
            <w:hideMark/>
          </w:tcPr>
          <w:p w14:paraId="40E9A54D"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masa máxima que podrán levantar y/o bajar los trabajadores mayores de 45 años, deberá determinarse previa evaluación de la aptitud física realizada por un médico, si su condición física lo permite y el médico lo avala, podrán cargar hasta el límite máximo para trabajadores de entre 18 y 45 años de edad.</w:t>
            </w:r>
          </w:p>
        </w:tc>
        <w:tc>
          <w:tcPr>
            <w:tcW w:w="550" w:type="pct"/>
            <w:tcBorders>
              <w:top w:val="nil"/>
              <w:left w:val="single" w:sz="6" w:space="0" w:color="000000"/>
              <w:bottom w:val="single" w:sz="6" w:space="0" w:color="000000"/>
              <w:right w:val="single" w:sz="6" w:space="0" w:color="000000"/>
            </w:tcBorders>
            <w:hideMark/>
          </w:tcPr>
          <w:p w14:paraId="5E7743BA"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3B9D651E"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p w14:paraId="203CF56F"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19ABA2DB"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5DA06C61"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6E6AA2E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0BF82D58" w14:textId="77777777" w:rsidR="00C8700F" w:rsidRPr="00C8700F" w:rsidRDefault="00C8700F" w:rsidP="00C8700F">
            <w:pPr>
              <w:numPr>
                <w:ilvl w:val="0"/>
                <w:numId w:val="25"/>
              </w:numPr>
              <w:spacing w:after="10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 xml:space="preserve">La integración de grupos de carga (considerando que la capacidad de carga de un equipo de dos personas será dos terceras partes de la suma de sus capacidades individuales, y para </w:t>
            </w:r>
            <w:r w:rsidRPr="00C8700F">
              <w:rPr>
                <w:rFonts w:ascii="Arial" w:eastAsia="Times New Roman" w:hAnsi="Arial" w:cs="Arial"/>
                <w:color w:val="000000"/>
                <w:sz w:val="16"/>
                <w:szCs w:val="16"/>
                <w:lang w:eastAsia="es-MX"/>
              </w:rPr>
              <w:lastRenderedPageBreak/>
              <w:t>un equipo de tres personas, la capacidad de carga será la mitad de la suma de sus capacidades individuales, por ejemplo, para dos personas la capacidad de carga no sería de 50 kg, serian aproximadamente 34 kg) y asegurar que exista coordinación y comunicación entre los miembros de éste;</w:t>
            </w:r>
          </w:p>
          <w:p w14:paraId="4AF05013" w14:textId="77777777" w:rsidR="00C8700F" w:rsidRPr="00C8700F" w:rsidRDefault="00C8700F" w:rsidP="00C8700F">
            <w:pPr>
              <w:numPr>
                <w:ilvl w:val="0"/>
                <w:numId w:val="25"/>
              </w:numPr>
              <w:spacing w:after="10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utilización de equipos auxiliares manuales (carretillas, diablos, patines, etc.), o bien utilizar maquinaria, o</w:t>
            </w:r>
          </w:p>
          <w:p w14:paraId="003CD135" w14:textId="77777777" w:rsidR="00C8700F" w:rsidRPr="00C8700F" w:rsidRDefault="00C8700F" w:rsidP="00C8700F">
            <w:pPr>
              <w:numPr>
                <w:ilvl w:val="0"/>
                <w:numId w:val="25"/>
              </w:numPr>
              <w:spacing w:after="10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división de las cargas en bultos, envases, sacos o paquetes más pequeños y ligeros.</w:t>
            </w:r>
          </w:p>
          <w:p w14:paraId="38328BBC" w14:textId="77777777" w:rsidR="00C8700F" w:rsidRPr="00C8700F" w:rsidRDefault="00C8700F" w:rsidP="00C8700F">
            <w:pPr>
              <w:numPr>
                <w:ilvl w:val="0"/>
                <w:numId w:val="26"/>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Traslada los barriles o tambos, a través del uso de maquinaria o equipo auxiliar, cuando se trasportan rodando y superan una masa de 400 kg o cuando se trasladan girando sobre su base y su masa es mayor a 80 kg;</w:t>
            </w:r>
          </w:p>
          <w:p w14:paraId="06278EF5"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Proporciona la ropa y el equipo de protección personal, conforme a lo previsto por la </w:t>
            </w:r>
            <w:r w:rsidRPr="00C8700F">
              <w:rPr>
                <w:rFonts w:ascii="Arial" w:eastAsia="Times New Roman" w:hAnsi="Arial" w:cs="Arial"/>
                <w:color w:val="000000"/>
                <w:spacing w:val="-15"/>
                <w:sz w:val="16"/>
                <w:szCs w:val="16"/>
                <w:lang w:eastAsia="es-MX"/>
              </w:rPr>
              <w:t>NOM-017-STPS-2008, o las que la sustituyan, a los trabajadores que realizan actividades de carga d</w:t>
            </w:r>
            <w:r w:rsidRPr="00C8700F">
              <w:rPr>
                <w:rFonts w:ascii="Arial" w:eastAsia="Times New Roman" w:hAnsi="Arial" w:cs="Arial"/>
                <w:color w:val="000000"/>
                <w:sz w:val="16"/>
                <w:szCs w:val="16"/>
                <w:lang w:eastAsia="es-MX"/>
              </w:rPr>
              <w:t>e:</w:t>
            </w:r>
          </w:p>
        </w:tc>
        <w:tc>
          <w:tcPr>
            <w:tcW w:w="1200" w:type="pct"/>
            <w:tcBorders>
              <w:top w:val="single" w:sz="6" w:space="0" w:color="000000"/>
              <w:left w:val="single" w:sz="6" w:space="0" w:color="000000"/>
              <w:bottom w:val="single" w:sz="6" w:space="0" w:color="000000"/>
              <w:right w:val="single" w:sz="6" w:space="0" w:color="000000"/>
            </w:tcBorders>
            <w:hideMark/>
          </w:tcPr>
          <w:p w14:paraId="36A3FED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4C740333"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bl>
    <w:p w14:paraId="6893718A"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11"/>
        <w:gridCol w:w="1382"/>
        <w:gridCol w:w="3190"/>
        <w:gridCol w:w="2100"/>
        <w:gridCol w:w="932"/>
      </w:tblGrid>
      <w:tr w:rsidR="00C8700F" w:rsidRPr="00C8700F" w14:paraId="08DBDA36"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7B77ADFF"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395AFAEF"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725980DB" w14:textId="77777777" w:rsidR="00C8700F" w:rsidRPr="00C8700F" w:rsidRDefault="00C8700F" w:rsidP="00C8700F">
            <w:pPr>
              <w:numPr>
                <w:ilvl w:val="0"/>
                <w:numId w:val="27"/>
              </w:numPr>
              <w:spacing w:after="7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Materiales o contenedores con aristas cortantes, rebabas, astillas, puntas agudas, clavos u otros salientes peligrosos;</w:t>
            </w:r>
          </w:p>
          <w:p w14:paraId="6EB1502F" w14:textId="77777777" w:rsidR="00C8700F" w:rsidRPr="00C8700F" w:rsidRDefault="00C8700F" w:rsidP="00C8700F">
            <w:pPr>
              <w:numPr>
                <w:ilvl w:val="0"/>
                <w:numId w:val="27"/>
              </w:numPr>
              <w:spacing w:after="7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lastRenderedPageBreak/>
              <w:t>Materiales con temperaturas extremas, y/o</w:t>
            </w:r>
          </w:p>
          <w:p w14:paraId="235E1A61" w14:textId="77777777" w:rsidR="00C8700F" w:rsidRPr="00C8700F" w:rsidRDefault="00C8700F" w:rsidP="00C8700F">
            <w:pPr>
              <w:numPr>
                <w:ilvl w:val="0"/>
                <w:numId w:val="27"/>
              </w:numPr>
              <w:spacing w:after="75" w:line="210" w:lineRule="atLeast"/>
              <w:ind w:left="154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Contenedores con sustancias irritantes, corrosivas o tóxicas;</w:t>
            </w:r>
          </w:p>
          <w:p w14:paraId="6C26C617" w14:textId="77777777" w:rsidR="00C8700F" w:rsidRPr="00C8700F" w:rsidRDefault="00C8700F" w:rsidP="00C8700F">
            <w:pPr>
              <w:numPr>
                <w:ilvl w:val="0"/>
                <w:numId w:val="28"/>
              </w:numPr>
              <w:spacing w:after="7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Asegura que en ningún caso se exceda de 10,000 kg/día de masa acumulada total de levantamiento y transporte manual de cargas, cualquiera que sea la duración de la actividad y sin exceder jornadas de trabajo de 8 horas;</w:t>
            </w:r>
          </w:p>
          <w:p w14:paraId="268A4BCE" w14:textId="77777777" w:rsidR="00C8700F" w:rsidRPr="00C8700F" w:rsidRDefault="00C8700F" w:rsidP="00C8700F">
            <w:pPr>
              <w:numPr>
                <w:ilvl w:val="0"/>
                <w:numId w:val="29"/>
              </w:numPr>
              <w:spacing w:after="10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Las medidas de seguridad para empujar o jalar de cargas, con o sin ayuda de equipo auxiliar:</w:t>
            </w:r>
          </w:p>
          <w:p w14:paraId="228AE399" w14:textId="77777777" w:rsidR="00C8700F" w:rsidRPr="00C8700F" w:rsidRDefault="00C8700F" w:rsidP="00C8700F">
            <w:pPr>
              <w:numPr>
                <w:ilvl w:val="0"/>
                <w:numId w:val="30"/>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Asegura la estabilidad de la carga durante su traslado;</w:t>
            </w:r>
          </w:p>
          <w:p w14:paraId="454A1C2E" w14:textId="77777777" w:rsidR="00C8700F" w:rsidRPr="00C8700F" w:rsidRDefault="00C8700F" w:rsidP="00C8700F">
            <w:pPr>
              <w:numPr>
                <w:ilvl w:val="0"/>
                <w:numId w:val="30"/>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Tiene una visión completa sobre y alrededor de la carga;</w:t>
            </w:r>
          </w:p>
          <w:p w14:paraId="4727E202" w14:textId="77777777" w:rsidR="00C8700F" w:rsidRPr="00C8700F" w:rsidRDefault="00C8700F" w:rsidP="00C8700F">
            <w:pPr>
              <w:numPr>
                <w:ilvl w:val="0"/>
                <w:numId w:val="30"/>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Verifica que la carga no exceda la capacidad nominal de las ruedas del equipo auxiliar que se utilice;</w:t>
            </w:r>
          </w:p>
          <w:p w14:paraId="601643A3" w14:textId="77777777" w:rsidR="00C8700F" w:rsidRPr="00C8700F" w:rsidRDefault="00C8700F" w:rsidP="00C8700F">
            <w:pPr>
              <w:numPr>
                <w:ilvl w:val="0"/>
                <w:numId w:val="30"/>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Revisa que el equipo auxiliar se encuentra en condiciones seguras de operación antes del inicio de las actividades;</w:t>
            </w:r>
          </w:p>
          <w:p w14:paraId="512DA70B" w14:textId="77777777" w:rsidR="00C8700F" w:rsidRPr="00C8700F" w:rsidRDefault="00C8700F" w:rsidP="00C8700F">
            <w:pPr>
              <w:numPr>
                <w:ilvl w:val="0"/>
                <w:numId w:val="30"/>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Comprueba antes de realizar la actividad que la superficie del suelo no se encuentra en malas condiciones o represente un problema para la operación de las ruedas del equipo auxiliar que se utiliza;</w:t>
            </w:r>
          </w:p>
        </w:tc>
        <w:tc>
          <w:tcPr>
            <w:tcW w:w="1200" w:type="pct"/>
            <w:tcBorders>
              <w:top w:val="single" w:sz="6" w:space="0" w:color="000000"/>
              <w:left w:val="single" w:sz="6" w:space="0" w:color="000000"/>
              <w:bottom w:val="single" w:sz="6" w:space="0" w:color="000000"/>
              <w:right w:val="single" w:sz="6" w:space="0" w:color="000000"/>
            </w:tcBorders>
            <w:hideMark/>
          </w:tcPr>
          <w:p w14:paraId="5F6E413D"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23C99EBF"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bl>
    <w:p w14:paraId="754EEE67"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756262F6"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701CECBC"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20B2EA4D"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0AD34526" w14:textId="77777777" w:rsidR="00C8700F" w:rsidRPr="00C8700F" w:rsidRDefault="00C8700F" w:rsidP="00C8700F">
            <w:pPr>
              <w:numPr>
                <w:ilvl w:val="0"/>
                <w:numId w:val="31"/>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Revisa, de forma previa, que el espacio para girar o maniobrar es adecuado, en especial en pasillos angostos;</w:t>
            </w:r>
          </w:p>
          <w:p w14:paraId="6610669E" w14:textId="77777777" w:rsidR="00C8700F" w:rsidRPr="00C8700F" w:rsidRDefault="00C8700F" w:rsidP="00C8700F">
            <w:pPr>
              <w:numPr>
                <w:ilvl w:val="0"/>
                <w:numId w:val="31"/>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 xml:space="preserve">Asegura que la ropa o el equipo de protección personal permita </w:t>
            </w:r>
            <w:r w:rsidRPr="00C8700F">
              <w:rPr>
                <w:rFonts w:ascii="araal" w:eastAsia="Times New Roman" w:hAnsi="araal" w:cs="Arial"/>
                <w:color w:val="000000"/>
                <w:sz w:val="16"/>
                <w:szCs w:val="16"/>
                <w:lang w:eastAsia="es-MX"/>
              </w:rPr>
              <w:lastRenderedPageBreak/>
              <w:t>realizar con seguridad el movimiento;</w:t>
            </w:r>
          </w:p>
          <w:p w14:paraId="1E3DB4DC" w14:textId="77777777" w:rsidR="00C8700F" w:rsidRPr="00C8700F" w:rsidRDefault="00C8700F" w:rsidP="00C8700F">
            <w:pPr>
              <w:numPr>
                <w:ilvl w:val="0"/>
                <w:numId w:val="31"/>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Jala el equipo con ruedas, como el diablo, patín o carretilla en el mismo sentido del ascenso al subir una pendiente, y en sentido opuesto al del descenso al bajar, con el objeto de evitar que la carga represente un riesgo;</w:t>
            </w:r>
          </w:p>
          <w:p w14:paraId="40502042" w14:textId="77777777" w:rsidR="00C8700F" w:rsidRPr="00C8700F" w:rsidRDefault="00C8700F" w:rsidP="00C8700F">
            <w:pPr>
              <w:numPr>
                <w:ilvl w:val="0"/>
                <w:numId w:val="31"/>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 xml:space="preserve">Evita paradas y maniobras frecuentes, cuando se esté jalando o empujando un objeto, el esfuerzo aplicado es </w:t>
            </w:r>
            <w:proofErr w:type="gramStart"/>
            <w:r w:rsidRPr="00C8700F">
              <w:rPr>
                <w:rFonts w:ascii="araal" w:eastAsia="Times New Roman" w:hAnsi="araal" w:cs="Arial"/>
                <w:color w:val="000000"/>
                <w:sz w:val="16"/>
                <w:szCs w:val="16"/>
                <w:lang w:eastAsia="es-MX"/>
              </w:rPr>
              <w:t>continuo</w:t>
            </w:r>
            <w:proofErr w:type="gramEnd"/>
            <w:r w:rsidRPr="00C8700F">
              <w:rPr>
                <w:rFonts w:ascii="araal" w:eastAsia="Times New Roman" w:hAnsi="araal" w:cs="Arial"/>
                <w:color w:val="000000"/>
                <w:sz w:val="16"/>
                <w:szCs w:val="16"/>
                <w:lang w:eastAsia="es-MX"/>
              </w:rPr>
              <w:t xml:space="preserve"> evitando movimientos bruscos y de larga duración;</w:t>
            </w:r>
          </w:p>
          <w:p w14:paraId="5CF250A0" w14:textId="77777777" w:rsidR="00C8700F" w:rsidRPr="00C8700F" w:rsidRDefault="00C8700F" w:rsidP="00C8700F">
            <w:pPr>
              <w:numPr>
                <w:ilvl w:val="0"/>
                <w:numId w:val="31"/>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Evita la aplicación de fuerzas iniciales y sostenidas de forma frecuente y de tiempo prolongado, con el fin de disminuir o evitar la fatiga;</w:t>
            </w:r>
          </w:p>
          <w:p w14:paraId="570C035C" w14:textId="77777777" w:rsidR="00C8700F" w:rsidRPr="00C8700F" w:rsidRDefault="00C8700F" w:rsidP="00C8700F">
            <w:pPr>
              <w:numPr>
                <w:ilvl w:val="0"/>
                <w:numId w:val="31"/>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Evita trayectorias por pisos ranurados, deteriorados o resbalosos;</w:t>
            </w:r>
          </w:p>
          <w:p w14:paraId="02E9B638" w14:textId="77777777" w:rsidR="00C8700F" w:rsidRPr="00C8700F" w:rsidRDefault="00C8700F" w:rsidP="00C8700F">
            <w:pPr>
              <w:numPr>
                <w:ilvl w:val="0"/>
                <w:numId w:val="31"/>
              </w:numPr>
              <w:spacing w:after="4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Evita rampas, pendientes o superficies desniveladas en la trayectoria, y</w:t>
            </w:r>
          </w:p>
        </w:tc>
        <w:tc>
          <w:tcPr>
            <w:tcW w:w="1200" w:type="pct"/>
            <w:tcBorders>
              <w:top w:val="single" w:sz="6" w:space="0" w:color="000000"/>
              <w:left w:val="single" w:sz="6" w:space="0" w:color="000000"/>
              <w:bottom w:val="single" w:sz="6" w:space="0" w:color="000000"/>
              <w:right w:val="single" w:sz="6" w:space="0" w:color="000000"/>
            </w:tcBorders>
            <w:hideMark/>
          </w:tcPr>
          <w:p w14:paraId="5B0034FE"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31FDEC63"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bl>
    <w:p w14:paraId="5A7B5EC4"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011"/>
        <w:gridCol w:w="1281"/>
        <w:gridCol w:w="2808"/>
        <w:gridCol w:w="2784"/>
        <w:gridCol w:w="831"/>
      </w:tblGrid>
      <w:tr w:rsidR="00C8700F" w:rsidRPr="00C8700F" w14:paraId="37C28225"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49EF7884"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02EF4EB4"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31AAEE56" w14:textId="77777777" w:rsidR="00C8700F" w:rsidRPr="00C8700F" w:rsidRDefault="00C8700F" w:rsidP="00C8700F">
            <w:pPr>
              <w:numPr>
                <w:ilvl w:val="0"/>
                <w:numId w:val="32"/>
              </w:numPr>
              <w:spacing w:after="105" w:line="24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Elimina los obstáculos y objetos que pueden representar peligro de tropiezo;</w:t>
            </w:r>
          </w:p>
          <w:p w14:paraId="058633C3" w14:textId="77777777" w:rsidR="00C8700F" w:rsidRPr="00C8700F" w:rsidRDefault="00C8700F" w:rsidP="00C8700F">
            <w:pPr>
              <w:numPr>
                <w:ilvl w:val="0"/>
                <w:numId w:val="33"/>
              </w:numPr>
              <w:spacing w:after="105" w:line="24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 xml:space="preserve">Las medidas de control sólo en aquellos casos en que el análisis de los factores de riesgo ergonómico así lo indique. Las medidas de control técnicas y/o administrativas de los factores de riesgo ergonómico las aplica mediante un Programa </w:t>
            </w:r>
            <w:r w:rsidRPr="00C8700F">
              <w:rPr>
                <w:rFonts w:ascii="Arial" w:eastAsia="Times New Roman" w:hAnsi="Arial" w:cs="Arial"/>
                <w:color w:val="000000"/>
                <w:sz w:val="16"/>
                <w:szCs w:val="16"/>
                <w:lang w:eastAsia="es-MX"/>
              </w:rPr>
              <w:lastRenderedPageBreak/>
              <w:t>de ergonomía, que para tal efecto elaboró.</w:t>
            </w:r>
          </w:p>
        </w:tc>
        <w:tc>
          <w:tcPr>
            <w:tcW w:w="1200" w:type="pct"/>
            <w:tcBorders>
              <w:top w:val="single" w:sz="6" w:space="0" w:color="000000"/>
              <w:left w:val="single" w:sz="6" w:space="0" w:color="000000"/>
              <w:bottom w:val="single" w:sz="6" w:space="0" w:color="000000"/>
              <w:right w:val="single" w:sz="6" w:space="0" w:color="000000"/>
            </w:tcBorders>
            <w:hideMark/>
          </w:tcPr>
          <w:p w14:paraId="087C742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p w14:paraId="29805AAD"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Se da cumplimiento con esta disposición cuando, en congruencia con el resultado del análisis de los factores de riesgo ergonómico, el patrón adopta una o varias medidas de las siguientes:</w:t>
            </w:r>
          </w:p>
          <w:p w14:paraId="3C237145" w14:textId="77777777" w:rsidR="00C8700F" w:rsidRPr="00C8700F" w:rsidRDefault="00C8700F" w:rsidP="00C8700F">
            <w:pPr>
              <w:numPr>
                <w:ilvl w:val="0"/>
                <w:numId w:val="34"/>
              </w:numPr>
              <w:spacing w:after="105" w:line="24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Las</w:t>
            </w:r>
            <w:r w:rsidRPr="00C8700F">
              <w:rPr>
                <w:rFonts w:ascii="Arial" w:eastAsia="Times New Roman" w:hAnsi="Arial" w:cs="Arial"/>
                <w:color w:val="2F2F2F"/>
                <w:sz w:val="16"/>
                <w:szCs w:val="16"/>
                <w:lang w:eastAsia="es-MX"/>
              </w:rPr>
              <w:t> medidas de control administrativas contemplan, entre otras, las siguientes:</w:t>
            </w:r>
          </w:p>
          <w:p w14:paraId="36BD366A" w14:textId="77777777" w:rsidR="00C8700F" w:rsidRPr="00C8700F" w:rsidRDefault="00C8700F" w:rsidP="00C8700F">
            <w:pPr>
              <w:numPr>
                <w:ilvl w:val="0"/>
                <w:numId w:val="35"/>
              </w:numPr>
              <w:spacing w:after="105" w:line="24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2F2F2F"/>
                <w:sz w:val="16"/>
                <w:szCs w:val="16"/>
                <w:lang w:eastAsia="es-MX"/>
              </w:rPr>
              <w:t>La limitación </w:t>
            </w:r>
            <w:r w:rsidRPr="00C8700F">
              <w:rPr>
                <w:rFonts w:ascii="araal" w:eastAsia="Times New Roman" w:hAnsi="araal" w:cs="Arial"/>
                <w:color w:val="000000"/>
                <w:sz w:val="16"/>
                <w:szCs w:val="16"/>
                <w:lang w:eastAsia="es-MX"/>
              </w:rPr>
              <w:t>de</w:t>
            </w:r>
            <w:r w:rsidRPr="00C8700F">
              <w:rPr>
                <w:rFonts w:ascii="araal" w:eastAsia="Times New Roman" w:hAnsi="araal" w:cs="Arial"/>
                <w:color w:val="2F2F2F"/>
                <w:sz w:val="16"/>
                <w:szCs w:val="16"/>
                <w:lang w:eastAsia="es-MX"/>
              </w:rPr>
              <w:t> los tiempos y </w:t>
            </w:r>
            <w:r w:rsidRPr="00C8700F">
              <w:rPr>
                <w:rFonts w:ascii="araal" w:eastAsia="Times New Roman" w:hAnsi="araal" w:cs="Arial"/>
                <w:color w:val="000000"/>
                <w:sz w:val="16"/>
                <w:szCs w:val="16"/>
                <w:lang w:eastAsia="es-MX"/>
              </w:rPr>
              <w:t>frecuencias</w:t>
            </w:r>
            <w:r w:rsidRPr="00C8700F">
              <w:rPr>
                <w:rFonts w:ascii="araal" w:eastAsia="Times New Roman" w:hAnsi="araal" w:cs="Arial"/>
                <w:color w:val="2F2F2F"/>
                <w:sz w:val="16"/>
                <w:szCs w:val="16"/>
                <w:lang w:eastAsia="es-MX"/>
              </w:rPr>
              <w:t xml:space="preserve"> en los </w:t>
            </w:r>
            <w:r w:rsidRPr="00C8700F">
              <w:rPr>
                <w:rFonts w:ascii="araal" w:eastAsia="Times New Roman" w:hAnsi="araal" w:cs="Arial"/>
                <w:color w:val="2F2F2F"/>
                <w:sz w:val="16"/>
                <w:szCs w:val="16"/>
                <w:lang w:eastAsia="es-MX"/>
              </w:rPr>
              <w:lastRenderedPageBreak/>
              <w:t>que se realizan las actividades;</w:t>
            </w:r>
          </w:p>
          <w:p w14:paraId="13DD4BE4" w14:textId="77777777" w:rsidR="00C8700F" w:rsidRPr="00C8700F" w:rsidRDefault="00C8700F" w:rsidP="00C8700F">
            <w:pPr>
              <w:numPr>
                <w:ilvl w:val="0"/>
                <w:numId w:val="35"/>
              </w:numPr>
              <w:spacing w:after="105" w:line="24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w:t>
            </w:r>
            <w:r w:rsidRPr="00C8700F">
              <w:rPr>
                <w:rFonts w:ascii="araal" w:eastAsia="Times New Roman" w:hAnsi="araal" w:cs="Arial"/>
                <w:color w:val="2F2F2F"/>
                <w:sz w:val="16"/>
                <w:szCs w:val="16"/>
                <w:lang w:eastAsia="es-MX"/>
              </w:rPr>
              <w:t> programación de </w:t>
            </w:r>
            <w:r w:rsidRPr="00C8700F">
              <w:rPr>
                <w:rFonts w:ascii="araal" w:eastAsia="Times New Roman" w:hAnsi="araal" w:cs="Arial"/>
                <w:color w:val="000000"/>
                <w:sz w:val="16"/>
                <w:szCs w:val="16"/>
                <w:lang w:eastAsia="es-MX"/>
              </w:rPr>
              <w:t>períodos</w:t>
            </w:r>
            <w:r w:rsidRPr="00C8700F">
              <w:rPr>
                <w:rFonts w:ascii="araal" w:eastAsia="Times New Roman" w:hAnsi="araal" w:cs="Arial"/>
                <w:color w:val="2F2F2F"/>
                <w:sz w:val="16"/>
                <w:szCs w:val="16"/>
                <w:lang w:eastAsia="es-MX"/>
              </w:rPr>
              <w:t> de descanso;</w:t>
            </w:r>
          </w:p>
          <w:p w14:paraId="2BB512F7" w14:textId="77777777" w:rsidR="00C8700F" w:rsidRPr="00C8700F" w:rsidRDefault="00C8700F" w:rsidP="00C8700F">
            <w:pPr>
              <w:numPr>
                <w:ilvl w:val="0"/>
                <w:numId w:val="35"/>
              </w:numPr>
              <w:spacing w:after="105" w:line="24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w:t>
            </w:r>
            <w:r w:rsidRPr="00C8700F">
              <w:rPr>
                <w:rFonts w:ascii="araal" w:eastAsia="Times New Roman" w:hAnsi="araal" w:cs="Arial"/>
                <w:color w:val="2F2F2F"/>
                <w:sz w:val="16"/>
                <w:szCs w:val="16"/>
                <w:lang w:eastAsia="es-MX"/>
              </w:rPr>
              <w:t> reprogramación y diversificación de actividades, o</w:t>
            </w:r>
          </w:p>
          <w:p w14:paraId="5CA55CDA" w14:textId="77777777" w:rsidR="00C8700F" w:rsidRPr="00C8700F" w:rsidRDefault="00C8700F" w:rsidP="00C8700F">
            <w:pPr>
              <w:numPr>
                <w:ilvl w:val="0"/>
                <w:numId w:val="35"/>
              </w:numPr>
              <w:spacing w:after="105" w:line="24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2F2F2F"/>
                <w:sz w:val="16"/>
                <w:szCs w:val="16"/>
                <w:lang w:eastAsia="es-MX"/>
              </w:rPr>
              <w:t>La </w:t>
            </w:r>
            <w:r w:rsidRPr="00C8700F">
              <w:rPr>
                <w:rFonts w:ascii="araal" w:eastAsia="Times New Roman" w:hAnsi="araal" w:cs="Arial"/>
                <w:color w:val="000000"/>
                <w:sz w:val="16"/>
                <w:szCs w:val="16"/>
                <w:lang w:eastAsia="es-MX"/>
              </w:rPr>
              <w:t>rotación</w:t>
            </w:r>
            <w:r w:rsidRPr="00C8700F">
              <w:rPr>
                <w:rFonts w:ascii="araal" w:eastAsia="Times New Roman" w:hAnsi="araal" w:cs="Arial"/>
                <w:color w:val="2F2F2F"/>
                <w:sz w:val="16"/>
                <w:szCs w:val="16"/>
                <w:lang w:eastAsia="es-MX"/>
              </w:rPr>
              <w:t> de actividades.</w:t>
            </w:r>
          </w:p>
        </w:tc>
        <w:tc>
          <w:tcPr>
            <w:tcW w:w="550" w:type="pct"/>
            <w:tcBorders>
              <w:top w:val="single" w:sz="6" w:space="0" w:color="000000"/>
              <w:left w:val="single" w:sz="6" w:space="0" w:color="000000"/>
              <w:bottom w:val="single" w:sz="6" w:space="0" w:color="000000"/>
              <w:right w:val="single" w:sz="6" w:space="0" w:color="000000"/>
            </w:tcBorders>
            <w:hideMark/>
          </w:tcPr>
          <w:p w14:paraId="4EE81034"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bl>
    <w:p w14:paraId="3C078475"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916"/>
        <w:gridCol w:w="1186"/>
        <w:gridCol w:w="2714"/>
        <w:gridCol w:w="3162"/>
        <w:gridCol w:w="737"/>
      </w:tblGrid>
      <w:tr w:rsidR="00C8700F" w:rsidRPr="00C8700F" w14:paraId="29A616E3"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07714D21"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20A8AF8D"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02636F6C"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p>
        </w:tc>
        <w:tc>
          <w:tcPr>
            <w:tcW w:w="1200" w:type="pct"/>
            <w:tcBorders>
              <w:top w:val="single" w:sz="6" w:space="0" w:color="000000"/>
              <w:left w:val="single" w:sz="6" w:space="0" w:color="000000"/>
              <w:bottom w:val="single" w:sz="6" w:space="0" w:color="000000"/>
              <w:right w:val="single" w:sz="6" w:space="0" w:color="000000"/>
            </w:tcBorders>
            <w:hideMark/>
          </w:tcPr>
          <w:p w14:paraId="3BB62261" w14:textId="77777777" w:rsidR="00C8700F" w:rsidRPr="00C8700F" w:rsidRDefault="00C8700F" w:rsidP="00C8700F">
            <w:pPr>
              <w:numPr>
                <w:ilvl w:val="0"/>
                <w:numId w:val="36"/>
              </w:numPr>
              <w:spacing w:after="105" w:line="24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2F2F2F"/>
                <w:sz w:val="16"/>
                <w:szCs w:val="16"/>
                <w:lang w:eastAsia="es-MX"/>
              </w:rPr>
              <w:t>Las medidas de control técnicas por adoptar </w:t>
            </w:r>
            <w:r w:rsidRPr="00C8700F">
              <w:rPr>
                <w:rFonts w:ascii="Arial" w:eastAsia="Times New Roman" w:hAnsi="Arial" w:cs="Arial"/>
                <w:b/>
                <w:bCs/>
                <w:color w:val="2F2F2F"/>
                <w:sz w:val="16"/>
                <w:szCs w:val="16"/>
                <w:lang w:eastAsia="es-MX"/>
              </w:rPr>
              <w:t>podrán</w:t>
            </w:r>
            <w:r w:rsidRPr="00C8700F">
              <w:rPr>
                <w:rFonts w:ascii="Arial" w:eastAsia="Times New Roman" w:hAnsi="Arial" w:cs="Arial"/>
                <w:color w:val="2F2F2F"/>
                <w:sz w:val="16"/>
                <w:szCs w:val="16"/>
                <w:lang w:eastAsia="es-MX"/>
              </w:rPr>
              <w:t> comprender, entre otras, las siguientes:</w:t>
            </w:r>
          </w:p>
          <w:p w14:paraId="5551BA28" w14:textId="77777777" w:rsidR="00C8700F" w:rsidRPr="00C8700F" w:rsidRDefault="00C8700F" w:rsidP="00C8700F">
            <w:pPr>
              <w:numPr>
                <w:ilvl w:val="0"/>
                <w:numId w:val="37"/>
              </w:numPr>
              <w:spacing w:after="105" w:line="24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2F2F2F"/>
                <w:sz w:val="16"/>
                <w:szCs w:val="16"/>
                <w:lang w:eastAsia="es-MX"/>
              </w:rPr>
              <w:t>La modificación de los procedimientos de trabajo;</w:t>
            </w:r>
          </w:p>
          <w:p w14:paraId="3B5F75FC" w14:textId="77777777" w:rsidR="00C8700F" w:rsidRPr="00C8700F" w:rsidRDefault="00C8700F" w:rsidP="00C8700F">
            <w:pPr>
              <w:numPr>
                <w:ilvl w:val="0"/>
                <w:numId w:val="37"/>
              </w:numPr>
              <w:spacing w:after="105" w:line="24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2F2F2F"/>
                <w:sz w:val="16"/>
                <w:szCs w:val="16"/>
                <w:lang w:eastAsia="es-MX"/>
              </w:rPr>
              <w:t>La modificación, </w:t>
            </w:r>
            <w:r w:rsidRPr="00C8700F">
              <w:rPr>
                <w:rFonts w:ascii="araal" w:eastAsia="Times New Roman" w:hAnsi="araal" w:cs="Arial"/>
                <w:color w:val="000000"/>
                <w:sz w:val="16"/>
                <w:szCs w:val="16"/>
                <w:lang w:eastAsia="es-MX"/>
              </w:rPr>
              <w:t>adecuación</w:t>
            </w:r>
            <w:r w:rsidRPr="00C8700F">
              <w:rPr>
                <w:rFonts w:ascii="araal" w:eastAsia="Times New Roman" w:hAnsi="araal" w:cs="Arial"/>
                <w:color w:val="2F2F2F"/>
                <w:sz w:val="16"/>
                <w:szCs w:val="16"/>
                <w:lang w:eastAsia="es-MX"/>
              </w:rPr>
              <w:t> o sustitución de las instalaciones, procesos, maquinaria y equipos, y</w:t>
            </w:r>
          </w:p>
          <w:p w14:paraId="583E1C23" w14:textId="77777777" w:rsidR="00C8700F" w:rsidRPr="00C8700F" w:rsidRDefault="00C8700F" w:rsidP="00C8700F">
            <w:pPr>
              <w:numPr>
                <w:ilvl w:val="0"/>
                <w:numId w:val="37"/>
              </w:numPr>
              <w:spacing w:after="105" w:line="24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El acondicionamiento, redistribución física de las instalaciones, procesos, maquinaria y equipos.</w:t>
            </w:r>
          </w:p>
        </w:tc>
        <w:tc>
          <w:tcPr>
            <w:tcW w:w="550" w:type="pct"/>
            <w:tcBorders>
              <w:top w:val="single" w:sz="6" w:space="0" w:color="000000"/>
              <w:left w:val="single" w:sz="6" w:space="0" w:color="000000"/>
              <w:bottom w:val="single" w:sz="6" w:space="0" w:color="000000"/>
              <w:right w:val="single" w:sz="6" w:space="0" w:color="000000"/>
            </w:tcBorders>
            <w:hideMark/>
          </w:tcPr>
          <w:p w14:paraId="61CA5184"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p>
        </w:tc>
      </w:tr>
    </w:tbl>
    <w:p w14:paraId="63C8C573"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68F6EAB0"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284BB574"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5.2 y 8.5</w:t>
            </w:r>
          </w:p>
        </w:tc>
        <w:tc>
          <w:tcPr>
            <w:tcW w:w="800" w:type="pct"/>
            <w:tcBorders>
              <w:top w:val="single" w:sz="6" w:space="0" w:color="000000"/>
              <w:left w:val="single" w:sz="6" w:space="0" w:color="000000"/>
              <w:bottom w:val="single" w:sz="6" w:space="0" w:color="000000"/>
              <w:right w:val="single" w:sz="6" w:space="0" w:color="000000"/>
            </w:tcBorders>
            <w:hideMark/>
          </w:tcPr>
          <w:p w14:paraId="7B7CF376"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Documental</w:t>
            </w:r>
          </w:p>
        </w:tc>
        <w:tc>
          <w:tcPr>
            <w:tcW w:w="1650" w:type="pct"/>
            <w:tcBorders>
              <w:top w:val="single" w:sz="6" w:space="0" w:color="000000"/>
              <w:left w:val="single" w:sz="6" w:space="0" w:color="000000"/>
              <w:bottom w:val="single" w:sz="6" w:space="0" w:color="000000"/>
              <w:right w:val="single" w:sz="6" w:space="0" w:color="000000"/>
            </w:tcBorders>
            <w:hideMark/>
          </w:tcPr>
          <w:p w14:paraId="0394EB49"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patrón cumple cuando presenta evidencia documental de que el programa de ergonomía contiene:</w:t>
            </w:r>
          </w:p>
          <w:p w14:paraId="0312F4EA" w14:textId="77777777" w:rsidR="00C8700F" w:rsidRPr="00C8700F" w:rsidRDefault="00C8700F" w:rsidP="00C8700F">
            <w:pPr>
              <w:numPr>
                <w:ilvl w:val="0"/>
                <w:numId w:val="38"/>
              </w:numPr>
              <w:spacing w:before="45" w:after="4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2F2F2F"/>
                <w:sz w:val="16"/>
                <w:szCs w:val="16"/>
                <w:lang w:eastAsia="es-MX"/>
              </w:rPr>
              <w:t>Los</w:t>
            </w:r>
            <w:r w:rsidRPr="00C8700F">
              <w:rPr>
                <w:rFonts w:ascii="Arial" w:eastAsia="Times New Roman" w:hAnsi="Arial" w:cs="Arial"/>
                <w:color w:val="000000"/>
                <w:sz w:val="16"/>
                <w:szCs w:val="16"/>
                <w:lang w:eastAsia="es-MX"/>
              </w:rPr>
              <w:t> puestos de trabajo sujetos al programa;</w:t>
            </w:r>
          </w:p>
          <w:p w14:paraId="094A5AA0" w14:textId="77777777" w:rsidR="00C8700F" w:rsidRPr="00C8700F" w:rsidRDefault="00C8700F" w:rsidP="00C8700F">
            <w:pPr>
              <w:numPr>
                <w:ilvl w:val="0"/>
                <w:numId w:val="38"/>
              </w:numPr>
              <w:spacing w:before="45" w:after="4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2F2F2F"/>
                <w:sz w:val="16"/>
                <w:szCs w:val="16"/>
                <w:lang w:eastAsia="es-MX"/>
              </w:rPr>
              <w:t>Las</w:t>
            </w:r>
            <w:r w:rsidRPr="00C8700F">
              <w:rPr>
                <w:rFonts w:ascii="Arial" w:eastAsia="Times New Roman" w:hAnsi="Arial" w:cs="Arial"/>
                <w:color w:val="000000"/>
                <w:sz w:val="16"/>
                <w:szCs w:val="16"/>
                <w:lang w:eastAsia="es-MX"/>
              </w:rPr>
              <w:t> medidas de control técnicas y/o administrativas por adoptarse;</w:t>
            </w:r>
          </w:p>
          <w:p w14:paraId="048366A6" w14:textId="77777777" w:rsidR="00C8700F" w:rsidRPr="00C8700F" w:rsidRDefault="00C8700F" w:rsidP="00C8700F">
            <w:pPr>
              <w:numPr>
                <w:ilvl w:val="0"/>
                <w:numId w:val="38"/>
              </w:numPr>
              <w:spacing w:before="45" w:after="4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Las fechas programadas para su realización;</w:t>
            </w:r>
          </w:p>
          <w:p w14:paraId="4005B374" w14:textId="77777777" w:rsidR="00C8700F" w:rsidRPr="00C8700F" w:rsidRDefault="00C8700F" w:rsidP="00C8700F">
            <w:pPr>
              <w:numPr>
                <w:ilvl w:val="0"/>
                <w:numId w:val="38"/>
              </w:numPr>
              <w:spacing w:before="45" w:after="4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2F2F2F"/>
                <w:sz w:val="16"/>
                <w:szCs w:val="16"/>
                <w:lang w:eastAsia="es-MX"/>
              </w:rPr>
              <w:t>El</w:t>
            </w:r>
            <w:r w:rsidRPr="00C8700F">
              <w:rPr>
                <w:rFonts w:ascii="Arial" w:eastAsia="Times New Roman" w:hAnsi="Arial" w:cs="Arial"/>
                <w:color w:val="000000"/>
                <w:sz w:val="16"/>
                <w:szCs w:val="16"/>
                <w:lang w:eastAsia="es-MX"/>
              </w:rPr>
              <w:t> control de los avances de la implementación del programa;</w:t>
            </w:r>
          </w:p>
          <w:p w14:paraId="35C24CD3" w14:textId="77777777" w:rsidR="00C8700F" w:rsidRPr="00C8700F" w:rsidRDefault="00C8700F" w:rsidP="00C8700F">
            <w:pPr>
              <w:numPr>
                <w:ilvl w:val="0"/>
                <w:numId w:val="38"/>
              </w:numPr>
              <w:spacing w:before="45" w:after="4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responsable de su ejecución, y</w:t>
            </w:r>
          </w:p>
          <w:p w14:paraId="7A0A0BDF" w14:textId="77777777" w:rsidR="00C8700F" w:rsidRPr="00C8700F" w:rsidRDefault="00C8700F" w:rsidP="00C8700F">
            <w:pPr>
              <w:numPr>
                <w:ilvl w:val="0"/>
                <w:numId w:val="38"/>
              </w:numPr>
              <w:spacing w:before="45" w:after="4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evaluación posterior a la aplicación de las medidas de control.</w:t>
            </w:r>
          </w:p>
        </w:tc>
        <w:tc>
          <w:tcPr>
            <w:tcW w:w="1200" w:type="pct"/>
            <w:tcBorders>
              <w:top w:val="single" w:sz="6" w:space="0" w:color="000000"/>
              <w:left w:val="single" w:sz="6" w:space="0" w:color="000000"/>
              <w:bottom w:val="single" w:sz="6" w:space="0" w:color="000000"/>
              <w:right w:val="single" w:sz="6" w:space="0" w:color="000000"/>
            </w:tcBorders>
            <w:hideMark/>
          </w:tcPr>
          <w:p w14:paraId="6E766651"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4F401874"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p>
        </w:tc>
      </w:tr>
    </w:tbl>
    <w:p w14:paraId="639645E4"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335A1734"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17042182"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lastRenderedPageBreak/>
              <w:t>5.3 y 9</w:t>
            </w:r>
          </w:p>
        </w:tc>
        <w:tc>
          <w:tcPr>
            <w:tcW w:w="800" w:type="pct"/>
            <w:tcBorders>
              <w:top w:val="single" w:sz="6" w:space="0" w:color="000000"/>
              <w:left w:val="single" w:sz="6" w:space="0" w:color="000000"/>
              <w:bottom w:val="single" w:sz="6" w:space="0" w:color="000000"/>
              <w:right w:val="single" w:sz="6" w:space="0" w:color="000000"/>
            </w:tcBorders>
            <w:hideMark/>
          </w:tcPr>
          <w:p w14:paraId="14863E5D"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Documental</w:t>
            </w:r>
          </w:p>
        </w:tc>
        <w:tc>
          <w:tcPr>
            <w:tcW w:w="1650" w:type="pct"/>
            <w:tcBorders>
              <w:top w:val="single" w:sz="6" w:space="0" w:color="000000"/>
              <w:left w:val="single" w:sz="6" w:space="0" w:color="000000"/>
              <w:bottom w:val="single" w:sz="6" w:space="0" w:color="000000"/>
              <w:right w:val="single" w:sz="6" w:space="0" w:color="000000"/>
            </w:tcBorders>
            <w:hideMark/>
          </w:tcPr>
          <w:p w14:paraId="7D1329DB"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El patrón cumple cuando presenta evidencia documental de que:</w:t>
            </w:r>
          </w:p>
          <w:p w14:paraId="6339BFFA" w14:textId="77777777" w:rsidR="00C8700F" w:rsidRPr="00C8700F" w:rsidRDefault="00C8700F" w:rsidP="00C8700F">
            <w:pPr>
              <w:numPr>
                <w:ilvl w:val="0"/>
                <w:numId w:val="39"/>
              </w:numPr>
              <w:spacing w:before="45" w:after="4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Cuenta con un programa para realizar la vigilancia a la salud de los trabajadores ocupacionalmente expuestos;</w:t>
            </w:r>
          </w:p>
          <w:p w14:paraId="3986B8C1" w14:textId="77777777" w:rsidR="00C8700F" w:rsidRPr="00C8700F" w:rsidRDefault="00C8700F" w:rsidP="00C8700F">
            <w:pPr>
              <w:numPr>
                <w:ilvl w:val="0"/>
                <w:numId w:val="39"/>
              </w:numPr>
              <w:spacing w:before="45" w:after="4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programa para la vigilancia a la salud de los trabajadores ocupacionalmente expuestos considera al menos, lo siguiente:</w:t>
            </w:r>
          </w:p>
          <w:p w14:paraId="006AA347" w14:textId="77777777" w:rsidR="00C8700F" w:rsidRPr="00C8700F" w:rsidRDefault="00C8700F" w:rsidP="00C8700F">
            <w:pPr>
              <w:numPr>
                <w:ilvl w:val="0"/>
                <w:numId w:val="40"/>
              </w:numPr>
              <w:spacing w:before="45" w:after="4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aplicación de exámenes médicos iniciales para integrar la historia clínica laboral;</w:t>
            </w:r>
          </w:p>
          <w:p w14:paraId="16068222" w14:textId="77777777" w:rsidR="00C8700F" w:rsidRPr="00C8700F" w:rsidRDefault="00C8700F" w:rsidP="00C8700F">
            <w:pPr>
              <w:numPr>
                <w:ilvl w:val="0"/>
                <w:numId w:val="40"/>
              </w:numPr>
              <w:spacing w:before="45" w:after="4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práctica de exámenes médicos de acuerdo con la actividad específica de los trabajadores, sujeta al seguimiento clínico anual o a la evidencia de signos o síntomas que denoten un posible trastorno músculo-esquelético laboral;</w:t>
            </w:r>
          </w:p>
          <w:p w14:paraId="12BB13B1" w14:textId="77777777" w:rsidR="00C8700F" w:rsidRPr="00C8700F" w:rsidRDefault="00C8700F" w:rsidP="00C8700F">
            <w:pPr>
              <w:numPr>
                <w:ilvl w:val="0"/>
                <w:numId w:val="40"/>
              </w:numPr>
              <w:spacing w:before="45" w:after="4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Los exámenes médicos se efectúan de conformidad con lo establecido por las normas oficiales mexicanas que al respecto emitan la Secretaría de Salud y/o la Secretaría del Trabajo y Previsión Social, y a falta de éstas, los que indique la institución de seguridad social o de salud, el médico de la empresa, o la institución privada que le preste el servicio médico al centro de trabajo, y</w:t>
            </w:r>
          </w:p>
          <w:p w14:paraId="2DEF3B44" w14:textId="77777777" w:rsidR="00C8700F" w:rsidRPr="00C8700F" w:rsidRDefault="00C8700F" w:rsidP="00C8700F">
            <w:pPr>
              <w:numPr>
                <w:ilvl w:val="0"/>
                <w:numId w:val="40"/>
              </w:numPr>
              <w:spacing w:before="45" w:after="4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aplicación de las acciones preventivas y correctivas para la protección de la salud de los trabajadores, con base en los factores de riesgo ergonómico detectados y como resultado de los exámenes médicos practicados;</w:t>
            </w:r>
          </w:p>
        </w:tc>
        <w:tc>
          <w:tcPr>
            <w:tcW w:w="1200" w:type="pct"/>
            <w:tcBorders>
              <w:top w:val="single" w:sz="6" w:space="0" w:color="000000"/>
              <w:left w:val="single" w:sz="6" w:space="0" w:color="000000"/>
              <w:bottom w:val="single" w:sz="6" w:space="0" w:color="000000"/>
              <w:right w:val="single" w:sz="6" w:space="0" w:color="000000"/>
            </w:tcBorders>
            <w:hideMark/>
          </w:tcPr>
          <w:p w14:paraId="4DC1663F"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0F7C6C79"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p>
        </w:tc>
      </w:tr>
    </w:tbl>
    <w:p w14:paraId="2238F70A"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56FA8376"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7E6A099B"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44FF6A6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15A0FACF" w14:textId="77777777" w:rsidR="00C8700F" w:rsidRPr="00C8700F" w:rsidRDefault="00C8700F" w:rsidP="00C8700F">
            <w:pPr>
              <w:numPr>
                <w:ilvl w:val="0"/>
                <w:numId w:val="41"/>
              </w:numPr>
              <w:spacing w:after="10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vigilancia a la salud de los trabajadores es efectuada por un médico, con conocimientos en medicina del trabajo;</w:t>
            </w:r>
          </w:p>
          <w:p w14:paraId="5BC29C6E" w14:textId="77777777" w:rsidR="00C8700F" w:rsidRPr="00C8700F" w:rsidRDefault="00C8700F" w:rsidP="00C8700F">
            <w:pPr>
              <w:numPr>
                <w:ilvl w:val="0"/>
                <w:numId w:val="41"/>
              </w:numPr>
              <w:spacing w:after="10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Los exámenes médicos practicados y su registro, así como las acciones preventivas y correctivas para la vigilancia a la salud de los trabajadores, se integran en un expediente clínico que conserva por un período mínimo de cinco años, y</w:t>
            </w:r>
          </w:p>
          <w:p w14:paraId="53F821DE" w14:textId="77777777" w:rsidR="00C8700F" w:rsidRPr="00C8700F" w:rsidRDefault="00C8700F" w:rsidP="00C8700F">
            <w:pPr>
              <w:numPr>
                <w:ilvl w:val="0"/>
                <w:numId w:val="41"/>
              </w:numPr>
              <w:spacing w:after="105" w:line="210"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Un médico determina la aptitud física de los trabajadores para realizar actividades que conllevan carga manual, y en su caso, determina el período de recuperación.</w:t>
            </w:r>
          </w:p>
        </w:tc>
        <w:tc>
          <w:tcPr>
            <w:tcW w:w="1200" w:type="pct"/>
            <w:tcBorders>
              <w:top w:val="single" w:sz="6" w:space="0" w:color="000000"/>
              <w:left w:val="single" w:sz="6" w:space="0" w:color="000000"/>
              <w:bottom w:val="single" w:sz="6" w:space="0" w:color="000000"/>
              <w:right w:val="single" w:sz="6" w:space="0" w:color="000000"/>
            </w:tcBorders>
            <w:hideMark/>
          </w:tcPr>
          <w:p w14:paraId="71382FCA"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  Los documentos para demostrar que el médico cuenta con conocimientos en medicina del trabajo, deberán ser constancias o certificados de cursos emitidas por instituciones de educación superior.</w:t>
            </w:r>
          </w:p>
        </w:tc>
        <w:tc>
          <w:tcPr>
            <w:tcW w:w="550" w:type="pct"/>
            <w:tcBorders>
              <w:top w:val="single" w:sz="6" w:space="0" w:color="000000"/>
              <w:left w:val="single" w:sz="6" w:space="0" w:color="000000"/>
              <w:bottom w:val="single" w:sz="6" w:space="0" w:color="000000"/>
              <w:right w:val="single" w:sz="6" w:space="0" w:color="000000"/>
            </w:tcBorders>
            <w:hideMark/>
          </w:tcPr>
          <w:p w14:paraId="138E590A"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r w:rsidR="00C8700F" w:rsidRPr="00C8700F" w14:paraId="1D9124EB"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639233DC"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5.4</w:t>
            </w:r>
          </w:p>
        </w:tc>
        <w:tc>
          <w:tcPr>
            <w:tcW w:w="800" w:type="pct"/>
            <w:tcBorders>
              <w:top w:val="single" w:sz="6" w:space="0" w:color="000000"/>
              <w:left w:val="single" w:sz="6" w:space="0" w:color="000000"/>
              <w:bottom w:val="single" w:sz="6" w:space="0" w:color="000000"/>
              <w:right w:val="single" w:sz="6" w:space="0" w:color="000000"/>
            </w:tcBorders>
            <w:hideMark/>
          </w:tcPr>
          <w:p w14:paraId="7ADC71A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Documental</w:t>
            </w:r>
          </w:p>
          <w:p w14:paraId="76005793"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Física</w:t>
            </w:r>
          </w:p>
        </w:tc>
        <w:tc>
          <w:tcPr>
            <w:tcW w:w="1650" w:type="pct"/>
            <w:tcBorders>
              <w:top w:val="single" w:sz="6" w:space="0" w:color="000000"/>
              <w:left w:val="single" w:sz="6" w:space="0" w:color="000000"/>
              <w:bottom w:val="single" w:sz="6" w:space="0" w:color="000000"/>
              <w:right w:val="single" w:sz="6" w:space="0" w:color="000000"/>
            </w:tcBorders>
            <w:hideMark/>
          </w:tcPr>
          <w:p w14:paraId="062C88D5"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patrón cumple cuando presenta evidencia de que informa a los trabajadores sobre las posibles alteraciones a la salud por el manejo manual de cargas.</w:t>
            </w:r>
          </w:p>
        </w:tc>
        <w:tc>
          <w:tcPr>
            <w:tcW w:w="1200" w:type="pct"/>
            <w:tcBorders>
              <w:top w:val="single" w:sz="6" w:space="0" w:color="000000"/>
              <w:left w:val="single" w:sz="6" w:space="0" w:color="000000"/>
              <w:bottom w:val="single" w:sz="6" w:space="0" w:color="000000"/>
              <w:right w:val="single" w:sz="6" w:space="0" w:color="000000"/>
            </w:tcBorders>
            <w:hideMark/>
          </w:tcPr>
          <w:p w14:paraId="758A128A"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información puede proporcionarse en folletos, trípticos o carteles, o bien a través de pláticas informativas.</w:t>
            </w:r>
          </w:p>
        </w:tc>
        <w:tc>
          <w:tcPr>
            <w:tcW w:w="550" w:type="pct"/>
            <w:tcBorders>
              <w:top w:val="single" w:sz="6" w:space="0" w:color="000000"/>
              <w:left w:val="single" w:sz="6" w:space="0" w:color="000000"/>
              <w:bottom w:val="single" w:sz="6" w:space="0" w:color="000000"/>
              <w:right w:val="single" w:sz="6" w:space="0" w:color="000000"/>
            </w:tcBorders>
            <w:hideMark/>
          </w:tcPr>
          <w:p w14:paraId="4CF63D0E"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64421540"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091"/>
        <w:gridCol w:w="1361"/>
        <w:gridCol w:w="3273"/>
        <w:gridCol w:w="2079"/>
        <w:gridCol w:w="911"/>
      </w:tblGrid>
      <w:tr w:rsidR="00C8700F" w:rsidRPr="00C8700F" w14:paraId="75E2AE48"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563615D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5.5 y 10</w:t>
            </w:r>
          </w:p>
        </w:tc>
        <w:tc>
          <w:tcPr>
            <w:tcW w:w="800" w:type="pct"/>
            <w:tcBorders>
              <w:top w:val="single" w:sz="6" w:space="0" w:color="000000"/>
              <w:left w:val="single" w:sz="6" w:space="0" w:color="000000"/>
              <w:bottom w:val="single" w:sz="6" w:space="0" w:color="000000"/>
              <w:right w:val="single" w:sz="6" w:space="0" w:color="000000"/>
            </w:tcBorders>
            <w:hideMark/>
          </w:tcPr>
          <w:p w14:paraId="73F0878F"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Documental</w:t>
            </w:r>
          </w:p>
          <w:p w14:paraId="6D8D6A77"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Entrevista</w:t>
            </w:r>
          </w:p>
        </w:tc>
        <w:tc>
          <w:tcPr>
            <w:tcW w:w="1650" w:type="pct"/>
            <w:tcBorders>
              <w:top w:val="single" w:sz="6" w:space="0" w:color="000000"/>
              <w:left w:val="single" w:sz="6" w:space="0" w:color="000000"/>
              <w:bottom w:val="single" w:sz="6" w:space="0" w:color="000000"/>
              <w:right w:val="single" w:sz="6" w:space="0" w:color="000000"/>
            </w:tcBorders>
            <w:hideMark/>
          </w:tcPr>
          <w:p w14:paraId="653A384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patrón cumple cuando presenta evidencia documental de que:</w:t>
            </w:r>
          </w:p>
          <w:p w14:paraId="058D44E0" w14:textId="77777777" w:rsidR="00C8700F" w:rsidRPr="00C8700F" w:rsidRDefault="00C8700F" w:rsidP="00C8700F">
            <w:pPr>
              <w:numPr>
                <w:ilvl w:val="0"/>
                <w:numId w:val="42"/>
              </w:numPr>
              <w:spacing w:after="105" w:line="225"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Proporciona capacitación y adiestramiento al personal ocupacionalmente expuesto sobre los procedimientos de seguridad y las prácticas de trabajo seguro, y en su caso, en las medidas de prevención y/o control;</w:t>
            </w:r>
          </w:p>
          <w:p w14:paraId="1797F362" w14:textId="77777777" w:rsidR="00C8700F" w:rsidRPr="00C8700F" w:rsidRDefault="00C8700F" w:rsidP="00C8700F">
            <w:pPr>
              <w:numPr>
                <w:ilvl w:val="0"/>
                <w:numId w:val="42"/>
              </w:numPr>
              <w:spacing w:after="105" w:line="225"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capacitación tiene énfasis en la prevención de riesgos, y con base en las tareas asignadas;</w:t>
            </w:r>
          </w:p>
          <w:p w14:paraId="3B60BE4F" w14:textId="77777777" w:rsidR="00C8700F" w:rsidRPr="00C8700F" w:rsidRDefault="00C8700F" w:rsidP="00C8700F">
            <w:pPr>
              <w:numPr>
                <w:ilvl w:val="0"/>
                <w:numId w:val="42"/>
              </w:numPr>
              <w:spacing w:after="105" w:line="225"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capacitación y adiestramiento consiste en una instrucción teórica, entrenamiento práctico y evaluación de los conocimientos y habilidades adquiridos, y considera lo siguiente:</w:t>
            </w:r>
          </w:p>
          <w:p w14:paraId="0971B006" w14:textId="77777777" w:rsidR="00C8700F" w:rsidRPr="00C8700F" w:rsidRDefault="00C8700F" w:rsidP="00C8700F">
            <w:pPr>
              <w:numPr>
                <w:ilvl w:val="0"/>
                <w:numId w:val="43"/>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 xml:space="preserve">Los efectos a la salud que puede ocasionar la </w:t>
            </w:r>
            <w:r w:rsidRPr="00C8700F">
              <w:rPr>
                <w:rFonts w:ascii="araal" w:eastAsia="Times New Roman" w:hAnsi="araal" w:cs="Arial"/>
                <w:color w:val="000000"/>
                <w:sz w:val="16"/>
                <w:szCs w:val="16"/>
                <w:lang w:eastAsia="es-MX"/>
              </w:rPr>
              <w:lastRenderedPageBreak/>
              <w:t>exposición a los factores de riesgo ergonómico debido al manejo manual de materiales;</w:t>
            </w:r>
          </w:p>
          <w:p w14:paraId="697A890E" w14:textId="77777777" w:rsidR="00C8700F" w:rsidRPr="00C8700F" w:rsidRDefault="00C8700F" w:rsidP="00C8700F">
            <w:pPr>
              <w:numPr>
                <w:ilvl w:val="0"/>
                <w:numId w:val="43"/>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forma de reconocer factores de riesgo ergonómico por el manejo manual de cargas, así como riesgos adicionales presentes en el lugar de trabajo;</w:t>
            </w:r>
          </w:p>
          <w:p w14:paraId="1CE8C4BD" w14:textId="77777777" w:rsidR="00C8700F" w:rsidRPr="00C8700F" w:rsidRDefault="00C8700F" w:rsidP="00C8700F">
            <w:pPr>
              <w:numPr>
                <w:ilvl w:val="0"/>
                <w:numId w:val="43"/>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El contenido de la presente Norma, con énfasis en la aplicación de las medidas de seguridad, y en su caso, medidas de control derivadas del análisis de los factores de riesgo ergonómico, y</w:t>
            </w:r>
          </w:p>
          <w:p w14:paraId="28D05AA8" w14:textId="77777777" w:rsidR="00C8700F" w:rsidRPr="00C8700F" w:rsidRDefault="00C8700F" w:rsidP="00C8700F">
            <w:pPr>
              <w:numPr>
                <w:ilvl w:val="0"/>
                <w:numId w:val="43"/>
              </w:numPr>
              <w:spacing w:after="105" w:line="210"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manera de realizar sus actividades en forma segura, a través de los procedimientos de seguridad y/o prácticas seguras.</w:t>
            </w:r>
          </w:p>
        </w:tc>
        <w:tc>
          <w:tcPr>
            <w:tcW w:w="1200" w:type="pct"/>
            <w:tcBorders>
              <w:top w:val="single" w:sz="6" w:space="0" w:color="000000"/>
              <w:left w:val="single" w:sz="6" w:space="0" w:color="000000"/>
              <w:bottom w:val="single" w:sz="6" w:space="0" w:color="000000"/>
              <w:right w:val="single" w:sz="6" w:space="0" w:color="000000"/>
            </w:tcBorders>
            <w:hideMark/>
          </w:tcPr>
          <w:p w14:paraId="5C32AA4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lastRenderedPageBreak/>
              <w:t>La capacitación deberá evidenciarse a través de la constancia de habilidades</w:t>
            </w:r>
          </w:p>
        </w:tc>
        <w:tc>
          <w:tcPr>
            <w:tcW w:w="550" w:type="pct"/>
            <w:tcBorders>
              <w:top w:val="single" w:sz="6" w:space="0" w:color="000000"/>
              <w:left w:val="single" w:sz="6" w:space="0" w:color="000000"/>
              <w:bottom w:val="single" w:sz="6" w:space="0" w:color="000000"/>
              <w:right w:val="single" w:sz="6" w:space="0" w:color="000000"/>
            </w:tcBorders>
            <w:hideMark/>
          </w:tcPr>
          <w:p w14:paraId="1EBA8DE8"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1444F86B"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68"/>
        <w:gridCol w:w="1438"/>
        <w:gridCol w:w="2965"/>
        <w:gridCol w:w="2156"/>
        <w:gridCol w:w="988"/>
      </w:tblGrid>
      <w:tr w:rsidR="00C8700F" w:rsidRPr="00C8700F" w14:paraId="3A395489"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34FAE8E1"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800" w:type="pct"/>
            <w:tcBorders>
              <w:top w:val="single" w:sz="6" w:space="0" w:color="000000"/>
              <w:left w:val="single" w:sz="6" w:space="0" w:color="000000"/>
              <w:bottom w:val="single" w:sz="6" w:space="0" w:color="000000"/>
              <w:right w:val="single" w:sz="6" w:space="0" w:color="000000"/>
            </w:tcBorders>
            <w:hideMark/>
          </w:tcPr>
          <w:p w14:paraId="18C4C89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50" w:type="pct"/>
            <w:tcBorders>
              <w:top w:val="single" w:sz="6" w:space="0" w:color="000000"/>
              <w:left w:val="single" w:sz="6" w:space="0" w:color="000000"/>
              <w:bottom w:val="single" w:sz="6" w:space="0" w:color="000000"/>
              <w:right w:val="single" w:sz="6" w:space="0" w:color="000000"/>
            </w:tcBorders>
            <w:hideMark/>
          </w:tcPr>
          <w:p w14:paraId="504F51CB" w14:textId="77777777" w:rsidR="00C8700F" w:rsidRPr="00C8700F" w:rsidRDefault="00C8700F" w:rsidP="00C8700F">
            <w:pPr>
              <w:numPr>
                <w:ilvl w:val="0"/>
                <w:numId w:val="44"/>
              </w:numPr>
              <w:spacing w:after="105" w:line="225"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La capacitación y adiestramiento se refuerza por lo menos cada dos años o antes cuando se presenta cualquiera de las circunstancias siguientes:</w:t>
            </w:r>
          </w:p>
          <w:p w14:paraId="0E01C0E6" w14:textId="77777777" w:rsidR="00C8700F" w:rsidRPr="00C8700F" w:rsidRDefault="00C8700F" w:rsidP="00C8700F">
            <w:pPr>
              <w:numPr>
                <w:ilvl w:val="0"/>
                <w:numId w:val="45"/>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Se introducen herramientas, equipo nuevo o se modifican las condiciones en las que se desarrollan las actividades;</w:t>
            </w:r>
          </w:p>
          <w:p w14:paraId="7451FD76" w14:textId="77777777" w:rsidR="00C8700F" w:rsidRPr="00C8700F" w:rsidRDefault="00C8700F" w:rsidP="00C8700F">
            <w:pPr>
              <w:numPr>
                <w:ilvl w:val="0"/>
                <w:numId w:val="45"/>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Se evidencian condiciones inseguras en el desarrollo de las actividades o trabajos, y que pudieran derivar en la presencia de factores de riesgo ergonómico,</w:t>
            </w:r>
          </w:p>
          <w:p w14:paraId="087583C5" w14:textId="77777777" w:rsidR="00C8700F" w:rsidRPr="00C8700F" w:rsidRDefault="00C8700F" w:rsidP="00C8700F">
            <w:pPr>
              <w:numPr>
                <w:ilvl w:val="0"/>
                <w:numId w:val="45"/>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Así lo sugiera la última evaluación aplicada a los trabajadores.</w:t>
            </w:r>
          </w:p>
          <w:p w14:paraId="1F4CBF43" w14:textId="77777777" w:rsidR="00C8700F" w:rsidRPr="00C8700F" w:rsidRDefault="00C8700F" w:rsidP="00C8700F">
            <w:pPr>
              <w:numPr>
                <w:ilvl w:val="0"/>
                <w:numId w:val="46"/>
              </w:numPr>
              <w:spacing w:after="105" w:line="225" w:lineRule="atLeast"/>
              <w:ind w:left="975" w:firstLine="0"/>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 xml:space="preserve">Lleva el registro de la capacitación y adiestramiento que proporciona al personal </w:t>
            </w:r>
            <w:r w:rsidRPr="00C8700F">
              <w:rPr>
                <w:rFonts w:ascii="Arial" w:eastAsia="Times New Roman" w:hAnsi="Arial" w:cs="Arial"/>
                <w:color w:val="000000"/>
                <w:sz w:val="16"/>
                <w:szCs w:val="16"/>
                <w:lang w:eastAsia="es-MX"/>
              </w:rPr>
              <w:lastRenderedPageBreak/>
              <w:t>ocupacionalmente expuesto, el cual contiene, al menos, lo siguiente:</w:t>
            </w:r>
          </w:p>
          <w:p w14:paraId="5E5224A3" w14:textId="77777777" w:rsidR="00C8700F" w:rsidRPr="00C8700F" w:rsidRDefault="00C8700F" w:rsidP="00C8700F">
            <w:pPr>
              <w:numPr>
                <w:ilvl w:val="0"/>
                <w:numId w:val="47"/>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El nombre y puesto de los trabajadores a los que se les proporcionó;</w:t>
            </w:r>
          </w:p>
          <w:p w14:paraId="10545D01" w14:textId="77777777" w:rsidR="00C8700F" w:rsidRPr="00C8700F" w:rsidRDefault="00C8700F" w:rsidP="00C8700F">
            <w:pPr>
              <w:numPr>
                <w:ilvl w:val="0"/>
                <w:numId w:val="47"/>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La fecha en que se proporcionó la capacitación;</w:t>
            </w:r>
          </w:p>
          <w:p w14:paraId="0F80B666" w14:textId="77777777" w:rsidR="00C8700F" w:rsidRPr="00C8700F" w:rsidRDefault="00C8700F" w:rsidP="00C8700F">
            <w:pPr>
              <w:numPr>
                <w:ilvl w:val="0"/>
                <w:numId w:val="47"/>
              </w:numPr>
              <w:spacing w:after="105" w:line="225" w:lineRule="atLeast"/>
              <w:ind w:left="1260" w:firstLine="0"/>
              <w:jc w:val="both"/>
              <w:rPr>
                <w:rFonts w:ascii="Arial" w:eastAsia="Times New Roman" w:hAnsi="Arial" w:cs="Arial"/>
                <w:color w:val="000000"/>
                <w:sz w:val="20"/>
                <w:szCs w:val="20"/>
                <w:lang w:eastAsia="es-MX"/>
              </w:rPr>
            </w:pPr>
            <w:r w:rsidRPr="00C8700F">
              <w:rPr>
                <w:rFonts w:ascii="araal" w:eastAsia="Times New Roman" w:hAnsi="araal" w:cs="Arial"/>
                <w:color w:val="000000"/>
                <w:sz w:val="16"/>
                <w:szCs w:val="16"/>
                <w:lang w:eastAsia="es-MX"/>
              </w:rPr>
              <w:t>Los temas impartidos, y</w:t>
            </w:r>
          </w:p>
          <w:p w14:paraId="57E2220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Times New Roman" w:eastAsia="Times New Roman" w:hAnsi="Times New Roman" w:cs="Times New Roman"/>
                <w:color w:val="000000"/>
                <w:sz w:val="16"/>
                <w:szCs w:val="16"/>
                <w:lang w:eastAsia="es-MX"/>
              </w:rPr>
              <w:t>El nombre del instructor y, en su caso, número de registro como agente capacitador ante la Secretaría del Trabajo y Previsión Social.</w:t>
            </w:r>
          </w:p>
        </w:tc>
        <w:tc>
          <w:tcPr>
            <w:tcW w:w="1200" w:type="pct"/>
            <w:tcBorders>
              <w:top w:val="single" w:sz="6" w:space="0" w:color="000000"/>
              <w:left w:val="single" w:sz="6" w:space="0" w:color="000000"/>
              <w:bottom w:val="single" w:sz="6" w:space="0" w:color="000000"/>
              <w:right w:val="single" w:sz="6" w:space="0" w:color="000000"/>
            </w:tcBorders>
            <w:hideMark/>
          </w:tcPr>
          <w:p w14:paraId="1940182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4AEB26B9"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r w:rsidR="00C8700F" w:rsidRPr="00C8700F" w14:paraId="2AF9E8A0" w14:textId="77777777" w:rsidTr="00C8700F">
        <w:tc>
          <w:tcPr>
            <w:tcW w:w="650" w:type="pct"/>
            <w:tcBorders>
              <w:top w:val="single" w:sz="6" w:space="0" w:color="000000"/>
              <w:left w:val="single" w:sz="6" w:space="0" w:color="000000"/>
              <w:bottom w:val="single" w:sz="6" w:space="0" w:color="000000"/>
              <w:right w:val="single" w:sz="6" w:space="0" w:color="000000"/>
            </w:tcBorders>
            <w:hideMark/>
          </w:tcPr>
          <w:p w14:paraId="446CD0A1"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5.6</w:t>
            </w:r>
          </w:p>
        </w:tc>
        <w:tc>
          <w:tcPr>
            <w:tcW w:w="800" w:type="pct"/>
            <w:tcBorders>
              <w:top w:val="single" w:sz="6" w:space="0" w:color="000000"/>
              <w:left w:val="single" w:sz="6" w:space="0" w:color="000000"/>
              <w:bottom w:val="single" w:sz="6" w:space="0" w:color="000000"/>
              <w:right w:val="single" w:sz="6" w:space="0" w:color="000000"/>
            </w:tcBorders>
            <w:hideMark/>
          </w:tcPr>
          <w:p w14:paraId="1D8C878F"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Registro</w:t>
            </w:r>
          </w:p>
        </w:tc>
        <w:tc>
          <w:tcPr>
            <w:tcW w:w="1650" w:type="pct"/>
            <w:tcBorders>
              <w:top w:val="single" w:sz="6" w:space="0" w:color="000000"/>
              <w:left w:val="single" w:sz="6" w:space="0" w:color="000000"/>
              <w:bottom w:val="single" w:sz="6" w:space="0" w:color="000000"/>
              <w:right w:val="single" w:sz="6" w:space="0" w:color="000000"/>
            </w:tcBorders>
            <w:hideMark/>
          </w:tcPr>
          <w:p w14:paraId="33392EF9"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patrón cumple cuando presenta evidencias de que lleva el registro sobre las medidas preventivas adoptadas y los exámenes médicos practicados.</w:t>
            </w:r>
          </w:p>
        </w:tc>
        <w:tc>
          <w:tcPr>
            <w:tcW w:w="1200" w:type="pct"/>
            <w:tcBorders>
              <w:top w:val="single" w:sz="6" w:space="0" w:color="000000"/>
              <w:left w:val="single" w:sz="6" w:space="0" w:color="000000"/>
              <w:bottom w:val="single" w:sz="6" w:space="0" w:color="000000"/>
              <w:right w:val="single" w:sz="6" w:space="0" w:color="000000"/>
            </w:tcBorders>
            <w:hideMark/>
          </w:tcPr>
          <w:p w14:paraId="33CBDEE0"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550" w:type="pct"/>
            <w:tcBorders>
              <w:top w:val="single" w:sz="6" w:space="0" w:color="000000"/>
              <w:left w:val="single" w:sz="6" w:space="0" w:color="000000"/>
              <w:bottom w:val="single" w:sz="6" w:space="0" w:color="000000"/>
              <w:right w:val="single" w:sz="6" w:space="0" w:color="000000"/>
            </w:tcBorders>
            <w:hideMark/>
          </w:tcPr>
          <w:p w14:paraId="2F31F7BD"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r>
    </w:tbl>
    <w:p w14:paraId="505E093B"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12.4 </w:t>
      </w:r>
      <w:r w:rsidRPr="00C8700F">
        <w:rPr>
          <w:rFonts w:ascii="Arial" w:eastAsia="Times New Roman" w:hAnsi="Arial" w:cs="Arial"/>
          <w:color w:val="000000"/>
          <w:sz w:val="18"/>
          <w:szCs w:val="18"/>
          <w:lang w:eastAsia="es-MX"/>
        </w:rPr>
        <w:t>Para la selección de trabajadores por entrevistar, con el propósito de constatar el cumplimiento de las disposiciones que dispone el presente procedimiento para la evaluación de la conformidad, se aplicará el criterio muestral contenido en la </w:t>
      </w:r>
      <w:r w:rsidRPr="00C8700F">
        <w:rPr>
          <w:rFonts w:ascii="Arial" w:eastAsia="Times New Roman" w:hAnsi="Arial" w:cs="Arial"/>
          <w:b/>
          <w:bCs/>
          <w:color w:val="000000"/>
          <w:sz w:val="18"/>
          <w:szCs w:val="18"/>
          <w:lang w:eastAsia="es-MX"/>
        </w:rPr>
        <w:t>Tabla 2 </w:t>
      </w:r>
      <w:r w:rsidRPr="00C8700F">
        <w:rPr>
          <w:rFonts w:ascii="Arial" w:eastAsia="Times New Roman" w:hAnsi="Arial" w:cs="Arial"/>
          <w:color w:val="000000"/>
          <w:sz w:val="18"/>
          <w:szCs w:val="18"/>
          <w:lang w:eastAsia="es-MX"/>
        </w:rPr>
        <w:t>siguiente:</w:t>
      </w:r>
    </w:p>
    <w:p w14:paraId="429504BC"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Tabla 2</w:t>
      </w:r>
    </w:p>
    <w:p w14:paraId="69E37424"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Muestreo por selección aleatoria</w:t>
      </w:r>
    </w:p>
    <w:tbl>
      <w:tblPr>
        <w:tblW w:w="0" w:type="auto"/>
        <w:jc w:val="center"/>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510"/>
        <w:gridCol w:w="3255"/>
      </w:tblGrid>
      <w:tr w:rsidR="00C8700F" w:rsidRPr="00C8700F" w14:paraId="6609E60F" w14:textId="77777777" w:rsidTr="00C8700F">
        <w:trPr>
          <w:trHeight w:val="15"/>
          <w:jc w:val="center"/>
        </w:trPr>
        <w:tc>
          <w:tcPr>
            <w:tcW w:w="351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55EB6CBB"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Número total de trabajadores</w:t>
            </w:r>
          </w:p>
        </w:tc>
        <w:tc>
          <w:tcPr>
            <w:tcW w:w="325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43B7321A"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Número de trabajadores por entrevistar</w:t>
            </w:r>
          </w:p>
        </w:tc>
      </w:tr>
      <w:tr w:rsidR="00C8700F" w:rsidRPr="00C8700F" w14:paraId="37F9594F" w14:textId="77777777" w:rsidTr="00C8700F">
        <w:trPr>
          <w:trHeight w:val="15"/>
          <w:jc w:val="center"/>
        </w:trPr>
        <w:tc>
          <w:tcPr>
            <w:tcW w:w="3510" w:type="dxa"/>
            <w:tcBorders>
              <w:top w:val="single" w:sz="6" w:space="0" w:color="000000"/>
              <w:left w:val="single" w:sz="6" w:space="0" w:color="000000"/>
              <w:bottom w:val="single" w:sz="6" w:space="0" w:color="000000"/>
              <w:right w:val="single" w:sz="6" w:space="0" w:color="000000"/>
            </w:tcBorders>
            <w:vAlign w:val="center"/>
            <w:hideMark/>
          </w:tcPr>
          <w:p w14:paraId="24CBCCC1"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1-15</w:t>
            </w:r>
          </w:p>
        </w:tc>
        <w:tc>
          <w:tcPr>
            <w:tcW w:w="3255" w:type="dxa"/>
            <w:tcBorders>
              <w:top w:val="single" w:sz="6" w:space="0" w:color="000000"/>
              <w:left w:val="single" w:sz="6" w:space="0" w:color="000000"/>
              <w:bottom w:val="single" w:sz="6" w:space="0" w:color="000000"/>
              <w:right w:val="single" w:sz="6" w:space="0" w:color="000000"/>
            </w:tcBorders>
            <w:vAlign w:val="center"/>
            <w:hideMark/>
          </w:tcPr>
          <w:p w14:paraId="397AD2E4"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1</w:t>
            </w:r>
          </w:p>
        </w:tc>
      </w:tr>
      <w:tr w:rsidR="00C8700F" w:rsidRPr="00C8700F" w14:paraId="62C6D9CE" w14:textId="77777777" w:rsidTr="00C8700F">
        <w:trPr>
          <w:trHeight w:val="15"/>
          <w:jc w:val="center"/>
        </w:trPr>
        <w:tc>
          <w:tcPr>
            <w:tcW w:w="3510" w:type="dxa"/>
            <w:tcBorders>
              <w:top w:val="single" w:sz="6" w:space="0" w:color="000000"/>
              <w:left w:val="single" w:sz="6" w:space="0" w:color="000000"/>
              <w:bottom w:val="single" w:sz="6" w:space="0" w:color="000000"/>
              <w:right w:val="single" w:sz="6" w:space="0" w:color="000000"/>
            </w:tcBorders>
            <w:vAlign w:val="center"/>
            <w:hideMark/>
          </w:tcPr>
          <w:p w14:paraId="73E3F56D"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16-50</w:t>
            </w:r>
          </w:p>
        </w:tc>
        <w:tc>
          <w:tcPr>
            <w:tcW w:w="3255" w:type="dxa"/>
            <w:tcBorders>
              <w:top w:val="single" w:sz="6" w:space="0" w:color="000000"/>
              <w:left w:val="single" w:sz="6" w:space="0" w:color="000000"/>
              <w:bottom w:val="single" w:sz="6" w:space="0" w:color="000000"/>
              <w:right w:val="single" w:sz="6" w:space="0" w:color="000000"/>
            </w:tcBorders>
            <w:vAlign w:val="center"/>
            <w:hideMark/>
          </w:tcPr>
          <w:p w14:paraId="0B4B4C9D"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2</w:t>
            </w:r>
          </w:p>
        </w:tc>
      </w:tr>
      <w:tr w:rsidR="00C8700F" w:rsidRPr="00C8700F" w14:paraId="1EBC8D15" w14:textId="77777777" w:rsidTr="00C8700F">
        <w:trPr>
          <w:trHeight w:val="15"/>
          <w:jc w:val="center"/>
        </w:trPr>
        <w:tc>
          <w:tcPr>
            <w:tcW w:w="3510" w:type="dxa"/>
            <w:tcBorders>
              <w:top w:val="single" w:sz="6" w:space="0" w:color="000000"/>
              <w:left w:val="single" w:sz="6" w:space="0" w:color="000000"/>
              <w:bottom w:val="single" w:sz="6" w:space="0" w:color="000000"/>
              <w:right w:val="single" w:sz="6" w:space="0" w:color="000000"/>
            </w:tcBorders>
            <w:vAlign w:val="center"/>
            <w:hideMark/>
          </w:tcPr>
          <w:p w14:paraId="019EAB93"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51-105</w:t>
            </w:r>
          </w:p>
        </w:tc>
        <w:tc>
          <w:tcPr>
            <w:tcW w:w="3255" w:type="dxa"/>
            <w:tcBorders>
              <w:top w:val="single" w:sz="6" w:space="0" w:color="000000"/>
              <w:left w:val="single" w:sz="6" w:space="0" w:color="000000"/>
              <w:bottom w:val="single" w:sz="6" w:space="0" w:color="000000"/>
              <w:right w:val="single" w:sz="6" w:space="0" w:color="000000"/>
            </w:tcBorders>
            <w:vAlign w:val="center"/>
            <w:hideMark/>
          </w:tcPr>
          <w:p w14:paraId="3F28E3EB"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3</w:t>
            </w:r>
          </w:p>
        </w:tc>
      </w:tr>
      <w:tr w:rsidR="00C8700F" w:rsidRPr="00C8700F" w14:paraId="453DBB1B" w14:textId="77777777" w:rsidTr="00C8700F">
        <w:trPr>
          <w:trHeight w:val="15"/>
          <w:jc w:val="center"/>
        </w:trPr>
        <w:tc>
          <w:tcPr>
            <w:tcW w:w="3510" w:type="dxa"/>
            <w:tcBorders>
              <w:top w:val="single" w:sz="6" w:space="0" w:color="000000"/>
              <w:left w:val="single" w:sz="6" w:space="0" w:color="000000"/>
              <w:bottom w:val="single" w:sz="6" w:space="0" w:color="000000"/>
              <w:right w:val="single" w:sz="6" w:space="0" w:color="000000"/>
            </w:tcBorders>
            <w:vAlign w:val="center"/>
            <w:hideMark/>
          </w:tcPr>
          <w:p w14:paraId="427D3459"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Más de 105</w:t>
            </w:r>
          </w:p>
        </w:tc>
        <w:tc>
          <w:tcPr>
            <w:tcW w:w="3255" w:type="dxa"/>
            <w:tcBorders>
              <w:top w:val="single" w:sz="6" w:space="0" w:color="000000"/>
              <w:left w:val="single" w:sz="6" w:space="0" w:color="000000"/>
              <w:bottom w:val="single" w:sz="6" w:space="0" w:color="000000"/>
              <w:right w:val="single" w:sz="6" w:space="0" w:color="000000"/>
            </w:tcBorders>
            <w:vAlign w:val="center"/>
            <w:hideMark/>
          </w:tcPr>
          <w:p w14:paraId="584E0C61"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1 por cada 35 trabajadores hasta un máximo de 15</w:t>
            </w:r>
          </w:p>
        </w:tc>
      </w:tr>
    </w:tbl>
    <w:p w14:paraId="6C3FDACA"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p>
    <w:p w14:paraId="68B96B5F"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12.5 </w:t>
      </w:r>
      <w:r w:rsidRPr="00C8700F">
        <w:rPr>
          <w:rFonts w:ascii="Arial" w:eastAsia="Times New Roman" w:hAnsi="Arial" w:cs="Arial"/>
          <w:color w:val="000000"/>
          <w:sz w:val="18"/>
          <w:szCs w:val="18"/>
          <w:lang w:eastAsia="es-MX"/>
        </w:rPr>
        <w:t>Las evidencias de tipo documental o los registros a que alude esta Norma podrán exhibirse de manera impresa o en medios informáticos o digitales, y se deberán conservar al menos durante un año.</w:t>
      </w:r>
    </w:p>
    <w:p w14:paraId="2C58FC3F"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13. Vigilancia</w:t>
      </w:r>
    </w:p>
    <w:p w14:paraId="6CD1C377"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 vigilancia del cumplimiento de la presente Norma Oficial Mexicana corresponde a la Secretaría del Trabajo y Previsión Social.</w:t>
      </w:r>
    </w:p>
    <w:p w14:paraId="4644B07B"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 Bibliografía</w:t>
      </w:r>
    </w:p>
    <w:p w14:paraId="54332916"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14.1 </w:t>
      </w:r>
      <w:r w:rsidRPr="00C8700F">
        <w:rPr>
          <w:rFonts w:ascii="Arial" w:eastAsia="Times New Roman" w:hAnsi="Arial" w:cs="Arial"/>
          <w:color w:val="000000"/>
          <w:sz w:val="18"/>
          <w:szCs w:val="18"/>
          <w:lang w:eastAsia="es-MX"/>
        </w:rPr>
        <w:t>Manual handling assessment charts (the MAC tool). Health and Safety Executive.</w:t>
      </w:r>
    </w:p>
    <w:p w14:paraId="49BC18FE"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14.2 </w:t>
      </w:r>
      <w:r w:rsidRPr="00C8700F">
        <w:rPr>
          <w:rFonts w:ascii="Arial" w:eastAsia="Times New Roman" w:hAnsi="Arial" w:cs="Arial"/>
          <w:color w:val="000000"/>
          <w:sz w:val="18"/>
          <w:szCs w:val="18"/>
          <w:lang w:eastAsia="es-MX"/>
        </w:rPr>
        <w:t>Norma Internacional ISO 11228-1:2003, Ergonomics-Manual handling-Part 1: Lifting and carrying.</w:t>
      </w:r>
    </w:p>
    <w:p w14:paraId="5017A69C"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14.3 </w:t>
      </w:r>
      <w:r w:rsidRPr="00C8700F">
        <w:rPr>
          <w:rFonts w:ascii="Arial" w:eastAsia="Times New Roman" w:hAnsi="Arial" w:cs="Arial"/>
          <w:color w:val="000000"/>
          <w:sz w:val="18"/>
          <w:szCs w:val="18"/>
          <w:lang w:eastAsia="es-MX"/>
        </w:rPr>
        <w:t>Norma Internacional ISO 11228-2:2003, Ergonomics-Manual handling-Part 2 Pushing and pulling.</w:t>
      </w:r>
    </w:p>
    <w:p w14:paraId="365F7C73"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14.4 </w:t>
      </w:r>
      <w:r w:rsidRPr="00C8700F">
        <w:rPr>
          <w:rFonts w:ascii="Arial" w:eastAsia="Times New Roman" w:hAnsi="Arial" w:cs="Arial"/>
          <w:color w:val="000000"/>
          <w:sz w:val="18"/>
          <w:szCs w:val="18"/>
          <w:lang w:eastAsia="es-MX"/>
        </w:rPr>
        <w:t>Norma Internacional ISO 6385-2016, Ergonomic principles in the design of work systems.</w:t>
      </w:r>
    </w:p>
    <w:p w14:paraId="08361016"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14.5 </w:t>
      </w:r>
      <w:r w:rsidRPr="00C8700F">
        <w:rPr>
          <w:rFonts w:ascii="Arial" w:eastAsia="Times New Roman" w:hAnsi="Arial" w:cs="Arial"/>
          <w:color w:val="000000"/>
          <w:sz w:val="18"/>
          <w:szCs w:val="18"/>
          <w:lang w:eastAsia="es-MX"/>
        </w:rPr>
        <w:t>NTP 177: La carga física de trabajo: definición y evaluación. Instituto Nacional de Seguridad e Higiene en el Trabajo, Ministerio del Trabajo y Asuntos Sociales. España, 1986.</w:t>
      </w:r>
    </w:p>
    <w:p w14:paraId="1D13DA56"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14.6 </w:t>
      </w:r>
      <w:r w:rsidRPr="00C8700F">
        <w:rPr>
          <w:rFonts w:ascii="Arial" w:eastAsia="Times New Roman" w:hAnsi="Arial" w:cs="Arial"/>
          <w:color w:val="000000"/>
          <w:sz w:val="18"/>
          <w:szCs w:val="18"/>
          <w:lang w:eastAsia="es-MX"/>
        </w:rPr>
        <w:t>NTP 176: Evaluación de las condiciones de trabajo: Método de los perfiles de puestos. Instituto Nacional de Seguridad e Higiene en el Trabajo, Ministerio del Trabajo y Asuntos Sociales. España, 1986.</w:t>
      </w:r>
    </w:p>
    <w:p w14:paraId="1DABCD84"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14.7 </w:t>
      </w:r>
      <w:r w:rsidRPr="00C8700F">
        <w:rPr>
          <w:rFonts w:ascii="Arial" w:eastAsia="Times New Roman" w:hAnsi="Arial" w:cs="Arial"/>
          <w:color w:val="000000"/>
          <w:sz w:val="18"/>
          <w:szCs w:val="18"/>
          <w:lang w:eastAsia="es-MX"/>
        </w:rPr>
        <w:t>NTP 477: Levantamiento manual de cargas: ecuación del NIOSH. Instituto Nacional de Seguridad e Higiene en el Trabajo, Ministerio del Trabajo y Asuntos Sociales. España, 1998.</w:t>
      </w:r>
    </w:p>
    <w:p w14:paraId="62F8043D"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14.8 </w:t>
      </w:r>
      <w:r w:rsidRPr="00C8700F">
        <w:rPr>
          <w:rFonts w:ascii="Arial" w:eastAsia="Times New Roman" w:hAnsi="Arial" w:cs="Arial"/>
          <w:color w:val="000000"/>
          <w:sz w:val="18"/>
          <w:szCs w:val="18"/>
          <w:lang w:eastAsia="es-MX"/>
        </w:rPr>
        <w:t>NTP 451: Evaluación de las condiciones de trabajo: métodos generales. Instituto Nacional de Seguridad e Higiene en el Trabajo, Ministerio del Trabajo y Asuntos Sociales. España, 1997.</w:t>
      </w:r>
    </w:p>
    <w:p w14:paraId="5FC77658"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14.9 </w:t>
      </w:r>
      <w:r w:rsidRPr="00C8700F">
        <w:rPr>
          <w:rFonts w:ascii="Arial" w:eastAsia="Times New Roman" w:hAnsi="Arial" w:cs="Arial"/>
          <w:color w:val="000000"/>
          <w:sz w:val="18"/>
          <w:szCs w:val="18"/>
          <w:lang w:eastAsia="es-MX"/>
        </w:rPr>
        <w:t>NTP 387: Evaluación de las condiciones de trabajo: método del análisis ergonómico del puesto de trabajo. Instituto Nacional de Seguridad e Higiene en el Trabajo, Ministerio del Trabajo y Asuntos Sociales. España, 1995.</w:t>
      </w:r>
    </w:p>
    <w:p w14:paraId="0213F42D"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14.10 </w:t>
      </w:r>
      <w:r w:rsidRPr="00C8700F">
        <w:rPr>
          <w:rFonts w:ascii="Arial" w:eastAsia="Times New Roman" w:hAnsi="Arial" w:cs="Arial"/>
          <w:color w:val="000000"/>
          <w:sz w:val="18"/>
          <w:szCs w:val="18"/>
          <w:lang w:eastAsia="es-MX"/>
        </w:rPr>
        <w:t>Organización Internacional del Trabajo, Enciclopedia de Salud y Seguridad en el Trabajo. Ed. Ministerio de Trabajo y Asuntos Sociales. 2012. España.</w:t>
      </w:r>
    </w:p>
    <w:p w14:paraId="528B0C88"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14.11 </w:t>
      </w:r>
      <w:r w:rsidRPr="00C8700F">
        <w:rPr>
          <w:rFonts w:ascii="Arial" w:eastAsia="Times New Roman" w:hAnsi="Arial" w:cs="Arial"/>
          <w:color w:val="000000"/>
          <w:sz w:val="18"/>
          <w:szCs w:val="18"/>
          <w:lang w:eastAsia="es-MX"/>
        </w:rPr>
        <w:t>Reglamento Federal de Seguridad y Salud en el Trabajo, Diario Oficial de la Federación de 13 de noviembre de 2014. México.</w:t>
      </w:r>
    </w:p>
    <w:p w14:paraId="3B6CA15D"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14.12 </w:t>
      </w:r>
      <w:r w:rsidRPr="00C8700F">
        <w:rPr>
          <w:rFonts w:ascii="Arial" w:eastAsia="Times New Roman" w:hAnsi="Arial" w:cs="Arial"/>
          <w:color w:val="000000"/>
          <w:sz w:val="18"/>
          <w:szCs w:val="18"/>
          <w:lang w:eastAsia="es-MX"/>
        </w:rPr>
        <w:t>Risk assessment of pushing and pulling (RAPP) tool. Health and Safety Executive.</w:t>
      </w:r>
    </w:p>
    <w:p w14:paraId="5177431A"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14.13 </w:t>
      </w:r>
      <w:r w:rsidRPr="00C8700F">
        <w:rPr>
          <w:rFonts w:ascii="Arial" w:eastAsia="Times New Roman" w:hAnsi="Arial" w:cs="Arial"/>
          <w:color w:val="000000"/>
          <w:sz w:val="18"/>
          <w:szCs w:val="18"/>
          <w:lang w:eastAsia="es-MX"/>
        </w:rPr>
        <w:t>Standardised Nordic questionnaires for the analysis of musculoskeletal symptoms. Kuorinka, I., Jonsson, B., Kilbom, A., Vinterberg, H., Biering-Sorensen, F., Andersson, G., Jorgensen K., 1987.</w:t>
      </w:r>
    </w:p>
    <w:p w14:paraId="67561FE0"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15. Concordancia con normas internacionales</w:t>
      </w:r>
    </w:p>
    <w:p w14:paraId="6E11AFA3"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Esta Norma Oficial Mexicana no es equivalente con ninguna norma internacional.</w:t>
      </w:r>
    </w:p>
    <w:p w14:paraId="378BE332" w14:textId="77777777" w:rsidR="00C8700F" w:rsidRPr="00C8700F" w:rsidRDefault="00C8700F" w:rsidP="00C8700F">
      <w:pPr>
        <w:spacing w:before="105" w:after="60" w:line="225" w:lineRule="atLeast"/>
        <w:jc w:val="center"/>
        <w:rPr>
          <w:rFonts w:ascii="Arial" w:eastAsia="Times New Roman" w:hAnsi="Arial" w:cs="Arial"/>
          <w:color w:val="000000"/>
          <w:sz w:val="20"/>
          <w:szCs w:val="20"/>
          <w:lang w:eastAsia="es-MX"/>
        </w:rPr>
      </w:pPr>
      <w:r w:rsidRPr="00C8700F">
        <w:rPr>
          <w:rFonts w:ascii="Times New Roman" w:eastAsia="Times New Roman" w:hAnsi="Times New Roman" w:cs="Times New Roman"/>
          <w:b/>
          <w:bCs/>
          <w:color w:val="000000"/>
          <w:sz w:val="18"/>
          <w:szCs w:val="18"/>
          <w:lang w:eastAsia="es-MX"/>
        </w:rPr>
        <w:t>TRANSITORIOS</w:t>
      </w:r>
    </w:p>
    <w:p w14:paraId="0C97CD0F" w14:textId="77777777" w:rsidR="00C8700F" w:rsidRPr="00C8700F" w:rsidRDefault="00C8700F" w:rsidP="00C8700F">
      <w:pPr>
        <w:spacing w:after="60"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PRIMERO</w:t>
      </w:r>
      <w:r w:rsidRPr="00C8700F">
        <w:rPr>
          <w:rFonts w:ascii="Arial" w:eastAsia="Times New Roman" w:hAnsi="Arial" w:cs="Arial"/>
          <w:color w:val="000000"/>
          <w:sz w:val="18"/>
          <w:szCs w:val="18"/>
          <w:lang w:eastAsia="es-MX"/>
        </w:rPr>
        <w:t>. La presente Norma Oficial Mexicana entrará en vigor a partir del 2 de enero de 2020.</w:t>
      </w:r>
    </w:p>
    <w:p w14:paraId="36A26E66" w14:textId="77777777" w:rsidR="00C8700F" w:rsidRPr="00C8700F" w:rsidRDefault="00C8700F" w:rsidP="00C8700F">
      <w:pPr>
        <w:spacing w:after="60"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SEGUNDO</w:t>
      </w:r>
      <w:r w:rsidRPr="00C8700F">
        <w:rPr>
          <w:rFonts w:ascii="Arial" w:eastAsia="Times New Roman" w:hAnsi="Arial" w:cs="Arial"/>
          <w:color w:val="000000"/>
          <w:sz w:val="18"/>
          <w:szCs w:val="18"/>
          <w:lang w:eastAsia="es-MX"/>
        </w:rPr>
        <w:t>. Los numerales 5.1, 8.3 inciso b) numeral 2, 8.4, 8.5, así como el Capítulo 7, entrarán en vigor a partir del 4 de enero de 2023. Las medidas de control que se hayan emitido en el 2020, a que se refieren los numerales 8.6 y 8.7, deberán ajustarse conforme a lo dispuesto en este artículo.</w:t>
      </w:r>
    </w:p>
    <w:p w14:paraId="10721081" w14:textId="77777777" w:rsidR="00C8700F" w:rsidRPr="00C8700F" w:rsidRDefault="00C8700F" w:rsidP="00C8700F">
      <w:pPr>
        <w:spacing w:after="60"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TERCERO.</w:t>
      </w:r>
      <w:r w:rsidRPr="00C8700F">
        <w:rPr>
          <w:rFonts w:ascii="Arial" w:eastAsia="Times New Roman" w:hAnsi="Arial" w:cs="Arial"/>
          <w:color w:val="000000"/>
          <w:sz w:val="18"/>
          <w:szCs w:val="18"/>
          <w:lang w:eastAsia="es-MX"/>
        </w:rPr>
        <w:t> A partir de la fecha de entrada en vigor de esta Norma quedarán sin efectos los numerales 4.7, 4.12, 5.3, 5.4 inciso b), 5.6, 5.9, 6.7, 11.3, así como los Capítulos 8 y 10 de la Norma Oficial Mexicana NOM-006-STPS-2014, Manejo y almacenamiento de materiales - Condiciones de seguridad y salud en el trabajo, publicada en el Diario Oficial de la Federación de 11 de septiembre de 2014.</w:t>
      </w:r>
    </w:p>
    <w:p w14:paraId="02EFE95A" w14:textId="77777777" w:rsidR="00C8700F" w:rsidRPr="00C8700F" w:rsidRDefault="00C8700F" w:rsidP="00C8700F">
      <w:pPr>
        <w:spacing w:after="60"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xml:space="preserve">Ciudad de México, a los veintidós días del mes de noviembre de dos mil </w:t>
      </w:r>
      <w:proofErr w:type="gramStart"/>
      <w:r w:rsidRPr="00C8700F">
        <w:rPr>
          <w:rFonts w:ascii="Arial" w:eastAsia="Times New Roman" w:hAnsi="Arial" w:cs="Arial"/>
          <w:color w:val="000000"/>
          <w:sz w:val="18"/>
          <w:szCs w:val="18"/>
          <w:lang w:eastAsia="es-MX"/>
        </w:rPr>
        <w:t>dieciocho.-</w:t>
      </w:r>
      <w:proofErr w:type="gramEnd"/>
      <w:r w:rsidRPr="00C8700F">
        <w:rPr>
          <w:rFonts w:ascii="Arial" w:eastAsia="Times New Roman" w:hAnsi="Arial" w:cs="Arial"/>
          <w:color w:val="000000"/>
          <w:sz w:val="18"/>
          <w:szCs w:val="18"/>
          <w:lang w:eastAsia="es-MX"/>
        </w:rPr>
        <w:t xml:space="preserve"> El Secretario del Trabajo y Previsión Social, </w:t>
      </w:r>
      <w:r w:rsidRPr="00C8700F">
        <w:rPr>
          <w:rFonts w:ascii="Arial" w:eastAsia="Times New Roman" w:hAnsi="Arial" w:cs="Arial"/>
          <w:b/>
          <w:bCs/>
          <w:color w:val="000000"/>
          <w:sz w:val="18"/>
          <w:szCs w:val="18"/>
          <w:lang w:eastAsia="es-MX"/>
        </w:rPr>
        <w:t>Roberto Rafael Campa Cifrián</w:t>
      </w:r>
      <w:r w:rsidRPr="00C8700F">
        <w:rPr>
          <w:rFonts w:ascii="Arial" w:eastAsia="Times New Roman" w:hAnsi="Arial" w:cs="Arial"/>
          <w:color w:val="000000"/>
          <w:sz w:val="18"/>
          <w:szCs w:val="18"/>
          <w:lang w:eastAsia="es-MX"/>
        </w:rPr>
        <w:t>.- Rúbrica.</w:t>
      </w:r>
    </w:p>
    <w:p w14:paraId="48D7D5EC" w14:textId="77777777" w:rsidR="00C8700F" w:rsidRPr="00C8700F" w:rsidRDefault="00C8700F" w:rsidP="00C8700F">
      <w:pPr>
        <w:spacing w:before="105" w:after="60" w:line="225" w:lineRule="atLeast"/>
        <w:jc w:val="center"/>
        <w:rPr>
          <w:rFonts w:ascii="Arial" w:eastAsia="Times New Roman" w:hAnsi="Arial" w:cs="Arial"/>
          <w:color w:val="000000"/>
          <w:sz w:val="20"/>
          <w:szCs w:val="20"/>
          <w:lang w:eastAsia="es-MX"/>
        </w:rPr>
      </w:pPr>
      <w:r w:rsidRPr="00C8700F">
        <w:rPr>
          <w:rFonts w:ascii="Times New Roman" w:eastAsia="Times New Roman" w:hAnsi="Times New Roman" w:cs="Times New Roman"/>
          <w:b/>
          <w:bCs/>
          <w:color w:val="000000"/>
          <w:sz w:val="18"/>
          <w:szCs w:val="18"/>
          <w:lang w:eastAsia="es-MX"/>
        </w:rPr>
        <w:t xml:space="preserve">APÉNDICE </w:t>
      </w:r>
      <w:proofErr w:type="gramStart"/>
      <w:r w:rsidRPr="00C8700F">
        <w:rPr>
          <w:rFonts w:ascii="Times New Roman" w:eastAsia="Times New Roman" w:hAnsi="Times New Roman" w:cs="Times New Roman"/>
          <w:b/>
          <w:bCs/>
          <w:color w:val="000000"/>
          <w:sz w:val="18"/>
          <w:szCs w:val="18"/>
          <w:lang w:eastAsia="es-MX"/>
        </w:rPr>
        <w:t>I(</w:t>
      </w:r>
      <w:proofErr w:type="gramEnd"/>
      <w:r w:rsidRPr="00C8700F">
        <w:rPr>
          <w:rFonts w:ascii="Times New Roman" w:eastAsia="Times New Roman" w:hAnsi="Times New Roman" w:cs="Times New Roman"/>
          <w:b/>
          <w:bCs/>
          <w:color w:val="000000"/>
          <w:sz w:val="18"/>
          <w:szCs w:val="18"/>
          <w:lang w:eastAsia="es-MX"/>
        </w:rPr>
        <w:t>1)</w:t>
      </w:r>
    </w:p>
    <w:p w14:paraId="1B36895E" w14:textId="77777777" w:rsidR="00C8700F" w:rsidRPr="00C8700F" w:rsidRDefault="00C8700F" w:rsidP="00C8700F">
      <w:pPr>
        <w:spacing w:after="60"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ESTIMACIÓN DEL RIESGO POR EL LEVANTAMIENTO Y TRANSPORTE DE CARGAS, Y OPERACIONES DE CARGA MANUAL EN GRUPO DE TRABAJO</w:t>
      </w:r>
    </w:p>
    <w:p w14:paraId="1640A255" w14:textId="77777777" w:rsidR="00C8700F" w:rsidRPr="00C8700F" w:rsidRDefault="00C8700F" w:rsidP="00C8700F">
      <w:pPr>
        <w:spacing w:after="60"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 estimación del riesgo ergonómico por el levantamiento y transporte manual de cargas para evaluar las condiciones en que se realiza esta actividad a que hace referencia el numeral 7.3, inciso a) de la presente Norma, se deberá de realizar de acuerdo con el método siguiente:</w:t>
      </w:r>
    </w:p>
    <w:p w14:paraId="48A05FC9" w14:textId="77777777" w:rsidR="00C8700F" w:rsidRPr="00C8700F" w:rsidRDefault="00C8700F" w:rsidP="00C8700F">
      <w:pPr>
        <w:spacing w:after="60" w:line="225"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AI.1        </w:t>
      </w:r>
      <w:r w:rsidRPr="00C8700F">
        <w:rPr>
          <w:rFonts w:ascii="Arial" w:eastAsia="Times New Roman" w:hAnsi="Arial" w:cs="Arial"/>
          <w:color w:val="000000"/>
          <w:sz w:val="18"/>
          <w:szCs w:val="18"/>
          <w:lang w:eastAsia="es-MX"/>
        </w:rPr>
        <w:t>Antes de comenzar a aplicar el método, se deberá de considerar lo siguiente:</w:t>
      </w:r>
    </w:p>
    <w:p w14:paraId="4B8771BE" w14:textId="77777777" w:rsidR="00C8700F" w:rsidRPr="00C8700F" w:rsidRDefault="00C8700F" w:rsidP="00C8700F">
      <w:pPr>
        <w:spacing w:after="60"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w:t>
      </w:r>
      <w:r w:rsidRPr="00C8700F">
        <w:rPr>
          <w:rFonts w:ascii="Arial" w:eastAsia="Times New Roman" w:hAnsi="Arial" w:cs="Arial"/>
          <w:color w:val="000000"/>
          <w:sz w:val="18"/>
          <w:szCs w:val="18"/>
          <w:lang w:eastAsia="es-MX"/>
        </w:rPr>
        <w:t>        Utilizar el tiempo que sea necesario para observar la actividad. Asegurar que lo observado sea representativo del procedimiento normal de trabajo;</w:t>
      </w:r>
    </w:p>
    <w:p w14:paraId="26236A0E" w14:textId="77777777" w:rsidR="00C8700F" w:rsidRPr="00C8700F" w:rsidRDefault="00C8700F" w:rsidP="00C8700F">
      <w:pPr>
        <w:spacing w:after="60"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w:t>
      </w:r>
      <w:r w:rsidRPr="00C8700F">
        <w:rPr>
          <w:rFonts w:ascii="Arial" w:eastAsia="Times New Roman" w:hAnsi="Arial" w:cs="Arial"/>
          <w:color w:val="000000"/>
          <w:sz w:val="18"/>
          <w:szCs w:val="18"/>
          <w:lang w:eastAsia="es-MX"/>
        </w:rPr>
        <w:t>        Involucrar a los trabajadores, supervisores del trabajo o encargados de seguridad y salud en el trabajo durante el proceso de evaluación;</w:t>
      </w:r>
    </w:p>
    <w:p w14:paraId="37A8615F" w14:textId="77777777" w:rsidR="00C8700F" w:rsidRPr="00C8700F" w:rsidRDefault="00C8700F" w:rsidP="00C8700F">
      <w:pPr>
        <w:spacing w:after="60"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w:t>
      </w:r>
      <w:r w:rsidRPr="00C8700F">
        <w:rPr>
          <w:rFonts w:ascii="Arial" w:eastAsia="Times New Roman" w:hAnsi="Arial" w:cs="Arial"/>
          <w:color w:val="000000"/>
          <w:sz w:val="18"/>
          <w:szCs w:val="18"/>
          <w:lang w:eastAsia="es-MX"/>
        </w:rPr>
        <w:t>        Identificar el tipo de actividad, si es levantamiento/descenso con un solo trabajador, levantamiento/descenso en equipo, o transporte de cargas. Si el proceso involucra una combinación de estas actividades considerar todas;</w:t>
      </w:r>
    </w:p>
    <w:p w14:paraId="51AC3B86" w14:textId="77777777" w:rsidR="00C8700F" w:rsidRPr="00C8700F" w:rsidRDefault="00C8700F" w:rsidP="00C8700F">
      <w:pPr>
        <w:spacing w:after="60"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w:t>
      </w:r>
      <w:r w:rsidRPr="00C8700F">
        <w:rPr>
          <w:rFonts w:ascii="Arial" w:eastAsia="Times New Roman" w:hAnsi="Arial" w:cs="Arial"/>
          <w:color w:val="000000"/>
          <w:sz w:val="18"/>
          <w:szCs w:val="18"/>
          <w:lang w:eastAsia="es-MX"/>
        </w:rPr>
        <w:t>        Analizar este Apéndice antes de realizar la estimación del nivel de riesgo;</w:t>
      </w:r>
    </w:p>
    <w:p w14:paraId="57745E7E" w14:textId="77777777" w:rsidR="00C8700F" w:rsidRPr="00C8700F" w:rsidRDefault="00C8700F" w:rsidP="00C8700F">
      <w:pPr>
        <w:spacing w:after="60"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e)</w:t>
      </w:r>
      <w:r w:rsidRPr="00C8700F">
        <w:rPr>
          <w:rFonts w:ascii="Arial" w:eastAsia="Times New Roman" w:hAnsi="Arial" w:cs="Arial"/>
          <w:color w:val="000000"/>
          <w:sz w:val="18"/>
          <w:szCs w:val="18"/>
          <w:lang w:eastAsia="es-MX"/>
        </w:rPr>
        <w:t>        Seguir la guía de evaluación para determinar el nivel de riesgo para cada factor de riesgo identificado, y</w:t>
      </w:r>
    </w:p>
    <w:p w14:paraId="2659E74F" w14:textId="77777777" w:rsidR="00C8700F" w:rsidRPr="00C8700F" w:rsidRDefault="00C8700F" w:rsidP="00C8700F">
      <w:pPr>
        <w:spacing w:after="60"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w:t>
      </w:r>
      <w:r w:rsidRPr="00C8700F">
        <w:rPr>
          <w:rFonts w:ascii="Arial" w:eastAsia="Times New Roman" w:hAnsi="Arial" w:cs="Arial"/>
          <w:color w:val="000000"/>
          <w:sz w:val="18"/>
          <w:szCs w:val="18"/>
          <w:lang w:eastAsia="es-MX"/>
        </w:rPr>
        <w:t>        Clasificar el nivel de riesgo conforme a la Tabla AI.1 siguiente:</w:t>
      </w:r>
    </w:p>
    <w:p w14:paraId="620B8BE0" w14:textId="77777777" w:rsidR="00C8700F" w:rsidRPr="00C8700F" w:rsidRDefault="00C8700F" w:rsidP="00C8700F">
      <w:pPr>
        <w:spacing w:after="60"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Tabla AI.1 Nivel de riesgo</w:t>
      </w:r>
    </w:p>
    <w:tbl>
      <w:tblPr>
        <w:tblW w:w="7275" w:type="dxa"/>
        <w:jc w:val="center"/>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7275"/>
      </w:tblGrid>
      <w:tr w:rsidR="00C8700F" w:rsidRPr="00C8700F" w14:paraId="19401B14" w14:textId="77777777" w:rsidTr="00C8700F">
        <w:trPr>
          <w:trHeight w:val="15"/>
          <w:jc w:val="center"/>
        </w:trPr>
        <w:tc>
          <w:tcPr>
            <w:tcW w:w="7800" w:type="dxa"/>
            <w:tcBorders>
              <w:top w:val="single" w:sz="6" w:space="0" w:color="000000"/>
              <w:left w:val="single" w:sz="6" w:space="0" w:color="000000"/>
              <w:bottom w:val="single" w:sz="6" w:space="0" w:color="000000"/>
              <w:right w:val="single" w:sz="6" w:space="0" w:color="000000"/>
            </w:tcBorders>
            <w:shd w:val="clear" w:color="auto" w:fill="00FFFF"/>
            <w:hideMark/>
          </w:tcPr>
          <w:p w14:paraId="700209D5" w14:textId="77777777" w:rsidR="00C8700F" w:rsidRPr="00C8700F" w:rsidRDefault="00C8700F" w:rsidP="00C8700F">
            <w:pPr>
              <w:spacing w:after="60"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Bajo – Aceptable: </w:t>
            </w:r>
            <w:r w:rsidRPr="00C8700F">
              <w:rPr>
                <w:rFonts w:ascii="Arial" w:eastAsia="Times New Roman" w:hAnsi="Arial" w:cs="Arial"/>
                <w:color w:val="000000"/>
                <w:sz w:val="18"/>
                <w:szCs w:val="18"/>
                <w:lang w:eastAsia="es-MX"/>
              </w:rPr>
              <w:t xml:space="preserve">No se requieren acciones correctivas. El riesgo es nulo </w:t>
            </w:r>
            <w:proofErr w:type="gramStart"/>
            <w:r w:rsidRPr="00C8700F">
              <w:rPr>
                <w:rFonts w:ascii="Arial" w:eastAsia="Times New Roman" w:hAnsi="Arial" w:cs="Arial"/>
                <w:color w:val="000000"/>
                <w:sz w:val="18"/>
                <w:szCs w:val="18"/>
                <w:lang w:eastAsia="es-MX"/>
              </w:rPr>
              <w:t>o</w:t>
            </w:r>
            <w:proofErr w:type="gramEnd"/>
            <w:r w:rsidRPr="00C8700F">
              <w:rPr>
                <w:rFonts w:ascii="Arial" w:eastAsia="Times New Roman" w:hAnsi="Arial" w:cs="Arial"/>
                <w:color w:val="000000"/>
                <w:sz w:val="18"/>
                <w:szCs w:val="18"/>
                <w:lang w:eastAsia="es-MX"/>
              </w:rPr>
              <w:t xml:space="preserve"> aunque es bajo, se considera aceptable.</w:t>
            </w:r>
          </w:p>
        </w:tc>
      </w:tr>
      <w:tr w:rsidR="00C8700F" w:rsidRPr="00C8700F" w14:paraId="1452FC3F" w14:textId="77777777" w:rsidTr="00C8700F">
        <w:trPr>
          <w:trHeight w:val="15"/>
          <w:jc w:val="center"/>
        </w:trPr>
        <w:tc>
          <w:tcPr>
            <w:tcW w:w="7800" w:type="dxa"/>
            <w:tcBorders>
              <w:top w:val="single" w:sz="6" w:space="0" w:color="000000"/>
              <w:left w:val="single" w:sz="6" w:space="0" w:color="000000"/>
              <w:bottom w:val="single" w:sz="6" w:space="0" w:color="000000"/>
              <w:right w:val="single" w:sz="6" w:space="0" w:color="000000"/>
            </w:tcBorders>
            <w:shd w:val="clear" w:color="auto" w:fill="FFFF00"/>
            <w:hideMark/>
          </w:tcPr>
          <w:p w14:paraId="4B5B9AEB" w14:textId="77777777" w:rsidR="00C8700F" w:rsidRPr="00C8700F" w:rsidRDefault="00C8700F" w:rsidP="00C8700F">
            <w:pPr>
              <w:spacing w:after="60"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Medio – Posible: </w:t>
            </w:r>
            <w:r w:rsidRPr="00C8700F">
              <w:rPr>
                <w:rFonts w:ascii="Arial" w:eastAsia="Times New Roman" w:hAnsi="Arial" w:cs="Arial"/>
                <w:color w:val="000000"/>
                <w:sz w:val="18"/>
                <w:szCs w:val="18"/>
                <w:lang w:eastAsia="es-MX"/>
              </w:rPr>
              <w:t>Se requieren acciones correctivas a corto plazo. Aunque no existe una situación de riesgo alto se deben examinar las actividades con mayor detalle.</w:t>
            </w:r>
          </w:p>
        </w:tc>
      </w:tr>
      <w:tr w:rsidR="00C8700F" w:rsidRPr="00C8700F" w14:paraId="78167870" w14:textId="77777777" w:rsidTr="00C8700F">
        <w:trPr>
          <w:trHeight w:val="15"/>
          <w:jc w:val="center"/>
        </w:trPr>
        <w:tc>
          <w:tcPr>
            <w:tcW w:w="7800" w:type="dxa"/>
            <w:tcBorders>
              <w:top w:val="single" w:sz="6" w:space="0" w:color="000000"/>
              <w:left w:val="single" w:sz="6" w:space="0" w:color="000000"/>
              <w:bottom w:val="single" w:sz="6" w:space="0" w:color="000000"/>
              <w:right w:val="single" w:sz="6" w:space="0" w:color="000000"/>
            </w:tcBorders>
            <w:shd w:val="clear" w:color="auto" w:fill="FF0000"/>
            <w:hideMark/>
          </w:tcPr>
          <w:p w14:paraId="4EA3AC51" w14:textId="77777777" w:rsidR="00C8700F" w:rsidRPr="00C8700F" w:rsidRDefault="00C8700F" w:rsidP="00C8700F">
            <w:pPr>
              <w:spacing w:after="60"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Alto - Significativo: </w:t>
            </w:r>
            <w:r w:rsidRPr="00C8700F">
              <w:rPr>
                <w:rFonts w:ascii="Arial" w:eastAsia="Times New Roman" w:hAnsi="Arial" w:cs="Arial"/>
                <w:color w:val="FFFFFF"/>
                <w:sz w:val="18"/>
                <w:szCs w:val="18"/>
                <w:lang w:eastAsia="es-MX"/>
              </w:rPr>
              <w:t xml:space="preserve">Se requieren acciones correctivas pronto. Se puede exponer a una proporción significativa de trabajadores a correr el riesgo de un trastorno músculo-esquelético </w:t>
            </w:r>
            <w:proofErr w:type="gramStart"/>
            <w:r w:rsidRPr="00C8700F">
              <w:rPr>
                <w:rFonts w:ascii="Arial" w:eastAsia="Times New Roman" w:hAnsi="Arial" w:cs="Arial"/>
                <w:color w:val="FFFFFF"/>
                <w:sz w:val="18"/>
                <w:szCs w:val="18"/>
                <w:lang w:eastAsia="es-MX"/>
              </w:rPr>
              <w:t>laboral .</w:t>
            </w:r>
            <w:proofErr w:type="gramEnd"/>
          </w:p>
        </w:tc>
      </w:tr>
      <w:tr w:rsidR="00C8700F" w:rsidRPr="00C8700F" w14:paraId="47B66A8B" w14:textId="77777777" w:rsidTr="00C8700F">
        <w:trPr>
          <w:trHeight w:val="15"/>
          <w:jc w:val="center"/>
        </w:trPr>
        <w:tc>
          <w:tcPr>
            <w:tcW w:w="7800" w:type="dxa"/>
            <w:tcBorders>
              <w:top w:val="single" w:sz="6" w:space="0" w:color="000000"/>
              <w:left w:val="single" w:sz="6" w:space="0" w:color="000000"/>
              <w:bottom w:val="single" w:sz="6" w:space="0" w:color="000000"/>
              <w:right w:val="single" w:sz="6" w:space="0" w:color="000000"/>
            </w:tcBorders>
            <w:shd w:val="clear" w:color="auto" w:fill="FF00FF"/>
            <w:hideMark/>
          </w:tcPr>
          <w:p w14:paraId="111758CD" w14:textId="77777777" w:rsidR="00C8700F" w:rsidRPr="00C8700F" w:rsidRDefault="00C8700F" w:rsidP="00C8700F">
            <w:pPr>
              <w:spacing w:after="60"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Muy alto o inaceptable: </w:t>
            </w:r>
            <w:r w:rsidRPr="00C8700F">
              <w:rPr>
                <w:rFonts w:ascii="Arial" w:eastAsia="Times New Roman" w:hAnsi="Arial" w:cs="Arial"/>
                <w:color w:val="FFFFFF"/>
                <w:sz w:val="18"/>
                <w:szCs w:val="18"/>
                <w:lang w:eastAsia="es-MX"/>
              </w:rPr>
              <w:t>Se requieren acciones correctivas inmediatamente.</w:t>
            </w:r>
            <w:r w:rsidRPr="00C8700F">
              <w:rPr>
                <w:rFonts w:ascii="Arial" w:eastAsia="Times New Roman" w:hAnsi="Arial" w:cs="Arial"/>
                <w:b/>
                <w:bCs/>
                <w:color w:val="FFFFFF"/>
                <w:sz w:val="18"/>
                <w:szCs w:val="18"/>
                <w:lang w:eastAsia="es-MX"/>
              </w:rPr>
              <w:t> </w:t>
            </w:r>
            <w:r w:rsidRPr="00C8700F">
              <w:rPr>
                <w:rFonts w:ascii="Arial" w:eastAsia="Times New Roman" w:hAnsi="Arial" w:cs="Arial"/>
                <w:color w:val="FFFFFF"/>
                <w:sz w:val="18"/>
                <w:szCs w:val="18"/>
                <w:lang w:eastAsia="es-MX"/>
              </w:rPr>
              <w:t>Dichas operaciones pueden representar un riesgo grave de lesiones, deben examinarse minuciosamente y ser mejoradas.</w:t>
            </w:r>
          </w:p>
        </w:tc>
      </w:tr>
    </w:tbl>
    <w:p w14:paraId="3C222792"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0554D40D" w14:textId="77777777" w:rsidR="00C8700F" w:rsidRPr="00C8700F" w:rsidRDefault="00C8700F" w:rsidP="00C8700F">
      <w:pPr>
        <w:spacing w:after="60"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w:t>
      </w:r>
      <w:r w:rsidRPr="00C8700F">
        <w:rPr>
          <w:rFonts w:ascii="Arial" w:eastAsia="Times New Roman" w:hAnsi="Arial" w:cs="Arial"/>
          <w:color w:val="000000"/>
          <w:sz w:val="18"/>
          <w:szCs w:val="18"/>
          <w:lang w:eastAsia="es-MX"/>
        </w:rPr>
        <w:t>        Considerar que las bandas de color indican cuáles elementos de la actividad son los que requieren mayor atención;</w:t>
      </w:r>
    </w:p>
    <w:p w14:paraId="22579931" w14:textId="77777777" w:rsidR="00C8700F" w:rsidRPr="00C8700F" w:rsidRDefault="00C8700F" w:rsidP="00C8700F">
      <w:pPr>
        <w:spacing w:after="60" w:line="225"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w:t>
      </w:r>
      <w:r w:rsidRPr="00C8700F">
        <w:rPr>
          <w:rFonts w:ascii="Arial" w:eastAsia="Times New Roman" w:hAnsi="Arial" w:cs="Arial"/>
          <w:color w:val="000000"/>
          <w:sz w:val="18"/>
          <w:szCs w:val="18"/>
          <w:lang w:eastAsia="es-MX"/>
        </w:rPr>
        <w:t>        Evaluar cada actividad por separado y dar prioridad a la actividad de mayor nivel de riesgo cuando el trabajador realice varias actividades;</w:t>
      </w:r>
    </w:p>
    <w:p w14:paraId="159CB58F"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w:t>
      </w:r>
      <w:r w:rsidRPr="00C8700F">
        <w:rPr>
          <w:rFonts w:ascii="Arial" w:eastAsia="Times New Roman" w:hAnsi="Arial" w:cs="Arial"/>
          <w:color w:val="000000"/>
          <w:sz w:val="18"/>
          <w:szCs w:val="18"/>
          <w:lang w:eastAsia="es-MX"/>
        </w:rPr>
        <w:t>        Aplicar el método de evaluación establecido en los numerales </w:t>
      </w:r>
      <w:r w:rsidRPr="00C8700F">
        <w:rPr>
          <w:rFonts w:ascii="Arial" w:eastAsia="Times New Roman" w:hAnsi="Arial" w:cs="Arial"/>
          <w:b/>
          <w:bCs/>
          <w:color w:val="000000"/>
          <w:sz w:val="18"/>
          <w:szCs w:val="18"/>
          <w:lang w:eastAsia="es-MX"/>
        </w:rPr>
        <w:t>AI.2, AI.3 y AI.4</w:t>
      </w:r>
      <w:r w:rsidRPr="00C8700F">
        <w:rPr>
          <w:rFonts w:ascii="Arial" w:eastAsia="Times New Roman" w:hAnsi="Arial" w:cs="Arial"/>
          <w:color w:val="000000"/>
          <w:sz w:val="18"/>
          <w:szCs w:val="18"/>
          <w:lang w:eastAsia="es-MX"/>
        </w:rPr>
        <w:t>, que corresponda, según la actividad identificada, y</w:t>
      </w:r>
    </w:p>
    <w:p w14:paraId="37EDF0BD"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w:t>
      </w:r>
      <w:r w:rsidRPr="00C8700F">
        <w:rPr>
          <w:rFonts w:ascii="Arial" w:eastAsia="Times New Roman" w:hAnsi="Arial" w:cs="Arial"/>
          <w:color w:val="000000"/>
          <w:sz w:val="18"/>
          <w:szCs w:val="18"/>
          <w:lang w:eastAsia="es-MX"/>
        </w:rPr>
        <w:t>Estimar el nivel de riesgo conforme lo señalado en el numeral </w:t>
      </w:r>
      <w:r w:rsidRPr="00C8700F">
        <w:rPr>
          <w:rFonts w:ascii="Arial" w:eastAsia="Times New Roman" w:hAnsi="Arial" w:cs="Arial"/>
          <w:b/>
          <w:bCs/>
          <w:color w:val="000000"/>
          <w:sz w:val="18"/>
          <w:szCs w:val="18"/>
          <w:lang w:eastAsia="es-MX"/>
        </w:rPr>
        <w:t>AI.5</w:t>
      </w:r>
      <w:r w:rsidRPr="00C8700F">
        <w:rPr>
          <w:rFonts w:ascii="Arial" w:eastAsia="Times New Roman" w:hAnsi="Arial" w:cs="Arial"/>
          <w:color w:val="000000"/>
          <w:sz w:val="18"/>
          <w:szCs w:val="18"/>
          <w:lang w:eastAsia="es-MX"/>
        </w:rPr>
        <w:t>.</w:t>
      </w:r>
    </w:p>
    <w:p w14:paraId="3E394892" w14:textId="77777777" w:rsidR="00C8700F" w:rsidRPr="00C8700F" w:rsidRDefault="00C8700F" w:rsidP="00C8700F">
      <w:pPr>
        <w:spacing w:after="105" w:line="27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AI.2        Estimación del riesgo de actividades que impliquen levantamiento/descenso de cargas</w:t>
      </w:r>
    </w:p>
    <w:p w14:paraId="36A1CE93" w14:textId="77777777" w:rsidR="00C8700F" w:rsidRPr="00C8700F" w:rsidRDefault="00C8700F" w:rsidP="00C8700F">
      <w:pPr>
        <w:spacing w:after="105" w:line="27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w:t>
      </w:r>
      <w:r w:rsidRPr="00C8700F">
        <w:rPr>
          <w:rFonts w:ascii="Arial" w:eastAsia="Times New Roman" w:hAnsi="Arial" w:cs="Arial"/>
          <w:color w:val="000000"/>
          <w:sz w:val="18"/>
          <w:szCs w:val="18"/>
          <w:lang w:eastAsia="es-MX"/>
        </w:rPr>
        <w:t>        </w:t>
      </w:r>
      <w:r w:rsidRPr="00C8700F">
        <w:rPr>
          <w:rFonts w:ascii="Arial" w:eastAsia="Times New Roman" w:hAnsi="Arial" w:cs="Arial"/>
          <w:b/>
          <w:bCs/>
          <w:color w:val="000000"/>
          <w:sz w:val="18"/>
          <w:szCs w:val="18"/>
          <w:lang w:eastAsia="es-MX"/>
        </w:rPr>
        <w:t>Peso de la carga y frecuencia: </w:t>
      </w:r>
      <w:r w:rsidRPr="00C8700F">
        <w:rPr>
          <w:rFonts w:ascii="Arial" w:eastAsia="Times New Roman" w:hAnsi="Arial" w:cs="Arial"/>
          <w:color w:val="000000"/>
          <w:sz w:val="18"/>
          <w:szCs w:val="18"/>
          <w:lang w:eastAsia="es-MX"/>
        </w:rPr>
        <w:t>Registrar el peso y la frecuencia de levantamiento de la carga. Utilizar la Gráfica siguiente para determinar el nivel de riesgo asociado a la frecuencia y a la carga manejada (levantar o bajar).</w:t>
      </w:r>
    </w:p>
    <w:p w14:paraId="787EA674"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Peso de la carga/frecuencia,</w:t>
      </w:r>
    </w:p>
    <w:p w14:paraId="2DC4B42A"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Gráfica para operaciones de levantamiento</w:t>
      </w:r>
    </w:p>
    <w:p w14:paraId="6E408B31" w14:textId="4FEB8C57" w:rsidR="00C8700F" w:rsidRPr="00C8700F" w:rsidRDefault="00C8700F" w:rsidP="00C8700F">
      <w:pPr>
        <w:spacing w:after="105" w:line="240" w:lineRule="auto"/>
        <w:jc w:val="center"/>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18D39DED" wp14:editId="723AAC29">
            <wp:extent cx="5404485" cy="2845435"/>
            <wp:effectExtent l="0" t="0" r="571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4485" cy="2845435"/>
                    </a:xfrm>
                    <a:prstGeom prst="rect">
                      <a:avLst/>
                    </a:prstGeom>
                    <a:noFill/>
                    <a:ln>
                      <a:noFill/>
                    </a:ln>
                  </pic:spPr>
                </pic:pic>
              </a:graphicData>
            </a:graphic>
          </wp:inline>
        </w:drawing>
      </w:r>
    </w:p>
    <w:p w14:paraId="3D28D222" w14:textId="77777777" w:rsidR="00C8700F" w:rsidRPr="00C8700F" w:rsidRDefault="00C8700F" w:rsidP="00C8700F">
      <w:pPr>
        <w:spacing w:after="105" w:line="210" w:lineRule="atLeast"/>
        <w:ind w:left="1440"/>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lastRenderedPageBreak/>
        <w:t>Con respecto al gráfico anterior se deberá considerar que los límites de masa máxima que podrá manejar el trabajador serán los establecidos en la </w:t>
      </w:r>
      <w:r w:rsidRPr="00C8700F">
        <w:rPr>
          <w:rFonts w:ascii="Arial" w:eastAsia="Times New Roman" w:hAnsi="Arial" w:cs="Arial"/>
          <w:b/>
          <w:bCs/>
          <w:color w:val="000000"/>
          <w:sz w:val="18"/>
          <w:szCs w:val="18"/>
          <w:lang w:eastAsia="es-MX"/>
        </w:rPr>
        <w:t>Tabla 1</w:t>
      </w:r>
      <w:r w:rsidRPr="00C8700F">
        <w:rPr>
          <w:rFonts w:ascii="Arial" w:eastAsia="Times New Roman" w:hAnsi="Arial" w:cs="Arial"/>
          <w:color w:val="000000"/>
          <w:sz w:val="18"/>
          <w:szCs w:val="18"/>
          <w:lang w:eastAsia="es-MX"/>
        </w:rPr>
        <w:t> del numeral 8.3, inciso b), subinciso 2).</w:t>
      </w:r>
    </w:p>
    <w:p w14:paraId="62123B97" w14:textId="77777777" w:rsidR="00C8700F" w:rsidRPr="00C8700F" w:rsidRDefault="00C8700F" w:rsidP="00C8700F">
      <w:pPr>
        <w:spacing w:after="105" w:line="27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Distancia horizontal entre las manos y la parte inferior de la espalda: </w:t>
      </w:r>
      <w:r w:rsidRPr="00C8700F">
        <w:rPr>
          <w:rFonts w:ascii="Arial" w:eastAsia="Times New Roman" w:hAnsi="Arial" w:cs="Arial"/>
          <w:color w:val="000000"/>
          <w:sz w:val="18"/>
          <w:szCs w:val="18"/>
          <w:lang w:eastAsia="es-MX"/>
        </w:rPr>
        <w:t>Observar la tarea y examinar la distancia horizontal que existe entre las manos del trabajador y la parte inferior de su espalda. Siempre considerar el "peor escenario". Usar la siguiente ilustración para guiar su evaluación:</w:t>
      </w:r>
    </w:p>
    <w:p w14:paraId="7084F681" w14:textId="7EB70140"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095E40BA" wp14:editId="0737B212">
            <wp:extent cx="4721860" cy="2797810"/>
            <wp:effectExtent l="0" t="0" r="2540" b="254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1860" cy="2797810"/>
                    </a:xfrm>
                    <a:prstGeom prst="rect">
                      <a:avLst/>
                    </a:prstGeom>
                    <a:noFill/>
                    <a:ln>
                      <a:noFill/>
                    </a:ln>
                  </pic:spPr>
                </pic:pic>
              </a:graphicData>
            </a:graphic>
          </wp:inline>
        </w:drawing>
      </w:r>
    </w:p>
    <w:p w14:paraId="37F1AD39"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w:t>
      </w:r>
      <w:r w:rsidRPr="00C8700F">
        <w:rPr>
          <w:rFonts w:ascii="Arial" w:eastAsia="Times New Roman" w:hAnsi="Arial" w:cs="Arial"/>
          <w:color w:val="000000"/>
          <w:sz w:val="18"/>
          <w:szCs w:val="18"/>
          <w:lang w:eastAsia="es-MX"/>
        </w:rPr>
        <w:t>        </w:t>
      </w:r>
      <w:r w:rsidRPr="00C8700F">
        <w:rPr>
          <w:rFonts w:ascii="Arial" w:eastAsia="Times New Roman" w:hAnsi="Arial" w:cs="Arial"/>
          <w:b/>
          <w:bCs/>
          <w:color w:val="000000"/>
          <w:sz w:val="18"/>
          <w:szCs w:val="18"/>
          <w:lang w:eastAsia="es-MX"/>
        </w:rPr>
        <w:t>Región de levantamiento vertical: </w:t>
      </w:r>
      <w:r w:rsidRPr="00C8700F">
        <w:rPr>
          <w:rFonts w:ascii="Arial" w:eastAsia="Times New Roman" w:hAnsi="Arial" w:cs="Arial"/>
          <w:color w:val="000000"/>
          <w:sz w:val="18"/>
          <w:szCs w:val="18"/>
          <w:lang w:eastAsia="es-MX"/>
        </w:rPr>
        <w:t>Observar la posición de las manos del trabajador al inicio del levantamiento y a medida que la operación progresa. Siempre considerar el "peor de los casos". Utilizar las siguientes ilustraciones como guía:</w:t>
      </w:r>
    </w:p>
    <w:p w14:paraId="4D8F2F02" w14:textId="181C8E35"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7FE5D8D0" wp14:editId="26514DA6">
            <wp:extent cx="4639945" cy="2340610"/>
            <wp:effectExtent l="0" t="0" r="8255" b="254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9945" cy="2340610"/>
                    </a:xfrm>
                    <a:prstGeom prst="rect">
                      <a:avLst/>
                    </a:prstGeom>
                    <a:noFill/>
                    <a:ln>
                      <a:noFill/>
                    </a:ln>
                  </pic:spPr>
                </pic:pic>
              </a:graphicData>
            </a:graphic>
          </wp:inline>
        </w:drawing>
      </w:r>
    </w:p>
    <w:p w14:paraId="090B4EA0"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w:t>
      </w:r>
      <w:r w:rsidRPr="00C8700F">
        <w:rPr>
          <w:rFonts w:ascii="Arial" w:eastAsia="Times New Roman" w:hAnsi="Arial" w:cs="Arial"/>
          <w:color w:val="000000"/>
          <w:sz w:val="18"/>
          <w:szCs w:val="18"/>
          <w:lang w:eastAsia="es-MX"/>
        </w:rPr>
        <w:t>        </w:t>
      </w:r>
      <w:r w:rsidRPr="00C8700F">
        <w:rPr>
          <w:rFonts w:ascii="Arial" w:eastAsia="Times New Roman" w:hAnsi="Arial" w:cs="Arial"/>
          <w:b/>
          <w:bCs/>
          <w:color w:val="000000"/>
          <w:sz w:val="18"/>
          <w:szCs w:val="18"/>
          <w:lang w:eastAsia="es-MX"/>
        </w:rPr>
        <w:t>Torsión y flexión lateral del torso: </w:t>
      </w:r>
      <w:r w:rsidRPr="00C8700F">
        <w:rPr>
          <w:rFonts w:ascii="Arial" w:eastAsia="Times New Roman" w:hAnsi="Arial" w:cs="Arial"/>
          <w:color w:val="000000"/>
          <w:sz w:val="18"/>
          <w:szCs w:val="18"/>
          <w:lang w:eastAsia="es-MX"/>
        </w:rPr>
        <w:t>Observar el torso del trabajador a medida que levanta la carga. Si el torso se tuerce en relación con las caderas y los muslos o el trabajador se inclina hacia un lado a medida que levanta la carga, el color de la banda es naranja. Si el torso se tuerce y se dobla hacia un lado a medida que se levanta la carga, el color de la banda es rojo.</w:t>
      </w:r>
    </w:p>
    <w:p w14:paraId="11D3FD03" w14:textId="1754B0AC"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lastRenderedPageBreak/>
        <w:drawing>
          <wp:inline distT="0" distB="0" distL="0" distR="0" wp14:anchorId="2FBB9B13" wp14:editId="5171D712">
            <wp:extent cx="4544695" cy="2647950"/>
            <wp:effectExtent l="0" t="0" r="825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4695" cy="2647950"/>
                    </a:xfrm>
                    <a:prstGeom prst="rect">
                      <a:avLst/>
                    </a:prstGeom>
                    <a:noFill/>
                    <a:ln>
                      <a:noFill/>
                    </a:ln>
                  </pic:spPr>
                </pic:pic>
              </a:graphicData>
            </a:graphic>
          </wp:inline>
        </w:drawing>
      </w:r>
    </w:p>
    <w:p w14:paraId="0C9E0800" w14:textId="77777777" w:rsidR="00C8700F" w:rsidRPr="00C8700F" w:rsidRDefault="00C8700F" w:rsidP="00C8700F">
      <w:pPr>
        <w:spacing w:after="60"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        Restricciones posturales:</w:t>
      </w:r>
    </w:p>
    <w:p w14:paraId="25A5AC69" w14:textId="77777777" w:rsidR="00C8700F" w:rsidRPr="00C8700F" w:rsidRDefault="00C8700F" w:rsidP="00C8700F">
      <w:pPr>
        <w:spacing w:after="60"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Si los movimientos del trabajador no están obstaculizados, la banda será de color verde;</w:t>
      </w:r>
    </w:p>
    <w:p w14:paraId="5FD40BC3" w14:textId="77777777" w:rsidR="00C8700F" w:rsidRPr="00C8700F" w:rsidRDefault="00C8700F" w:rsidP="00C8700F">
      <w:pPr>
        <w:spacing w:after="60"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Si el trabajador adopta posturas incómodas o forzadas durante el levantamiento de una carga debido al espacio disponible (por ejemplo, espacio estrecho entre el pallet y una tolva de descarga) o el diseño de la estación de trabajo (por ejemplo, un transportador de monorriel excesivamente alto para colocar o tomar la carga), el color de la banda será naranja, y</w:t>
      </w:r>
    </w:p>
    <w:p w14:paraId="64D42CF3" w14:textId="77777777" w:rsidR="00C8700F" w:rsidRPr="00C8700F" w:rsidRDefault="00C8700F" w:rsidP="00C8700F">
      <w:pPr>
        <w:spacing w:after="60"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Si la postura es severamente restringida, el color de la banda será rojo (por ejemplo, trabajo en áreas confinadas como una bodega).</w:t>
      </w:r>
    </w:p>
    <w:p w14:paraId="3ACD62CF" w14:textId="2E06A9AF"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4B38F6F4" wp14:editId="783F4352">
            <wp:extent cx="4380865" cy="894080"/>
            <wp:effectExtent l="0" t="0" r="635" b="127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0865" cy="894080"/>
                    </a:xfrm>
                    <a:prstGeom prst="rect">
                      <a:avLst/>
                    </a:prstGeom>
                    <a:noFill/>
                    <a:ln>
                      <a:noFill/>
                    </a:ln>
                  </pic:spPr>
                </pic:pic>
              </a:graphicData>
            </a:graphic>
          </wp:inline>
        </w:drawing>
      </w:r>
    </w:p>
    <w:p w14:paraId="745474B1" w14:textId="77777777" w:rsidR="00C8700F" w:rsidRPr="00C8700F" w:rsidRDefault="00C8700F" w:rsidP="00C8700F">
      <w:pPr>
        <w:spacing w:after="105" w:line="33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w:t>
      </w:r>
      <w:r w:rsidRPr="00C8700F">
        <w:rPr>
          <w:rFonts w:ascii="Arial" w:eastAsia="Times New Roman" w:hAnsi="Arial" w:cs="Arial"/>
          <w:color w:val="000000"/>
          <w:sz w:val="18"/>
          <w:szCs w:val="18"/>
          <w:lang w:eastAsia="es-MX"/>
        </w:rPr>
        <w:t>        </w:t>
      </w:r>
      <w:r w:rsidRPr="00C8700F">
        <w:rPr>
          <w:rFonts w:ascii="Arial" w:eastAsia="Times New Roman" w:hAnsi="Arial" w:cs="Arial"/>
          <w:b/>
          <w:bCs/>
          <w:color w:val="000000"/>
          <w:sz w:val="18"/>
          <w:szCs w:val="18"/>
          <w:lang w:eastAsia="es-MX"/>
        </w:rPr>
        <w:t>Acoplamiento mano-carga (elementos de sujeción): </w:t>
      </w:r>
      <w:r w:rsidRPr="00C8700F">
        <w:rPr>
          <w:rFonts w:ascii="Arial" w:eastAsia="Times New Roman" w:hAnsi="Arial" w:cs="Arial"/>
          <w:color w:val="000000"/>
          <w:sz w:val="18"/>
          <w:szCs w:val="18"/>
          <w:lang w:eastAsia="es-MX"/>
        </w:rPr>
        <w:t>Este factor considera las propiedades geométricas y de diseño de la carga que se va a manejar, en cuanto a su interacción con las manos del trabajador, según se indica a continuación.</w:t>
      </w:r>
    </w:p>
    <w:tbl>
      <w:tblPr>
        <w:tblW w:w="8715" w:type="dxa"/>
        <w:jc w:val="right"/>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905"/>
        <w:gridCol w:w="2905"/>
        <w:gridCol w:w="2905"/>
      </w:tblGrid>
      <w:tr w:rsidR="00C8700F" w:rsidRPr="00C8700F" w14:paraId="2BCD5A76" w14:textId="77777777" w:rsidTr="00C8700F">
        <w:trPr>
          <w:trHeight w:val="15"/>
          <w:jc w:val="right"/>
        </w:trPr>
        <w:tc>
          <w:tcPr>
            <w:tcW w:w="2685" w:type="dxa"/>
            <w:tcBorders>
              <w:top w:val="single" w:sz="6" w:space="0" w:color="000000"/>
              <w:left w:val="single" w:sz="6" w:space="0" w:color="000000"/>
              <w:bottom w:val="single" w:sz="6" w:space="0" w:color="000000"/>
              <w:right w:val="single" w:sz="6" w:space="0" w:color="000000"/>
            </w:tcBorders>
            <w:shd w:val="clear" w:color="auto" w:fill="00FFFF"/>
            <w:hideMark/>
          </w:tcPr>
          <w:p w14:paraId="670D8DCE" w14:textId="77777777" w:rsidR="00C8700F" w:rsidRPr="00C8700F" w:rsidRDefault="00C8700F" w:rsidP="00C8700F">
            <w:pPr>
              <w:spacing w:after="105" w:line="33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 agarre</w:t>
            </w:r>
          </w:p>
        </w:tc>
        <w:tc>
          <w:tcPr>
            <w:tcW w:w="2685" w:type="dxa"/>
            <w:tcBorders>
              <w:top w:val="single" w:sz="6" w:space="0" w:color="000000"/>
              <w:left w:val="single" w:sz="6" w:space="0" w:color="000000"/>
              <w:bottom w:val="single" w:sz="6" w:space="0" w:color="000000"/>
              <w:right w:val="single" w:sz="6" w:space="0" w:color="000000"/>
            </w:tcBorders>
            <w:shd w:val="clear" w:color="auto" w:fill="FFFF00"/>
            <w:hideMark/>
          </w:tcPr>
          <w:p w14:paraId="0E05FA12" w14:textId="77777777" w:rsidR="00C8700F" w:rsidRPr="00C8700F" w:rsidRDefault="00C8700F" w:rsidP="00C8700F">
            <w:pPr>
              <w:spacing w:after="105" w:line="33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Agarre regular</w:t>
            </w:r>
          </w:p>
        </w:tc>
        <w:tc>
          <w:tcPr>
            <w:tcW w:w="2685" w:type="dxa"/>
            <w:tcBorders>
              <w:top w:val="single" w:sz="6" w:space="0" w:color="000000"/>
              <w:left w:val="single" w:sz="6" w:space="0" w:color="000000"/>
              <w:bottom w:val="single" w:sz="6" w:space="0" w:color="000000"/>
              <w:right w:val="single" w:sz="6" w:space="0" w:color="000000"/>
            </w:tcBorders>
            <w:shd w:val="clear" w:color="auto" w:fill="FF0000"/>
            <w:hideMark/>
          </w:tcPr>
          <w:p w14:paraId="16573D0A" w14:textId="77777777" w:rsidR="00C8700F" w:rsidRPr="00C8700F" w:rsidRDefault="00C8700F" w:rsidP="00C8700F">
            <w:pPr>
              <w:spacing w:after="105" w:line="33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Mal agarre</w:t>
            </w:r>
          </w:p>
        </w:tc>
      </w:tr>
      <w:tr w:rsidR="00C8700F" w:rsidRPr="00C8700F" w14:paraId="22B95114" w14:textId="77777777" w:rsidTr="00C8700F">
        <w:trPr>
          <w:trHeight w:val="15"/>
          <w:jc w:val="right"/>
        </w:trPr>
        <w:tc>
          <w:tcPr>
            <w:tcW w:w="2685" w:type="dxa"/>
            <w:tcBorders>
              <w:top w:val="single" w:sz="6" w:space="0" w:color="000000"/>
              <w:left w:val="single" w:sz="6" w:space="0" w:color="000000"/>
              <w:bottom w:val="single" w:sz="6" w:space="0" w:color="000000"/>
              <w:right w:val="single" w:sz="6" w:space="0" w:color="000000"/>
            </w:tcBorders>
            <w:hideMark/>
          </w:tcPr>
          <w:p w14:paraId="001432B1"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Contenedores con elementos de sujeción, como asas o manijas bien diseñados, aptos para este propósito.</w:t>
            </w:r>
          </w:p>
        </w:tc>
        <w:tc>
          <w:tcPr>
            <w:tcW w:w="2685" w:type="dxa"/>
            <w:tcBorders>
              <w:top w:val="single" w:sz="6" w:space="0" w:color="000000"/>
              <w:left w:val="single" w:sz="6" w:space="0" w:color="000000"/>
              <w:bottom w:val="single" w:sz="6" w:space="0" w:color="000000"/>
              <w:right w:val="single" w:sz="6" w:space="0" w:color="000000"/>
            </w:tcBorders>
            <w:hideMark/>
          </w:tcPr>
          <w:p w14:paraId="21E97144"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Contenedores con asas o manijas mal diseñadas. El material permite hacer un agarre con la mano en pinza.</w:t>
            </w:r>
          </w:p>
        </w:tc>
        <w:tc>
          <w:tcPr>
            <w:tcW w:w="2685" w:type="dxa"/>
            <w:tcBorders>
              <w:top w:val="single" w:sz="6" w:space="0" w:color="000000"/>
              <w:left w:val="single" w:sz="6" w:space="0" w:color="000000"/>
              <w:bottom w:val="single" w:sz="6" w:space="0" w:color="000000"/>
              <w:right w:val="single" w:sz="6" w:space="0" w:color="000000"/>
            </w:tcBorders>
            <w:hideMark/>
          </w:tcPr>
          <w:p w14:paraId="13AB03B1"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Contenedores de diseño deficiente. Partes holgadas, objetos irregulares, voluminosos o difíciles de manejar.</w:t>
            </w:r>
          </w:p>
        </w:tc>
      </w:tr>
      <w:tr w:rsidR="00C8700F" w:rsidRPr="00C8700F" w14:paraId="4802AFA3" w14:textId="77777777" w:rsidTr="00C8700F">
        <w:trPr>
          <w:trHeight w:val="15"/>
          <w:jc w:val="right"/>
        </w:trPr>
        <w:tc>
          <w:tcPr>
            <w:tcW w:w="2685" w:type="dxa"/>
            <w:tcBorders>
              <w:top w:val="single" w:sz="6" w:space="0" w:color="000000"/>
              <w:left w:val="single" w:sz="6" w:space="0" w:color="000000"/>
              <w:bottom w:val="single" w:sz="6" w:space="0" w:color="000000"/>
              <w:right w:val="single" w:sz="6" w:space="0" w:color="000000"/>
            </w:tcBorders>
            <w:hideMark/>
          </w:tcPr>
          <w:p w14:paraId="3A683373"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Partes holgadas que permiten un agarre cómodo.</w:t>
            </w:r>
          </w:p>
        </w:tc>
        <w:tc>
          <w:tcPr>
            <w:tcW w:w="2685" w:type="dxa"/>
            <w:tcBorders>
              <w:top w:val="single" w:sz="6" w:space="0" w:color="000000"/>
              <w:left w:val="single" w:sz="6" w:space="0" w:color="000000"/>
              <w:bottom w:val="single" w:sz="6" w:space="0" w:color="000000"/>
              <w:right w:val="single" w:sz="6" w:space="0" w:color="000000"/>
            </w:tcBorders>
            <w:hideMark/>
          </w:tcPr>
          <w:p w14:paraId="4A8A8BAF"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Los dedos deben estar sujetos a 90 grados bajo el contenedor o la carga.</w:t>
            </w:r>
          </w:p>
        </w:tc>
        <w:tc>
          <w:tcPr>
            <w:tcW w:w="2685" w:type="dxa"/>
            <w:tcBorders>
              <w:top w:val="single" w:sz="6" w:space="0" w:color="000000"/>
              <w:left w:val="single" w:sz="6" w:space="0" w:color="000000"/>
              <w:bottom w:val="single" w:sz="6" w:space="0" w:color="000000"/>
              <w:right w:val="single" w:sz="6" w:space="0" w:color="000000"/>
            </w:tcBorders>
            <w:hideMark/>
          </w:tcPr>
          <w:p w14:paraId="401D884C"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Sacos no rígidos (como bultos de arena o cemento) cargas impredecibles.</w:t>
            </w:r>
          </w:p>
        </w:tc>
      </w:tr>
      <w:tr w:rsidR="00C8700F" w:rsidRPr="00C8700F" w14:paraId="180A1A62" w14:textId="77777777" w:rsidTr="00C8700F">
        <w:trPr>
          <w:trHeight w:val="15"/>
          <w:jc w:val="right"/>
        </w:trPr>
        <w:tc>
          <w:tcPr>
            <w:tcW w:w="2685" w:type="dxa"/>
            <w:tcBorders>
              <w:top w:val="single" w:sz="6" w:space="0" w:color="000000"/>
              <w:left w:val="single" w:sz="6" w:space="0" w:color="000000"/>
              <w:bottom w:val="single" w:sz="6" w:space="0" w:color="000000"/>
              <w:right w:val="single" w:sz="6" w:space="0" w:color="000000"/>
            </w:tcBorders>
            <w:hideMark/>
          </w:tcPr>
          <w:p w14:paraId="2A18ECDD"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Nivel: Verde</w:t>
            </w:r>
          </w:p>
          <w:p w14:paraId="19439C4D"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Valor:0</w:t>
            </w:r>
          </w:p>
        </w:tc>
        <w:tc>
          <w:tcPr>
            <w:tcW w:w="2685" w:type="dxa"/>
            <w:tcBorders>
              <w:top w:val="single" w:sz="6" w:space="0" w:color="000000"/>
              <w:left w:val="single" w:sz="6" w:space="0" w:color="000000"/>
              <w:bottom w:val="single" w:sz="6" w:space="0" w:color="000000"/>
              <w:right w:val="single" w:sz="6" w:space="0" w:color="000000"/>
            </w:tcBorders>
            <w:hideMark/>
          </w:tcPr>
          <w:p w14:paraId="51CFEA6C"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Nivel: Naranja</w:t>
            </w:r>
          </w:p>
          <w:p w14:paraId="306110C5"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Valor:1</w:t>
            </w:r>
          </w:p>
        </w:tc>
        <w:tc>
          <w:tcPr>
            <w:tcW w:w="2685" w:type="dxa"/>
            <w:tcBorders>
              <w:top w:val="single" w:sz="6" w:space="0" w:color="000000"/>
              <w:left w:val="single" w:sz="6" w:space="0" w:color="000000"/>
              <w:bottom w:val="single" w:sz="6" w:space="0" w:color="000000"/>
              <w:right w:val="single" w:sz="6" w:space="0" w:color="000000"/>
            </w:tcBorders>
            <w:hideMark/>
          </w:tcPr>
          <w:p w14:paraId="16CD1FC0"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Nivel: Rojo</w:t>
            </w:r>
          </w:p>
          <w:p w14:paraId="5647B57B" w14:textId="77777777" w:rsidR="00C8700F" w:rsidRPr="00C8700F" w:rsidRDefault="00C8700F" w:rsidP="00C8700F">
            <w:pPr>
              <w:spacing w:after="105" w:line="33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Valor:2</w:t>
            </w:r>
          </w:p>
        </w:tc>
      </w:tr>
    </w:tbl>
    <w:p w14:paraId="56A2EE41" w14:textId="77777777" w:rsidR="00C8700F" w:rsidRPr="00C8700F" w:rsidRDefault="00C8700F" w:rsidP="00C8700F">
      <w:pPr>
        <w:spacing w:after="105" w:line="330" w:lineRule="atLeast"/>
        <w:ind w:firstLine="285"/>
        <w:jc w:val="both"/>
        <w:rPr>
          <w:rFonts w:ascii="Arial" w:eastAsia="Times New Roman" w:hAnsi="Arial" w:cs="Arial"/>
          <w:color w:val="000000"/>
          <w:sz w:val="20"/>
          <w:szCs w:val="20"/>
          <w:lang w:eastAsia="es-MX"/>
        </w:rPr>
      </w:pPr>
    </w:p>
    <w:p w14:paraId="439B067C" w14:textId="77777777" w:rsidR="00C8700F" w:rsidRPr="00C8700F" w:rsidRDefault="00C8700F" w:rsidP="00C8700F">
      <w:pPr>
        <w:spacing w:after="105" w:line="33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g)</w:t>
      </w:r>
      <w:r w:rsidRPr="00C8700F">
        <w:rPr>
          <w:rFonts w:ascii="Arial" w:eastAsia="Times New Roman" w:hAnsi="Arial" w:cs="Arial"/>
          <w:color w:val="000000"/>
          <w:sz w:val="18"/>
          <w:szCs w:val="18"/>
          <w:lang w:eastAsia="es-MX"/>
        </w:rPr>
        <w:t>        </w:t>
      </w:r>
      <w:r w:rsidRPr="00C8700F">
        <w:rPr>
          <w:rFonts w:ascii="Arial" w:eastAsia="Times New Roman" w:hAnsi="Arial" w:cs="Arial"/>
          <w:b/>
          <w:bCs/>
          <w:color w:val="000000"/>
          <w:sz w:val="18"/>
          <w:szCs w:val="18"/>
          <w:lang w:eastAsia="es-MX"/>
        </w:rPr>
        <w:t>Superficie de trabajo: </w:t>
      </w:r>
      <w:r w:rsidRPr="00C8700F">
        <w:rPr>
          <w:rFonts w:ascii="Arial" w:eastAsia="Times New Roman" w:hAnsi="Arial" w:cs="Arial"/>
          <w:color w:val="000000"/>
          <w:sz w:val="18"/>
          <w:szCs w:val="18"/>
          <w:lang w:eastAsia="es-MX"/>
        </w:rPr>
        <w:t>Este factor considera las propiedades de la superficie donde el trabajador camina o permanece de pie, según se indica a continuación.</w:t>
      </w:r>
    </w:p>
    <w:p w14:paraId="2D5498D7" w14:textId="23F45865"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6366BA51" wp14:editId="14809582">
            <wp:extent cx="5036185" cy="114617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6185" cy="1146175"/>
                    </a:xfrm>
                    <a:prstGeom prst="rect">
                      <a:avLst/>
                    </a:prstGeom>
                    <a:noFill/>
                    <a:ln>
                      <a:noFill/>
                    </a:ln>
                  </pic:spPr>
                </pic:pic>
              </a:graphicData>
            </a:graphic>
          </wp:inline>
        </w:drawing>
      </w:r>
    </w:p>
    <w:p w14:paraId="2178491F" w14:textId="77777777" w:rsidR="00C8700F" w:rsidRPr="00C8700F" w:rsidRDefault="00C8700F" w:rsidP="00C8700F">
      <w:pPr>
        <w:spacing w:after="105" w:line="33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h)</w:t>
      </w:r>
      <w:r w:rsidRPr="00C8700F">
        <w:rPr>
          <w:rFonts w:ascii="Arial" w:eastAsia="Times New Roman" w:hAnsi="Arial" w:cs="Arial"/>
          <w:color w:val="000000"/>
          <w:sz w:val="18"/>
          <w:szCs w:val="18"/>
          <w:lang w:eastAsia="es-MX"/>
        </w:rPr>
        <w:t>        </w:t>
      </w:r>
      <w:r w:rsidRPr="00C8700F">
        <w:rPr>
          <w:rFonts w:ascii="Arial" w:eastAsia="Times New Roman" w:hAnsi="Arial" w:cs="Arial"/>
          <w:b/>
          <w:bCs/>
          <w:color w:val="000000"/>
          <w:sz w:val="18"/>
          <w:szCs w:val="18"/>
          <w:lang w:eastAsia="es-MX"/>
        </w:rPr>
        <w:t>Otros factores ambientales</w:t>
      </w:r>
    </w:p>
    <w:p w14:paraId="1E99FC03" w14:textId="77777777" w:rsidR="00C8700F" w:rsidRPr="00C8700F" w:rsidRDefault="00C8700F" w:rsidP="00C8700F">
      <w:pPr>
        <w:spacing w:after="105" w:line="33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 xml:space="preserve">Observar el ambiente de trabajo y calificar si la operación de levantamiento se lleva a cabo bajo: temperaturas extremas; con fuerte circulación del aire; o en condiciones de iluminación extremas (demasiado oscuro o brillante). Si uno de </w:t>
      </w:r>
      <w:proofErr w:type="gramStart"/>
      <w:r w:rsidRPr="00C8700F">
        <w:rPr>
          <w:rFonts w:ascii="Arial" w:eastAsia="Times New Roman" w:hAnsi="Arial" w:cs="Arial"/>
          <w:color w:val="000000"/>
          <w:sz w:val="18"/>
          <w:szCs w:val="18"/>
          <w:lang w:eastAsia="es-MX"/>
        </w:rPr>
        <w:t>éstos</w:t>
      </w:r>
      <w:proofErr w:type="gramEnd"/>
      <w:r w:rsidRPr="00C8700F">
        <w:rPr>
          <w:rFonts w:ascii="Arial" w:eastAsia="Times New Roman" w:hAnsi="Arial" w:cs="Arial"/>
          <w:color w:val="000000"/>
          <w:sz w:val="18"/>
          <w:szCs w:val="18"/>
          <w:lang w:eastAsia="es-MX"/>
        </w:rPr>
        <w:t xml:space="preserve"> factores de riesgo está presente el color de la banda será naranja;</w:t>
      </w:r>
    </w:p>
    <w:p w14:paraId="1465B916" w14:textId="77777777" w:rsidR="00C8700F" w:rsidRPr="00C8700F" w:rsidRDefault="00C8700F" w:rsidP="00C8700F">
      <w:pPr>
        <w:spacing w:after="105" w:line="33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Si dos o más factores de riesgo están presentes el color de la banda será rojo, y</w:t>
      </w:r>
    </w:p>
    <w:p w14:paraId="1D7A4B19" w14:textId="77777777" w:rsidR="00C8700F" w:rsidRPr="00C8700F" w:rsidRDefault="00C8700F" w:rsidP="00C8700F">
      <w:pPr>
        <w:spacing w:after="105" w:line="33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Si no existe ningún factor presente el color de la banda será verde.</w:t>
      </w:r>
    </w:p>
    <w:p w14:paraId="779FCA35" w14:textId="5BFFA133"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7706A0CC" wp14:editId="3C3518A7">
            <wp:extent cx="4858385" cy="94170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8385" cy="941705"/>
                    </a:xfrm>
                    <a:prstGeom prst="rect">
                      <a:avLst/>
                    </a:prstGeom>
                    <a:noFill/>
                    <a:ln>
                      <a:noFill/>
                    </a:ln>
                  </pic:spPr>
                </pic:pic>
              </a:graphicData>
            </a:graphic>
          </wp:inline>
        </w:drawing>
      </w:r>
    </w:p>
    <w:p w14:paraId="481D4213" w14:textId="77777777" w:rsidR="00C8700F" w:rsidRPr="00C8700F" w:rsidRDefault="00C8700F" w:rsidP="00C8700F">
      <w:pPr>
        <w:spacing w:after="105" w:line="27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AI.3        Estimación del riesgo de operaciones de transporte de cargas</w:t>
      </w:r>
    </w:p>
    <w:p w14:paraId="257C9F42" w14:textId="77777777" w:rsidR="00C8700F" w:rsidRPr="00C8700F" w:rsidRDefault="00C8700F" w:rsidP="00C8700F">
      <w:pPr>
        <w:spacing w:after="105" w:line="27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Peso de la carga y frecuencia: </w:t>
      </w:r>
      <w:r w:rsidRPr="00C8700F">
        <w:rPr>
          <w:rFonts w:ascii="Arial" w:eastAsia="Times New Roman" w:hAnsi="Arial" w:cs="Arial"/>
          <w:color w:val="000000"/>
          <w:sz w:val="18"/>
          <w:szCs w:val="18"/>
          <w:lang w:eastAsia="es-MX"/>
        </w:rPr>
        <w:t>Registrar el peso y la frecuencia de la operación de transporte. Conforme al gráfico siguiente:</w:t>
      </w:r>
    </w:p>
    <w:p w14:paraId="38F65DFA"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aal" w:eastAsia="Times New Roman" w:hAnsi="araal" w:cs="Arial"/>
          <w:b/>
          <w:bCs/>
          <w:color w:val="000000"/>
          <w:sz w:val="18"/>
          <w:szCs w:val="18"/>
          <w:lang w:eastAsia="es-MX"/>
        </w:rPr>
        <w:t>Peso de la carga/frecuencia, gráfica para operaciones de transporte</w:t>
      </w:r>
    </w:p>
    <w:p w14:paraId="5E7FFFBC" w14:textId="427DC179" w:rsidR="00C8700F" w:rsidRPr="00C8700F" w:rsidRDefault="00C8700F" w:rsidP="00C8700F">
      <w:pPr>
        <w:spacing w:after="105" w:line="240" w:lineRule="auto"/>
        <w:jc w:val="center"/>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lastRenderedPageBreak/>
        <w:drawing>
          <wp:inline distT="0" distB="0" distL="0" distR="0" wp14:anchorId="5453971D" wp14:editId="444C69A5">
            <wp:extent cx="5612130" cy="2908300"/>
            <wp:effectExtent l="0" t="0" r="762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908300"/>
                    </a:xfrm>
                    <a:prstGeom prst="rect">
                      <a:avLst/>
                    </a:prstGeom>
                    <a:noFill/>
                    <a:ln>
                      <a:noFill/>
                    </a:ln>
                  </pic:spPr>
                </pic:pic>
              </a:graphicData>
            </a:graphic>
          </wp:inline>
        </w:drawing>
      </w:r>
    </w:p>
    <w:p w14:paraId="6F82A6CF" w14:textId="77777777" w:rsidR="00C8700F" w:rsidRPr="00C8700F" w:rsidRDefault="00C8700F" w:rsidP="00C8700F">
      <w:pPr>
        <w:spacing w:after="105" w:line="27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Con respecto al gráfico anterior se deberá considerar que los límites de masa máxima que podrá manejar el trabajador serán los establecidos en la </w:t>
      </w:r>
      <w:r w:rsidRPr="00C8700F">
        <w:rPr>
          <w:rFonts w:ascii="Arial" w:eastAsia="Times New Roman" w:hAnsi="Arial" w:cs="Arial"/>
          <w:b/>
          <w:bCs/>
          <w:color w:val="000000"/>
          <w:sz w:val="18"/>
          <w:szCs w:val="18"/>
          <w:lang w:eastAsia="es-MX"/>
        </w:rPr>
        <w:t>Tabla 1</w:t>
      </w:r>
      <w:r w:rsidRPr="00C8700F">
        <w:rPr>
          <w:rFonts w:ascii="Arial" w:eastAsia="Times New Roman" w:hAnsi="Arial" w:cs="Arial"/>
          <w:color w:val="000000"/>
          <w:sz w:val="18"/>
          <w:szCs w:val="18"/>
          <w:lang w:eastAsia="es-MX"/>
        </w:rPr>
        <w:t> del numeral 8.3, inciso b), subinciso 2).</w:t>
      </w:r>
    </w:p>
    <w:p w14:paraId="02465966" w14:textId="77777777" w:rsidR="00C8700F" w:rsidRPr="00C8700F" w:rsidRDefault="00C8700F" w:rsidP="00C8700F">
      <w:pPr>
        <w:spacing w:after="105" w:line="27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Distancia horizontal entre las manos y la parte inferior de la espalda: </w:t>
      </w:r>
      <w:r w:rsidRPr="00C8700F">
        <w:rPr>
          <w:rFonts w:ascii="Arial" w:eastAsia="Times New Roman" w:hAnsi="Arial" w:cs="Arial"/>
          <w:color w:val="000000"/>
          <w:sz w:val="18"/>
          <w:szCs w:val="18"/>
          <w:lang w:eastAsia="es-MX"/>
        </w:rPr>
        <w:t>Observar la tarea y examine la distancia horizontal entre las manos del trabajador y su espalda inferior, considerar siempre el "peor de los casos". Usar la ilustración siguiente para guiar su evaluación.</w:t>
      </w:r>
    </w:p>
    <w:p w14:paraId="5FE05DD1" w14:textId="38F22D8D" w:rsidR="00C8700F" w:rsidRPr="00C8700F" w:rsidRDefault="00C8700F" w:rsidP="00C8700F">
      <w:pPr>
        <w:spacing w:after="105" w:line="240" w:lineRule="auto"/>
        <w:jc w:val="center"/>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25D907AE" wp14:editId="75181BDF">
            <wp:extent cx="5612130" cy="3412490"/>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412490"/>
                    </a:xfrm>
                    <a:prstGeom prst="rect">
                      <a:avLst/>
                    </a:prstGeom>
                    <a:noFill/>
                    <a:ln>
                      <a:noFill/>
                    </a:ln>
                  </pic:spPr>
                </pic:pic>
              </a:graphicData>
            </a:graphic>
          </wp:inline>
        </w:drawing>
      </w:r>
    </w:p>
    <w:p w14:paraId="3D7C0ADF"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Carga asimétrica sobre el torso: </w:t>
      </w:r>
      <w:r w:rsidRPr="00C8700F">
        <w:rPr>
          <w:rFonts w:ascii="Arial" w:eastAsia="Times New Roman" w:hAnsi="Arial" w:cs="Arial"/>
          <w:color w:val="000000"/>
          <w:sz w:val="18"/>
          <w:szCs w:val="18"/>
          <w:lang w:eastAsia="es-MX"/>
        </w:rPr>
        <w:t>Las posturas del trabajador y la estabilidad de la carga son factores de riesgo asociados con lesiones músculo-esqueléticas. Las siguientes ilustraciones podrán guiar su evaluación.</w:t>
      </w:r>
    </w:p>
    <w:p w14:paraId="5AB9E5BA" w14:textId="09F49D27"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lastRenderedPageBreak/>
        <w:drawing>
          <wp:inline distT="0" distB="0" distL="0" distR="0" wp14:anchorId="12087761" wp14:editId="59681B85">
            <wp:extent cx="5097145" cy="3302635"/>
            <wp:effectExtent l="0" t="0" r="825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7145" cy="3302635"/>
                    </a:xfrm>
                    <a:prstGeom prst="rect">
                      <a:avLst/>
                    </a:prstGeom>
                    <a:noFill/>
                    <a:ln>
                      <a:noFill/>
                    </a:ln>
                  </pic:spPr>
                </pic:pic>
              </a:graphicData>
            </a:graphic>
          </wp:inline>
        </w:drawing>
      </w:r>
    </w:p>
    <w:p w14:paraId="28AEECCF"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Restricciones posturales:</w:t>
      </w:r>
    </w:p>
    <w:p w14:paraId="59BF8BAD"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Si los movimientos del trabajador no están obstaculizados, el color de la banda será verde.</w:t>
      </w:r>
    </w:p>
    <w:p w14:paraId="245E5AD2"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Si el trabajador adopta posturas forzadas o incomodas durante el transporte de cargas (por ejemplo, una puerta estrecha que hace que el operador gire o mueva la carga para lograr pasar) el color de la banda será naranja, y</w:t>
      </w:r>
    </w:p>
    <w:p w14:paraId="52CEDE23"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Si la postura es severamente restringida, el color de la banda será rojo (por ejemplo, transportando cargas en una postura flexionada hacia adelante en áreas con techo bajo como bodegas).</w:t>
      </w:r>
    </w:p>
    <w:p w14:paraId="652CD93A" w14:textId="4D945C0F"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69D87D8E" wp14:editId="2099F68E">
            <wp:extent cx="4926965" cy="982345"/>
            <wp:effectExtent l="0" t="0" r="6985" b="825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6965" cy="982345"/>
                    </a:xfrm>
                    <a:prstGeom prst="rect">
                      <a:avLst/>
                    </a:prstGeom>
                    <a:noFill/>
                    <a:ln>
                      <a:noFill/>
                    </a:ln>
                  </pic:spPr>
                </pic:pic>
              </a:graphicData>
            </a:graphic>
          </wp:inline>
        </w:drawing>
      </w:r>
    </w:p>
    <w:p w14:paraId="04967139"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        Acoplamiento mano-carga (elementos de sujeción): </w:t>
      </w:r>
      <w:r w:rsidRPr="00C8700F">
        <w:rPr>
          <w:rFonts w:ascii="Arial" w:eastAsia="Times New Roman" w:hAnsi="Arial" w:cs="Arial"/>
          <w:color w:val="000000"/>
          <w:sz w:val="18"/>
          <w:szCs w:val="18"/>
          <w:lang w:eastAsia="es-MX"/>
        </w:rPr>
        <w:t>Este factor considera las propiedades geométricas y de diseño de la carga que se va a maneja, en cuanto a su interacción con las manos del trabajador, según se indica a continuación:</w:t>
      </w:r>
    </w:p>
    <w:tbl>
      <w:tblPr>
        <w:tblW w:w="748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591"/>
        <w:gridCol w:w="2447"/>
        <w:gridCol w:w="2447"/>
      </w:tblGrid>
      <w:tr w:rsidR="00C8700F" w:rsidRPr="00C8700F" w14:paraId="2471B129" w14:textId="77777777" w:rsidTr="00C8700F">
        <w:trPr>
          <w:trHeight w:val="315"/>
        </w:trPr>
        <w:tc>
          <w:tcPr>
            <w:tcW w:w="2430" w:type="dxa"/>
            <w:tcBorders>
              <w:top w:val="single" w:sz="6" w:space="0" w:color="000000"/>
              <w:left w:val="single" w:sz="6" w:space="0" w:color="000000"/>
              <w:bottom w:val="single" w:sz="6" w:space="0" w:color="000000"/>
              <w:right w:val="single" w:sz="6" w:space="0" w:color="000000"/>
            </w:tcBorders>
            <w:shd w:val="clear" w:color="auto" w:fill="00FFFF"/>
            <w:hideMark/>
          </w:tcPr>
          <w:p w14:paraId="1A824172" w14:textId="77777777" w:rsidR="00C8700F" w:rsidRPr="00C8700F" w:rsidRDefault="00C8700F" w:rsidP="00C8700F">
            <w:pPr>
              <w:spacing w:before="45" w:after="4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6"/>
                <w:szCs w:val="16"/>
                <w:lang w:eastAsia="es-MX"/>
              </w:rPr>
              <w:t>Buen agarre</w:t>
            </w:r>
          </w:p>
        </w:tc>
        <w:tc>
          <w:tcPr>
            <w:tcW w:w="2295" w:type="dxa"/>
            <w:tcBorders>
              <w:top w:val="single" w:sz="6" w:space="0" w:color="000000"/>
              <w:left w:val="single" w:sz="6" w:space="0" w:color="000000"/>
              <w:bottom w:val="single" w:sz="6" w:space="0" w:color="000000"/>
              <w:right w:val="single" w:sz="6" w:space="0" w:color="000000"/>
            </w:tcBorders>
            <w:shd w:val="clear" w:color="auto" w:fill="FFFF00"/>
            <w:hideMark/>
          </w:tcPr>
          <w:p w14:paraId="12156C90" w14:textId="77777777" w:rsidR="00C8700F" w:rsidRPr="00C8700F" w:rsidRDefault="00C8700F" w:rsidP="00C8700F">
            <w:pPr>
              <w:spacing w:before="45" w:after="4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Agarre regular</w:t>
            </w:r>
          </w:p>
        </w:tc>
        <w:tc>
          <w:tcPr>
            <w:tcW w:w="2295" w:type="dxa"/>
            <w:tcBorders>
              <w:top w:val="single" w:sz="6" w:space="0" w:color="000000"/>
              <w:left w:val="single" w:sz="6" w:space="0" w:color="000000"/>
              <w:bottom w:val="single" w:sz="6" w:space="0" w:color="000000"/>
              <w:right w:val="single" w:sz="6" w:space="0" w:color="000000"/>
            </w:tcBorders>
            <w:shd w:val="clear" w:color="auto" w:fill="FF0000"/>
            <w:hideMark/>
          </w:tcPr>
          <w:p w14:paraId="5AF281FD" w14:textId="77777777" w:rsidR="00C8700F" w:rsidRPr="00C8700F" w:rsidRDefault="00C8700F" w:rsidP="00C8700F">
            <w:pPr>
              <w:spacing w:before="45" w:after="4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Mal agarre</w:t>
            </w:r>
          </w:p>
        </w:tc>
      </w:tr>
      <w:tr w:rsidR="00C8700F" w:rsidRPr="00C8700F" w14:paraId="7E960343" w14:textId="77777777" w:rsidTr="00C8700F">
        <w:tc>
          <w:tcPr>
            <w:tcW w:w="2430" w:type="dxa"/>
            <w:tcBorders>
              <w:top w:val="single" w:sz="6" w:space="0" w:color="000000"/>
              <w:left w:val="single" w:sz="6" w:space="0" w:color="000000"/>
              <w:bottom w:val="single" w:sz="6" w:space="0" w:color="000000"/>
              <w:right w:val="single" w:sz="6" w:space="0" w:color="000000"/>
            </w:tcBorders>
            <w:hideMark/>
          </w:tcPr>
          <w:p w14:paraId="38A63B1A"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Contenedores con elementos de sujeción, como asas o manijas bien diseñados, aptos para este propósito</w:t>
            </w:r>
          </w:p>
        </w:tc>
        <w:tc>
          <w:tcPr>
            <w:tcW w:w="2295" w:type="dxa"/>
            <w:tcBorders>
              <w:top w:val="single" w:sz="6" w:space="0" w:color="000000"/>
              <w:left w:val="single" w:sz="6" w:space="0" w:color="000000"/>
              <w:bottom w:val="single" w:sz="6" w:space="0" w:color="000000"/>
              <w:right w:val="single" w:sz="6" w:space="0" w:color="000000"/>
            </w:tcBorders>
            <w:hideMark/>
          </w:tcPr>
          <w:p w14:paraId="5C3619AD"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Contenedores con asas o manijas mal diseñadas;</w:t>
            </w:r>
          </w:p>
          <w:p w14:paraId="2283FBC2"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material permite hacer un agarre con la mano en pinza</w:t>
            </w:r>
          </w:p>
        </w:tc>
        <w:tc>
          <w:tcPr>
            <w:tcW w:w="2295" w:type="dxa"/>
            <w:tcBorders>
              <w:top w:val="single" w:sz="6" w:space="0" w:color="000000"/>
              <w:left w:val="single" w:sz="6" w:space="0" w:color="000000"/>
              <w:bottom w:val="single" w:sz="6" w:space="0" w:color="000000"/>
              <w:right w:val="single" w:sz="6" w:space="0" w:color="000000"/>
            </w:tcBorders>
            <w:hideMark/>
          </w:tcPr>
          <w:p w14:paraId="3C5E0942"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Contenedores de diseño pobre. Partes holgadas, objetos irregulares, voluminosos o difíciles de manejar</w:t>
            </w:r>
          </w:p>
        </w:tc>
      </w:tr>
      <w:tr w:rsidR="00C8700F" w:rsidRPr="00C8700F" w14:paraId="5653BE8A" w14:textId="77777777" w:rsidTr="00C8700F">
        <w:tc>
          <w:tcPr>
            <w:tcW w:w="2430" w:type="dxa"/>
            <w:tcBorders>
              <w:top w:val="single" w:sz="6" w:space="0" w:color="000000"/>
              <w:left w:val="single" w:sz="6" w:space="0" w:color="000000"/>
              <w:bottom w:val="single" w:sz="6" w:space="0" w:color="000000"/>
              <w:right w:val="single" w:sz="6" w:space="0" w:color="000000"/>
            </w:tcBorders>
            <w:hideMark/>
          </w:tcPr>
          <w:p w14:paraId="5C081CD2"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Partes holgadas que permiten un agarre cómodo</w:t>
            </w:r>
          </w:p>
        </w:tc>
        <w:tc>
          <w:tcPr>
            <w:tcW w:w="2295" w:type="dxa"/>
            <w:tcBorders>
              <w:top w:val="single" w:sz="6" w:space="0" w:color="000000"/>
              <w:left w:val="single" w:sz="6" w:space="0" w:color="000000"/>
              <w:bottom w:val="single" w:sz="6" w:space="0" w:color="000000"/>
              <w:right w:val="single" w:sz="6" w:space="0" w:color="000000"/>
            </w:tcBorders>
            <w:hideMark/>
          </w:tcPr>
          <w:p w14:paraId="3E468B51"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Los dedos deben estar sujetos a 90 grados bajo el contenedor o la carga</w:t>
            </w:r>
          </w:p>
        </w:tc>
        <w:tc>
          <w:tcPr>
            <w:tcW w:w="2295" w:type="dxa"/>
            <w:tcBorders>
              <w:top w:val="single" w:sz="6" w:space="0" w:color="000000"/>
              <w:left w:val="single" w:sz="6" w:space="0" w:color="000000"/>
              <w:bottom w:val="single" w:sz="6" w:space="0" w:color="000000"/>
              <w:right w:val="single" w:sz="6" w:space="0" w:color="000000"/>
            </w:tcBorders>
            <w:hideMark/>
          </w:tcPr>
          <w:p w14:paraId="335B72E6"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Sacos no rígidos (como bultos de arena o cemento) cargas impredecibles</w:t>
            </w:r>
          </w:p>
        </w:tc>
      </w:tr>
      <w:tr w:rsidR="00C8700F" w:rsidRPr="00C8700F" w14:paraId="75B51675" w14:textId="77777777" w:rsidTr="00C8700F">
        <w:tc>
          <w:tcPr>
            <w:tcW w:w="2430" w:type="dxa"/>
            <w:tcBorders>
              <w:top w:val="single" w:sz="6" w:space="0" w:color="000000"/>
              <w:left w:val="single" w:sz="6" w:space="0" w:color="000000"/>
              <w:bottom w:val="single" w:sz="6" w:space="0" w:color="000000"/>
              <w:right w:val="single" w:sz="6" w:space="0" w:color="000000"/>
            </w:tcBorders>
            <w:hideMark/>
          </w:tcPr>
          <w:p w14:paraId="65C19DEE"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Verde</w:t>
            </w:r>
          </w:p>
          <w:p w14:paraId="4FD49F95"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Valor:0</w:t>
            </w:r>
          </w:p>
        </w:tc>
        <w:tc>
          <w:tcPr>
            <w:tcW w:w="2295" w:type="dxa"/>
            <w:tcBorders>
              <w:top w:val="single" w:sz="6" w:space="0" w:color="000000"/>
              <w:left w:val="single" w:sz="6" w:space="0" w:color="000000"/>
              <w:bottom w:val="single" w:sz="6" w:space="0" w:color="000000"/>
              <w:right w:val="single" w:sz="6" w:space="0" w:color="000000"/>
            </w:tcBorders>
            <w:hideMark/>
          </w:tcPr>
          <w:p w14:paraId="2AFAF517"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Naranja</w:t>
            </w:r>
          </w:p>
          <w:p w14:paraId="789944A6"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Valor:1</w:t>
            </w:r>
          </w:p>
        </w:tc>
        <w:tc>
          <w:tcPr>
            <w:tcW w:w="2295" w:type="dxa"/>
            <w:tcBorders>
              <w:top w:val="single" w:sz="6" w:space="0" w:color="000000"/>
              <w:left w:val="single" w:sz="6" w:space="0" w:color="000000"/>
              <w:bottom w:val="single" w:sz="6" w:space="0" w:color="000000"/>
              <w:right w:val="single" w:sz="6" w:space="0" w:color="000000"/>
            </w:tcBorders>
            <w:hideMark/>
          </w:tcPr>
          <w:p w14:paraId="2AEB9795"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Rojo</w:t>
            </w:r>
          </w:p>
          <w:p w14:paraId="2B22EB99" w14:textId="77777777" w:rsidR="00C8700F" w:rsidRPr="00C8700F" w:rsidRDefault="00C8700F" w:rsidP="00C8700F">
            <w:pPr>
              <w:spacing w:before="45" w:after="4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Valor:2</w:t>
            </w:r>
          </w:p>
        </w:tc>
      </w:tr>
    </w:tbl>
    <w:p w14:paraId="3F2B8A74"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f)        Superficie de trabajo: </w:t>
      </w:r>
      <w:r w:rsidRPr="00C8700F">
        <w:rPr>
          <w:rFonts w:ascii="Arial" w:eastAsia="Times New Roman" w:hAnsi="Arial" w:cs="Arial"/>
          <w:color w:val="000000"/>
          <w:sz w:val="18"/>
          <w:szCs w:val="18"/>
          <w:lang w:eastAsia="es-MX"/>
        </w:rPr>
        <w:t>Este factor considera las propiedades de la superficie donde el trabajador camina o permanece de pie, según se indica a continuación.</w:t>
      </w:r>
    </w:p>
    <w:p w14:paraId="046B590A" w14:textId="45F10FE8"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3155AF11" wp14:editId="6CCE6B23">
            <wp:extent cx="4981575" cy="1228090"/>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1575" cy="1228090"/>
                    </a:xfrm>
                    <a:prstGeom prst="rect">
                      <a:avLst/>
                    </a:prstGeom>
                    <a:noFill/>
                    <a:ln>
                      <a:noFill/>
                    </a:ln>
                  </pic:spPr>
                </pic:pic>
              </a:graphicData>
            </a:graphic>
          </wp:inline>
        </w:drawing>
      </w:r>
    </w:p>
    <w:p w14:paraId="25438065"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g)        Otros factores ambientales:</w:t>
      </w:r>
    </w:p>
    <w:p w14:paraId="29A1592A"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Observar el ambiente de trabajo y determinar si la operación de levantamiento se lleva a cabo en: temperaturas extremas; con fuerte circulación del aire; o en condiciones de iluminación extremas (demasiado oscuro o brillante). Si uno de los factores de riesgo está presente el color de la banda será naranja;</w:t>
      </w:r>
    </w:p>
    <w:p w14:paraId="2DE67C1F"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Si dos o más factores de riesgo están presentes el color de la banda será rojo, y</w:t>
      </w:r>
    </w:p>
    <w:p w14:paraId="7E347F42"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Si no existe ningún factor presente el color de la banda será verde.</w:t>
      </w:r>
    </w:p>
    <w:p w14:paraId="3F030A8D" w14:textId="7A359007"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3F29EA08" wp14:editId="5487D650">
            <wp:extent cx="4933950" cy="962025"/>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3950" cy="962025"/>
                    </a:xfrm>
                    <a:prstGeom prst="rect">
                      <a:avLst/>
                    </a:prstGeom>
                    <a:noFill/>
                    <a:ln>
                      <a:noFill/>
                    </a:ln>
                  </pic:spPr>
                </pic:pic>
              </a:graphicData>
            </a:graphic>
          </wp:inline>
        </w:drawing>
      </w:r>
    </w:p>
    <w:p w14:paraId="72B89B8F"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h)        Distancia de transporte: </w:t>
      </w:r>
      <w:r w:rsidRPr="00C8700F">
        <w:rPr>
          <w:rFonts w:ascii="Arial" w:eastAsia="Times New Roman" w:hAnsi="Arial" w:cs="Arial"/>
          <w:color w:val="000000"/>
          <w:sz w:val="18"/>
          <w:szCs w:val="18"/>
          <w:lang w:eastAsia="es-MX"/>
        </w:rPr>
        <w:t>Observar la actividad y estimar la distancia total que la carga (trayectoria total) es transportada, en metros.</w:t>
      </w:r>
    </w:p>
    <w:p w14:paraId="2F34C312" w14:textId="5BD96914"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4603F9FD" wp14:editId="57AB25E3">
            <wp:extent cx="4926965" cy="948690"/>
            <wp:effectExtent l="0" t="0" r="6985" b="381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6965" cy="948690"/>
                    </a:xfrm>
                    <a:prstGeom prst="rect">
                      <a:avLst/>
                    </a:prstGeom>
                    <a:noFill/>
                    <a:ln>
                      <a:noFill/>
                    </a:ln>
                  </pic:spPr>
                </pic:pic>
              </a:graphicData>
            </a:graphic>
          </wp:inline>
        </w:drawing>
      </w:r>
    </w:p>
    <w:p w14:paraId="162C68C7"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Obstáculos en la ruta:</w:t>
      </w:r>
    </w:p>
    <w:p w14:paraId="40BC4899"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Observe la ruta. Si el trabajador tiene que llevar una carga y se presenta un solo factor de riesgo como: una pendiente pronunciada (con inclinación mayor a 20%), subir escalones, cruzar a través de puertas cerradas o alrededor de materiales que puedan provocar tropiezos, el color de la banda es naranja;</w:t>
      </w:r>
    </w:p>
    <w:p w14:paraId="1239F92A"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Si la tarea involucra transportar la carga subiendo escaleras, corresponderá el color rojo banda;</w:t>
      </w:r>
    </w:p>
    <w:p w14:paraId="55188318"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Si la tarea involucra más de uno de los factores de riesgo (por ejemplo, una pendiente con inclinación mayor a 20% y luego subir escaleras), el color de la banda será rojo, y</w:t>
      </w:r>
    </w:p>
    <w:p w14:paraId="286A0A75"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IV.        </w:t>
      </w:r>
      <w:r w:rsidRPr="00C8700F">
        <w:rPr>
          <w:rFonts w:ascii="Arial" w:eastAsia="Times New Roman" w:hAnsi="Arial" w:cs="Arial"/>
          <w:color w:val="000000"/>
          <w:sz w:val="18"/>
          <w:szCs w:val="18"/>
          <w:lang w:eastAsia="es-MX"/>
        </w:rPr>
        <w:t>Si no existe ningún factor el color será verde.</w:t>
      </w:r>
    </w:p>
    <w:p w14:paraId="07200313" w14:textId="6D26DAFB"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lastRenderedPageBreak/>
        <w:drawing>
          <wp:inline distT="0" distB="0" distL="0" distR="0" wp14:anchorId="219A4AE2" wp14:editId="11E083A4">
            <wp:extent cx="4790440" cy="1515110"/>
            <wp:effectExtent l="0" t="0" r="0" b="889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0440" cy="1515110"/>
                    </a:xfrm>
                    <a:prstGeom prst="rect">
                      <a:avLst/>
                    </a:prstGeom>
                    <a:noFill/>
                    <a:ln>
                      <a:noFill/>
                    </a:ln>
                  </pic:spPr>
                </pic:pic>
              </a:graphicData>
            </a:graphic>
          </wp:inline>
        </w:drawing>
      </w:r>
    </w:p>
    <w:p w14:paraId="722297D6"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AI.4        Evaluación del riesgo de operaciones de manejo manual de cargas en equipo</w:t>
      </w:r>
    </w:p>
    <w:p w14:paraId="3427E5D4"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Peso de la carga: </w:t>
      </w:r>
      <w:r w:rsidRPr="00C8700F">
        <w:rPr>
          <w:rFonts w:ascii="Arial" w:eastAsia="Times New Roman" w:hAnsi="Arial" w:cs="Arial"/>
          <w:color w:val="000000"/>
          <w:sz w:val="18"/>
          <w:szCs w:val="18"/>
          <w:lang w:eastAsia="es-MX"/>
        </w:rPr>
        <w:t>Registre la masa de la carga (en kg) y el número de operadores que realizan la tarea, conforme a lo siguiente:</w:t>
      </w:r>
    </w:p>
    <w:p w14:paraId="79A8BDDE" w14:textId="2FAF00C6"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37379020" wp14:editId="0D812D2E">
            <wp:extent cx="4926965" cy="1085215"/>
            <wp:effectExtent l="0" t="0" r="6985" b="63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6965" cy="1085215"/>
                    </a:xfrm>
                    <a:prstGeom prst="rect">
                      <a:avLst/>
                    </a:prstGeom>
                    <a:noFill/>
                    <a:ln>
                      <a:noFill/>
                    </a:ln>
                  </pic:spPr>
                </pic:pic>
              </a:graphicData>
            </a:graphic>
          </wp:inline>
        </w:drawing>
      </w:r>
    </w:p>
    <w:p w14:paraId="5988F544"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Distancia horizontal entre las manos y la parte inferior de la espalda: </w:t>
      </w:r>
      <w:r w:rsidRPr="00C8700F">
        <w:rPr>
          <w:rFonts w:ascii="Arial" w:eastAsia="Times New Roman" w:hAnsi="Arial" w:cs="Arial"/>
          <w:color w:val="000000"/>
          <w:sz w:val="18"/>
          <w:szCs w:val="18"/>
          <w:lang w:eastAsia="es-MX"/>
        </w:rPr>
        <w:t>Observar la tarea y examinar la distancia horizontal que existe entre las manos de cada trabajador y la parte inferior de su espalda considerar siempre "el peor de los casos". Usar la siguiente ilustración para guiar su evaluación.</w:t>
      </w:r>
    </w:p>
    <w:p w14:paraId="76362936" w14:textId="544198A1"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69A0F529" wp14:editId="6D398F76">
            <wp:extent cx="4912995" cy="2825115"/>
            <wp:effectExtent l="0" t="0" r="190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2995" cy="2825115"/>
                    </a:xfrm>
                    <a:prstGeom prst="rect">
                      <a:avLst/>
                    </a:prstGeom>
                    <a:noFill/>
                    <a:ln>
                      <a:noFill/>
                    </a:ln>
                  </pic:spPr>
                </pic:pic>
              </a:graphicData>
            </a:graphic>
          </wp:inline>
        </w:drawing>
      </w:r>
    </w:p>
    <w:p w14:paraId="16D7F1F5"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Región de levantamiento vertical: </w:t>
      </w:r>
      <w:r w:rsidRPr="00C8700F">
        <w:rPr>
          <w:rFonts w:ascii="Arial" w:eastAsia="Times New Roman" w:hAnsi="Arial" w:cs="Arial"/>
          <w:color w:val="000000"/>
          <w:sz w:val="18"/>
          <w:szCs w:val="18"/>
          <w:lang w:eastAsia="es-MX"/>
        </w:rPr>
        <w:t>Observar la posición de las manos del trabajador al inicio del levantamiento y a medida que la operación progresa. Siempre evalúe el "peor de los casos". Utilice las siguientes ilustraciones como guía:</w:t>
      </w:r>
    </w:p>
    <w:p w14:paraId="756A08DC" w14:textId="49494B5F"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lastRenderedPageBreak/>
        <w:drawing>
          <wp:inline distT="0" distB="0" distL="0" distR="0" wp14:anchorId="5EEA286B" wp14:editId="7882B43C">
            <wp:extent cx="4578985" cy="2811145"/>
            <wp:effectExtent l="0" t="0" r="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8985" cy="2811145"/>
                    </a:xfrm>
                    <a:prstGeom prst="rect">
                      <a:avLst/>
                    </a:prstGeom>
                    <a:noFill/>
                    <a:ln>
                      <a:noFill/>
                    </a:ln>
                  </pic:spPr>
                </pic:pic>
              </a:graphicData>
            </a:graphic>
          </wp:inline>
        </w:drawing>
      </w:r>
    </w:p>
    <w:p w14:paraId="7FE2DD59"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Torsión y flexión lateral del torso:</w:t>
      </w:r>
    </w:p>
    <w:p w14:paraId="3D52A23B"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Observar el torso del trabajador a medida que levanta la carga. Si el torso se tuerce en relación con las caderas y los muslos o el trabajador se inclina hacia un lado a medida que levanta la carga, el color de la banda es naranja, y</w:t>
      </w:r>
    </w:p>
    <w:p w14:paraId="262697DD"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Si el torso se tuerce y se dobla hacia un lado a medida que se levanta la carga, el color de la banda es rojo.</w:t>
      </w:r>
    </w:p>
    <w:p w14:paraId="319CB860" w14:textId="1A8149E7"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581D7ABE" wp14:editId="04ED3119">
            <wp:extent cx="4701540" cy="1125855"/>
            <wp:effectExtent l="0" t="0" r="381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01540" cy="1125855"/>
                    </a:xfrm>
                    <a:prstGeom prst="rect">
                      <a:avLst/>
                    </a:prstGeom>
                    <a:noFill/>
                    <a:ln>
                      <a:noFill/>
                    </a:ln>
                  </pic:spPr>
                </pic:pic>
              </a:graphicData>
            </a:graphic>
          </wp:inline>
        </w:drawing>
      </w:r>
    </w:p>
    <w:p w14:paraId="645A1277"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        Restricciones posturales:</w:t>
      </w:r>
    </w:p>
    <w:p w14:paraId="6E834608"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Si los movimientos del trabajador no están obstaculizados, la banda será de color verde;</w:t>
      </w:r>
    </w:p>
    <w:p w14:paraId="3D2282D7"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Si el trabajador adopta posturas incómodas o forzadas durante el levantamiento de una carga debido al espacio disponible (por ejemplo, espacio reducido entre los miembros del equipo) o el diseño de la estación de trabajo (por ejemplo, un transportador de monorriel excesivamente alto), el color de la banda será naranja, y</w:t>
      </w:r>
    </w:p>
    <w:p w14:paraId="7002352A"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Si la postura es severamente restringida, el color de la banda será rojo y la puntuación numérica será 3 (por ejemplo, trabajo en áreas confinadas como una bodega).</w:t>
      </w:r>
    </w:p>
    <w:p w14:paraId="1FBE7BE7" w14:textId="1337E20E"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7DFABE1C" wp14:editId="5C4D0EA6">
            <wp:extent cx="4879340" cy="78486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9340" cy="784860"/>
                    </a:xfrm>
                    <a:prstGeom prst="rect">
                      <a:avLst/>
                    </a:prstGeom>
                    <a:noFill/>
                    <a:ln>
                      <a:noFill/>
                    </a:ln>
                  </pic:spPr>
                </pic:pic>
              </a:graphicData>
            </a:graphic>
          </wp:inline>
        </w:drawing>
      </w:r>
    </w:p>
    <w:p w14:paraId="69A41945"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        Acoplamiento mano-carga (elementos de sujeción): </w:t>
      </w:r>
      <w:r w:rsidRPr="00C8700F">
        <w:rPr>
          <w:rFonts w:ascii="Arial" w:eastAsia="Times New Roman" w:hAnsi="Arial" w:cs="Arial"/>
          <w:color w:val="000000"/>
          <w:sz w:val="18"/>
          <w:szCs w:val="18"/>
          <w:lang w:eastAsia="es-MX"/>
        </w:rPr>
        <w:t>Este factor considera las propiedades geométricas y de diseño de la carga que se va a manejar, en cuanto a su interacción con las manos del trabajador, según se indica a continuación.</w:t>
      </w:r>
    </w:p>
    <w:tbl>
      <w:tblPr>
        <w:tblW w:w="0" w:type="auto"/>
        <w:jc w:val="right"/>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685"/>
        <w:gridCol w:w="2700"/>
        <w:gridCol w:w="2115"/>
      </w:tblGrid>
      <w:tr w:rsidR="00C8700F" w:rsidRPr="00C8700F" w14:paraId="2B1892AA" w14:textId="77777777" w:rsidTr="00C8700F">
        <w:trPr>
          <w:jc w:val="right"/>
        </w:trPr>
        <w:tc>
          <w:tcPr>
            <w:tcW w:w="2685" w:type="dxa"/>
            <w:tcBorders>
              <w:top w:val="single" w:sz="6" w:space="0" w:color="000000"/>
              <w:left w:val="single" w:sz="6" w:space="0" w:color="000000"/>
              <w:bottom w:val="single" w:sz="6" w:space="0" w:color="000000"/>
              <w:right w:val="single" w:sz="6" w:space="0" w:color="000000"/>
            </w:tcBorders>
            <w:shd w:val="clear" w:color="auto" w:fill="00FFFF"/>
            <w:hideMark/>
          </w:tcPr>
          <w:p w14:paraId="576A496D" w14:textId="77777777" w:rsidR="00C8700F" w:rsidRPr="00C8700F" w:rsidRDefault="00C8700F" w:rsidP="00C8700F">
            <w:pPr>
              <w:spacing w:before="45" w:after="4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6"/>
                <w:szCs w:val="16"/>
                <w:lang w:eastAsia="es-MX"/>
              </w:rPr>
              <w:t>Buen agarre</w:t>
            </w:r>
          </w:p>
        </w:tc>
        <w:tc>
          <w:tcPr>
            <w:tcW w:w="2700" w:type="dxa"/>
            <w:tcBorders>
              <w:top w:val="single" w:sz="6" w:space="0" w:color="000000"/>
              <w:left w:val="single" w:sz="6" w:space="0" w:color="000000"/>
              <w:bottom w:val="single" w:sz="6" w:space="0" w:color="000000"/>
              <w:right w:val="single" w:sz="6" w:space="0" w:color="000000"/>
            </w:tcBorders>
            <w:shd w:val="clear" w:color="auto" w:fill="FFFF00"/>
            <w:hideMark/>
          </w:tcPr>
          <w:p w14:paraId="238FC0E0" w14:textId="77777777" w:rsidR="00C8700F" w:rsidRPr="00C8700F" w:rsidRDefault="00C8700F" w:rsidP="00C8700F">
            <w:pPr>
              <w:spacing w:before="45" w:after="4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Agarre regular</w:t>
            </w:r>
          </w:p>
        </w:tc>
        <w:tc>
          <w:tcPr>
            <w:tcW w:w="2115" w:type="dxa"/>
            <w:tcBorders>
              <w:top w:val="single" w:sz="6" w:space="0" w:color="000000"/>
              <w:left w:val="single" w:sz="6" w:space="0" w:color="000000"/>
              <w:bottom w:val="single" w:sz="6" w:space="0" w:color="000000"/>
              <w:right w:val="single" w:sz="6" w:space="0" w:color="000000"/>
            </w:tcBorders>
            <w:shd w:val="clear" w:color="auto" w:fill="FF0000"/>
            <w:hideMark/>
          </w:tcPr>
          <w:p w14:paraId="5CE728E4" w14:textId="77777777" w:rsidR="00C8700F" w:rsidRPr="00C8700F" w:rsidRDefault="00C8700F" w:rsidP="00C8700F">
            <w:pPr>
              <w:spacing w:before="45" w:after="4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Mal agarre</w:t>
            </w:r>
          </w:p>
        </w:tc>
      </w:tr>
      <w:tr w:rsidR="00C8700F" w:rsidRPr="00C8700F" w14:paraId="22D6C14E" w14:textId="77777777" w:rsidTr="00C8700F">
        <w:trPr>
          <w:jc w:val="right"/>
        </w:trPr>
        <w:tc>
          <w:tcPr>
            <w:tcW w:w="2685" w:type="dxa"/>
            <w:tcBorders>
              <w:top w:val="single" w:sz="6" w:space="0" w:color="000000"/>
              <w:left w:val="single" w:sz="6" w:space="0" w:color="000000"/>
              <w:bottom w:val="single" w:sz="6" w:space="0" w:color="000000"/>
              <w:right w:val="single" w:sz="6" w:space="0" w:color="000000"/>
            </w:tcBorders>
            <w:hideMark/>
          </w:tcPr>
          <w:p w14:paraId="68BF4372"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lastRenderedPageBreak/>
              <w:t>Contenedores con elementos de sujeción, como asas o manijas bien diseñados, aptos para este propósito;</w:t>
            </w:r>
          </w:p>
        </w:tc>
        <w:tc>
          <w:tcPr>
            <w:tcW w:w="2700" w:type="dxa"/>
            <w:tcBorders>
              <w:top w:val="single" w:sz="6" w:space="0" w:color="000000"/>
              <w:left w:val="single" w:sz="6" w:space="0" w:color="000000"/>
              <w:bottom w:val="single" w:sz="6" w:space="0" w:color="000000"/>
              <w:right w:val="single" w:sz="6" w:space="0" w:color="000000"/>
            </w:tcBorders>
            <w:hideMark/>
          </w:tcPr>
          <w:p w14:paraId="0C8B5564"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Contenedores con asas o manijas mal diseñadas;</w:t>
            </w:r>
          </w:p>
          <w:p w14:paraId="5857A329"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El material permite hacer un agarre con la mano en pinza;</w:t>
            </w:r>
          </w:p>
        </w:tc>
        <w:tc>
          <w:tcPr>
            <w:tcW w:w="2115" w:type="dxa"/>
            <w:tcBorders>
              <w:top w:val="single" w:sz="6" w:space="0" w:color="000000"/>
              <w:left w:val="single" w:sz="6" w:space="0" w:color="000000"/>
              <w:bottom w:val="single" w:sz="6" w:space="0" w:color="000000"/>
              <w:right w:val="single" w:sz="6" w:space="0" w:color="000000"/>
            </w:tcBorders>
            <w:hideMark/>
          </w:tcPr>
          <w:p w14:paraId="351B40D3"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Contenedores de diseño pobre.</w:t>
            </w:r>
          </w:p>
          <w:p w14:paraId="7192ABD3"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Partes holgadas, objetos irregulares, voluminosos o difíciles de manejar</w:t>
            </w:r>
          </w:p>
        </w:tc>
      </w:tr>
      <w:tr w:rsidR="00C8700F" w:rsidRPr="00C8700F" w14:paraId="5D1B6EBE" w14:textId="77777777" w:rsidTr="00C8700F">
        <w:trPr>
          <w:jc w:val="right"/>
        </w:trPr>
        <w:tc>
          <w:tcPr>
            <w:tcW w:w="2685" w:type="dxa"/>
            <w:tcBorders>
              <w:top w:val="single" w:sz="6" w:space="0" w:color="000000"/>
              <w:left w:val="single" w:sz="6" w:space="0" w:color="000000"/>
              <w:bottom w:val="single" w:sz="6" w:space="0" w:color="000000"/>
              <w:right w:val="single" w:sz="6" w:space="0" w:color="000000"/>
            </w:tcBorders>
            <w:hideMark/>
          </w:tcPr>
          <w:p w14:paraId="23C2865C"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Partes holgadas que permiten un agarre cómodo.</w:t>
            </w:r>
          </w:p>
        </w:tc>
        <w:tc>
          <w:tcPr>
            <w:tcW w:w="2700" w:type="dxa"/>
            <w:tcBorders>
              <w:top w:val="single" w:sz="6" w:space="0" w:color="000000"/>
              <w:left w:val="single" w:sz="6" w:space="0" w:color="000000"/>
              <w:bottom w:val="single" w:sz="6" w:space="0" w:color="000000"/>
              <w:right w:val="single" w:sz="6" w:space="0" w:color="000000"/>
            </w:tcBorders>
            <w:hideMark/>
          </w:tcPr>
          <w:p w14:paraId="78A933A9"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Los dedos deben estar sujetos a 90 grados bajo el contenedor o la carga.</w:t>
            </w:r>
          </w:p>
        </w:tc>
        <w:tc>
          <w:tcPr>
            <w:tcW w:w="2115" w:type="dxa"/>
            <w:tcBorders>
              <w:top w:val="single" w:sz="6" w:space="0" w:color="000000"/>
              <w:left w:val="single" w:sz="6" w:space="0" w:color="000000"/>
              <w:bottom w:val="single" w:sz="6" w:space="0" w:color="000000"/>
              <w:right w:val="single" w:sz="6" w:space="0" w:color="000000"/>
            </w:tcBorders>
            <w:hideMark/>
          </w:tcPr>
          <w:p w14:paraId="0E2FDC19"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Sacos no rígidos (como bultos de arena o cemento) cargas impredecibles</w:t>
            </w:r>
          </w:p>
        </w:tc>
      </w:tr>
      <w:tr w:rsidR="00C8700F" w:rsidRPr="00C8700F" w14:paraId="52C2AD7D" w14:textId="77777777" w:rsidTr="00C8700F">
        <w:trPr>
          <w:jc w:val="right"/>
        </w:trPr>
        <w:tc>
          <w:tcPr>
            <w:tcW w:w="2685" w:type="dxa"/>
            <w:tcBorders>
              <w:top w:val="single" w:sz="6" w:space="0" w:color="000000"/>
              <w:left w:val="single" w:sz="6" w:space="0" w:color="000000"/>
              <w:bottom w:val="single" w:sz="6" w:space="0" w:color="000000"/>
              <w:right w:val="single" w:sz="6" w:space="0" w:color="000000"/>
            </w:tcBorders>
            <w:hideMark/>
          </w:tcPr>
          <w:p w14:paraId="007449B1"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Verde</w:t>
            </w:r>
          </w:p>
          <w:p w14:paraId="083BB68A"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Valor:0</w:t>
            </w:r>
          </w:p>
        </w:tc>
        <w:tc>
          <w:tcPr>
            <w:tcW w:w="2700" w:type="dxa"/>
            <w:tcBorders>
              <w:top w:val="single" w:sz="6" w:space="0" w:color="000000"/>
              <w:left w:val="single" w:sz="6" w:space="0" w:color="000000"/>
              <w:bottom w:val="single" w:sz="6" w:space="0" w:color="000000"/>
              <w:right w:val="single" w:sz="6" w:space="0" w:color="000000"/>
            </w:tcBorders>
            <w:hideMark/>
          </w:tcPr>
          <w:p w14:paraId="75D67830"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Naranja</w:t>
            </w:r>
          </w:p>
          <w:p w14:paraId="3FCDCDA6"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Valor:1</w:t>
            </w:r>
          </w:p>
        </w:tc>
        <w:tc>
          <w:tcPr>
            <w:tcW w:w="2115" w:type="dxa"/>
            <w:tcBorders>
              <w:top w:val="single" w:sz="6" w:space="0" w:color="000000"/>
              <w:left w:val="single" w:sz="6" w:space="0" w:color="000000"/>
              <w:bottom w:val="single" w:sz="6" w:space="0" w:color="000000"/>
              <w:right w:val="single" w:sz="6" w:space="0" w:color="000000"/>
            </w:tcBorders>
            <w:hideMark/>
          </w:tcPr>
          <w:p w14:paraId="55573371"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Rojo</w:t>
            </w:r>
          </w:p>
          <w:p w14:paraId="0D5D6399" w14:textId="77777777" w:rsidR="00C8700F" w:rsidRPr="00C8700F" w:rsidRDefault="00C8700F" w:rsidP="00C8700F">
            <w:pPr>
              <w:spacing w:before="45" w:after="45"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Valor:2</w:t>
            </w:r>
          </w:p>
        </w:tc>
      </w:tr>
    </w:tbl>
    <w:p w14:paraId="11866423" w14:textId="77777777" w:rsidR="00C8700F" w:rsidRPr="00C8700F" w:rsidRDefault="00C8700F" w:rsidP="00C8700F">
      <w:pPr>
        <w:spacing w:after="0" w:line="210" w:lineRule="atLeast"/>
        <w:ind w:firstLine="285"/>
        <w:jc w:val="both"/>
        <w:rPr>
          <w:rFonts w:ascii="Arial" w:eastAsia="Times New Roman" w:hAnsi="Arial" w:cs="Arial"/>
          <w:color w:val="000000"/>
          <w:sz w:val="20"/>
          <w:szCs w:val="20"/>
          <w:lang w:eastAsia="es-MX"/>
        </w:rPr>
      </w:pPr>
    </w:p>
    <w:p w14:paraId="6BBC5061"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g)        Superficie de trabajo: </w:t>
      </w:r>
      <w:r w:rsidRPr="00C8700F">
        <w:rPr>
          <w:rFonts w:ascii="Arial" w:eastAsia="Times New Roman" w:hAnsi="Arial" w:cs="Arial"/>
          <w:color w:val="000000"/>
          <w:sz w:val="18"/>
          <w:szCs w:val="18"/>
          <w:lang w:eastAsia="es-MX"/>
        </w:rPr>
        <w:t>Este factor considera las propiedades de la superficie donde el trabajador camina o permanece de pie, según se indica a continuación:</w:t>
      </w:r>
    </w:p>
    <w:p w14:paraId="326485E3" w14:textId="17085FC0"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175C3861" wp14:editId="5BB70359">
            <wp:extent cx="4639945" cy="1132840"/>
            <wp:effectExtent l="0" t="0" r="825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9945" cy="1132840"/>
                    </a:xfrm>
                    <a:prstGeom prst="rect">
                      <a:avLst/>
                    </a:prstGeom>
                    <a:noFill/>
                    <a:ln>
                      <a:noFill/>
                    </a:ln>
                  </pic:spPr>
                </pic:pic>
              </a:graphicData>
            </a:graphic>
          </wp:inline>
        </w:drawing>
      </w:r>
    </w:p>
    <w:p w14:paraId="557117A0"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h)        Otros factores ambientales:</w:t>
      </w:r>
    </w:p>
    <w:p w14:paraId="6EA43DDF"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 xml:space="preserve">Observar el ambiente de trabajo y determine si la operación de levantamiento se lleva a cabo bajo: temperaturas extremas; con fuerte circulación del aire; o en condiciones de iluminación extremas (demasiado oscuro o brillante). Si uno de </w:t>
      </w:r>
      <w:proofErr w:type="gramStart"/>
      <w:r w:rsidRPr="00C8700F">
        <w:rPr>
          <w:rFonts w:ascii="Arial" w:eastAsia="Times New Roman" w:hAnsi="Arial" w:cs="Arial"/>
          <w:color w:val="000000"/>
          <w:sz w:val="18"/>
          <w:szCs w:val="18"/>
          <w:lang w:eastAsia="es-MX"/>
        </w:rPr>
        <w:t>éstos</w:t>
      </w:r>
      <w:proofErr w:type="gramEnd"/>
      <w:r w:rsidRPr="00C8700F">
        <w:rPr>
          <w:rFonts w:ascii="Arial" w:eastAsia="Times New Roman" w:hAnsi="Arial" w:cs="Arial"/>
          <w:color w:val="000000"/>
          <w:sz w:val="18"/>
          <w:szCs w:val="18"/>
          <w:lang w:eastAsia="es-MX"/>
        </w:rPr>
        <w:t xml:space="preserve"> factores de riesgo está presente el color de la banda será naranja;</w:t>
      </w:r>
    </w:p>
    <w:p w14:paraId="2DE691AB"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Si dos o más factores de riesgo están presentes el color de la banda será rojo, y</w:t>
      </w:r>
    </w:p>
    <w:p w14:paraId="016F1821" w14:textId="77777777" w:rsidR="00C8700F" w:rsidRPr="00C8700F" w:rsidRDefault="00C8700F" w:rsidP="00C8700F">
      <w:pPr>
        <w:spacing w:after="105" w:line="210" w:lineRule="atLeast"/>
        <w:ind w:left="15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Si no existe factor de riesgo el color de la banda será verde.</w:t>
      </w:r>
    </w:p>
    <w:p w14:paraId="1DFD56A6" w14:textId="321F5F29" w:rsidR="00C8700F" w:rsidRPr="00C8700F" w:rsidRDefault="00C8700F" w:rsidP="00C8700F">
      <w:pPr>
        <w:spacing w:after="105" w:line="240" w:lineRule="auto"/>
        <w:ind w:left="1155" w:hanging="435"/>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47EB8C9F" wp14:editId="1B088D3F">
            <wp:extent cx="4817745" cy="1003300"/>
            <wp:effectExtent l="0" t="0" r="1905" b="63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17745" cy="1003300"/>
                    </a:xfrm>
                    <a:prstGeom prst="rect">
                      <a:avLst/>
                    </a:prstGeom>
                    <a:noFill/>
                    <a:ln>
                      <a:noFill/>
                    </a:ln>
                  </pic:spPr>
                </pic:pic>
              </a:graphicData>
            </a:graphic>
          </wp:inline>
        </w:drawing>
      </w:r>
    </w:p>
    <w:p w14:paraId="1AF1DBAD"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Comunicación, coordinación y control: </w:t>
      </w:r>
      <w:r w:rsidRPr="00C8700F">
        <w:rPr>
          <w:rFonts w:ascii="Arial" w:eastAsia="Times New Roman" w:hAnsi="Arial" w:cs="Arial"/>
          <w:color w:val="000000"/>
          <w:sz w:val="18"/>
          <w:szCs w:val="18"/>
          <w:lang w:eastAsia="es-MX"/>
        </w:rPr>
        <w:t>La comunicación entre los trabajadores es esencial cuando el levantar una carga se realiza en grupo. Un ejemplo de buena comunicación sería poder oír a los trabajadores contar "uno, dos, tres" etc. antes de levantar una carga. Observar para comprender si el grupo tiene el control de la carga, que la levanta al parejo y suavemente, y que todos los miembros la levantan juntos. Un levantamiento en equipo no coordinado puede dejar a un miembro del equipo soportando todo el peso.</w:t>
      </w:r>
    </w:p>
    <w:p w14:paraId="4B8531C2" w14:textId="012C6B6A" w:rsidR="00C8700F" w:rsidRPr="00C8700F" w:rsidRDefault="00C8700F" w:rsidP="00C8700F">
      <w:pPr>
        <w:spacing w:after="105" w:line="240" w:lineRule="auto"/>
        <w:ind w:left="1155" w:hanging="435"/>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327E901F" wp14:editId="0D5496DE">
            <wp:extent cx="4817745" cy="1173480"/>
            <wp:effectExtent l="0" t="0" r="1905"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7745" cy="1173480"/>
                    </a:xfrm>
                    <a:prstGeom prst="rect">
                      <a:avLst/>
                    </a:prstGeom>
                    <a:noFill/>
                    <a:ln>
                      <a:noFill/>
                    </a:ln>
                  </pic:spPr>
                </pic:pic>
              </a:graphicData>
            </a:graphic>
          </wp:inline>
        </w:drawing>
      </w:r>
    </w:p>
    <w:p w14:paraId="4FD2C09F" w14:textId="77777777" w:rsidR="00C8700F" w:rsidRPr="00C8700F" w:rsidRDefault="00C8700F" w:rsidP="00C8700F">
      <w:pPr>
        <w:spacing w:after="105" w:line="210" w:lineRule="atLeast"/>
        <w:ind w:left="72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AI.5        Estimación del nivel de riesgo</w:t>
      </w:r>
    </w:p>
    <w:p w14:paraId="63346D86"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Para estimar el nivel de riesgo se deberá realizar lo siguiente:</w:t>
      </w:r>
    </w:p>
    <w:p w14:paraId="6D5A9EBE" w14:textId="77777777" w:rsidR="00C8700F" w:rsidRPr="00C8700F" w:rsidRDefault="00C8700F" w:rsidP="00C8700F">
      <w:pPr>
        <w:spacing w:after="105" w:line="21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a)        </w:t>
      </w:r>
      <w:r w:rsidRPr="00C8700F">
        <w:rPr>
          <w:rFonts w:ascii="Arial" w:eastAsia="Times New Roman" w:hAnsi="Arial" w:cs="Arial"/>
          <w:color w:val="000000"/>
          <w:sz w:val="18"/>
          <w:szCs w:val="18"/>
          <w:lang w:eastAsia="es-MX"/>
        </w:rPr>
        <w:t>Registrar el color y valor obtenido en cada uno de los factores analizados para cada tipo de actividad:</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923"/>
        <w:gridCol w:w="839"/>
        <w:gridCol w:w="855"/>
        <w:gridCol w:w="694"/>
        <w:gridCol w:w="855"/>
        <w:gridCol w:w="694"/>
        <w:gridCol w:w="855"/>
      </w:tblGrid>
      <w:tr w:rsidR="00C8700F" w:rsidRPr="00C8700F" w14:paraId="22EC1C22" w14:textId="77777777" w:rsidTr="00C8700F">
        <w:trPr>
          <w:trHeight w:val="15"/>
        </w:trPr>
        <w:tc>
          <w:tcPr>
            <w:tcW w:w="3645" w:type="dxa"/>
            <w:vMerge w:val="restart"/>
            <w:tcBorders>
              <w:top w:val="single" w:sz="6" w:space="0" w:color="000000"/>
              <w:left w:val="single" w:sz="6" w:space="0" w:color="000000"/>
              <w:bottom w:val="nil"/>
              <w:right w:val="single" w:sz="6" w:space="0" w:color="000000"/>
            </w:tcBorders>
            <w:shd w:val="clear" w:color="auto" w:fill="C0C0C0"/>
            <w:vAlign w:val="center"/>
            <w:hideMark/>
          </w:tcPr>
          <w:p w14:paraId="4888E2E6"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Factores de riesgo</w:t>
            </w:r>
          </w:p>
        </w:tc>
        <w:tc>
          <w:tcPr>
            <w:tcW w:w="1575" w:type="dxa"/>
            <w:gridSpan w:val="2"/>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46755F68"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Levantar</w:t>
            </w: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1FD9E80F"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Transportar</w:t>
            </w: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05A841AC"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Equipo</w:t>
            </w:r>
          </w:p>
        </w:tc>
      </w:tr>
      <w:tr w:rsidR="00C8700F" w:rsidRPr="00C8700F" w14:paraId="6E74B52F" w14:textId="77777777" w:rsidTr="00C8700F">
        <w:trPr>
          <w:trHeight w:val="15"/>
        </w:trPr>
        <w:tc>
          <w:tcPr>
            <w:tcW w:w="0" w:type="auto"/>
            <w:vMerge/>
            <w:tcBorders>
              <w:top w:val="single" w:sz="6" w:space="0" w:color="000000"/>
              <w:left w:val="single" w:sz="6" w:space="0" w:color="000000"/>
              <w:bottom w:val="nil"/>
              <w:right w:val="single" w:sz="6" w:space="0" w:color="000000"/>
            </w:tcBorders>
            <w:hideMark/>
          </w:tcPr>
          <w:p w14:paraId="5700041D"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78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36AABC7B"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Color</w:t>
            </w:r>
          </w:p>
        </w:tc>
        <w:tc>
          <w:tcPr>
            <w:tcW w:w="64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4F0D7C65"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Valor</w:t>
            </w:r>
          </w:p>
        </w:tc>
        <w:tc>
          <w:tcPr>
            <w:tcW w:w="64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536A13FE"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Color</w:t>
            </w:r>
          </w:p>
        </w:tc>
        <w:tc>
          <w:tcPr>
            <w:tcW w:w="64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278DE74B"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Valor</w:t>
            </w:r>
          </w:p>
        </w:tc>
        <w:tc>
          <w:tcPr>
            <w:tcW w:w="64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09EEF0EE"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Color</w:t>
            </w:r>
          </w:p>
        </w:tc>
        <w:tc>
          <w:tcPr>
            <w:tcW w:w="64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2E9D9548" w14:textId="77777777" w:rsidR="00C8700F" w:rsidRPr="00C8700F" w:rsidRDefault="00C8700F" w:rsidP="00C8700F">
            <w:pPr>
              <w:spacing w:before="45" w:after="45" w:line="240" w:lineRule="auto"/>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Valor</w:t>
            </w:r>
          </w:p>
        </w:tc>
      </w:tr>
      <w:tr w:rsidR="00C8700F" w:rsidRPr="00C8700F" w14:paraId="2FDC29C2"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E57B79A" w14:textId="77777777" w:rsidR="00C8700F" w:rsidRPr="00C8700F" w:rsidRDefault="00C8700F" w:rsidP="00C8700F">
            <w:pPr>
              <w:spacing w:before="45" w:after="45"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Peso y ascenso de la carga/ frecuencia de transporte</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562B353C"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2A611AB"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4800A2EA"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B76C405"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64AEBEC"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3349C375"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r>
      <w:tr w:rsidR="00C8700F" w:rsidRPr="00C8700F" w14:paraId="277CD71E"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2C3AD18B" w14:textId="77777777" w:rsidR="00C8700F" w:rsidRPr="00C8700F" w:rsidRDefault="00C8700F" w:rsidP="00C8700F">
            <w:pPr>
              <w:spacing w:before="45" w:after="45"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Distancia horizontal entre las manos desde la parte inferior de la espalda</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678581B5"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7CDF026"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2828ACB"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65134EEF"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30C801B7"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3F6A0A0"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r>
      <w:tr w:rsidR="00C8700F" w:rsidRPr="00C8700F" w14:paraId="4E3AA301"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7B556E31" w14:textId="77777777" w:rsidR="00C8700F" w:rsidRPr="00C8700F" w:rsidRDefault="00C8700F" w:rsidP="00C8700F">
            <w:pPr>
              <w:spacing w:before="45" w:after="45"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Región de levantamiento vertical</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177134E8"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6D07595B"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4DFBF749"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64A95D7"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6634FA5"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2AF32E0E"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r>
      <w:tr w:rsidR="00C8700F" w:rsidRPr="00C8700F" w14:paraId="08310F73"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3A8C47FD" w14:textId="77777777" w:rsidR="00C8700F" w:rsidRPr="00C8700F" w:rsidRDefault="00C8700F" w:rsidP="00C8700F">
            <w:pPr>
              <w:spacing w:before="45" w:after="60"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Torsión y flexión lateral del torso; Carga asimétrica sobre el torso (transporte)</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32B27A98"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415F037"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8AD1D09"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43FBECF"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C87CB31"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208ACEED"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r>
      <w:tr w:rsidR="00C8700F" w:rsidRPr="00C8700F" w14:paraId="4CCC30B6"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D2A6ED7" w14:textId="77777777" w:rsidR="00C8700F" w:rsidRPr="00C8700F" w:rsidRDefault="00C8700F" w:rsidP="00C8700F">
            <w:pPr>
              <w:spacing w:before="45" w:after="60"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Restricciones posturales (posturas incómodas, forzadas, o restringidas)</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3FEB138F"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385A2C8B"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66B90EE"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7A402C2"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A0A8F8A"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2316A69"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r>
      <w:tr w:rsidR="00C8700F" w:rsidRPr="00C8700F" w14:paraId="31019324"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075858A" w14:textId="77777777" w:rsidR="00C8700F" w:rsidRPr="00C8700F" w:rsidRDefault="00C8700F" w:rsidP="00C8700F">
            <w:pPr>
              <w:spacing w:before="45" w:after="60"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Acoplamiento mano-carga (elementos de sujeción)</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4790EDA7"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DF9F670"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96FE734"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505786D"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6DE9D2D3"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3E49D1C7"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r>
      <w:tr w:rsidR="00C8700F" w:rsidRPr="00C8700F" w14:paraId="570DD2ED"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2476895F" w14:textId="77777777" w:rsidR="00C8700F" w:rsidRPr="00C8700F" w:rsidRDefault="00C8700F" w:rsidP="00C8700F">
            <w:pPr>
              <w:spacing w:before="45" w:after="60"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Superficie de trabajo</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7280CB50"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204B90B"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A3BB3F0"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F72C8F6"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1949035"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6B6D316B"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r>
      <w:tr w:rsidR="00C8700F" w:rsidRPr="00C8700F" w14:paraId="5FCB67C9"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4861AE15" w14:textId="77777777" w:rsidR="00C8700F" w:rsidRPr="00C8700F" w:rsidRDefault="00C8700F" w:rsidP="00C8700F">
            <w:pPr>
              <w:spacing w:before="45" w:after="60"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Otros factores ambientales</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66602941"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21B8359"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448AB3EA"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824F5E5"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CFA1C85"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224FB5A" w14:textId="77777777" w:rsidR="00C8700F" w:rsidRPr="00C8700F" w:rsidRDefault="00C8700F" w:rsidP="00C8700F">
            <w:pPr>
              <w:spacing w:before="45" w:after="60" w:line="240" w:lineRule="auto"/>
              <w:jc w:val="both"/>
              <w:rPr>
                <w:rFonts w:ascii="Arial" w:eastAsia="Times New Roman" w:hAnsi="Arial" w:cs="Arial"/>
                <w:color w:val="000000"/>
                <w:sz w:val="20"/>
                <w:szCs w:val="20"/>
                <w:lang w:eastAsia="es-MX"/>
              </w:rPr>
            </w:pPr>
          </w:p>
        </w:tc>
      </w:tr>
      <w:tr w:rsidR="00C8700F" w:rsidRPr="00C8700F" w14:paraId="3B286945"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9597DCA" w14:textId="77777777" w:rsidR="00C8700F" w:rsidRPr="00C8700F" w:rsidRDefault="00C8700F" w:rsidP="00C8700F">
            <w:pPr>
              <w:spacing w:before="45" w:after="45"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Distancia de transporte</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193B6ADA"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77EF714"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CD9717C"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3CE39D3B"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313AB97"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24AA7A74"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r>
      <w:tr w:rsidR="00C8700F" w:rsidRPr="00C8700F" w14:paraId="0438351C"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85B3E3B" w14:textId="77777777" w:rsidR="00C8700F" w:rsidRPr="00C8700F" w:rsidRDefault="00C8700F" w:rsidP="00C8700F">
            <w:pPr>
              <w:spacing w:before="45" w:after="45"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Obstáculos en la ruta (</w:t>
            </w:r>
            <w:r w:rsidRPr="00C8700F">
              <w:rPr>
                <w:rFonts w:ascii="Arial" w:eastAsia="Times New Roman" w:hAnsi="Arial" w:cs="Arial"/>
                <w:b/>
                <w:bCs/>
                <w:color w:val="000000"/>
                <w:sz w:val="16"/>
                <w:szCs w:val="16"/>
                <w:lang w:eastAsia="es-MX"/>
              </w:rPr>
              <w:t>sólo en transporte</w:t>
            </w:r>
            <w:r w:rsidRPr="00C8700F">
              <w:rPr>
                <w:rFonts w:ascii="Arial" w:eastAsia="Times New Roman" w:hAnsi="Arial" w:cs="Arial"/>
                <w:color w:val="000000"/>
                <w:sz w:val="16"/>
                <w:szCs w:val="16"/>
                <w:lang w:eastAsia="es-MX"/>
              </w:rPr>
              <w:t>)</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7F6F1FD1"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65249294"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47182922"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04EED060"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8BCB03D"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9C20B4B"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r>
      <w:tr w:rsidR="00C8700F" w:rsidRPr="00C8700F" w14:paraId="6E3B1B77"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7B5A261F" w14:textId="77777777" w:rsidR="00C8700F" w:rsidRPr="00C8700F" w:rsidRDefault="00C8700F" w:rsidP="00C8700F">
            <w:pPr>
              <w:spacing w:before="45" w:after="45" w:line="240" w:lineRule="auto"/>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Comunicación, coordinación y control (</w:t>
            </w:r>
            <w:r w:rsidRPr="00C8700F">
              <w:rPr>
                <w:rFonts w:ascii="Arial" w:eastAsia="Times New Roman" w:hAnsi="Arial" w:cs="Arial"/>
                <w:b/>
                <w:bCs/>
                <w:color w:val="000000"/>
                <w:sz w:val="16"/>
                <w:szCs w:val="16"/>
                <w:lang w:eastAsia="es-MX"/>
              </w:rPr>
              <w:t>sólo manejo manual de cargas en equipo</w:t>
            </w:r>
            <w:r w:rsidRPr="00C8700F">
              <w:rPr>
                <w:rFonts w:ascii="Arial" w:eastAsia="Times New Roman" w:hAnsi="Arial" w:cs="Arial"/>
                <w:color w:val="000000"/>
                <w:sz w:val="16"/>
                <w:szCs w:val="16"/>
                <w:lang w:eastAsia="es-MX"/>
              </w:rPr>
              <w:t>)</w:t>
            </w:r>
          </w:p>
        </w:tc>
        <w:tc>
          <w:tcPr>
            <w:tcW w:w="780" w:type="dxa"/>
            <w:tcBorders>
              <w:top w:val="single" w:sz="6" w:space="0" w:color="000000"/>
              <w:left w:val="single" w:sz="6" w:space="0" w:color="000000"/>
              <w:bottom w:val="single" w:sz="6" w:space="0" w:color="000000"/>
              <w:right w:val="single" w:sz="6" w:space="0" w:color="000000"/>
            </w:tcBorders>
            <w:vAlign w:val="center"/>
            <w:hideMark/>
          </w:tcPr>
          <w:p w14:paraId="4C7560E2"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4E128E0D"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38E05B4B"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21B2C88"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3788208B"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C5544BE"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r>
      <w:tr w:rsidR="00C8700F" w:rsidRPr="00C8700F" w14:paraId="4EEFE3B4"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vAlign w:val="center"/>
            <w:hideMark/>
          </w:tcPr>
          <w:p w14:paraId="6C999A8A" w14:textId="77777777" w:rsidR="00C8700F" w:rsidRPr="00C8700F" w:rsidRDefault="00C8700F" w:rsidP="00C8700F">
            <w:pPr>
              <w:spacing w:before="45" w:after="45" w:line="240" w:lineRule="auto"/>
              <w:jc w:val="right"/>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Puntuación</w:t>
            </w:r>
          </w:p>
        </w:tc>
        <w:tc>
          <w:tcPr>
            <w:tcW w:w="1575" w:type="dxa"/>
            <w:gridSpan w:val="2"/>
            <w:tcBorders>
              <w:top w:val="single" w:sz="6" w:space="0" w:color="000000"/>
              <w:left w:val="single" w:sz="6" w:space="0" w:color="000000"/>
              <w:bottom w:val="single" w:sz="6" w:space="0" w:color="000000"/>
              <w:right w:val="single" w:sz="6" w:space="0" w:color="000000"/>
            </w:tcBorders>
            <w:vAlign w:val="center"/>
            <w:hideMark/>
          </w:tcPr>
          <w:p w14:paraId="5BCA9924"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1440" w:type="dxa"/>
            <w:gridSpan w:val="2"/>
            <w:tcBorders>
              <w:top w:val="single" w:sz="6" w:space="0" w:color="000000"/>
              <w:left w:val="single" w:sz="6" w:space="0" w:color="000000"/>
              <w:bottom w:val="single" w:sz="6" w:space="0" w:color="000000"/>
              <w:right w:val="single" w:sz="6" w:space="0" w:color="000000"/>
            </w:tcBorders>
            <w:vAlign w:val="center"/>
            <w:hideMark/>
          </w:tcPr>
          <w:p w14:paraId="0661E168"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1440" w:type="dxa"/>
            <w:gridSpan w:val="2"/>
            <w:tcBorders>
              <w:top w:val="single" w:sz="6" w:space="0" w:color="000000"/>
              <w:left w:val="single" w:sz="6" w:space="0" w:color="000000"/>
              <w:bottom w:val="single" w:sz="6" w:space="0" w:color="000000"/>
              <w:right w:val="single" w:sz="6" w:space="0" w:color="000000"/>
            </w:tcBorders>
            <w:vAlign w:val="center"/>
            <w:hideMark/>
          </w:tcPr>
          <w:p w14:paraId="741118C3"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r>
      <w:tr w:rsidR="00C8700F" w:rsidRPr="00C8700F" w14:paraId="76828235" w14:textId="77777777" w:rsidTr="00C8700F">
        <w:trPr>
          <w:trHeight w:val="15"/>
        </w:trPr>
        <w:tc>
          <w:tcPr>
            <w:tcW w:w="3645" w:type="dxa"/>
            <w:tcBorders>
              <w:top w:val="single" w:sz="6" w:space="0" w:color="000000"/>
              <w:left w:val="single" w:sz="6" w:space="0" w:color="000000"/>
              <w:bottom w:val="single" w:sz="6" w:space="0" w:color="000000"/>
              <w:right w:val="single" w:sz="6" w:space="0" w:color="000000"/>
            </w:tcBorders>
            <w:vAlign w:val="center"/>
            <w:hideMark/>
          </w:tcPr>
          <w:p w14:paraId="63FF5BC3" w14:textId="77777777" w:rsidR="00C8700F" w:rsidRPr="00C8700F" w:rsidRDefault="00C8700F" w:rsidP="00C8700F">
            <w:pPr>
              <w:spacing w:before="45" w:after="45" w:line="240" w:lineRule="auto"/>
              <w:jc w:val="right"/>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de Riesgo</w:t>
            </w:r>
          </w:p>
        </w:tc>
        <w:tc>
          <w:tcPr>
            <w:tcW w:w="1575" w:type="dxa"/>
            <w:gridSpan w:val="2"/>
            <w:tcBorders>
              <w:top w:val="single" w:sz="6" w:space="0" w:color="000000"/>
              <w:left w:val="single" w:sz="6" w:space="0" w:color="000000"/>
              <w:bottom w:val="single" w:sz="6" w:space="0" w:color="000000"/>
              <w:right w:val="single" w:sz="6" w:space="0" w:color="000000"/>
            </w:tcBorders>
            <w:vAlign w:val="center"/>
            <w:hideMark/>
          </w:tcPr>
          <w:p w14:paraId="56702CD8"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1440" w:type="dxa"/>
            <w:gridSpan w:val="2"/>
            <w:tcBorders>
              <w:top w:val="single" w:sz="6" w:space="0" w:color="000000"/>
              <w:left w:val="single" w:sz="6" w:space="0" w:color="000000"/>
              <w:bottom w:val="single" w:sz="6" w:space="0" w:color="000000"/>
              <w:right w:val="single" w:sz="6" w:space="0" w:color="000000"/>
            </w:tcBorders>
            <w:vAlign w:val="center"/>
            <w:hideMark/>
          </w:tcPr>
          <w:p w14:paraId="28752E9D"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c>
          <w:tcPr>
            <w:tcW w:w="1440" w:type="dxa"/>
            <w:gridSpan w:val="2"/>
            <w:tcBorders>
              <w:top w:val="single" w:sz="6" w:space="0" w:color="000000"/>
              <w:left w:val="single" w:sz="6" w:space="0" w:color="000000"/>
              <w:bottom w:val="single" w:sz="6" w:space="0" w:color="000000"/>
              <w:right w:val="single" w:sz="6" w:space="0" w:color="000000"/>
            </w:tcBorders>
            <w:vAlign w:val="center"/>
            <w:hideMark/>
          </w:tcPr>
          <w:p w14:paraId="328A1633" w14:textId="77777777" w:rsidR="00C8700F" w:rsidRPr="00C8700F" w:rsidRDefault="00C8700F" w:rsidP="00C8700F">
            <w:pPr>
              <w:spacing w:before="45" w:after="45" w:line="240" w:lineRule="auto"/>
              <w:jc w:val="both"/>
              <w:rPr>
                <w:rFonts w:ascii="Arial" w:eastAsia="Times New Roman" w:hAnsi="Arial" w:cs="Arial"/>
                <w:color w:val="000000"/>
                <w:sz w:val="20"/>
                <w:szCs w:val="20"/>
                <w:lang w:eastAsia="es-MX"/>
              </w:rPr>
            </w:pPr>
          </w:p>
        </w:tc>
      </w:tr>
    </w:tbl>
    <w:p w14:paraId="07CA29BD" w14:textId="77777777" w:rsidR="00C8700F" w:rsidRPr="00C8700F" w:rsidRDefault="00C8700F" w:rsidP="00C8700F">
      <w:pPr>
        <w:spacing w:after="105" w:line="27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Determinar el nivel de riesgo conforme a lo siguiente:</w:t>
      </w:r>
    </w:p>
    <w:tbl>
      <w:tblPr>
        <w:tblW w:w="7620"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518"/>
        <w:gridCol w:w="3938"/>
        <w:gridCol w:w="1164"/>
      </w:tblGrid>
      <w:tr w:rsidR="00C8700F" w:rsidRPr="00C8700F" w14:paraId="5C904279" w14:textId="77777777" w:rsidTr="00C8700F">
        <w:trPr>
          <w:trHeight w:val="15"/>
        </w:trPr>
        <w:tc>
          <w:tcPr>
            <w:tcW w:w="2370" w:type="dxa"/>
            <w:tcBorders>
              <w:top w:val="single" w:sz="6" w:space="0" w:color="000000"/>
              <w:left w:val="single" w:sz="6" w:space="0" w:color="000000"/>
              <w:bottom w:val="single" w:sz="6" w:space="0" w:color="000000"/>
              <w:right w:val="single" w:sz="6" w:space="0" w:color="000000"/>
            </w:tcBorders>
            <w:vAlign w:val="center"/>
            <w:hideMark/>
          </w:tcPr>
          <w:p w14:paraId="71AFDC26"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DE RIESGO</w:t>
            </w:r>
          </w:p>
        </w:tc>
        <w:tc>
          <w:tcPr>
            <w:tcW w:w="3705" w:type="dxa"/>
            <w:tcBorders>
              <w:top w:val="single" w:sz="6" w:space="0" w:color="000000"/>
              <w:left w:val="single" w:sz="6" w:space="0" w:color="000000"/>
              <w:bottom w:val="single" w:sz="6" w:space="0" w:color="000000"/>
              <w:right w:val="single" w:sz="6" w:space="0" w:color="000000"/>
            </w:tcBorders>
            <w:vAlign w:val="center"/>
            <w:hideMark/>
          </w:tcPr>
          <w:p w14:paraId="029D8942"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PRIORIDAD</w:t>
            </w:r>
          </w:p>
        </w:tc>
        <w:tc>
          <w:tcPr>
            <w:tcW w:w="1095" w:type="dxa"/>
            <w:tcBorders>
              <w:top w:val="single" w:sz="6" w:space="0" w:color="000000"/>
              <w:left w:val="single" w:sz="6" w:space="0" w:color="000000"/>
              <w:bottom w:val="single" w:sz="6" w:space="0" w:color="000000"/>
              <w:right w:val="single" w:sz="6" w:space="0" w:color="000000"/>
            </w:tcBorders>
            <w:vAlign w:val="center"/>
            <w:hideMark/>
          </w:tcPr>
          <w:p w14:paraId="70A7485E"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PUNTAJE TOTAL</w:t>
            </w:r>
          </w:p>
        </w:tc>
      </w:tr>
      <w:tr w:rsidR="00C8700F" w:rsidRPr="00C8700F" w14:paraId="07CC3000" w14:textId="77777777" w:rsidTr="00C8700F">
        <w:trPr>
          <w:trHeight w:val="15"/>
        </w:trPr>
        <w:tc>
          <w:tcPr>
            <w:tcW w:w="2370" w:type="dxa"/>
            <w:tcBorders>
              <w:top w:val="single" w:sz="6" w:space="0" w:color="000000"/>
              <w:left w:val="single" w:sz="6" w:space="0" w:color="000000"/>
              <w:bottom w:val="single" w:sz="6" w:space="0" w:color="000000"/>
              <w:right w:val="single" w:sz="6" w:space="0" w:color="000000"/>
            </w:tcBorders>
            <w:shd w:val="clear" w:color="auto" w:fill="00FF00"/>
            <w:vAlign w:val="center"/>
            <w:hideMark/>
          </w:tcPr>
          <w:p w14:paraId="25530456"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Bajo – Aceptable</w:t>
            </w:r>
          </w:p>
        </w:tc>
        <w:tc>
          <w:tcPr>
            <w:tcW w:w="3705" w:type="dxa"/>
            <w:tcBorders>
              <w:top w:val="single" w:sz="6" w:space="0" w:color="000000"/>
              <w:left w:val="single" w:sz="6" w:space="0" w:color="000000"/>
              <w:bottom w:val="single" w:sz="6" w:space="0" w:color="000000"/>
              <w:right w:val="single" w:sz="6" w:space="0" w:color="000000"/>
            </w:tcBorders>
            <w:shd w:val="clear" w:color="auto" w:fill="00FF00"/>
            <w:vAlign w:val="center"/>
            <w:hideMark/>
          </w:tcPr>
          <w:p w14:paraId="7CDA0BB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No se requieren acciones correctivas</w:t>
            </w:r>
          </w:p>
        </w:tc>
        <w:tc>
          <w:tcPr>
            <w:tcW w:w="1095" w:type="dxa"/>
            <w:tcBorders>
              <w:top w:val="single" w:sz="6" w:space="0" w:color="000000"/>
              <w:left w:val="single" w:sz="6" w:space="0" w:color="000000"/>
              <w:bottom w:val="single" w:sz="6" w:space="0" w:color="000000"/>
              <w:right w:val="single" w:sz="6" w:space="0" w:color="000000"/>
            </w:tcBorders>
            <w:shd w:val="clear" w:color="auto" w:fill="00FF00"/>
            <w:vAlign w:val="center"/>
            <w:hideMark/>
          </w:tcPr>
          <w:p w14:paraId="53FF64D5"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0 a 4</w:t>
            </w:r>
          </w:p>
        </w:tc>
      </w:tr>
      <w:tr w:rsidR="00C8700F" w:rsidRPr="00C8700F" w14:paraId="7E1A2D97" w14:textId="77777777" w:rsidTr="00C8700F">
        <w:trPr>
          <w:trHeight w:val="15"/>
        </w:trPr>
        <w:tc>
          <w:tcPr>
            <w:tcW w:w="2370"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3F5A23B3"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Medio – Posible</w:t>
            </w:r>
          </w:p>
        </w:tc>
        <w:tc>
          <w:tcPr>
            <w:tcW w:w="3705"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0018709C"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Se requieren acciones correctivas a corto plazo</w:t>
            </w:r>
          </w:p>
        </w:tc>
        <w:tc>
          <w:tcPr>
            <w:tcW w:w="1095"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44A4B756"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 a 12</w:t>
            </w:r>
          </w:p>
        </w:tc>
      </w:tr>
      <w:tr w:rsidR="00C8700F" w:rsidRPr="00C8700F" w14:paraId="5DB7C816" w14:textId="77777777" w:rsidTr="00C8700F">
        <w:trPr>
          <w:trHeight w:val="15"/>
        </w:trPr>
        <w:tc>
          <w:tcPr>
            <w:tcW w:w="2370"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4D53EF0B"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Alto – Significativo</w:t>
            </w:r>
          </w:p>
        </w:tc>
        <w:tc>
          <w:tcPr>
            <w:tcW w:w="3705"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2806562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Se requieren acciones correctivas pronto</w:t>
            </w:r>
          </w:p>
        </w:tc>
        <w:tc>
          <w:tcPr>
            <w:tcW w:w="1095"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162327BA"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13 a 20</w:t>
            </w:r>
          </w:p>
        </w:tc>
      </w:tr>
      <w:tr w:rsidR="00C8700F" w:rsidRPr="00C8700F" w14:paraId="7080E5CF" w14:textId="77777777" w:rsidTr="00C8700F">
        <w:trPr>
          <w:trHeight w:val="15"/>
        </w:trPr>
        <w:tc>
          <w:tcPr>
            <w:tcW w:w="2370"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6E83D2B3"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Muy Alto - Inaceptable</w:t>
            </w:r>
          </w:p>
        </w:tc>
        <w:tc>
          <w:tcPr>
            <w:tcW w:w="3705"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52370DA5"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Se requieren acciones correctivas inmediatamente</w:t>
            </w:r>
          </w:p>
        </w:tc>
        <w:tc>
          <w:tcPr>
            <w:tcW w:w="1095"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25134D15"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21 a 32</w:t>
            </w:r>
          </w:p>
        </w:tc>
      </w:tr>
    </w:tbl>
    <w:p w14:paraId="1BFD2578" w14:textId="77777777" w:rsidR="00C8700F" w:rsidRPr="00C8700F" w:rsidRDefault="00C8700F" w:rsidP="00C8700F">
      <w:pPr>
        <w:spacing w:after="105" w:line="270" w:lineRule="atLeast"/>
        <w:ind w:firstLine="285"/>
        <w:jc w:val="both"/>
        <w:rPr>
          <w:rFonts w:ascii="Arial" w:eastAsia="Times New Roman" w:hAnsi="Arial" w:cs="Arial"/>
          <w:color w:val="000000"/>
          <w:sz w:val="20"/>
          <w:szCs w:val="20"/>
          <w:lang w:eastAsia="es-MX"/>
        </w:rPr>
      </w:pPr>
    </w:p>
    <w:p w14:paraId="59933C64" w14:textId="77777777" w:rsidR="00C8700F" w:rsidRPr="00C8700F" w:rsidRDefault="00C8700F" w:rsidP="00C8700F">
      <w:pPr>
        <w:spacing w:after="105" w:line="270" w:lineRule="atLeast"/>
        <w:ind w:left="115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Definir las acciones, conforme al nivel de riesgo obtenido, de acuerdo con lo siguiente:</w:t>
      </w:r>
    </w:p>
    <w:tbl>
      <w:tblPr>
        <w:tblW w:w="7620"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999"/>
        <w:gridCol w:w="5621"/>
      </w:tblGrid>
      <w:tr w:rsidR="00C8700F" w:rsidRPr="00C8700F" w14:paraId="2C9F589A"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FFFF"/>
            <w:hideMark/>
          </w:tcPr>
          <w:p w14:paraId="0080B354"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DE RIESGO</w:t>
            </w:r>
          </w:p>
        </w:tc>
        <w:tc>
          <w:tcPr>
            <w:tcW w:w="5400" w:type="dxa"/>
            <w:tcBorders>
              <w:top w:val="single" w:sz="6" w:space="0" w:color="000000"/>
              <w:left w:val="single" w:sz="6" w:space="0" w:color="000000"/>
              <w:bottom w:val="single" w:sz="6" w:space="0" w:color="000000"/>
              <w:right w:val="single" w:sz="6" w:space="0" w:color="000000"/>
            </w:tcBorders>
            <w:shd w:val="clear" w:color="auto" w:fill="FFFFFF"/>
            <w:hideMark/>
          </w:tcPr>
          <w:p w14:paraId="646C5FAD"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ACCIONES</w:t>
            </w:r>
          </w:p>
        </w:tc>
      </w:tr>
      <w:tr w:rsidR="00C8700F" w:rsidRPr="00C8700F" w14:paraId="1B52CDBD"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00FFFF"/>
            <w:hideMark/>
          </w:tcPr>
          <w:p w14:paraId="7816C856" w14:textId="77777777" w:rsidR="00C8700F" w:rsidRPr="00C8700F" w:rsidRDefault="00C8700F" w:rsidP="00C8700F">
            <w:pPr>
              <w:spacing w:after="105" w:line="270" w:lineRule="atLeast"/>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Bajo – Aceptable</w:t>
            </w:r>
          </w:p>
        </w:tc>
        <w:tc>
          <w:tcPr>
            <w:tcW w:w="5400" w:type="dxa"/>
            <w:tcBorders>
              <w:top w:val="single" w:sz="6" w:space="0" w:color="000000"/>
              <w:left w:val="single" w:sz="6" w:space="0" w:color="000000"/>
              <w:bottom w:val="single" w:sz="6" w:space="0" w:color="000000"/>
              <w:right w:val="single" w:sz="6" w:space="0" w:color="000000"/>
            </w:tcBorders>
            <w:shd w:val="clear" w:color="auto" w:fill="00FFFF"/>
            <w:hideMark/>
          </w:tcPr>
          <w:p w14:paraId="1D107485"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Sólo se requiere dar seguimiento a los grupos más vulnerables, como mujeres en periodo de gestación o trabajadores menores de edad.</w:t>
            </w:r>
          </w:p>
        </w:tc>
      </w:tr>
      <w:tr w:rsidR="00C8700F" w:rsidRPr="00C8700F" w14:paraId="713BE60E"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FF00"/>
            <w:hideMark/>
          </w:tcPr>
          <w:p w14:paraId="52AB80B5" w14:textId="77777777" w:rsidR="00C8700F" w:rsidRPr="00C8700F" w:rsidRDefault="00C8700F" w:rsidP="00C8700F">
            <w:pPr>
              <w:spacing w:after="105" w:line="270" w:lineRule="atLeast"/>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Medio – Posible</w:t>
            </w:r>
          </w:p>
        </w:tc>
        <w:tc>
          <w:tcPr>
            <w:tcW w:w="5400" w:type="dxa"/>
            <w:tcBorders>
              <w:top w:val="single" w:sz="6" w:space="0" w:color="000000"/>
              <w:left w:val="single" w:sz="6" w:space="0" w:color="000000"/>
              <w:bottom w:val="single" w:sz="6" w:space="0" w:color="000000"/>
              <w:right w:val="single" w:sz="6" w:space="0" w:color="000000"/>
            </w:tcBorders>
            <w:shd w:val="clear" w:color="auto" w:fill="FFFF00"/>
            <w:hideMark/>
          </w:tcPr>
          <w:p w14:paraId="187590AC"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Se debe examinar las tareas con mayor detalle, mediante la aplicación de una evaluación específica, o bien implantar medidas de control mediante un Programa de ergonomía para el manejo manual de cargas.</w:t>
            </w:r>
          </w:p>
        </w:tc>
      </w:tr>
      <w:tr w:rsidR="00C8700F" w:rsidRPr="00C8700F" w14:paraId="14AEB951"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0000"/>
            <w:hideMark/>
          </w:tcPr>
          <w:p w14:paraId="21F5A38B" w14:textId="77777777" w:rsidR="00C8700F" w:rsidRPr="00C8700F" w:rsidRDefault="00C8700F" w:rsidP="00C8700F">
            <w:pPr>
              <w:spacing w:after="105" w:line="270" w:lineRule="atLeast"/>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lastRenderedPageBreak/>
              <w:t>Alto – Significativo</w:t>
            </w:r>
          </w:p>
        </w:tc>
        <w:tc>
          <w:tcPr>
            <w:tcW w:w="5400" w:type="dxa"/>
            <w:tcBorders>
              <w:top w:val="single" w:sz="6" w:space="0" w:color="000000"/>
              <w:left w:val="single" w:sz="6" w:space="0" w:color="000000"/>
              <w:bottom w:val="single" w:sz="6" w:space="0" w:color="000000"/>
              <w:right w:val="single" w:sz="6" w:space="0" w:color="000000"/>
            </w:tcBorders>
            <w:shd w:val="clear" w:color="auto" w:fill="FF0000"/>
            <w:hideMark/>
          </w:tcPr>
          <w:p w14:paraId="678FDA1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Se requiere una acción rápida, por lo que se deben establecer medidas de control mediante un Programa de ergonomía para el manejo manual de cargas.</w:t>
            </w:r>
          </w:p>
        </w:tc>
      </w:tr>
      <w:tr w:rsidR="00C8700F" w:rsidRPr="00C8700F" w14:paraId="1595F290"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00FF"/>
            <w:hideMark/>
          </w:tcPr>
          <w:p w14:paraId="0E080FCD" w14:textId="77777777" w:rsidR="00C8700F" w:rsidRPr="00C8700F" w:rsidRDefault="00C8700F" w:rsidP="00C8700F">
            <w:pPr>
              <w:spacing w:after="105" w:line="270" w:lineRule="atLeast"/>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Muy Alto - Inaceptable</w:t>
            </w:r>
          </w:p>
        </w:tc>
        <w:tc>
          <w:tcPr>
            <w:tcW w:w="5400" w:type="dxa"/>
            <w:tcBorders>
              <w:top w:val="single" w:sz="6" w:space="0" w:color="000000"/>
              <w:left w:val="single" w:sz="6" w:space="0" w:color="000000"/>
              <w:bottom w:val="single" w:sz="6" w:space="0" w:color="000000"/>
              <w:right w:val="single" w:sz="6" w:space="0" w:color="000000"/>
            </w:tcBorders>
            <w:shd w:val="clear" w:color="auto" w:fill="FF00FF"/>
            <w:hideMark/>
          </w:tcPr>
          <w:p w14:paraId="6652E7D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Se deben detener las actividades e implementar medidas de control mediante un Programa de ergonomía para el manejo manual de cargas.</w:t>
            </w:r>
          </w:p>
        </w:tc>
      </w:tr>
    </w:tbl>
    <w:p w14:paraId="348739A8" w14:textId="77777777" w:rsidR="00C8700F" w:rsidRPr="00C8700F" w:rsidRDefault="00C8700F" w:rsidP="00C8700F">
      <w:pPr>
        <w:spacing w:after="105" w:line="270" w:lineRule="atLeast"/>
        <w:ind w:firstLine="285"/>
        <w:jc w:val="both"/>
        <w:rPr>
          <w:rFonts w:ascii="Arial" w:eastAsia="Times New Roman" w:hAnsi="Arial" w:cs="Arial"/>
          <w:color w:val="000000"/>
          <w:sz w:val="20"/>
          <w:szCs w:val="20"/>
          <w:lang w:eastAsia="es-MX"/>
        </w:rPr>
      </w:pPr>
    </w:p>
    <w:p w14:paraId="42BBB67A" w14:textId="77777777" w:rsidR="00C8700F" w:rsidRPr="00C8700F" w:rsidRDefault="00C8700F" w:rsidP="00C8700F">
      <w:pPr>
        <w:spacing w:before="105" w:after="105" w:line="270" w:lineRule="atLeast"/>
        <w:jc w:val="center"/>
        <w:rPr>
          <w:rFonts w:ascii="Arial" w:eastAsia="Times New Roman" w:hAnsi="Arial" w:cs="Arial"/>
          <w:color w:val="000000"/>
          <w:sz w:val="20"/>
          <w:szCs w:val="20"/>
          <w:lang w:eastAsia="es-MX"/>
        </w:rPr>
      </w:pPr>
      <w:r w:rsidRPr="00C8700F">
        <w:rPr>
          <w:rFonts w:ascii="Times New Roman" w:eastAsia="Times New Roman" w:hAnsi="Times New Roman" w:cs="Times New Roman"/>
          <w:b/>
          <w:bCs/>
          <w:color w:val="000000"/>
          <w:sz w:val="18"/>
          <w:szCs w:val="18"/>
          <w:lang w:eastAsia="es-MX"/>
        </w:rPr>
        <w:t xml:space="preserve">APÉNDICE </w:t>
      </w:r>
      <w:proofErr w:type="gramStart"/>
      <w:r w:rsidRPr="00C8700F">
        <w:rPr>
          <w:rFonts w:ascii="Times New Roman" w:eastAsia="Times New Roman" w:hAnsi="Times New Roman" w:cs="Times New Roman"/>
          <w:b/>
          <w:bCs/>
          <w:color w:val="000000"/>
          <w:sz w:val="18"/>
          <w:szCs w:val="18"/>
          <w:lang w:eastAsia="es-MX"/>
        </w:rPr>
        <w:t>II(</w:t>
      </w:r>
      <w:proofErr w:type="gramEnd"/>
      <w:r w:rsidRPr="00C8700F">
        <w:rPr>
          <w:rFonts w:ascii="Times New Roman" w:eastAsia="Times New Roman" w:hAnsi="Times New Roman" w:cs="Times New Roman"/>
          <w:b/>
          <w:bCs/>
          <w:color w:val="000000"/>
          <w:sz w:val="18"/>
          <w:szCs w:val="18"/>
          <w:lang w:eastAsia="es-MX"/>
        </w:rPr>
        <w:t>2)</w:t>
      </w:r>
    </w:p>
    <w:p w14:paraId="365434FF"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ESTIMACIÓN DEL RIESGO POR EMPUJE Y ARRASTRE DE CARGAS CON O SIN EQUIPO AUXILIAR</w:t>
      </w:r>
    </w:p>
    <w:p w14:paraId="5781E9D6" w14:textId="77777777" w:rsidR="00C8700F" w:rsidRPr="00C8700F" w:rsidRDefault="00C8700F" w:rsidP="00C8700F">
      <w:pPr>
        <w:spacing w:after="105" w:line="27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 estimación del riesgo ergonómico por el empuje, arrastre (tracción), jalar, deslizar o rodar cargas de forma manual con o sin equipo auxiliar, para evaluar las condiciones en que se realiza esta actividad a que hace referencia el numeral 7.3, inciso b) de esta Norma, se deberá realizar de acuerdo con el siguiente método.</w:t>
      </w:r>
    </w:p>
    <w:p w14:paraId="2DF4905C" w14:textId="77777777" w:rsidR="00C8700F" w:rsidRPr="00C8700F" w:rsidRDefault="00C8700F" w:rsidP="00C8700F">
      <w:pPr>
        <w:spacing w:after="105" w:line="270" w:lineRule="atLeast"/>
        <w:ind w:left="870" w:hanging="570"/>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AII.1        </w:t>
      </w:r>
      <w:r w:rsidRPr="00C8700F">
        <w:rPr>
          <w:rFonts w:ascii="Arial" w:eastAsia="Times New Roman" w:hAnsi="Arial" w:cs="Arial"/>
          <w:color w:val="000000"/>
          <w:sz w:val="18"/>
          <w:szCs w:val="18"/>
          <w:lang w:eastAsia="es-MX"/>
        </w:rPr>
        <w:t>Antes de comenzar a aplicar el método, se deberá de considerar lo siguiente:</w:t>
      </w:r>
    </w:p>
    <w:p w14:paraId="1A52D631" w14:textId="77777777" w:rsidR="00C8700F" w:rsidRPr="00C8700F" w:rsidRDefault="00C8700F" w:rsidP="00C8700F">
      <w:pPr>
        <w:spacing w:after="105" w:line="27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w:t>
      </w:r>
      <w:r w:rsidRPr="00C8700F">
        <w:rPr>
          <w:rFonts w:ascii="Arial" w:eastAsia="Times New Roman" w:hAnsi="Arial" w:cs="Arial"/>
          <w:color w:val="000000"/>
          <w:sz w:val="18"/>
          <w:szCs w:val="18"/>
          <w:lang w:eastAsia="es-MX"/>
        </w:rPr>
        <w:t>        Utilizar el tiempo que sea necesario para observar la actividad. Asegurar que lo observado sea representativo del procedimiento normal de trabajo;</w:t>
      </w:r>
    </w:p>
    <w:p w14:paraId="76EFD530" w14:textId="77777777" w:rsidR="00C8700F" w:rsidRPr="00C8700F" w:rsidRDefault="00C8700F" w:rsidP="00C8700F">
      <w:pPr>
        <w:spacing w:after="105" w:line="27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w:t>
      </w:r>
      <w:r w:rsidRPr="00C8700F">
        <w:rPr>
          <w:rFonts w:ascii="Arial" w:eastAsia="Times New Roman" w:hAnsi="Arial" w:cs="Arial"/>
          <w:color w:val="000000"/>
          <w:sz w:val="18"/>
          <w:szCs w:val="18"/>
          <w:lang w:eastAsia="es-MX"/>
        </w:rPr>
        <w:t>        Involucrar a los trabajadores, supervisores o encargados de seguridad y salud en el trabajo durante el proceso de evaluación. Cuando varias personas hagan la misma actividad, considerar las opiniones de los trabajadores sobre las demandas de la operación;</w:t>
      </w:r>
    </w:p>
    <w:p w14:paraId="69D285E6" w14:textId="77777777" w:rsidR="00C8700F" w:rsidRPr="00C8700F" w:rsidRDefault="00C8700F" w:rsidP="00C8700F">
      <w:pPr>
        <w:spacing w:after="105" w:line="27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w:t>
      </w:r>
      <w:r w:rsidRPr="00C8700F">
        <w:rPr>
          <w:rFonts w:ascii="Arial" w:eastAsia="Times New Roman" w:hAnsi="Arial" w:cs="Arial"/>
          <w:color w:val="000000"/>
          <w:sz w:val="18"/>
          <w:szCs w:val="18"/>
          <w:lang w:eastAsia="es-MX"/>
        </w:rPr>
        <w:t>        Seleccionar la evaluación adecuada al tipo de actividad, es decir, empuje y arrastre de</w:t>
      </w:r>
      <w:r w:rsidRPr="00C8700F">
        <w:rPr>
          <w:rFonts w:ascii="Arial" w:eastAsia="Times New Roman" w:hAnsi="Arial" w:cs="Arial"/>
          <w:color w:val="FF0000"/>
          <w:sz w:val="18"/>
          <w:szCs w:val="18"/>
          <w:lang w:eastAsia="es-MX"/>
        </w:rPr>
        <w:t> </w:t>
      </w:r>
      <w:r w:rsidRPr="00C8700F">
        <w:rPr>
          <w:rFonts w:ascii="Arial" w:eastAsia="Times New Roman" w:hAnsi="Arial" w:cs="Arial"/>
          <w:color w:val="000000"/>
          <w:sz w:val="18"/>
          <w:szCs w:val="18"/>
          <w:lang w:eastAsia="es-MX"/>
        </w:rPr>
        <w:t>objetos sin uso de equipo auxiliar o empujar y jalar objetos con uso de equipo auxiliar;</w:t>
      </w:r>
    </w:p>
    <w:p w14:paraId="4C67C54F" w14:textId="77777777" w:rsidR="00C8700F" w:rsidRPr="00C8700F" w:rsidRDefault="00C8700F" w:rsidP="00C8700F">
      <w:pPr>
        <w:spacing w:after="105" w:line="27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w:t>
      </w:r>
      <w:r w:rsidRPr="00C8700F">
        <w:rPr>
          <w:rFonts w:ascii="Arial" w:eastAsia="Times New Roman" w:hAnsi="Arial" w:cs="Arial"/>
          <w:color w:val="000000"/>
          <w:sz w:val="18"/>
          <w:szCs w:val="18"/>
          <w:lang w:eastAsia="es-MX"/>
        </w:rPr>
        <w:t>        Leer esta guía de evaluación antes de llevarla a cabo;</w:t>
      </w:r>
    </w:p>
    <w:p w14:paraId="44095219" w14:textId="77777777" w:rsidR="00C8700F" w:rsidRPr="00C8700F" w:rsidRDefault="00C8700F" w:rsidP="00C8700F">
      <w:pPr>
        <w:spacing w:after="105" w:line="27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w:t>
      </w:r>
      <w:r w:rsidRPr="00C8700F">
        <w:rPr>
          <w:rFonts w:ascii="Arial" w:eastAsia="Times New Roman" w:hAnsi="Arial" w:cs="Arial"/>
          <w:color w:val="000000"/>
          <w:sz w:val="18"/>
          <w:szCs w:val="18"/>
          <w:lang w:eastAsia="es-MX"/>
        </w:rPr>
        <w:t>        Seguir la guía de evaluación para determinar el nivel de riesgo para cada factor de riesgo identificado;</w:t>
      </w:r>
    </w:p>
    <w:p w14:paraId="349F603A"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w:t>
      </w:r>
      <w:r w:rsidRPr="00C8700F">
        <w:rPr>
          <w:rFonts w:ascii="Arial" w:eastAsia="Times New Roman" w:hAnsi="Arial" w:cs="Arial"/>
          <w:color w:val="000000"/>
          <w:sz w:val="18"/>
          <w:szCs w:val="18"/>
          <w:lang w:eastAsia="es-MX"/>
        </w:rPr>
        <w:t>        Clasificar el nivel de riesgo de acuerdo con la Tabla AII.1 siguiente:</w:t>
      </w:r>
    </w:p>
    <w:p w14:paraId="613B4E0F"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Tabla AII.1 Nivel de riesgo</w:t>
      </w:r>
    </w:p>
    <w:tbl>
      <w:tblPr>
        <w:tblW w:w="0" w:type="auto"/>
        <w:jc w:val="right"/>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7680"/>
      </w:tblGrid>
      <w:tr w:rsidR="00C8700F" w:rsidRPr="00C8700F" w14:paraId="045B42EA" w14:textId="77777777" w:rsidTr="00C8700F">
        <w:trPr>
          <w:trHeight w:val="15"/>
          <w:jc w:val="right"/>
        </w:trPr>
        <w:tc>
          <w:tcPr>
            <w:tcW w:w="7680" w:type="dxa"/>
            <w:tcBorders>
              <w:top w:val="single" w:sz="6" w:space="0" w:color="000000"/>
              <w:left w:val="single" w:sz="6" w:space="0" w:color="000000"/>
              <w:bottom w:val="single" w:sz="6" w:space="0" w:color="000000"/>
              <w:right w:val="single" w:sz="6" w:space="0" w:color="000000"/>
            </w:tcBorders>
            <w:shd w:val="clear" w:color="auto" w:fill="00FFFF"/>
            <w:hideMark/>
          </w:tcPr>
          <w:p w14:paraId="3B2E901C" w14:textId="77777777" w:rsidR="00C8700F" w:rsidRPr="00C8700F" w:rsidRDefault="00C8700F" w:rsidP="00C8700F">
            <w:pPr>
              <w:spacing w:before="45" w:after="45" w:line="24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Bajo – Aceptable: </w:t>
            </w:r>
            <w:r w:rsidRPr="00C8700F">
              <w:rPr>
                <w:rFonts w:ascii="Arial" w:eastAsia="Times New Roman" w:hAnsi="Arial" w:cs="Arial"/>
                <w:color w:val="000000"/>
                <w:sz w:val="16"/>
                <w:szCs w:val="16"/>
                <w:lang w:eastAsia="es-MX"/>
              </w:rPr>
              <w:t xml:space="preserve">No se requieren acciones correctivas. El riesgo es nulo </w:t>
            </w:r>
            <w:proofErr w:type="gramStart"/>
            <w:r w:rsidRPr="00C8700F">
              <w:rPr>
                <w:rFonts w:ascii="Arial" w:eastAsia="Times New Roman" w:hAnsi="Arial" w:cs="Arial"/>
                <w:color w:val="000000"/>
                <w:sz w:val="16"/>
                <w:szCs w:val="16"/>
                <w:lang w:eastAsia="es-MX"/>
              </w:rPr>
              <w:t>o</w:t>
            </w:r>
            <w:proofErr w:type="gramEnd"/>
            <w:r w:rsidRPr="00C8700F">
              <w:rPr>
                <w:rFonts w:ascii="Arial" w:eastAsia="Times New Roman" w:hAnsi="Arial" w:cs="Arial"/>
                <w:color w:val="000000"/>
                <w:sz w:val="16"/>
                <w:szCs w:val="16"/>
                <w:lang w:eastAsia="es-MX"/>
              </w:rPr>
              <w:t xml:space="preserve"> aunque es bajo, se considera aceptable.</w:t>
            </w:r>
          </w:p>
        </w:tc>
      </w:tr>
      <w:tr w:rsidR="00C8700F" w:rsidRPr="00C8700F" w14:paraId="1B9670DC" w14:textId="77777777" w:rsidTr="00C8700F">
        <w:trPr>
          <w:trHeight w:val="15"/>
          <w:jc w:val="right"/>
        </w:trPr>
        <w:tc>
          <w:tcPr>
            <w:tcW w:w="7680" w:type="dxa"/>
            <w:tcBorders>
              <w:top w:val="single" w:sz="6" w:space="0" w:color="000000"/>
              <w:left w:val="single" w:sz="6" w:space="0" w:color="000000"/>
              <w:bottom w:val="single" w:sz="6" w:space="0" w:color="000000"/>
              <w:right w:val="single" w:sz="6" w:space="0" w:color="000000"/>
            </w:tcBorders>
            <w:shd w:val="clear" w:color="auto" w:fill="FFFF00"/>
            <w:hideMark/>
          </w:tcPr>
          <w:p w14:paraId="3C22BC16" w14:textId="77777777" w:rsidR="00C8700F" w:rsidRPr="00C8700F" w:rsidRDefault="00C8700F" w:rsidP="00C8700F">
            <w:pPr>
              <w:spacing w:before="45" w:after="45" w:line="24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Medio – Posible: </w:t>
            </w:r>
            <w:r w:rsidRPr="00C8700F">
              <w:rPr>
                <w:rFonts w:ascii="Arial" w:eastAsia="Times New Roman" w:hAnsi="Arial" w:cs="Arial"/>
                <w:color w:val="000000"/>
                <w:sz w:val="16"/>
                <w:szCs w:val="16"/>
                <w:lang w:eastAsia="es-MX"/>
              </w:rPr>
              <w:t>Se requieren acciones correctivas a corto plazo. Aunque no existe una situación de riesgo alto se deben examinar las actividades con mayor detalle.</w:t>
            </w:r>
          </w:p>
        </w:tc>
      </w:tr>
      <w:tr w:rsidR="00C8700F" w:rsidRPr="00C8700F" w14:paraId="0E55CD89" w14:textId="77777777" w:rsidTr="00C8700F">
        <w:trPr>
          <w:trHeight w:val="15"/>
          <w:jc w:val="right"/>
        </w:trPr>
        <w:tc>
          <w:tcPr>
            <w:tcW w:w="7680" w:type="dxa"/>
            <w:tcBorders>
              <w:top w:val="single" w:sz="6" w:space="0" w:color="000000"/>
              <w:left w:val="single" w:sz="6" w:space="0" w:color="000000"/>
              <w:bottom w:val="single" w:sz="6" w:space="0" w:color="000000"/>
              <w:right w:val="single" w:sz="6" w:space="0" w:color="000000"/>
            </w:tcBorders>
            <w:shd w:val="clear" w:color="auto" w:fill="FF0000"/>
            <w:hideMark/>
          </w:tcPr>
          <w:p w14:paraId="75746BBB" w14:textId="77777777" w:rsidR="00C8700F" w:rsidRPr="00C8700F" w:rsidRDefault="00C8700F" w:rsidP="00C8700F">
            <w:pPr>
              <w:spacing w:before="45" w:after="45" w:line="24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Alto - Significativo: </w:t>
            </w:r>
            <w:r w:rsidRPr="00C8700F">
              <w:rPr>
                <w:rFonts w:ascii="Arial" w:eastAsia="Times New Roman" w:hAnsi="Arial" w:cs="Arial"/>
                <w:color w:val="FFFFFF"/>
                <w:sz w:val="16"/>
                <w:szCs w:val="16"/>
                <w:lang w:eastAsia="es-MX"/>
              </w:rPr>
              <w:t xml:space="preserve">Se requieren acciones correctivas pronto. Se puede exponer a una proporción significativa de trabajadores a correr el riesgo de un trastorno músculo-esquelético </w:t>
            </w:r>
            <w:proofErr w:type="gramStart"/>
            <w:r w:rsidRPr="00C8700F">
              <w:rPr>
                <w:rFonts w:ascii="Arial" w:eastAsia="Times New Roman" w:hAnsi="Arial" w:cs="Arial"/>
                <w:color w:val="FFFFFF"/>
                <w:sz w:val="16"/>
                <w:szCs w:val="16"/>
                <w:lang w:eastAsia="es-MX"/>
              </w:rPr>
              <w:t>laboral .</w:t>
            </w:r>
            <w:proofErr w:type="gramEnd"/>
          </w:p>
        </w:tc>
      </w:tr>
      <w:tr w:rsidR="00C8700F" w:rsidRPr="00C8700F" w14:paraId="74E900CB" w14:textId="77777777" w:rsidTr="00C8700F">
        <w:trPr>
          <w:trHeight w:val="15"/>
          <w:jc w:val="right"/>
        </w:trPr>
        <w:tc>
          <w:tcPr>
            <w:tcW w:w="7680" w:type="dxa"/>
            <w:tcBorders>
              <w:top w:val="single" w:sz="6" w:space="0" w:color="000000"/>
              <w:left w:val="single" w:sz="6" w:space="0" w:color="000000"/>
              <w:bottom w:val="single" w:sz="6" w:space="0" w:color="000000"/>
              <w:right w:val="single" w:sz="6" w:space="0" w:color="000000"/>
            </w:tcBorders>
            <w:shd w:val="clear" w:color="auto" w:fill="FF00FF"/>
            <w:hideMark/>
          </w:tcPr>
          <w:p w14:paraId="0CBACA21" w14:textId="77777777" w:rsidR="00C8700F" w:rsidRPr="00C8700F" w:rsidRDefault="00C8700F" w:rsidP="00C8700F">
            <w:pPr>
              <w:spacing w:before="45" w:after="45" w:line="24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Muy alto o inaceptable: </w:t>
            </w:r>
            <w:r w:rsidRPr="00C8700F">
              <w:rPr>
                <w:rFonts w:ascii="Arial" w:eastAsia="Times New Roman" w:hAnsi="Arial" w:cs="Arial"/>
                <w:color w:val="FFFFFF"/>
                <w:sz w:val="16"/>
                <w:szCs w:val="16"/>
                <w:lang w:eastAsia="es-MX"/>
              </w:rPr>
              <w:t>Se requieren acciones correctivas inmediatamente.</w:t>
            </w:r>
            <w:r w:rsidRPr="00C8700F">
              <w:rPr>
                <w:rFonts w:ascii="Arial" w:eastAsia="Times New Roman" w:hAnsi="Arial" w:cs="Arial"/>
                <w:b/>
                <w:bCs/>
                <w:color w:val="FFFFFF"/>
                <w:sz w:val="16"/>
                <w:szCs w:val="16"/>
                <w:lang w:eastAsia="es-MX"/>
              </w:rPr>
              <w:t> </w:t>
            </w:r>
            <w:r w:rsidRPr="00C8700F">
              <w:rPr>
                <w:rFonts w:ascii="Arial" w:eastAsia="Times New Roman" w:hAnsi="Arial" w:cs="Arial"/>
                <w:color w:val="FFFFFF"/>
                <w:sz w:val="16"/>
                <w:szCs w:val="16"/>
                <w:lang w:eastAsia="es-MX"/>
              </w:rPr>
              <w:t>Dichas operaciones pueden representar un riesgo grave de lesiones, deben examinarse minuciosamente y ser mejoradas.</w:t>
            </w:r>
          </w:p>
        </w:tc>
      </w:tr>
    </w:tbl>
    <w:p w14:paraId="29D05D6A"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p>
    <w:p w14:paraId="399C741D"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g)</w:t>
      </w:r>
      <w:r w:rsidRPr="00C8700F">
        <w:rPr>
          <w:rFonts w:ascii="Arial" w:eastAsia="Times New Roman" w:hAnsi="Arial" w:cs="Arial"/>
          <w:color w:val="000000"/>
          <w:sz w:val="18"/>
          <w:szCs w:val="18"/>
          <w:lang w:eastAsia="es-MX"/>
        </w:rPr>
        <w:t>        Considerar que las bandas de color indican cuáles elementos de la actividad son los que requieren mayor atención;</w:t>
      </w:r>
    </w:p>
    <w:p w14:paraId="421F56C0"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h)</w:t>
      </w:r>
      <w:r w:rsidRPr="00C8700F">
        <w:rPr>
          <w:rFonts w:ascii="Arial" w:eastAsia="Times New Roman" w:hAnsi="Arial" w:cs="Arial"/>
          <w:color w:val="000000"/>
          <w:sz w:val="18"/>
          <w:szCs w:val="18"/>
          <w:lang w:eastAsia="es-MX"/>
        </w:rPr>
        <w:t>        Evaluar cada actividad por separado y dar prioridad a la actividad de mayor nivel de riesgo cuando el trabajador realice varias actividades;</w:t>
      </w:r>
    </w:p>
    <w:p w14:paraId="474FD1E6"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w:t>
      </w:r>
      <w:r w:rsidRPr="00C8700F">
        <w:rPr>
          <w:rFonts w:ascii="Arial" w:eastAsia="Times New Roman" w:hAnsi="Arial" w:cs="Arial"/>
          <w:color w:val="000000"/>
          <w:sz w:val="18"/>
          <w:szCs w:val="18"/>
          <w:lang w:eastAsia="es-MX"/>
        </w:rPr>
        <w:t>        Proceder a evaluar como lo señalan los numerales </w:t>
      </w:r>
      <w:r w:rsidRPr="00C8700F">
        <w:rPr>
          <w:rFonts w:ascii="Arial" w:eastAsia="Times New Roman" w:hAnsi="Arial" w:cs="Arial"/>
          <w:b/>
          <w:bCs/>
          <w:color w:val="000000"/>
          <w:sz w:val="18"/>
          <w:szCs w:val="18"/>
          <w:lang w:eastAsia="es-MX"/>
        </w:rPr>
        <w:t>AII.3 y AII.5</w:t>
      </w:r>
      <w:r w:rsidRPr="00C8700F">
        <w:rPr>
          <w:rFonts w:ascii="Arial" w:eastAsia="Times New Roman" w:hAnsi="Arial" w:cs="Arial"/>
          <w:color w:val="000000"/>
          <w:sz w:val="18"/>
          <w:szCs w:val="18"/>
          <w:lang w:eastAsia="es-MX"/>
        </w:rPr>
        <w:t> según corresponda a la actividad identificada, y</w:t>
      </w:r>
    </w:p>
    <w:p w14:paraId="5C344FB3"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j)</w:t>
      </w:r>
      <w:r w:rsidRPr="00C8700F">
        <w:rPr>
          <w:rFonts w:ascii="Arial" w:eastAsia="Times New Roman" w:hAnsi="Arial" w:cs="Arial"/>
          <w:color w:val="000000"/>
          <w:sz w:val="18"/>
          <w:szCs w:val="18"/>
          <w:lang w:eastAsia="es-MX"/>
        </w:rPr>
        <w:t>        Estimar el nivel de riesgo de conformidad con los numerales </w:t>
      </w:r>
      <w:r w:rsidRPr="00C8700F">
        <w:rPr>
          <w:rFonts w:ascii="Arial" w:eastAsia="Times New Roman" w:hAnsi="Arial" w:cs="Arial"/>
          <w:b/>
          <w:bCs/>
          <w:color w:val="000000"/>
          <w:sz w:val="18"/>
          <w:szCs w:val="18"/>
          <w:lang w:eastAsia="es-MX"/>
        </w:rPr>
        <w:t>AII.4 y AII.6</w:t>
      </w:r>
      <w:r w:rsidRPr="00C8700F">
        <w:rPr>
          <w:rFonts w:ascii="Arial" w:eastAsia="Times New Roman" w:hAnsi="Arial" w:cs="Arial"/>
          <w:color w:val="000000"/>
          <w:sz w:val="18"/>
          <w:szCs w:val="18"/>
          <w:lang w:eastAsia="es-MX"/>
        </w:rPr>
        <w:t> según corresponda</w:t>
      </w:r>
    </w:p>
    <w:p w14:paraId="5DE27C7D" w14:textId="77777777" w:rsidR="00C8700F" w:rsidRPr="00C8700F" w:rsidRDefault="00C8700F" w:rsidP="00C8700F">
      <w:pPr>
        <w:spacing w:after="105" w:line="240" w:lineRule="atLeast"/>
        <w:ind w:left="870" w:hanging="570"/>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AII.2        </w:t>
      </w:r>
      <w:r w:rsidRPr="00C8700F">
        <w:rPr>
          <w:rFonts w:ascii="Arial" w:eastAsia="Times New Roman" w:hAnsi="Arial" w:cs="Arial"/>
          <w:color w:val="000000"/>
          <w:sz w:val="18"/>
          <w:szCs w:val="18"/>
          <w:lang w:eastAsia="es-MX"/>
        </w:rPr>
        <w:t>Donde las tareas requieren atención, primero busque soluciones donde sea factible eliminar el peligro, por ejemplo, mediante el rediseño del trabajo o la automatización de procesos. Donde esas medidas no sean factibles, identificar cómo se podrían mejorar las actividades para evitar o reducir los factores que obtienen resultados en rojo. Luego considere cómo reducir las puntuaciones de color naranja.</w:t>
      </w:r>
    </w:p>
    <w:p w14:paraId="54CEA7EB" w14:textId="77777777" w:rsidR="00C8700F" w:rsidRPr="00C8700F" w:rsidRDefault="00C8700F" w:rsidP="00C8700F">
      <w:pPr>
        <w:spacing w:after="105" w:line="240" w:lineRule="atLeast"/>
        <w:ind w:left="870" w:hanging="570"/>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AII.3        Evaluación del riesgo de actividades que impliquen empuje o arrastre de cargas sin uso de equipo auxiliar</w:t>
      </w:r>
    </w:p>
    <w:p w14:paraId="170CBA6A"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w:t>
      </w:r>
      <w:r w:rsidRPr="00C8700F">
        <w:rPr>
          <w:rFonts w:ascii="Arial" w:eastAsia="Times New Roman" w:hAnsi="Arial" w:cs="Arial"/>
          <w:color w:val="000000"/>
          <w:sz w:val="18"/>
          <w:szCs w:val="18"/>
          <w:lang w:eastAsia="es-MX"/>
        </w:rPr>
        <w:t>        </w:t>
      </w:r>
      <w:r w:rsidRPr="00C8700F">
        <w:rPr>
          <w:rFonts w:ascii="Arial" w:eastAsia="Times New Roman" w:hAnsi="Arial" w:cs="Arial"/>
          <w:b/>
          <w:bCs/>
          <w:color w:val="000000"/>
          <w:sz w:val="18"/>
          <w:szCs w:val="18"/>
          <w:lang w:eastAsia="es-MX"/>
        </w:rPr>
        <w:t>Actividad y peso de la carga (kg)</w:t>
      </w:r>
    </w:p>
    <w:p w14:paraId="5E583864"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Identificar la actividad. Si se realizan dos o más actividades (por ejemplo, rodando y girando sobre su base), realice una evaluación para cada tipo de actividad;</w:t>
      </w:r>
    </w:p>
    <w:p w14:paraId="797843E5"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Averiguar la masa de la carga movida (de alguna etiqueta de la carga, preguntando a los trabajadores o pesando la carga u objeto);</w:t>
      </w:r>
    </w:p>
    <w:p w14:paraId="15D193CB"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Evaluar la masa total a mover, si dos o más cargas son movidas a la vez, y</w:t>
      </w:r>
    </w:p>
    <w:p w14:paraId="241F7FEE"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IV.        </w:t>
      </w:r>
      <w:r w:rsidRPr="00C8700F">
        <w:rPr>
          <w:rFonts w:ascii="Arial" w:eastAsia="Times New Roman" w:hAnsi="Arial" w:cs="Arial"/>
          <w:color w:val="000000"/>
          <w:sz w:val="18"/>
          <w:szCs w:val="18"/>
          <w:lang w:eastAsia="es-MX"/>
        </w:rPr>
        <w:t>Evaluar la actividad con la carga de mayor masa, si se mueven cargas de diferente masa.</w:t>
      </w:r>
    </w:p>
    <w:p w14:paraId="677B953D" w14:textId="77777777" w:rsidR="00C8700F" w:rsidRPr="00C8700F" w:rsidRDefault="00C8700F" w:rsidP="00C8700F">
      <w:pPr>
        <w:spacing w:after="105" w:line="240" w:lineRule="atLeast"/>
        <w:ind w:left="870" w:hanging="570"/>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Las ilustraciones en cada sección son sólo una guía para ayudar a comprender mejor, no son detalladas o exhaustivas.</w:t>
      </w:r>
    </w:p>
    <w:p w14:paraId="0B1945D1"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Rodando:</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775"/>
        <w:gridCol w:w="1942"/>
        <w:gridCol w:w="2144"/>
        <w:gridCol w:w="854"/>
      </w:tblGrid>
      <w:tr w:rsidR="00C8700F" w:rsidRPr="00C8700F" w14:paraId="274D098B" w14:textId="77777777" w:rsidTr="00C8700F">
        <w:trPr>
          <w:trHeight w:val="15"/>
        </w:trPr>
        <w:tc>
          <w:tcPr>
            <w:tcW w:w="3645" w:type="dxa"/>
            <w:vMerge w:val="restart"/>
            <w:tcBorders>
              <w:top w:val="nil"/>
              <w:left w:val="nil"/>
              <w:bottom w:val="nil"/>
              <w:right w:val="single" w:sz="6" w:space="0" w:color="000000"/>
            </w:tcBorders>
            <w:hideMark/>
          </w:tcPr>
          <w:p w14:paraId="639811AE" w14:textId="2D24B15B" w:rsidR="00C8700F" w:rsidRPr="00C8700F" w:rsidRDefault="00C8700F" w:rsidP="00C8700F">
            <w:pPr>
              <w:spacing w:after="105" w:line="240" w:lineRule="auto"/>
              <w:jc w:val="both"/>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3C6BBF5E" wp14:editId="351CCE57">
                  <wp:extent cx="1931035" cy="17399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31035" cy="1739900"/>
                          </a:xfrm>
                          <a:prstGeom prst="rect">
                            <a:avLst/>
                          </a:prstGeom>
                          <a:noFill/>
                          <a:ln>
                            <a:noFill/>
                          </a:ln>
                        </pic:spPr>
                      </pic:pic>
                    </a:graphicData>
                  </a:graphic>
                </wp:inline>
              </w:drawing>
            </w:r>
          </w:p>
        </w:tc>
        <w:tc>
          <w:tcPr>
            <w:tcW w:w="1875" w:type="dxa"/>
            <w:tcBorders>
              <w:top w:val="single" w:sz="6" w:space="0" w:color="000000"/>
              <w:left w:val="single" w:sz="6" w:space="0" w:color="000000"/>
              <w:bottom w:val="single" w:sz="6" w:space="0" w:color="000000"/>
              <w:right w:val="single" w:sz="6" w:space="0" w:color="000000"/>
            </w:tcBorders>
            <w:hideMark/>
          </w:tcPr>
          <w:p w14:paraId="5BEB273C"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Menos de 400 kg</w:t>
            </w:r>
          </w:p>
        </w:tc>
        <w:tc>
          <w:tcPr>
            <w:tcW w:w="2070" w:type="dxa"/>
            <w:tcBorders>
              <w:top w:val="single" w:sz="6" w:space="0" w:color="000000"/>
              <w:left w:val="single" w:sz="6" w:space="0" w:color="000000"/>
              <w:bottom w:val="single" w:sz="6" w:space="0" w:color="000000"/>
              <w:right w:val="single" w:sz="6" w:space="0" w:color="000000"/>
            </w:tcBorders>
            <w:shd w:val="clear" w:color="auto" w:fill="00FFFF"/>
            <w:hideMark/>
          </w:tcPr>
          <w:p w14:paraId="674D1FA2"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Bajo</w:t>
            </w:r>
          </w:p>
        </w:tc>
        <w:tc>
          <w:tcPr>
            <w:tcW w:w="510" w:type="dxa"/>
            <w:tcBorders>
              <w:top w:val="single" w:sz="6" w:space="0" w:color="000000"/>
              <w:left w:val="single" w:sz="6" w:space="0" w:color="000000"/>
              <w:bottom w:val="single" w:sz="6" w:space="0" w:color="000000"/>
              <w:right w:val="single" w:sz="6" w:space="0" w:color="000000"/>
            </w:tcBorders>
            <w:shd w:val="clear" w:color="auto" w:fill="00FFFF"/>
            <w:hideMark/>
          </w:tcPr>
          <w:p w14:paraId="14C366D7"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0</w:t>
            </w:r>
          </w:p>
        </w:tc>
      </w:tr>
      <w:tr w:rsidR="00C8700F" w:rsidRPr="00C8700F" w14:paraId="7C441B04" w14:textId="77777777" w:rsidTr="00C8700F">
        <w:trPr>
          <w:trHeight w:val="15"/>
        </w:trPr>
        <w:tc>
          <w:tcPr>
            <w:tcW w:w="0" w:type="auto"/>
            <w:vMerge/>
            <w:tcBorders>
              <w:top w:val="nil"/>
              <w:left w:val="nil"/>
              <w:bottom w:val="nil"/>
              <w:right w:val="single" w:sz="6" w:space="0" w:color="000000"/>
            </w:tcBorders>
            <w:hideMark/>
          </w:tcPr>
          <w:p w14:paraId="5173DF41"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single" w:sz="6" w:space="0" w:color="000000"/>
              <w:left w:val="single" w:sz="6" w:space="0" w:color="000000"/>
              <w:bottom w:val="single" w:sz="6" w:space="0" w:color="000000"/>
              <w:right w:val="single" w:sz="6" w:space="0" w:color="000000"/>
            </w:tcBorders>
            <w:hideMark/>
          </w:tcPr>
          <w:p w14:paraId="65489E9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400 kg a 600 kg</w:t>
            </w:r>
          </w:p>
        </w:tc>
        <w:tc>
          <w:tcPr>
            <w:tcW w:w="2070" w:type="dxa"/>
            <w:tcBorders>
              <w:top w:val="single" w:sz="6" w:space="0" w:color="000000"/>
              <w:left w:val="single" w:sz="6" w:space="0" w:color="000000"/>
              <w:bottom w:val="single" w:sz="6" w:space="0" w:color="000000"/>
              <w:right w:val="single" w:sz="6" w:space="0" w:color="000000"/>
            </w:tcBorders>
            <w:shd w:val="clear" w:color="auto" w:fill="FFFF00"/>
            <w:hideMark/>
          </w:tcPr>
          <w:p w14:paraId="2DF83EB3"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Medio</w:t>
            </w:r>
          </w:p>
        </w:tc>
        <w:tc>
          <w:tcPr>
            <w:tcW w:w="510" w:type="dxa"/>
            <w:tcBorders>
              <w:top w:val="single" w:sz="6" w:space="0" w:color="000000"/>
              <w:left w:val="single" w:sz="6" w:space="0" w:color="000000"/>
              <w:bottom w:val="single" w:sz="6" w:space="0" w:color="000000"/>
              <w:right w:val="single" w:sz="6" w:space="0" w:color="000000"/>
            </w:tcBorders>
            <w:shd w:val="clear" w:color="auto" w:fill="FFFF00"/>
            <w:hideMark/>
          </w:tcPr>
          <w:p w14:paraId="278A35F1"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r>
      <w:tr w:rsidR="00C8700F" w:rsidRPr="00C8700F" w14:paraId="63ED8667" w14:textId="77777777" w:rsidTr="00C8700F">
        <w:trPr>
          <w:trHeight w:val="15"/>
        </w:trPr>
        <w:tc>
          <w:tcPr>
            <w:tcW w:w="0" w:type="auto"/>
            <w:vMerge/>
            <w:tcBorders>
              <w:top w:val="nil"/>
              <w:left w:val="nil"/>
              <w:bottom w:val="nil"/>
              <w:right w:val="single" w:sz="6" w:space="0" w:color="000000"/>
            </w:tcBorders>
            <w:hideMark/>
          </w:tcPr>
          <w:p w14:paraId="5BCD58B2"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single" w:sz="6" w:space="0" w:color="000000"/>
              <w:left w:val="single" w:sz="6" w:space="0" w:color="000000"/>
              <w:bottom w:val="single" w:sz="6" w:space="0" w:color="000000"/>
              <w:right w:val="single" w:sz="6" w:space="0" w:color="000000"/>
            </w:tcBorders>
            <w:hideMark/>
          </w:tcPr>
          <w:p w14:paraId="6FD0826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600 kg a 1000 kg</w:t>
            </w:r>
          </w:p>
        </w:tc>
        <w:tc>
          <w:tcPr>
            <w:tcW w:w="2070" w:type="dxa"/>
            <w:tcBorders>
              <w:top w:val="single" w:sz="6" w:space="0" w:color="000000"/>
              <w:left w:val="single" w:sz="6" w:space="0" w:color="000000"/>
              <w:bottom w:val="single" w:sz="6" w:space="0" w:color="000000"/>
              <w:right w:val="single" w:sz="6" w:space="0" w:color="000000"/>
            </w:tcBorders>
            <w:shd w:val="clear" w:color="auto" w:fill="FF0000"/>
            <w:hideMark/>
          </w:tcPr>
          <w:p w14:paraId="2D2765D0"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Alto</w:t>
            </w:r>
          </w:p>
        </w:tc>
        <w:tc>
          <w:tcPr>
            <w:tcW w:w="510" w:type="dxa"/>
            <w:tcBorders>
              <w:top w:val="single" w:sz="6" w:space="0" w:color="000000"/>
              <w:left w:val="single" w:sz="6" w:space="0" w:color="000000"/>
              <w:bottom w:val="single" w:sz="6" w:space="0" w:color="000000"/>
              <w:right w:val="single" w:sz="6" w:space="0" w:color="000000"/>
            </w:tcBorders>
            <w:shd w:val="clear" w:color="auto" w:fill="FF0000"/>
            <w:hideMark/>
          </w:tcPr>
          <w:p w14:paraId="5B799F9F"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4</w:t>
            </w:r>
          </w:p>
        </w:tc>
      </w:tr>
      <w:tr w:rsidR="00C8700F" w:rsidRPr="00C8700F" w14:paraId="2DCB3939" w14:textId="77777777" w:rsidTr="00C8700F">
        <w:trPr>
          <w:trHeight w:val="435"/>
        </w:trPr>
        <w:tc>
          <w:tcPr>
            <w:tcW w:w="0" w:type="auto"/>
            <w:vMerge/>
            <w:tcBorders>
              <w:top w:val="nil"/>
              <w:left w:val="nil"/>
              <w:bottom w:val="nil"/>
              <w:right w:val="single" w:sz="6" w:space="0" w:color="000000"/>
            </w:tcBorders>
            <w:hideMark/>
          </w:tcPr>
          <w:p w14:paraId="2A4A0FFC"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single" w:sz="6" w:space="0" w:color="000000"/>
              <w:left w:val="single" w:sz="6" w:space="0" w:color="000000"/>
              <w:bottom w:val="single" w:sz="6" w:space="0" w:color="000000"/>
              <w:right w:val="single" w:sz="6" w:space="0" w:color="000000"/>
            </w:tcBorders>
            <w:hideMark/>
          </w:tcPr>
          <w:p w14:paraId="765405F8"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Más de 1000 kg</w:t>
            </w:r>
          </w:p>
        </w:tc>
        <w:tc>
          <w:tcPr>
            <w:tcW w:w="2070" w:type="dxa"/>
            <w:tcBorders>
              <w:top w:val="single" w:sz="6" w:space="0" w:color="000000"/>
              <w:left w:val="single" w:sz="6" w:space="0" w:color="000000"/>
              <w:bottom w:val="single" w:sz="6" w:space="0" w:color="000000"/>
              <w:right w:val="single" w:sz="6" w:space="0" w:color="000000"/>
            </w:tcBorders>
            <w:shd w:val="clear" w:color="auto" w:fill="FF00FF"/>
            <w:hideMark/>
          </w:tcPr>
          <w:p w14:paraId="1075E99E"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Muy alto</w:t>
            </w:r>
          </w:p>
        </w:tc>
        <w:tc>
          <w:tcPr>
            <w:tcW w:w="510" w:type="dxa"/>
            <w:tcBorders>
              <w:top w:val="single" w:sz="6" w:space="0" w:color="000000"/>
              <w:left w:val="single" w:sz="6" w:space="0" w:color="000000"/>
              <w:bottom w:val="single" w:sz="6" w:space="0" w:color="000000"/>
              <w:right w:val="single" w:sz="6" w:space="0" w:color="000000"/>
            </w:tcBorders>
            <w:shd w:val="clear" w:color="auto" w:fill="FF00FF"/>
            <w:hideMark/>
          </w:tcPr>
          <w:p w14:paraId="169002E1"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8</w:t>
            </w:r>
          </w:p>
        </w:tc>
      </w:tr>
      <w:tr w:rsidR="00C8700F" w:rsidRPr="00C8700F" w14:paraId="212493D1" w14:textId="77777777" w:rsidTr="00C8700F">
        <w:trPr>
          <w:trHeight w:val="15"/>
        </w:trPr>
        <w:tc>
          <w:tcPr>
            <w:tcW w:w="0" w:type="auto"/>
            <w:vMerge/>
            <w:tcBorders>
              <w:top w:val="nil"/>
              <w:left w:val="nil"/>
              <w:bottom w:val="nil"/>
              <w:right w:val="single" w:sz="6" w:space="0" w:color="000000"/>
            </w:tcBorders>
            <w:hideMark/>
          </w:tcPr>
          <w:p w14:paraId="685EFE1F"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4770" w:type="dxa"/>
            <w:gridSpan w:val="3"/>
            <w:tcBorders>
              <w:top w:val="single" w:sz="6" w:space="0" w:color="000000"/>
              <w:left w:val="nil"/>
              <w:bottom w:val="nil"/>
              <w:right w:val="nil"/>
            </w:tcBorders>
            <w:hideMark/>
          </w:tcPr>
          <w:p w14:paraId="1F47D0DE"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r w:rsidR="00C8700F" w:rsidRPr="00C8700F" w14:paraId="3B1DC3DB" w14:textId="77777777" w:rsidTr="00C8700F">
        <w:trPr>
          <w:trHeight w:val="15"/>
        </w:trPr>
        <w:tc>
          <w:tcPr>
            <w:tcW w:w="0" w:type="auto"/>
            <w:vMerge/>
            <w:tcBorders>
              <w:top w:val="nil"/>
              <w:left w:val="nil"/>
              <w:bottom w:val="nil"/>
              <w:right w:val="single" w:sz="6" w:space="0" w:color="000000"/>
            </w:tcBorders>
            <w:hideMark/>
          </w:tcPr>
          <w:p w14:paraId="13477120"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4770" w:type="dxa"/>
            <w:gridSpan w:val="3"/>
            <w:tcBorders>
              <w:top w:val="nil"/>
              <w:left w:val="nil"/>
              <w:bottom w:val="nil"/>
              <w:right w:val="nil"/>
            </w:tcBorders>
            <w:hideMark/>
          </w:tcPr>
          <w:p w14:paraId="36CB94F1"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r w:rsidR="00C8700F" w:rsidRPr="00C8700F" w14:paraId="50436B9D" w14:textId="77777777" w:rsidTr="00C8700F">
        <w:trPr>
          <w:trHeight w:val="15"/>
        </w:trPr>
        <w:tc>
          <w:tcPr>
            <w:tcW w:w="0" w:type="auto"/>
            <w:vMerge/>
            <w:tcBorders>
              <w:top w:val="nil"/>
              <w:left w:val="nil"/>
              <w:bottom w:val="nil"/>
              <w:right w:val="single" w:sz="6" w:space="0" w:color="000000"/>
            </w:tcBorders>
            <w:hideMark/>
          </w:tcPr>
          <w:p w14:paraId="7FEF8E62"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4770" w:type="dxa"/>
            <w:gridSpan w:val="3"/>
            <w:tcBorders>
              <w:top w:val="nil"/>
              <w:left w:val="nil"/>
              <w:bottom w:val="nil"/>
              <w:right w:val="nil"/>
            </w:tcBorders>
            <w:hideMark/>
          </w:tcPr>
          <w:p w14:paraId="24364009"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r w:rsidR="00C8700F" w:rsidRPr="00C8700F" w14:paraId="7FB106DE" w14:textId="77777777" w:rsidTr="00C8700F">
        <w:trPr>
          <w:trHeight w:val="330"/>
        </w:trPr>
        <w:tc>
          <w:tcPr>
            <w:tcW w:w="0" w:type="auto"/>
            <w:vMerge/>
            <w:tcBorders>
              <w:top w:val="nil"/>
              <w:left w:val="nil"/>
              <w:bottom w:val="nil"/>
              <w:right w:val="single" w:sz="6" w:space="0" w:color="000000"/>
            </w:tcBorders>
            <w:hideMark/>
          </w:tcPr>
          <w:p w14:paraId="458457C7"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4770" w:type="dxa"/>
            <w:gridSpan w:val="3"/>
            <w:tcBorders>
              <w:top w:val="nil"/>
              <w:left w:val="nil"/>
              <w:bottom w:val="nil"/>
              <w:right w:val="nil"/>
            </w:tcBorders>
            <w:hideMark/>
          </w:tcPr>
          <w:p w14:paraId="01283CCC"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bl>
    <w:p w14:paraId="45616BA9"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Girando sobre su base (Las cargas se mueven girando/rodando a lo largo de los bordes de su base):</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958"/>
        <w:gridCol w:w="1995"/>
        <w:gridCol w:w="1820"/>
        <w:gridCol w:w="942"/>
      </w:tblGrid>
      <w:tr w:rsidR="00C8700F" w:rsidRPr="00C8700F" w14:paraId="7020B000" w14:textId="77777777" w:rsidTr="00C8700F">
        <w:trPr>
          <w:trHeight w:val="15"/>
        </w:trPr>
        <w:tc>
          <w:tcPr>
            <w:tcW w:w="3645" w:type="dxa"/>
            <w:vMerge w:val="restart"/>
            <w:tcBorders>
              <w:top w:val="nil"/>
              <w:left w:val="nil"/>
              <w:bottom w:val="nil"/>
              <w:right w:val="single" w:sz="6" w:space="0" w:color="000000"/>
            </w:tcBorders>
            <w:hideMark/>
          </w:tcPr>
          <w:p w14:paraId="456BFEE5" w14:textId="57554EC8" w:rsidR="00C8700F" w:rsidRPr="00C8700F" w:rsidRDefault="00C8700F" w:rsidP="00C8700F">
            <w:pPr>
              <w:spacing w:after="105" w:line="240" w:lineRule="auto"/>
              <w:jc w:val="both"/>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0C994547" wp14:editId="52F68B92">
                  <wp:extent cx="2320290" cy="2333625"/>
                  <wp:effectExtent l="0" t="0" r="381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20290" cy="2333625"/>
                          </a:xfrm>
                          <a:prstGeom prst="rect">
                            <a:avLst/>
                          </a:prstGeom>
                          <a:noFill/>
                          <a:ln>
                            <a:noFill/>
                          </a:ln>
                        </pic:spPr>
                      </pic:pic>
                    </a:graphicData>
                  </a:graphic>
                </wp:inline>
              </w:drawing>
            </w:r>
          </w:p>
        </w:tc>
        <w:tc>
          <w:tcPr>
            <w:tcW w:w="1875" w:type="dxa"/>
            <w:tcBorders>
              <w:top w:val="single" w:sz="6" w:space="0" w:color="000000"/>
              <w:left w:val="single" w:sz="6" w:space="0" w:color="000000"/>
              <w:bottom w:val="single" w:sz="6" w:space="0" w:color="000000"/>
              <w:right w:val="single" w:sz="6" w:space="0" w:color="000000"/>
            </w:tcBorders>
            <w:hideMark/>
          </w:tcPr>
          <w:p w14:paraId="5B1E827D"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Menos de 80 kg</w:t>
            </w:r>
          </w:p>
        </w:tc>
        <w:tc>
          <w:tcPr>
            <w:tcW w:w="1710" w:type="dxa"/>
            <w:tcBorders>
              <w:top w:val="single" w:sz="6" w:space="0" w:color="000000"/>
              <w:left w:val="single" w:sz="6" w:space="0" w:color="000000"/>
              <w:bottom w:val="single" w:sz="6" w:space="0" w:color="000000"/>
              <w:right w:val="single" w:sz="6" w:space="0" w:color="000000"/>
            </w:tcBorders>
            <w:shd w:val="clear" w:color="auto" w:fill="00FFFF"/>
            <w:hideMark/>
          </w:tcPr>
          <w:p w14:paraId="3C80D372"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Bajo</w:t>
            </w:r>
          </w:p>
        </w:tc>
        <w:tc>
          <w:tcPr>
            <w:tcW w:w="885" w:type="dxa"/>
            <w:tcBorders>
              <w:top w:val="single" w:sz="6" w:space="0" w:color="000000"/>
              <w:left w:val="single" w:sz="6" w:space="0" w:color="000000"/>
              <w:bottom w:val="single" w:sz="6" w:space="0" w:color="000000"/>
              <w:right w:val="single" w:sz="6" w:space="0" w:color="000000"/>
            </w:tcBorders>
            <w:shd w:val="clear" w:color="auto" w:fill="00FFFF"/>
            <w:hideMark/>
          </w:tcPr>
          <w:p w14:paraId="353C94AE"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0</w:t>
            </w:r>
          </w:p>
        </w:tc>
      </w:tr>
      <w:tr w:rsidR="00C8700F" w:rsidRPr="00C8700F" w14:paraId="5BE3C16C" w14:textId="77777777" w:rsidTr="00C8700F">
        <w:trPr>
          <w:trHeight w:val="15"/>
        </w:trPr>
        <w:tc>
          <w:tcPr>
            <w:tcW w:w="0" w:type="auto"/>
            <w:vMerge/>
            <w:tcBorders>
              <w:top w:val="nil"/>
              <w:left w:val="nil"/>
              <w:bottom w:val="nil"/>
              <w:right w:val="single" w:sz="6" w:space="0" w:color="000000"/>
            </w:tcBorders>
            <w:hideMark/>
          </w:tcPr>
          <w:p w14:paraId="310CD335"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single" w:sz="6" w:space="0" w:color="000000"/>
              <w:left w:val="single" w:sz="6" w:space="0" w:color="000000"/>
              <w:bottom w:val="single" w:sz="6" w:space="0" w:color="000000"/>
              <w:right w:val="single" w:sz="6" w:space="0" w:color="000000"/>
            </w:tcBorders>
            <w:hideMark/>
          </w:tcPr>
          <w:p w14:paraId="540F5E9C"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80 kg a 120 kg</w:t>
            </w:r>
          </w:p>
        </w:tc>
        <w:tc>
          <w:tcPr>
            <w:tcW w:w="1710" w:type="dxa"/>
            <w:tcBorders>
              <w:top w:val="single" w:sz="6" w:space="0" w:color="000000"/>
              <w:left w:val="single" w:sz="6" w:space="0" w:color="000000"/>
              <w:bottom w:val="single" w:sz="6" w:space="0" w:color="000000"/>
              <w:right w:val="single" w:sz="6" w:space="0" w:color="000000"/>
            </w:tcBorders>
            <w:shd w:val="clear" w:color="auto" w:fill="FFFF00"/>
            <w:hideMark/>
          </w:tcPr>
          <w:p w14:paraId="6CAD7603"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Medio</w:t>
            </w:r>
          </w:p>
        </w:tc>
        <w:tc>
          <w:tcPr>
            <w:tcW w:w="885" w:type="dxa"/>
            <w:tcBorders>
              <w:top w:val="single" w:sz="6" w:space="0" w:color="000000"/>
              <w:left w:val="single" w:sz="6" w:space="0" w:color="000000"/>
              <w:bottom w:val="single" w:sz="6" w:space="0" w:color="000000"/>
              <w:right w:val="single" w:sz="6" w:space="0" w:color="000000"/>
            </w:tcBorders>
            <w:shd w:val="clear" w:color="auto" w:fill="FFFF00"/>
            <w:hideMark/>
          </w:tcPr>
          <w:p w14:paraId="55954E25"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2</w:t>
            </w:r>
          </w:p>
        </w:tc>
      </w:tr>
      <w:tr w:rsidR="00C8700F" w:rsidRPr="00C8700F" w14:paraId="706AA4FD" w14:textId="77777777" w:rsidTr="00C8700F">
        <w:trPr>
          <w:trHeight w:val="15"/>
        </w:trPr>
        <w:tc>
          <w:tcPr>
            <w:tcW w:w="0" w:type="auto"/>
            <w:vMerge/>
            <w:tcBorders>
              <w:top w:val="nil"/>
              <w:left w:val="nil"/>
              <w:bottom w:val="nil"/>
              <w:right w:val="single" w:sz="6" w:space="0" w:color="000000"/>
            </w:tcBorders>
            <w:hideMark/>
          </w:tcPr>
          <w:p w14:paraId="4B804039"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single" w:sz="6" w:space="0" w:color="000000"/>
              <w:left w:val="single" w:sz="6" w:space="0" w:color="000000"/>
              <w:bottom w:val="single" w:sz="6" w:space="0" w:color="000000"/>
              <w:right w:val="single" w:sz="6" w:space="0" w:color="000000"/>
            </w:tcBorders>
            <w:hideMark/>
          </w:tcPr>
          <w:p w14:paraId="122CAB71"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120 kg a 150 kg</w:t>
            </w:r>
          </w:p>
        </w:tc>
        <w:tc>
          <w:tcPr>
            <w:tcW w:w="1710" w:type="dxa"/>
            <w:tcBorders>
              <w:top w:val="single" w:sz="6" w:space="0" w:color="000000"/>
              <w:left w:val="single" w:sz="6" w:space="0" w:color="000000"/>
              <w:bottom w:val="single" w:sz="6" w:space="0" w:color="000000"/>
              <w:right w:val="single" w:sz="6" w:space="0" w:color="000000"/>
            </w:tcBorders>
            <w:shd w:val="clear" w:color="auto" w:fill="FF0000"/>
            <w:hideMark/>
          </w:tcPr>
          <w:p w14:paraId="56B9D4A2"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Alto</w:t>
            </w:r>
          </w:p>
        </w:tc>
        <w:tc>
          <w:tcPr>
            <w:tcW w:w="885" w:type="dxa"/>
            <w:tcBorders>
              <w:top w:val="single" w:sz="6" w:space="0" w:color="000000"/>
              <w:left w:val="single" w:sz="6" w:space="0" w:color="000000"/>
              <w:bottom w:val="single" w:sz="6" w:space="0" w:color="000000"/>
              <w:right w:val="single" w:sz="6" w:space="0" w:color="000000"/>
            </w:tcBorders>
            <w:shd w:val="clear" w:color="auto" w:fill="FF0000"/>
            <w:hideMark/>
          </w:tcPr>
          <w:p w14:paraId="321F28BD"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4</w:t>
            </w:r>
          </w:p>
        </w:tc>
      </w:tr>
      <w:tr w:rsidR="00C8700F" w:rsidRPr="00C8700F" w14:paraId="744F4613" w14:textId="77777777" w:rsidTr="00C8700F">
        <w:trPr>
          <w:trHeight w:val="15"/>
        </w:trPr>
        <w:tc>
          <w:tcPr>
            <w:tcW w:w="0" w:type="auto"/>
            <w:vMerge/>
            <w:tcBorders>
              <w:top w:val="nil"/>
              <w:left w:val="nil"/>
              <w:bottom w:val="nil"/>
              <w:right w:val="single" w:sz="6" w:space="0" w:color="000000"/>
            </w:tcBorders>
            <w:hideMark/>
          </w:tcPr>
          <w:p w14:paraId="46485EF1"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single" w:sz="6" w:space="0" w:color="000000"/>
              <w:left w:val="single" w:sz="6" w:space="0" w:color="000000"/>
              <w:bottom w:val="single" w:sz="6" w:space="0" w:color="000000"/>
              <w:right w:val="single" w:sz="6" w:space="0" w:color="000000"/>
            </w:tcBorders>
            <w:hideMark/>
          </w:tcPr>
          <w:p w14:paraId="616F2614"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Más de 150 kg</w:t>
            </w:r>
          </w:p>
        </w:tc>
        <w:tc>
          <w:tcPr>
            <w:tcW w:w="1710" w:type="dxa"/>
            <w:tcBorders>
              <w:top w:val="single" w:sz="6" w:space="0" w:color="000000"/>
              <w:left w:val="single" w:sz="6" w:space="0" w:color="000000"/>
              <w:bottom w:val="single" w:sz="6" w:space="0" w:color="000000"/>
              <w:right w:val="single" w:sz="6" w:space="0" w:color="000000"/>
            </w:tcBorders>
            <w:shd w:val="clear" w:color="auto" w:fill="FF00FF"/>
            <w:hideMark/>
          </w:tcPr>
          <w:p w14:paraId="0014C801"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Muy alto</w:t>
            </w:r>
          </w:p>
        </w:tc>
        <w:tc>
          <w:tcPr>
            <w:tcW w:w="885" w:type="dxa"/>
            <w:tcBorders>
              <w:top w:val="single" w:sz="6" w:space="0" w:color="000000"/>
              <w:left w:val="single" w:sz="6" w:space="0" w:color="000000"/>
              <w:bottom w:val="single" w:sz="6" w:space="0" w:color="000000"/>
              <w:right w:val="single" w:sz="6" w:space="0" w:color="000000"/>
            </w:tcBorders>
            <w:shd w:val="clear" w:color="auto" w:fill="FF00FF"/>
            <w:hideMark/>
          </w:tcPr>
          <w:p w14:paraId="38496FB5"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8</w:t>
            </w:r>
          </w:p>
        </w:tc>
      </w:tr>
      <w:tr w:rsidR="00C8700F" w:rsidRPr="00C8700F" w14:paraId="0D3A2E3A" w14:textId="77777777" w:rsidTr="00C8700F">
        <w:trPr>
          <w:trHeight w:val="15"/>
        </w:trPr>
        <w:tc>
          <w:tcPr>
            <w:tcW w:w="0" w:type="auto"/>
            <w:vMerge/>
            <w:tcBorders>
              <w:top w:val="nil"/>
              <w:left w:val="nil"/>
              <w:bottom w:val="nil"/>
              <w:right w:val="single" w:sz="6" w:space="0" w:color="000000"/>
            </w:tcBorders>
            <w:hideMark/>
          </w:tcPr>
          <w:p w14:paraId="20402DC8"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single" w:sz="6" w:space="0" w:color="000000"/>
              <w:left w:val="nil"/>
              <w:bottom w:val="nil"/>
              <w:right w:val="nil"/>
            </w:tcBorders>
            <w:hideMark/>
          </w:tcPr>
          <w:p w14:paraId="59291444"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710" w:type="dxa"/>
            <w:tcBorders>
              <w:top w:val="single" w:sz="6" w:space="0" w:color="000000"/>
              <w:left w:val="nil"/>
              <w:bottom w:val="nil"/>
              <w:right w:val="nil"/>
            </w:tcBorders>
            <w:hideMark/>
          </w:tcPr>
          <w:p w14:paraId="17FB60E7"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c>
          <w:tcPr>
            <w:tcW w:w="885" w:type="dxa"/>
            <w:tcBorders>
              <w:top w:val="single" w:sz="6" w:space="0" w:color="000000"/>
              <w:left w:val="nil"/>
              <w:bottom w:val="nil"/>
              <w:right w:val="nil"/>
            </w:tcBorders>
            <w:hideMark/>
          </w:tcPr>
          <w:p w14:paraId="21C13C7C"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r w:rsidR="00C8700F" w:rsidRPr="00C8700F" w14:paraId="3D4B01F8" w14:textId="77777777" w:rsidTr="00C8700F">
        <w:trPr>
          <w:trHeight w:val="15"/>
        </w:trPr>
        <w:tc>
          <w:tcPr>
            <w:tcW w:w="0" w:type="auto"/>
            <w:vMerge/>
            <w:tcBorders>
              <w:top w:val="nil"/>
              <w:left w:val="nil"/>
              <w:bottom w:val="nil"/>
              <w:right w:val="single" w:sz="6" w:space="0" w:color="000000"/>
            </w:tcBorders>
            <w:hideMark/>
          </w:tcPr>
          <w:p w14:paraId="0C0C1DFF"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nil"/>
              <w:left w:val="nil"/>
              <w:bottom w:val="nil"/>
              <w:right w:val="nil"/>
            </w:tcBorders>
            <w:hideMark/>
          </w:tcPr>
          <w:p w14:paraId="47E77895"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710" w:type="dxa"/>
            <w:tcBorders>
              <w:top w:val="nil"/>
              <w:left w:val="nil"/>
              <w:bottom w:val="nil"/>
              <w:right w:val="nil"/>
            </w:tcBorders>
            <w:hideMark/>
          </w:tcPr>
          <w:p w14:paraId="1609C7C5"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c>
          <w:tcPr>
            <w:tcW w:w="885" w:type="dxa"/>
            <w:tcBorders>
              <w:top w:val="nil"/>
              <w:left w:val="nil"/>
              <w:bottom w:val="nil"/>
              <w:right w:val="nil"/>
            </w:tcBorders>
            <w:hideMark/>
          </w:tcPr>
          <w:p w14:paraId="104189AA"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r w:rsidR="00C8700F" w:rsidRPr="00C8700F" w14:paraId="6C066516" w14:textId="77777777" w:rsidTr="00C8700F">
        <w:trPr>
          <w:trHeight w:val="15"/>
        </w:trPr>
        <w:tc>
          <w:tcPr>
            <w:tcW w:w="0" w:type="auto"/>
            <w:vMerge/>
            <w:tcBorders>
              <w:top w:val="nil"/>
              <w:left w:val="nil"/>
              <w:bottom w:val="nil"/>
              <w:right w:val="single" w:sz="6" w:space="0" w:color="000000"/>
            </w:tcBorders>
            <w:hideMark/>
          </w:tcPr>
          <w:p w14:paraId="01975E50"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nil"/>
              <w:left w:val="nil"/>
              <w:bottom w:val="nil"/>
              <w:right w:val="nil"/>
            </w:tcBorders>
            <w:hideMark/>
          </w:tcPr>
          <w:p w14:paraId="2709E70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710" w:type="dxa"/>
            <w:tcBorders>
              <w:top w:val="nil"/>
              <w:left w:val="nil"/>
              <w:bottom w:val="nil"/>
              <w:right w:val="nil"/>
            </w:tcBorders>
            <w:hideMark/>
          </w:tcPr>
          <w:p w14:paraId="41F0A15B"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c>
          <w:tcPr>
            <w:tcW w:w="885" w:type="dxa"/>
            <w:tcBorders>
              <w:top w:val="nil"/>
              <w:left w:val="nil"/>
              <w:bottom w:val="nil"/>
              <w:right w:val="nil"/>
            </w:tcBorders>
            <w:hideMark/>
          </w:tcPr>
          <w:p w14:paraId="476AECAC"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r w:rsidR="00C8700F" w:rsidRPr="00C8700F" w14:paraId="787F4619" w14:textId="77777777" w:rsidTr="00C8700F">
        <w:trPr>
          <w:trHeight w:val="15"/>
        </w:trPr>
        <w:tc>
          <w:tcPr>
            <w:tcW w:w="0" w:type="auto"/>
            <w:vMerge/>
            <w:tcBorders>
              <w:top w:val="nil"/>
              <w:left w:val="nil"/>
              <w:bottom w:val="nil"/>
              <w:right w:val="single" w:sz="6" w:space="0" w:color="000000"/>
            </w:tcBorders>
            <w:hideMark/>
          </w:tcPr>
          <w:p w14:paraId="4C60FEB1"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75" w:type="dxa"/>
            <w:tcBorders>
              <w:top w:val="nil"/>
              <w:left w:val="nil"/>
              <w:bottom w:val="nil"/>
              <w:right w:val="nil"/>
            </w:tcBorders>
            <w:hideMark/>
          </w:tcPr>
          <w:p w14:paraId="4017B653"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710" w:type="dxa"/>
            <w:tcBorders>
              <w:top w:val="nil"/>
              <w:left w:val="nil"/>
              <w:bottom w:val="nil"/>
              <w:right w:val="nil"/>
            </w:tcBorders>
            <w:hideMark/>
          </w:tcPr>
          <w:p w14:paraId="68BA68D0"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c>
          <w:tcPr>
            <w:tcW w:w="885" w:type="dxa"/>
            <w:tcBorders>
              <w:top w:val="nil"/>
              <w:left w:val="nil"/>
              <w:bottom w:val="nil"/>
              <w:right w:val="nil"/>
            </w:tcBorders>
            <w:hideMark/>
          </w:tcPr>
          <w:p w14:paraId="5253EB86"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bl>
    <w:p w14:paraId="45B125CB"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3803A833"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Arrastrar/jalar o deslizar:</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958"/>
        <w:gridCol w:w="2011"/>
        <w:gridCol w:w="1804"/>
        <w:gridCol w:w="942"/>
      </w:tblGrid>
      <w:tr w:rsidR="00C8700F" w:rsidRPr="00C8700F" w14:paraId="446A6D31" w14:textId="77777777" w:rsidTr="00C8700F">
        <w:trPr>
          <w:trHeight w:val="15"/>
        </w:trPr>
        <w:tc>
          <w:tcPr>
            <w:tcW w:w="3645" w:type="dxa"/>
            <w:vMerge w:val="restart"/>
            <w:tcBorders>
              <w:top w:val="nil"/>
              <w:left w:val="nil"/>
              <w:bottom w:val="nil"/>
              <w:right w:val="single" w:sz="6" w:space="0" w:color="000000"/>
            </w:tcBorders>
            <w:hideMark/>
          </w:tcPr>
          <w:p w14:paraId="7F5882FE" w14:textId="46EA1661" w:rsidR="00C8700F" w:rsidRPr="00C8700F" w:rsidRDefault="00C8700F" w:rsidP="00C8700F">
            <w:pPr>
              <w:spacing w:after="105" w:line="240" w:lineRule="auto"/>
              <w:jc w:val="both"/>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lastRenderedPageBreak/>
              <w:drawing>
                <wp:inline distT="0" distB="0" distL="0" distR="0" wp14:anchorId="6F037D3F" wp14:editId="54C5E4DF">
                  <wp:extent cx="2320290" cy="2531745"/>
                  <wp:effectExtent l="0" t="0" r="3810"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20290" cy="2531745"/>
                          </a:xfrm>
                          <a:prstGeom prst="rect">
                            <a:avLst/>
                          </a:prstGeom>
                          <a:noFill/>
                          <a:ln>
                            <a:noFill/>
                          </a:ln>
                        </pic:spPr>
                      </pic:pic>
                    </a:graphicData>
                  </a:graphic>
                </wp:inline>
              </w:drawing>
            </w:r>
          </w:p>
        </w:tc>
        <w:tc>
          <w:tcPr>
            <w:tcW w:w="1890" w:type="dxa"/>
            <w:tcBorders>
              <w:top w:val="single" w:sz="6" w:space="0" w:color="000000"/>
              <w:left w:val="single" w:sz="6" w:space="0" w:color="000000"/>
              <w:bottom w:val="single" w:sz="6" w:space="0" w:color="000000"/>
              <w:right w:val="single" w:sz="6" w:space="0" w:color="000000"/>
            </w:tcBorders>
            <w:hideMark/>
          </w:tcPr>
          <w:p w14:paraId="01A63BA5"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Menos de 25 kg</w:t>
            </w:r>
          </w:p>
        </w:tc>
        <w:tc>
          <w:tcPr>
            <w:tcW w:w="1695" w:type="dxa"/>
            <w:tcBorders>
              <w:top w:val="single" w:sz="6" w:space="0" w:color="000000"/>
              <w:left w:val="single" w:sz="6" w:space="0" w:color="000000"/>
              <w:bottom w:val="single" w:sz="6" w:space="0" w:color="000000"/>
              <w:right w:val="single" w:sz="6" w:space="0" w:color="000000"/>
            </w:tcBorders>
            <w:shd w:val="clear" w:color="auto" w:fill="00FFFF"/>
            <w:hideMark/>
          </w:tcPr>
          <w:p w14:paraId="614AD5AC"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Bajo</w:t>
            </w:r>
          </w:p>
        </w:tc>
        <w:tc>
          <w:tcPr>
            <w:tcW w:w="885" w:type="dxa"/>
            <w:tcBorders>
              <w:top w:val="single" w:sz="6" w:space="0" w:color="000000"/>
              <w:left w:val="single" w:sz="6" w:space="0" w:color="000000"/>
              <w:bottom w:val="single" w:sz="6" w:space="0" w:color="000000"/>
              <w:right w:val="single" w:sz="6" w:space="0" w:color="000000"/>
            </w:tcBorders>
            <w:shd w:val="clear" w:color="auto" w:fill="00FFFF"/>
            <w:hideMark/>
          </w:tcPr>
          <w:p w14:paraId="0EF41230"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0</w:t>
            </w:r>
          </w:p>
        </w:tc>
      </w:tr>
      <w:tr w:rsidR="00C8700F" w:rsidRPr="00C8700F" w14:paraId="293478CB" w14:textId="77777777" w:rsidTr="00C8700F">
        <w:trPr>
          <w:trHeight w:val="15"/>
        </w:trPr>
        <w:tc>
          <w:tcPr>
            <w:tcW w:w="0" w:type="auto"/>
            <w:vMerge/>
            <w:tcBorders>
              <w:top w:val="nil"/>
              <w:left w:val="nil"/>
              <w:bottom w:val="nil"/>
              <w:right w:val="single" w:sz="6" w:space="0" w:color="000000"/>
            </w:tcBorders>
            <w:hideMark/>
          </w:tcPr>
          <w:p w14:paraId="41EBBBA8"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90" w:type="dxa"/>
            <w:tcBorders>
              <w:top w:val="single" w:sz="6" w:space="0" w:color="000000"/>
              <w:left w:val="single" w:sz="6" w:space="0" w:color="000000"/>
              <w:bottom w:val="single" w:sz="6" w:space="0" w:color="000000"/>
              <w:right w:val="single" w:sz="6" w:space="0" w:color="000000"/>
            </w:tcBorders>
            <w:hideMark/>
          </w:tcPr>
          <w:p w14:paraId="0B8AE11E"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25 kg a 50 kg</w:t>
            </w:r>
          </w:p>
        </w:tc>
        <w:tc>
          <w:tcPr>
            <w:tcW w:w="1695" w:type="dxa"/>
            <w:tcBorders>
              <w:top w:val="single" w:sz="6" w:space="0" w:color="000000"/>
              <w:left w:val="single" w:sz="6" w:space="0" w:color="000000"/>
              <w:bottom w:val="single" w:sz="6" w:space="0" w:color="000000"/>
              <w:right w:val="single" w:sz="6" w:space="0" w:color="000000"/>
            </w:tcBorders>
            <w:shd w:val="clear" w:color="auto" w:fill="FFFF00"/>
            <w:hideMark/>
          </w:tcPr>
          <w:p w14:paraId="69EB0181"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Medio</w:t>
            </w:r>
          </w:p>
        </w:tc>
        <w:tc>
          <w:tcPr>
            <w:tcW w:w="885" w:type="dxa"/>
            <w:tcBorders>
              <w:top w:val="single" w:sz="6" w:space="0" w:color="000000"/>
              <w:left w:val="single" w:sz="6" w:space="0" w:color="000000"/>
              <w:bottom w:val="single" w:sz="6" w:space="0" w:color="000000"/>
              <w:right w:val="single" w:sz="6" w:space="0" w:color="000000"/>
            </w:tcBorders>
            <w:shd w:val="clear" w:color="auto" w:fill="FFFF00"/>
            <w:hideMark/>
          </w:tcPr>
          <w:p w14:paraId="77A5A83F"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2</w:t>
            </w:r>
          </w:p>
        </w:tc>
      </w:tr>
      <w:tr w:rsidR="00C8700F" w:rsidRPr="00C8700F" w14:paraId="15899EEA" w14:textId="77777777" w:rsidTr="00C8700F">
        <w:trPr>
          <w:trHeight w:val="15"/>
        </w:trPr>
        <w:tc>
          <w:tcPr>
            <w:tcW w:w="0" w:type="auto"/>
            <w:vMerge/>
            <w:tcBorders>
              <w:top w:val="nil"/>
              <w:left w:val="nil"/>
              <w:bottom w:val="nil"/>
              <w:right w:val="single" w:sz="6" w:space="0" w:color="000000"/>
            </w:tcBorders>
            <w:hideMark/>
          </w:tcPr>
          <w:p w14:paraId="5D0AB99E"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90" w:type="dxa"/>
            <w:tcBorders>
              <w:top w:val="single" w:sz="6" w:space="0" w:color="000000"/>
              <w:left w:val="single" w:sz="6" w:space="0" w:color="000000"/>
              <w:bottom w:val="single" w:sz="6" w:space="0" w:color="000000"/>
              <w:right w:val="single" w:sz="6" w:space="0" w:color="000000"/>
            </w:tcBorders>
            <w:hideMark/>
          </w:tcPr>
          <w:p w14:paraId="7F7FD33D"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50 kg a 80 kg</w:t>
            </w:r>
          </w:p>
        </w:tc>
        <w:tc>
          <w:tcPr>
            <w:tcW w:w="1695" w:type="dxa"/>
            <w:tcBorders>
              <w:top w:val="single" w:sz="6" w:space="0" w:color="000000"/>
              <w:left w:val="single" w:sz="6" w:space="0" w:color="000000"/>
              <w:bottom w:val="single" w:sz="6" w:space="0" w:color="000000"/>
              <w:right w:val="single" w:sz="6" w:space="0" w:color="000000"/>
            </w:tcBorders>
            <w:shd w:val="clear" w:color="auto" w:fill="FF0000"/>
            <w:hideMark/>
          </w:tcPr>
          <w:p w14:paraId="65D7BA21"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Alto</w:t>
            </w:r>
          </w:p>
        </w:tc>
        <w:tc>
          <w:tcPr>
            <w:tcW w:w="885" w:type="dxa"/>
            <w:tcBorders>
              <w:top w:val="single" w:sz="6" w:space="0" w:color="000000"/>
              <w:left w:val="single" w:sz="6" w:space="0" w:color="000000"/>
              <w:bottom w:val="single" w:sz="6" w:space="0" w:color="000000"/>
              <w:right w:val="single" w:sz="6" w:space="0" w:color="000000"/>
            </w:tcBorders>
            <w:shd w:val="clear" w:color="auto" w:fill="FF0000"/>
            <w:hideMark/>
          </w:tcPr>
          <w:p w14:paraId="200C5E47"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4</w:t>
            </w:r>
          </w:p>
        </w:tc>
      </w:tr>
      <w:tr w:rsidR="00C8700F" w:rsidRPr="00C8700F" w14:paraId="6AE7D2D2" w14:textId="77777777" w:rsidTr="00C8700F">
        <w:trPr>
          <w:trHeight w:val="15"/>
        </w:trPr>
        <w:tc>
          <w:tcPr>
            <w:tcW w:w="0" w:type="auto"/>
            <w:vMerge/>
            <w:tcBorders>
              <w:top w:val="nil"/>
              <w:left w:val="nil"/>
              <w:bottom w:val="nil"/>
              <w:right w:val="single" w:sz="6" w:space="0" w:color="000000"/>
            </w:tcBorders>
            <w:hideMark/>
          </w:tcPr>
          <w:p w14:paraId="5BA237AB"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90" w:type="dxa"/>
            <w:tcBorders>
              <w:top w:val="single" w:sz="6" w:space="0" w:color="000000"/>
              <w:left w:val="single" w:sz="6" w:space="0" w:color="000000"/>
              <w:bottom w:val="single" w:sz="6" w:space="0" w:color="000000"/>
              <w:right w:val="single" w:sz="6" w:space="0" w:color="000000"/>
            </w:tcBorders>
            <w:hideMark/>
          </w:tcPr>
          <w:p w14:paraId="793E91F4"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Más de 80 kg</w:t>
            </w:r>
          </w:p>
        </w:tc>
        <w:tc>
          <w:tcPr>
            <w:tcW w:w="1695" w:type="dxa"/>
            <w:tcBorders>
              <w:top w:val="single" w:sz="6" w:space="0" w:color="000000"/>
              <w:left w:val="single" w:sz="6" w:space="0" w:color="000000"/>
              <w:bottom w:val="single" w:sz="6" w:space="0" w:color="000000"/>
              <w:right w:val="single" w:sz="6" w:space="0" w:color="000000"/>
            </w:tcBorders>
            <w:shd w:val="clear" w:color="auto" w:fill="FF00FF"/>
            <w:hideMark/>
          </w:tcPr>
          <w:p w14:paraId="707240FD"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Muy alto</w:t>
            </w:r>
          </w:p>
        </w:tc>
        <w:tc>
          <w:tcPr>
            <w:tcW w:w="885" w:type="dxa"/>
            <w:tcBorders>
              <w:top w:val="single" w:sz="6" w:space="0" w:color="000000"/>
              <w:left w:val="single" w:sz="6" w:space="0" w:color="000000"/>
              <w:bottom w:val="single" w:sz="6" w:space="0" w:color="000000"/>
              <w:right w:val="single" w:sz="6" w:space="0" w:color="000000"/>
            </w:tcBorders>
            <w:shd w:val="clear" w:color="auto" w:fill="FF00FF"/>
            <w:hideMark/>
          </w:tcPr>
          <w:p w14:paraId="6A3413C8"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8</w:t>
            </w:r>
          </w:p>
        </w:tc>
      </w:tr>
      <w:tr w:rsidR="00C8700F" w:rsidRPr="00C8700F" w14:paraId="6C7249F4" w14:textId="77777777" w:rsidTr="00C8700F">
        <w:trPr>
          <w:trHeight w:val="15"/>
        </w:trPr>
        <w:tc>
          <w:tcPr>
            <w:tcW w:w="0" w:type="auto"/>
            <w:vMerge/>
            <w:tcBorders>
              <w:top w:val="nil"/>
              <w:left w:val="nil"/>
              <w:bottom w:val="nil"/>
              <w:right w:val="single" w:sz="6" w:space="0" w:color="000000"/>
            </w:tcBorders>
            <w:hideMark/>
          </w:tcPr>
          <w:p w14:paraId="5A8FA318"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90" w:type="dxa"/>
            <w:tcBorders>
              <w:top w:val="single" w:sz="6" w:space="0" w:color="000000"/>
              <w:left w:val="nil"/>
              <w:bottom w:val="nil"/>
              <w:right w:val="nil"/>
            </w:tcBorders>
            <w:hideMark/>
          </w:tcPr>
          <w:p w14:paraId="5370C3A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95" w:type="dxa"/>
            <w:tcBorders>
              <w:top w:val="single" w:sz="6" w:space="0" w:color="000000"/>
              <w:left w:val="nil"/>
              <w:bottom w:val="nil"/>
              <w:right w:val="nil"/>
            </w:tcBorders>
            <w:hideMark/>
          </w:tcPr>
          <w:p w14:paraId="280DF79E"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c>
          <w:tcPr>
            <w:tcW w:w="885" w:type="dxa"/>
            <w:tcBorders>
              <w:top w:val="single" w:sz="6" w:space="0" w:color="000000"/>
              <w:left w:val="nil"/>
              <w:bottom w:val="nil"/>
              <w:right w:val="nil"/>
            </w:tcBorders>
            <w:hideMark/>
          </w:tcPr>
          <w:p w14:paraId="3AE1331A"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r w:rsidR="00C8700F" w:rsidRPr="00C8700F" w14:paraId="4A882B18" w14:textId="77777777" w:rsidTr="00C8700F">
        <w:trPr>
          <w:trHeight w:val="15"/>
        </w:trPr>
        <w:tc>
          <w:tcPr>
            <w:tcW w:w="0" w:type="auto"/>
            <w:vMerge/>
            <w:tcBorders>
              <w:top w:val="nil"/>
              <w:left w:val="nil"/>
              <w:bottom w:val="nil"/>
              <w:right w:val="single" w:sz="6" w:space="0" w:color="000000"/>
            </w:tcBorders>
            <w:hideMark/>
          </w:tcPr>
          <w:p w14:paraId="778C09DA"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90" w:type="dxa"/>
            <w:tcBorders>
              <w:top w:val="nil"/>
              <w:left w:val="nil"/>
              <w:bottom w:val="nil"/>
              <w:right w:val="nil"/>
            </w:tcBorders>
            <w:hideMark/>
          </w:tcPr>
          <w:p w14:paraId="5262E5E8"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95" w:type="dxa"/>
            <w:tcBorders>
              <w:top w:val="nil"/>
              <w:left w:val="nil"/>
              <w:bottom w:val="nil"/>
              <w:right w:val="nil"/>
            </w:tcBorders>
            <w:hideMark/>
          </w:tcPr>
          <w:p w14:paraId="371ADCE8"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c>
          <w:tcPr>
            <w:tcW w:w="885" w:type="dxa"/>
            <w:tcBorders>
              <w:top w:val="nil"/>
              <w:left w:val="nil"/>
              <w:bottom w:val="nil"/>
              <w:right w:val="nil"/>
            </w:tcBorders>
            <w:hideMark/>
          </w:tcPr>
          <w:p w14:paraId="1C999224"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r w:rsidR="00C8700F" w:rsidRPr="00C8700F" w14:paraId="1ED205CD" w14:textId="77777777" w:rsidTr="00C8700F">
        <w:trPr>
          <w:trHeight w:val="15"/>
        </w:trPr>
        <w:tc>
          <w:tcPr>
            <w:tcW w:w="0" w:type="auto"/>
            <w:vMerge/>
            <w:tcBorders>
              <w:top w:val="nil"/>
              <w:left w:val="nil"/>
              <w:bottom w:val="nil"/>
              <w:right w:val="single" w:sz="6" w:space="0" w:color="000000"/>
            </w:tcBorders>
            <w:hideMark/>
          </w:tcPr>
          <w:p w14:paraId="64EA2483"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90" w:type="dxa"/>
            <w:tcBorders>
              <w:top w:val="nil"/>
              <w:left w:val="nil"/>
              <w:bottom w:val="nil"/>
              <w:right w:val="nil"/>
            </w:tcBorders>
            <w:hideMark/>
          </w:tcPr>
          <w:p w14:paraId="0587ABE8"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95" w:type="dxa"/>
            <w:tcBorders>
              <w:top w:val="nil"/>
              <w:left w:val="nil"/>
              <w:bottom w:val="nil"/>
              <w:right w:val="nil"/>
            </w:tcBorders>
            <w:hideMark/>
          </w:tcPr>
          <w:p w14:paraId="40DA8F7D"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c>
          <w:tcPr>
            <w:tcW w:w="885" w:type="dxa"/>
            <w:tcBorders>
              <w:top w:val="nil"/>
              <w:left w:val="nil"/>
              <w:bottom w:val="nil"/>
              <w:right w:val="nil"/>
            </w:tcBorders>
            <w:hideMark/>
          </w:tcPr>
          <w:p w14:paraId="1BBF8EB2"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r w:rsidR="00C8700F" w:rsidRPr="00C8700F" w14:paraId="7F03976D" w14:textId="77777777" w:rsidTr="00C8700F">
        <w:trPr>
          <w:trHeight w:val="15"/>
        </w:trPr>
        <w:tc>
          <w:tcPr>
            <w:tcW w:w="0" w:type="auto"/>
            <w:vMerge/>
            <w:tcBorders>
              <w:top w:val="nil"/>
              <w:left w:val="nil"/>
              <w:bottom w:val="nil"/>
              <w:right w:val="single" w:sz="6" w:space="0" w:color="000000"/>
            </w:tcBorders>
            <w:hideMark/>
          </w:tcPr>
          <w:p w14:paraId="7A3559B8"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90" w:type="dxa"/>
            <w:tcBorders>
              <w:top w:val="nil"/>
              <w:left w:val="nil"/>
              <w:bottom w:val="nil"/>
              <w:right w:val="nil"/>
            </w:tcBorders>
            <w:hideMark/>
          </w:tcPr>
          <w:p w14:paraId="6BBFD649"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p>
        </w:tc>
        <w:tc>
          <w:tcPr>
            <w:tcW w:w="1695" w:type="dxa"/>
            <w:tcBorders>
              <w:top w:val="nil"/>
              <w:left w:val="nil"/>
              <w:bottom w:val="nil"/>
              <w:right w:val="nil"/>
            </w:tcBorders>
            <w:hideMark/>
          </w:tcPr>
          <w:p w14:paraId="398CA4D5"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c>
          <w:tcPr>
            <w:tcW w:w="885" w:type="dxa"/>
            <w:tcBorders>
              <w:top w:val="nil"/>
              <w:left w:val="nil"/>
              <w:bottom w:val="nil"/>
              <w:right w:val="nil"/>
            </w:tcBorders>
            <w:hideMark/>
          </w:tcPr>
          <w:p w14:paraId="639C5206"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bl>
    <w:p w14:paraId="47D53C57"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5A78A64D" w14:textId="77777777" w:rsidR="00C8700F" w:rsidRPr="00C8700F" w:rsidRDefault="00C8700F" w:rsidP="00C8700F">
      <w:pPr>
        <w:spacing w:after="105" w:line="21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Postura</w:t>
      </w:r>
    </w:p>
    <w:p w14:paraId="6190C9DD" w14:textId="77777777" w:rsidR="00C8700F" w:rsidRPr="00C8700F" w:rsidRDefault="00C8700F" w:rsidP="00C8700F">
      <w:pPr>
        <w:spacing w:after="105" w:line="21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Observar la posición general de las manos y del cuerpo durante la operación.</w:t>
      </w:r>
    </w:p>
    <w:p w14:paraId="0A9D00B9" w14:textId="77777777" w:rsidR="00C8700F" w:rsidRPr="00C8700F" w:rsidRDefault="00C8700F" w:rsidP="00C8700F">
      <w:pPr>
        <w:spacing w:after="105" w:line="21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Observe la posición general de las manos y del cuerpo durante la operación.</w:t>
      </w:r>
    </w:p>
    <w:tbl>
      <w:tblPr>
        <w:tblW w:w="8715" w:type="dxa"/>
        <w:jc w:val="right"/>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946"/>
        <w:gridCol w:w="2963"/>
        <w:gridCol w:w="2806"/>
      </w:tblGrid>
      <w:tr w:rsidR="00C8700F" w:rsidRPr="00C8700F" w14:paraId="667F3788" w14:textId="77777777" w:rsidTr="00C8700F">
        <w:trPr>
          <w:trHeight w:val="15"/>
          <w:jc w:val="right"/>
        </w:trPr>
        <w:tc>
          <w:tcPr>
            <w:tcW w:w="2535" w:type="dxa"/>
            <w:tcBorders>
              <w:top w:val="single" w:sz="6" w:space="0" w:color="000000"/>
              <w:left w:val="single" w:sz="6" w:space="0" w:color="000000"/>
              <w:bottom w:val="single" w:sz="6" w:space="0" w:color="000000"/>
              <w:right w:val="single" w:sz="6" w:space="0" w:color="000000"/>
            </w:tcBorders>
            <w:shd w:val="clear" w:color="auto" w:fill="00FFFF"/>
            <w:hideMark/>
          </w:tcPr>
          <w:p w14:paraId="44318017"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Buena</w:t>
            </w:r>
          </w:p>
        </w:tc>
        <w:tc>
          <w:tcPr>
            <w:tcW w:w="2550" w:type="dxa"/>
            <w:tcBorders>
              <w:top w:val="single" w:sz="6" w:space="0" w:color="000000"/>
              <w:left w:val="single" w:sz="6" w:space="0" w:color="000000"/>
              <w:bottom w:val="single" w:sz="6" w:space="0" w:color="000000"/>
              <w:right w:val="single" w:sz="6" w:space="0" w:color="000000"/>
            </w:tcBorders>
            <w:shd w:val="clear" w:color="auto" w:fill="FFFF00"/>
            <w:hideMark/>
          </w:tcPr>
          <w:p w14:paraId="3A0BC5C0"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Razonable</w:t>
            </w:r>
          </w:p>
        </w:tc>
        <w:tc>
          <w:tcPr>
            <w:tcW w:w="2415" w:type="dxa"/>
            <w:tcBorders>
              <w:top w:val="single" w:sz="6" w:space="0" w:color="000000"/>
              <w:left w:val="single" w:sz="6" w:space="0" w:color="000000"/>
              <w:bottom w:val="single" w:sz="6" w:space="0" w:color="000000"/>
              <w:right w:val="single" w:sz="6" w:space="0" w:color="000000"/>
            </w:tcBorders>
            <w:shd w:val="clear" w:color="auto" w:fill="FF0000"/>
            <w:hideMark/>
          </w:tcPr>
          <w:p w14:paraId="70AE36F5"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Pobre o Deficiente</w:t>
            </w:r>
          </w:p>
        </w:tc>
      </w:tr>
      <w:tr w:rsidR="00C8700F" w:rsidRPr="00C8700F" w14:paraId="05305C0D" w14:textId="77777777" w:rsidTr="00C8700F">
        <w:trPr>
          <w:trHeight w:val="15"/>
          <w:jc w:val="right"/>
        </w:trPr>
        <w:tc>
          <w:tcPr>
            <w:tcW w:w="2535" w:type="dxa"/>
            <w:tcBorders>
              <w:top w:val="single" w:sz="6" w:space="0" w:color="000000"/>
              <w:left w:val="single" w:sz="6" w:space="0" w:color="000000"/>
              <w:bottom w:val="single" w:sz="6" w:space="0" w:color="000000"/>
              <w:right w:val="single" w:sz="6" w:space="0" w:color="000000"/>
            </w:tcBorders>
            <w:hideMark/>
          </w:tcPr>
          <w:p w14:paraId="39825737"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torso se encuentra verticalmente en su mayor parte, y</w:t>
            </w:r>
          </w:p>
        </w:tc>
        <w:tc>
          <w:tcPr>
            <w:tcW w:w="2550" w:type="dxa"/>
            <w:tcBorders>
              <w:top w:val="single" w:sz="6" w:space="0" w:color="000000"/>
              <w:left w:val="single" w:sz="6" w:space="0" w:color="000000"/>
              <w:bottom w:val="single" w:sz="6" w:space="0" w:color="000000"/>
              <w:right w:val="single" w:sz="6" w:space="0" w:color="000000"/>
            </w:tcBorders>
            <w:hideMark/>
          </w:tcPr>
          <w:p w14:paraId="5858A7A7"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cuerpo está inclinado en la dirección del esfuerzo, o</w:t>
            </w:r>
          </w:p>
        </w:tc>
        <w:tc>
          <w:tcPr>
            <w:tcW w:w="2415" w:type="dxa"/>
            <w:tcBorders>
              <w:top w:val="single" w:sz="6" w:space="0" w:color="000000"/>
              <w:left w:val="single" w:sz="6" w:space="0" w:color="000000"/>
              <w:bottom w:val="single" w:sz="6" w:space="0" w:color="000000"/>
              <w:right w:val="single" w:sz="6" w:space="0" w:color="000000"/>
            </w:tcBorders>
            <w:hideMark/>
          </w:tcPr>
          <w:p w14:paraId="5C24A73B"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cuerpo está muy inclinado, o el trabajador se pone en cuclillas, se arrodilla o necesita empujar con la espalda contra la carga, o</w:t>
            </w:r>
          </w:p>
        </w:tc>
      </w:tr>
      <w:tr w:rsidR="00C8700F" w:rsidRPr="00C8700F" w14:paraId="79CD47BC" w14:textId="77777777" w:rsidTr="00C8700F">
        <w:trPr>
          <w:trHeight w:val="15"/>
          <w:jc w:val="right"/>
        </w:trPr>
        <w:tc>
          <w:tcPr>
            <w:tcW w:w="2535" w:type="dxa"/>
            <w:tcBorders>
              <w:top w:val="single" w:sz="6" w:space="0" w:color="000000"/>
              <w:left w:val="single" w:sz="6" w:space="0" w:color="000000"/>
              <w:bottom w:val="single" w:sz="6" w:space="0" w:color="000000"/>
              <w:right w:val="single" w:sz="6" w:space="0" w:color="000000"/>
            </w:tcBorders>
            <w:hideMark/>
          </w:tcPr>
          <w:p w14:paraId="2B481B7E"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torso no está torcido, y</w:t>
            </w:r>
          </w:p>
        </w:tc>
        <w:tc>
          <w:tcPr>
            <w:tcW w:w="2550" w:type="dxa"/>
            <w:tcBorders>
              <w:top w:val="single" w:sz="6" w:space="0" w:color="000000"/>
              <w:left w:val="single" w:sz="6" w:space="0" w:color="000000"/>
              <w:bottom w:val="single" w:sz="6" w:space="0" w:color="000000"/>
              <w:right w:val="single" w:sz="6" w:space="0" w:color="000000"/>
            </w:tcBorders>
            <w:hideMark/>
          </w:tcPr>
          <w:p w14:paraId="0853702B"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torso está visiblemente flexionado o torcido, o</w:t>
            </w:r>
          </w:p>
        </w:tc>
        <w:tc>
          <w:tcPr>
            <w:tcW w:w="2415" w:type="dxa"/>
            <w:tcBorders>
              <w:top w:val="single" w:sz="6" w:space="0" w:color="000000"/>
              <w:left w:val="single" w:sz="6" w:space="0" w:color="000000"/>
              <w:bottom w:val="single" w:sz="6" w:space="0" w:color="000000"/>
              <w:right w:val="single" w:sz="6" w:space="0" w:color="000000"/>
            </w:tcBorders>
            <w:hideMark/>
          </w:tcPr>
          <w:p w14:paraId="0402C85D"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torso está severamente flexionado o torcido, o</w:t>
            </w:r>
          </w:p>
        </w:tc>
      </w:tr>
      <w:tr w:rsidR="00C8700F" w:rsidRPr="00C8700F" w14:paraId="32D594F2" w14:textId="77777777" w:rsidTr="00C8700F">
        <w:trPr>
          <w:trHeight w:val="15"/>
          <w:jc w:val="right"/>
        </w:trPr>
        <w:tc>
          <w:tcPr>
            <w:tcW w:w="2535" w:type="dxa"/>
            <w:tcBorders>
              <w:top w:val="single" w:sz="6" w:space="0" w:color="000000"/>
              <w:left w:val="single" w:sz="6" w:space="0" w:color="000000"/>
              <w:bottom w:val="single" w:sz="6" w:space="0" w:color="000000"/>
              <w:right w:val="single" w:sz="6" w:space="0" w:color="000000"/>
            </w:tcBorders>
            <w:hideMark/>
          </w:tcPr>
          <w:p w14:paraId="53460117"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Las manos están entre la cadera y la altura del hombro</w:t>
            </w:r>
          </w:p>
        </w:tc>
        <w:tc>
          <w:tcPr>
            <w:tcW w:w="2550" w:type="dxa"/>
            <w:tcBorders>
              <w:top w:val="single" w:sz="6" w:space="0" w:color="000000"/>
              <w:left w:val="single" w:sz="6" w:space="0" w:color="000000"/>
              <w:bottom w:val="single" w:sz="6" w:space="0" w:color="000000"/>
              <w:right w:val="single" w:sz="6" w:space="0" w:color="000000"/>
            </w:tcBorders>
            <w:hideMark/>
          </w:tcPr>
          <w:p w14:paraId="3FA4AAB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Las manos están por debajo de la altura de la cadera</w:t>
            </w:r>
          </w:p>
        </w:tc>
        <w:tc>
          <w:tcPr>
            <w:tcW w:w="2415" w:type="dxa"/>
            <w:tcBorders>
              <w:top w:val="single" w:sz="6" w:space="0" w:color="000000"/>
              <w:left w:val="single" w:sz="6" w:space="0" w:color="000000"/>
              <w:bottom w:val="single" w:sz="6" w:space="0" w:color="000000"/>
              <w:right w:val="single" w:sz="6" w:space="0" w:color="000000"/>
            </w:tcBorders>
            <w:hideMark/>
          </w:tcPr>
          <w:p w14:paraId="2B353240"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Las manos están detrás o en un lado del cuerpo o por encima de la altura del hombro</w:t>
            </w:r>
          </w:p>
        </w:tc>
      </w:tr>
      <w:tr w:rsidR="00C8700F" w:rsidRPr="00C8700F" w14:paraId="08F93139" w14:textId="77777777" w:rsidTr="00C8700F">
        <w:trPr>
          <w:trHeight w:val="15"/>
          <w:jc w:val="right"/>
        </w:trPr>
        <w:tc>
          <w:tcPr>
            <w:tcW w:w="2535" w:type="dxa"/>
            <w:tcBorders>
              <w:top w:val="single" w:sz="6" w:space="0" w:color="000000"/>
              <w:left w:val="single" w:sz="6" w:space="0" w:color="000000"/>
              <w:bottom w:val="single" w:sz="6" w:space="0" w:color="000000"/>
              <w:right w:val="single" w:sz="6" w:space="0" w:color="000000"/>
            </w:tcBorders>
            <w:hideMark/>
          </w:tcPr>
          <w:p w14:paraId="46BFDDA2"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550" w:type="dxa"/>
            <w:tcBorders>
              <w:top w:val="single" w:sz="6" w:space="0" w:color="000000"/>
              <w:left w:val="single" w:sz="6" w:space="0" w:color="000000"/>
              <w:bottom w:val="single" w:sz="6" w:space="0" w:color="000000"/>
              <w:right w:val="single" w:sz="6" w:space="0" w:color="000000"/>
            </w:tcBorders>
            <w:hideMark/>
          </w:tcPr>
          <w:p w14:paraId="49A661E6"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w:t>
            </w:r>
          </w:p>
        </w:tc>
        <w:tc>
          <w:tcPr>
            <w:tcW w:w="2415" w:type="dxa"/>
            <w:tcBorders>
              <w:top w:val="single" w:sz="6" w:space="0" w:color="000000"/>
              <w:left w:val="single" w:sz="6" w:space="0" w:color="000000"/>
              <w:bottom w:val="single" w:sz="6" w:space="0" w:color="000000"/>
              <w:right w:val="single" w:sz="6" w:space="0" w:color="000000"/>
            </w:tcBorders>
            <w:hideMark/>
          </w:tcPr>
          <w:p w14:paraId="0F068A6D"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w:t>
            </w:r>
          </w:p>
        </w:tc>
      </w:tr>
    </w:tbl>
    <w:p w14:paraId="5AE1FEF8"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2AFF50D4" w14:textId="5512A686" w:rsidR="00C8700F" w:rsidRPr="00C8700F" w:rsidRDefault="00C8700F" w:rsidP="00C8700F">
      <w:pPr>
        <w:spacing w:after="105" w:line="240" w:lineRule="auto"/>
        <w:jc w:val="center"/>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73E8CC86" wp14:editId="21EE7BDE">
            <wp:extent cx="5612130" cy="1974850"/>
            <wp:effectExtent l="0" t="0" r="762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1974850"/>
                    </a:xfrm>
                    <a:prstGeom prst="rect">
                      <a:avLst/>
                    </a:prstGeom>
                    <a:noFill/>
                    <a:ln>
                      <a:noFill/>
                    </a:ln>
                  </pic:spPr>
                </pic:pic>
              </a:graphicData>
            </a:graphic>
          </wp:inline>
        </w:drawing>
      </w:r>
    </w:p>
    <w:p w14:paraId="1FCC9B9A" w14:textId="77777777" w:rsidR="00C8700F" w:rsidRPr="00C8700F" w:rsidRDefault="00C8700F" w:rsidP="00C8700F">
      <w:pPr>
        <w:spacing w:after="105" w:line="21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Acoplamiento de la mano-carga</w:t>
      </w:r>
    </w:p>
    <w:p w14:paraId="077A1A79" w14:textId="77777777" w:rsidR="00C8700F" w:rsidRPr="00C8700F" w:rsidRDefault="00C8700F" w:rsidP="00C8700F">
      <w:pPr>
        <w:spacing w:after="105" w:line="21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I.        </w:t>
      </w:r>
      <w:r w:rsidRPr="00C8700F">
        <w:rPr>
          <w:rFonts w:ascii="Arial" w:eastAsia="Times New Roman" w:hAnsi="Arial" w:cs="Arial"/>
          <w:color w:val="000000"/>
          <w:sz w:val="18"/>
          <w:szCs w:val="18"/>
          <w:lang w:eastAsia="es-MX"/>
        </w:rPr>
        <w:t>Observar cómo es el agarre con las manos o cómo están en contacto con la carga durante el empuje o la tracción. Si la operación implica tanto empujar como jalar, evalúe la empuñadura para ambas acciones.</w:t>
      </w:r>
    </w:p>
    <w:tbl>
      <w:tblPr>
        <w:tblW w:w="7440"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810"/>
        <w:gridCol w:w="2523"/>
        <w:gridCol w:w="2107"/>
      </w:tblGrid>
      <w:tr w:rsidR="00C8700F" w:rsidRPr="00C8700F" w14:paraId="63765EBD" w14:textId="77777777" w:rsidTr="00C8700F">
        <w:trPr>
          <w:trHeight w:val="15"/>
        </w:trPr>
        <w:tc>
          <w:tcPr>
            <w:tcW w:w="2640" w:type="dxa"/>
            <w:tcBorders>
              <w:top w:val="single" w:sz="6" w:space="0" w:color="000000"/>
              <w:left w:val="single" w:sz="6" w:space="0" w:color="000000"/>
              <w:bottom w:val="single" w:sz="6" w:space="0" w:color="000000"/>
              <w:right w:val="single" w:sz="6" w:space="0" w:color="000000"/>
            </w:tcBorders>
            <w:shd w:val="clear" w:color="auto" w:fill="00FFFF"/>
            <w:hideMark/>
          </w:tcPr>
          <w:p w14:paraId="725637EB"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370" w:type="dxa"/>
            <w:tcBorders>
              <w:top w:val="single" w:sz="6" w:space="0" w:color="000000"/>
              <w:left w:val="single" w:sz="6" w:space="0" w:color="000000"/>
              <w:bottom w:val="single" w:sz="6" w:space="0" w:color="000000"/>
              <w:right w:val="single" w:sz="6" w:space="0" w:color="000000"/>
            </w:tcBorders>
            <w:shd w:val="clear" w:color="auto" w:fill="FFFF00"/>
            <w:hideMark/>
          </w:tcPr>
          <w:p w14:paraId="70AC39C4"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Razonable</w:t>
            </w:r>
          </w:p>
        </w:tc>
        <w:tc>
          <w:tcPr>
            <w:tcW w:w="1980" w:type="dxa"/>
            <w:tcBorders>
              <w:top w:val="single" w:sz="6" w:space="0" w:color="000000"/>
              <w:left w:val="single" w:sz="6" w:space="0" w:color="000000"/>
              <w:bottom w:val="single" w:sz="6" w:space="0" w:color="000000"/>
              <w:right w:val="single" w:sz="6" w:space="0" w:color="000000"/>
            </w:tcBorders>
            <w:shd w:val="clear" w:color="auto" w:fill="FF0000"/>
            <w:hideMark/>
          </w:tcPr>
          <w:p w14:paraId="1A30F6BD"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Pobre o deficiente</w:t>
            </w:r>
          </w:p>
        </w:tc>
      </w:tr>
      <w:tr w:rsidR="00C8700F" w:rsidRPr="00C8700F" w14:paraId="76E991B4" w14:textId="77777777" w:rsidTr="00C8700F">
        <w:trPr>
          <w:trHeight w:val="15"/>
        </w:trPr>
        <w:tc>
          <w:tcPr>
            <w:tcW w:w="2640" w:type="dxa"/>
            <w:tcBorders>
              <w:top w:val="single" w:sz="6" w:space="0" w:color="000000"/>
              <w:left w:val="single" w:sz="6" w:space="0" w:color="000000"/>
              <w:bottom w:val="single" w:sz="6" w:space="0" w:color="000000"/>
              <w:right w:val="single" w:sz="6" w:space="0" w:color="000000"/>
            </w:tcBorders>
            <w:hideMark/>
          </w:tcPr>
          <w:p w14:paraId="4F1D6DB3"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Hay manijas o azas, que permiten un cómodo agarre para aplicar fuerza para jalar o un cómodo agarre completo de la mano para empujar</w:t>
            </w:r>
          </w:p>
        </w:tc>
        <w:tc>
          <w:tcPr>
            <w:tcW w:w="2370" w:type="dxa"/>
            <w:tcBorders>
              <w:top w:val="single" w:sz="6" w:space="0" w:color="000000"/>
              <w:left w:val="single" w:sz="6" w:space="0" w:color="000000"/>
              <w:bottom w:val="single" w:sz="6" w:space="0" w:color="000000"/>
              <w:right w:val="single" w:sz="6" w:space="0" w:color="000000"/>
            </w:tcBorders>
            <w:hideMark/>
          </w:tcPr>
          <w:p w14:paraId="37063B3A"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Hay zonas de agarre, pero sólo permiten un agarre parcial, por ejemplo, dedos que sujetan a 90°, o contacto parcial de la mano para empujar</w:t>
            </w:r>
          </w:p>
        </w:tc>
        <w:tc>
          <w:tcPr>
            <w:tcW w:w="1980" w:type="dxa"/>
            <w:tcBorders>
              <w:top w:val="single" w:sz="6" w:space="0" w:color="000000"/>
              <w:left w:val="single" w:sz="6" w:space="0" w:color="000000"/>
              <w:bottom w:val="single" w:sz="6" w:space="0" w:color="000000"/>
              <w:right w:val="single" w:sz="6" w:space="0" w:color="000000"/>
            </w:tcBorders>
            <w:hideMark/>
          </w:tcPr>
          <w:p w14:paraId="051AF9B0"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No hay asas o el contacto de la mano es incómodo</w:t>
            </w:r>
          </w:p>
        </w:tc>
      </w:tr>
      <w:tr w:rsidR="00C8700F" w:rsidRPr="00C8700F" w14:paraId="6F9758A4" w14:textId="77777777" w:rsidTr="00C8700F">
        <w:trPr>
          <w:trHeight w:val="15"/>
        </w:trPr>
        <w:tc>
          <w:tcPr>
            <w:tcW w:w="2640" w:type="dxa"/>
            <w:tcBorders>
              <w:top w:val="single" w:sz="6" w:space="0" w:color="000000"/>
              <w:left w:val="single" w:sz="6" w:space="0" w:color="000000"/>
              <w:bottom w:val="single" w:sz="6" w:space="0" w:color="000000"/>
              <w:right w:val="single" w:sz="6" w:space="0" w:color="000000"/>
            </w:tcBorders>
            <w:hideMark/>
          </w:tcPr>
          <w:p w14:paraId="79878C24"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370" w:type="dxa"/>
            <w:tcBorders>
              <w:top w:val="single" w:sz="6" w:space="0" w:color="000000"/>
              <w:left w:val="single" w:sz="6" w:space="0" w:color="000000"/>
              <w:bottom w:val="single" w:sz="6" w:space="0" w:color="000000"/>
              <w:right w:val="single" w:sz="6" w:space="0" w:color="000000"/>
            </w:tcBorders>
            <w:hideMark/>
          </w:tcPr>
          <w:p w14:paraId="601834B1"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1980" w:type="dxa"/>
            <w:tcBorders>
              <w:top w:val="single" w:sz="6" w:space="0" w:color="000000"/>
              <w:left w:val="single" w:sz="6" w:space="0" w:color="000000"/>
              <w:bottom w:val="single" w:sz="6" w:space="0" w:color="000000"/>
              <w:right w:val="single" w:sz="6" w:space="0" w:color="000000"/>
            </w:tcBorders>
            <w:hideMark/>
          </w:tcPr>
          <w:p w14:paraId="1BAA4EA2"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r>
    </w:tbl>
    <w:p w14:paraId="1C3089D6" w14:textId="4D24949B" w:rsidR="00C8700F" w:rsidRPr="00C8700F" w:rsidRDefault="00C8700F" w:rsidP="00C8700F">
      <w:pPr>
        <w:spacing w:after="105" w:line="240" w:lineRule="auto"/>
        <w:jc w:val="center"/>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44FB2D96" wp14:editId="0711B39F">
            <wp:extent cx="5612130" cy="1471295"/>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1471295"/>
                    </a:xfrm>
                    <a:prstGeom prst="rect">
                      <a:avLst/>
                    </a:prstGeom>
                    <a:noFill/>
                    <a:ln>
                      <a:noFill/>
                    </a:ln>
                  </pic:spPr>
                </pic:pic>
              </a:graphicData>
            </a:graphic>
          </wp:inline>
        </w:drawing>
      </w:r>
    </w:p>
    <w:p w14:paraId="0D248CC5" w14:textId="77777777" w:rsidR="00C8700F" w:rsidRPr="00C8700F" w:rsidRDefault="00C8700F" w:rsidP="00C8700F">
      <w:pPr>
        <w:spacing w:after="105" w:line="21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Patrón de trabajo</w:t>
      </w:r>
    </w:p>
    <w:p w14:paraId="4E39139E" w14:textId="77777777" w:rsidR="00C8700F" w:rsidRPr="00C8700F" w:rsidRDefault="00C8700F" w:rsidP="00C8700F">
      <w:pPr>
        <w:spacing w:after="105" w:line="21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Observar el trabajo, e identificar si la operación es repetitiva (cinco o más traslados por minuto) y si el trabajador establece el ritmo de trabajo.</w:t>
      </w:r>
    </w:p>
    <w:p w14:paraId="7EB27B1F" w14:textId="77777777" w:rsidR="00C8700F" w:rsidRPr="00C8700F" w:rsidRDefault="00C8700F" w:rsidP="00C8700F">
      <w:pPr>
        <w:spacing w:after="105" w:line="21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Preguntar a los trabajadores sobre su patrón de descansos y sobre otras oportunidades que tienen para descansar o recuperarse del trabajo.</w:t>
      </w:r>
    </w:p>
    <w:tbl>
      <w:tblPr>
        <w:tblW w:w="0" w:type="auto"/>
        <w:jc w:val="right"/>
        <w:tblBorders>
          <w:top w:val="outset" w:sz="2" w:space="0" w:color="auto"/>
          <w:left w:val="outset" w:sz="2" w:space="0" w:color="auto"/>
          <w:bottom w:val="outset" w:sz="2" w:space="0" w:color="auto"/>
          <w:right w:val="outset" w:sz="2" w:space="0" w:color="auto"/>
        </w:tblBorders>
        <w:tblCellMar>
          <w:top w:w="60" w:type="dxa"/>
          <w:left w:w="60" w:type="dxa"/>
          <w:bottom w:w="60" w:type="dxa"/>
          <w:right w:w="60" w:type="dxa"/>
        </w:tblCellMar>
        <w:tblLook w:val="04A0" w:firstRow="1" w:lastRow="0" w:firstColumn="1" w:lastColumn="0" w:noHBand="0" w:noVBand="1"/>
      </w:tblPr>
      <w:tblGrid>
        <w:gridCol w:w="2205"/>
        <w:gridCol w:w="2340"/>
        <w:gridCol w:w="2070"/>
      </w:tblGrid>
      <w:tr w:rsidR="00C8700F" w:rsidRPr="00C8700F" w14:paraId="491860BF" w14:textId="77777777" w:rsidTr="00C8700F">
        <w:trPr>
          <w:jc w:val="right"/>
        </w:trPr>
        <w:tc>
          <w:tcPr>
            <w:tcW w:w="2205" w:type="dxa"/>
            <w:tcBorders>
              <w:top w:val="single" w:sz="6" w:space="0" w:color="000000"/>
              <w:left w:val="single" w:sz="6" w:space="0" w:color="000000"/>
              <w:bottom w:val="single" w:sz="6" w:space="0" w:color="000000"/>
              <w:right w:val="single" w:sz="6" w:space="0" w:color="000000"/>
            </w:tcBorders>
            <w:shd w:val="clear" w:color="auto" w:fill="00FFFF"/>
            <w:hideMark/>
          </w:tcPr>
          <w:p w14:paraId="202A5597"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340" w:type="dxa"/>
            <w:tcBorders>
              <w:top w:val="single" w:sz="6" w:space="0" w:color="000000"/>
              <w:left w:val="single" w:sz="6" w:space="0" w:color="000000"/>
              <w:bottom w:val="single" w:sz="6" w:space="0" w:color="000000"/>
              <w:right w:val="single" w:sz="6" w:space="0" w:color="000000"/>
            </w:tcBorders>
            <w:shd w:val="clear" w:color="auto" w:fill="FFFF00"/>
            <w:hideMark/>
          </w:tcPr>
          <w:p w14:paraId="1322491E"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Razonable</w:t>
            </w:r>
          </w:p>
        </w:tc>
        <w:tc>
          <w:tcPr>
            <w:tcW w:w="2070" w:type="dxa"/>
            <w:tcBorders>
              <w:top w:val="single" w:sz="6" w:space="0" w:color="000000"/>
              <w:left w:val="single" w:sz="6" w:space="0" w:color="000000"/>
              <w:bottom w:val="single" w:sz="6" w:space="0" w:color="000000"/>
              <w:right w:val="single" w:sz="6" w:space="0" w:color="000000"/>
            </w:tcBorders>
            <w:shd w:val="clear" w:color="auto" w:fill="FF0000"/>
            <w:hideMark/>
          </w:tcPr>
          <w:p w14:paraId="255BAD69"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Pobre o deficiente</w:t>
            </w:r>
          </w:p>
        </w:tc>
      </w:tr>
      <w:tr w:rsidR="00C8700F" w:rsidRPr="00C8700F" w14:paraId="340E7653" w14:textId="77777777" w:rsidTr="00C8700F">
        <w:trPr>
          <w:jc w:val="right"/>
        </w:trPr>
        <w:tc>
          <w:tcPr>
            <w:tcW w:w="2205" w:type="dxa"/>
            <w:tcBorders>
              <w:top w:val="single" w:sz="6" w:space="0" w:color="000000"/>
              <w:left w:val="single" w:sz="6" w:space="0" w:color="000000"/>
              <w:bottom w:val="single" w:sz="6" w:space="0" w:color="000000"/>
              <w:right w:val="single" w:sz="6" w:space="0" w:color="000000"/>
            </w:tcBorders>
            <w:hideMark/>
          </w:tcPr>
          <w:p w14:paraId="474463CA"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trabajo no es repetitivo (menos de cinco traslados por minuto), y</w:t>
            </w:r>
          </w:p>
        </w:tc>
        <w:tc>
          <w:tcPr>
            <w:tcW w:w="2340" w:type="dxa"/>
            <w:tcBorders>
              <w:top w:val="single" w:sz="6" w:space="0" w:color="000000"/>
              <w:left w:val="single" w:sz="6" w:space="0" w:color="000000"/>
              <w:bottom w:val="single" w:sz="6" w:space="0" w:color="000000"/>
              <w:right w:val="single" w:sz="6" w:space="0" w:color="000000"/>
            </w:tcBorders>
            <w:hideMark/>
          </w:tcPr>
          <w:p w14:paraId="25B5258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trabajo es repetitivo, pero</w:t>
            </w:r>
          </w:p>
        </w:tc>
        <w:tc>
          <w:tcPr>
            <w:tcW w:w="2070" w:type="dxa"/>
            <w:tcBorders>
              <w:top w:val="single" w:sz="6" w:space="0" w:color="000000"/>
              <w:left w:val="single" w:sz="6" w:space="0" w:color="000000"/>
              <w:bottom w:val="single" w:sz="6" w:space="0" w:color="000000"/>
              <w:right w:val="single" w:sz="6" w:space="0" w:color="000000"/>
            </w:tcBorders>
            <w:hideMark/>
          </w:tcPr>
          <w:p w14:paraId="316CBFFF"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trabajo es repetitivo, y</w:t>
            </w:r>
          </w:p>
        </w:tc>
      </w:tr>
      <w:tr w:rsidR="00C8700F" w:rsidRPr="00C8700F" w14:paraId="08B6A353" w14:textId="77777777" w:rsidTr="00C8700F">
        <w:trPr>
          <w:jc w:val="right"/>
        </w:trPr>
        <w:tc>
          <w:tcPr>
            <w:tcW w:w="2205" w:type="dxa"/>
            <w:tcBorders>
              <w:top w:val="single" w:sz="6" w:space="0" w:color="000000"/>
              <w:left w:val="single" w:sz="6" w:space="0" w:color="000000"/>
              <w:bottom w:val="single" w:sz="6" w:space="0" w:color="000000"/>
              <w:right w:val="single" w:sz="6" w:space="0" w:color="000000"/>
            </w:tcBorders>
            <w:hideMark/>
          </w:tcPr>
          <w:p w14:paraId="29DE1C14"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ritmo de trabajo es fijado por el trabajador</w:t>
            </w:r>
          </w:p>
        </w:tc>
        <w:tc>
          <w:tcPr>
            <w:tcW w:w="2340" w:type="dxa"/>
            <w:tcBorders>
              <w:top w:val="single" w:sz="6" w:space="0" w:color="000000"/>
              <w:left w:val="single" w:sz="6" w:space="0" w:color="000000"/>
              <w:bottom w:val="single" w:sz="6" w:space="0" w:color="000000"/>
              <w:right w:val="single" w:sz="6" w:space="0" w:color="000000"/>
            </w:tcBorders>
            <w:hideMark/>
          </w:tcPr>
          <w:p w14:paraId="48E80182"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Hay oportunidades para descansar o de recuperarse a través de descansos formales e informales o a través de la rotación del trabajo</w:t>
            </w:r>
          </w:p>
        </w:tc>
        <w:tc>
          <w:tcPr>
            <w:tcW w:w="2070" w:type="dxa"/>
            <w:tcBorders>
              <w:top w:val="single" w:sz="6" w:space="0" w:color="000000"/>
              <w:left w:val="single" w:sz="6" w:space="0" w:color="000000"/>
              <w:bottom w:val="single" w:sz="6" w:space="0" w:color="000000"/>
              <w:right w:val="single" w:sz="6" w:space="0" w:color="000000"/>
            </w:tcBorders>
            <w:hideMark/>
          </w:tcPr>
          <w:p w14:paraId="078EB4B1"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No hay descansos formales/informales u oportunidad de rotar los puestos de trabajo</w:t>
            </w:r>
          </w:p>
        </w:tc>
      </w:tr>
      <w:tr w:rsidR="00C8700F" w:rsidRPr="00C8700F" w14:paraId="65C4709E" w14:textId="77777777" w:rsidTr="00C8700F">
        <w:trPr>
          <w:jc w:val="right"/>
        </w:trPr>
        <w:tc>
          <w:tcPr>
            <w:tcW w:w="2205" w:type="dxa"/>
            <w:tcBorders>
              <w:top w:val="single" w:sz="6" w:space="0" w:color="000000"/>
              <w:left w:val="single" w:sz="6" w:space="0" w:color="000000"/>
              <w:bottom w:val="single" w:sz="6" w:space="0" w:color="000000"/>
              <w:right w:val="single" w:sz="6" w:space="0" w:color="000000"/>
            </w:tcBorders>
            <w:hideMark/>
          </w:tcPr>
          <w:p w14:paraId="61A46365"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340" w:type="dxa"/>
            <w:tcBorders>
              <w:top w:val="single" w:sz="6" w:space="0" w:color="000000"/>
              <w:left w:val="single" w:sz="6" w:space="0" w:color="000000"/>
              <w:bottom w:val="single" w:sz="6" w:space="0" w:color="000000"/>
              <w:right w:val="single" w:sz="6" w:space="0" w:color="000000"/>
            </w:tcBorders>
            <w:hideMark/>
          </w:tcPr>
          <w:p w14:paraId="7A85F507"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2070" w:type="dxa"/>
            <w:tcBorders>
              <w:top w:val="single" w:sz="6" w:space="0" w:color="000000"/>
              <w:left w:val="single" w:sz="6" w:space="0" w:color="000000"/>
              <w:bottom w:val="single" w:sz="6" w:space="0" w:color="000000"/>
              <w:right w:val="single" w:sz="6" w:space="0" w:color="000000"/>
            </w:tcBorders>
            <w:hideMark/>
          </w:tcPr>
          <w:p w14:paraId="0015F77F"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w:t>
            </w:r>
          </w:p>
        </w:tc>
      </w:tr>
    </w:tbl>
    <w:p w14:paraId="3C21410E" w14:textId="77777777" w:rsidR="00C8700F" w:rsidRPr="00C8700F" w:rsidRDefault="00C8700F" w:rsidP="00C8700F">
      <w:pPr>
        <w:spacing w:after="105" w:line="28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        Distancia por viaje</w:t>
      </w:r>
    </w:p>
    <w:p w14:paraId="62C98D87"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Determinar la distancia desde el principio hasta el final para un solo viaje;</w:t>
      </w:r>
    </w:p>
    <w:p w14:paraId="69474CE8"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Hacer una evaluación para el viaje más largo, si la operación no es repetitiva, y</w:t>
      </w:r>
    </w:p>
    <w:p w14:paraId="6F5E4A74"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Determinar la distancia promedio para al menos cinco viajes, si la operación es repetitiva.</w:t>
      </w:r>
    </w:p>
    <w:tbl>
      <w:tblPr>
        <w:tblW w:w="0" w:type="auto"/>
        <w:jc w:val="right"/>
        <w:tblBorders>
          <w:top w:val="outset" w:sz="2" w:space="0" w:color="auto"/>
          <w:left w:val="outset" w:sz="2" w:space="0" w:color="auto"/>
          <w:bottom w:val="outset" w:sz="2" w:space="0" w:color="auto"/>
          <w:right w:val="outset" w:sz="2" w:space="0" w:color="auto"/>
        </w:tblBorders>
        <w:tblCellMar>
          <w:top w:w="60" w:type="dxa"/>
          <w:left w:w="60" w:type="dxa"/>
          <w:bottom w:w="60" w:type="dxa"/>
          <w:right w:w="60" w:type="dxa"/>
        </w:tblCellMar>
        <w:tblLook w:val="04A0" w:firstRow="1" w:lastRow="0" w:firstColumn="1" w:lastColumn="0" w:noHBand="0" w:noVBand="1"/>
      </w:tblPr>
      <w:tblGrid>
        <w:gridCol w:w="2340"/>
        <w:gridCol w:w="2340"/>
        <w:gridCol w:w="2205"/>
      </w:tblGrid>
      <w:tr w:rsidR="00C8700F" w:rsidRPr="00C8700F" w14:paraId="55FBA172" w14:textId="77777777" w:rsidTr="00C8700F">
        <w:trPr>
          <w:jc w:val="right"/>
        </w:trPr>
        <w:tc>
          <w:tcPr>
            <w:tcW w:w="2340" w:type="dxa"/>
            <w:tcBorders>
              <w:top w:val="single" w:sz="6" w:space="0" w:color="000000"/>
              <w:left w:val="single" w:sz="6" w:space="0" w:color="000000"/>
              <w:bottom w:val="single" w:sz="6" w:space="0" w:color="000000"/>
              <w:right w:val="single" w:sz="6" w:space="0" w:color="000000"/>
            </w:tcBorders>
            <w:shd w:val="clear" w:color="auto" w:fill="00FFFF"/>
            <w:hideMark/>
          </w:tcPr>
          <w:p w14:paraId="0F5B2CBE"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Corta</w:t>
            </w:r>
          </w:p>
        </w:tc>
        <w:tc>
          <w:tcPr>
            <w:tcW w:w="2340" w:type="dxa"/>
            <w:tcBorders>
              <w:top w:val="single" w:sz="6" w:space="0" w:color="000000"/>
              <w:left w:val="single" w:sz="6" w:space="0" w:color="000000"/>
              <w:bottom w:val="single" w:sz="6" w:space="0" w:color="000000"/>
              <w:right w:val="single" w:sz="6" w:space="0" w:color="000000"/>
            </w:tcBorders>
            <w:shd w:val="clear" w:color="auto" w:fill="FFFF00"/>
            <w:hideMark/>
          </w:tcPr>
          <w:p w14:paraId="37D03E61"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Media</w:t>
            </w:r>
          </w:p>
        </w:tc>
        <w:tc>
          <w:tcPr>
            <w:tcW w:w="2205" w:type="dxa"/>
            <w:tcBorders>
              <w:top w:val="single" w:sz="6" w:space="0" w:color="000000"/>
              <w:left w:val="single" w:sz="6" w:space="0" w:color="000000"/>
              <w:bottom w:val="single" w:sz="6" w:space="0" w:color="000000"/>
              <w:right w:val="single" w:sz="6" w:space="0" w:color="000000"/>
            </w:tcBorders>
            <w:shd w:val="clear" w:color="auto" w:fill="FF0000"/>
            <w:hideMark/>
          </w:tcPr>
          <w:p w14:paraId="4AF5E269"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Pobre o deficiente</w:t>
            </w:r>
          </w:p>
        </w:tc>
      </w:tr>
      <w:tr w:rsidR="00C8700F" w:rsidRPr="00C8700F" w14:paraId="2E3A29D9" w14:textId="77777777" w:rsidTr="00C8700F">
        <w:trPr>
          <w:jc w:val="right"/>
        </w:trPr>
        <w:tc>
          <w:tcPr>
            <w:tcW w:w="2340" w:type="dxa"/>
            <w:tcBorders>
              <w:top w:val="single" w:sz="6" w:space="0" w:color="000000"/>
              <w:left w:val="single" w:sz="6" w:space="0" w:color="000000"/>
              <w:bottom w:val="single" w:sz="6" w:space="0" w:color="000000"/>
              <w:right w:val="single" w:sz="6" w:space="0" w:color="000000"/>
            </w:tcBorders>
            <w:hideMark/>
          </w:tcPr>
          <w:p w14:paraId="316D814F"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2 m o menos</w:t>
            </w:r>
          </w:p>
        </w:tc>
        <w:tc>
          <w:tcPr>
            <w:tcW w:w="2340" w:type="dxa"/>
            <w:tcBorders>
              <w:top w:val="single" w:sz="6" w:space="0" w:color="000000"/>
              <w:left w:val="single" w:sz="6" w:space="0" w:color="000000"/>
              <w:bottom w:val="single" w:sz="6" w:space="0" w:color="000000"/>
              <w:right w:val="single" w:sz="6" w:space="0" w:color="000000"/>
            </w:tcBorders>
            <w:hideMark/>
          </w:tcPr>
          <w:p w14:paraId="510686F2"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Entre 2 m y 10 m</w:t>
            </w:r>
          </w:p>
        </w:tc>
        <w:tc>
          <w:tcPr>
            <w:tcW w:w="2205" w:type="dxa"/>
            <w:tcBorders>
              <w:top w:val="single" w:sz="6" w:space="0" w:color="000000"/>
              <w:left w:val="single" w:sz="6" w:space="0" w:color="000000"/>
              <w:bottom w:val="single" w:sz="6" w:space="0" w:color="000000"/>
              <w:right w:val="single" w:sz="6" w:space="0" w:color="000000"/>
            </w:tcBorders>
            <w:hideMark/>
          </w:tcPr>
          <w:p w14:paraId="0273C430"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Más de 10 m</w:t>
            </w:r>
          </w:p>
        </w:tc>
      </w:tr>
      <w:tr w:rsidR="00C8700F" w:rsidRPr="00C8700F" w14:paraId="5877E990" w14:textId="77777777" w:rsidTr="00C8700F">
        <w:trPr>
          <w:jc w:val="right"/>
        </w:trPr>
        <w:tc>
          <w:tcPr>
            <w:tcW w:w="2340" w:type="dxa"/>
            <w:tcBorders>
              <w:top w:val="single" w:sz="6" w:space="0" w:color="000000"/>
              <w:left w:val="single" w:sz="6" w:space="0" w:color="000000"/>
              <w:bottom w:val="single" w:sz="6" w:space="0" w:color="000000"/>
              <w:right w:val="single" w:sz="6" w:space="0" w:color="000000"/>
            </w:tcBorders>
            <w:hideMark/>
          </w:tcPr>
          <w:p w14:paraId="08643D75"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340" w:type="dxa"/>
            <w:tcBorders>
              <w:top w:val="single" w:sz="6" w:space="0" w:color="000000"/>
              <w:left w:val="single" w:sz="6" w:space="0" w:color="000000"/>
              <w:bottom w:val="single" w:sz="6" w:space="0" w:color="000000"/>
              <w:right w:val="single" w:sz="6" w:space="0" w:color="000000"/>
            </w:tcBorders>
            <w:hideMark/>
          </w:tcPr>
          <w:p w14:paraId="089670E6"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2205" w:type="dxa"/>
            <w:tcBorders>
              <w:top w:val="single" w:sz="6" w:space="0" w:color="000000"/>
              <w:left w:val="single" w:sz="6" w:space="0" w:color="000000"/>
              <w:bottom w:val="single" w:sz="6" w:space="0" w:color="000000"/>
              <w:right w:val="single" w:sz="6" w:space="0" w:color="000000"/>
            </w:tcBorders>
            <w:hideMark/>
          </w:tcPr>
          <w:p w14:paraId="0E75CE4C"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w:t>
            </w:r>
          </w:p>
        </w:tc>
      </w:tr>
    </w:tbl>
    <w:p w14:paraId="0B481CBF" w14:textId="77777777" w:rsidR="00C8700F" w:rsidRPr="00C8700F" w:rsidRDefault="00C8700F" w:rsidP="00C8700F">
      <w:pPr>
        <w:spacing w:after="105" w:line="285" w:lineRule="atLeast"/>
        <w:ind w:firstLine="285"/>
        <w:jc w:val="both"/>
        <w:rPr>
          <w:rFonts w:ascii="Arial" w:eastAsia="Times New Roman" w:hAnsi="Arial" w:cs="Arial"/>
          <w:color w:val="000000"/>
          <w:sz w:val="20"/>
          <w:szCs w:val="20"/>
          <w:lang w:eastAsia="es-MX"/>
        </w:rPr>
      </w:pPr>
    </w:p>
    <w:p w14:paraId="68838049" w14:textId="77777777" w:rsidR="00C8700F" w:rsidRPr="00C8700F" w:rsidRDefault="00C8700F" w:rsidP="00C8700F">
      <w:pPr>
        <w:spacing w:after="105" w:line="28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        Superficie de trabajo</w:t>
      </w:r>
    </w:p>
    <w:p w14:paraId="17DD5381"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Identificar la condición en que se encuentran las superficies de trabajo a lo largo de la ruta y determinar el nivel de riesgo utilizando los siguientes criterios.</w:t>
      </w:r>
    </w:p>
    <w:tbl>
      <w:tblPr>
        <w:tblW w:w="0" w:type="auto"/>
        <w:jc w:val="right"/>
        <w:tblBorders>
          <w:top w:val="outset" w:sz="2" w:space="0" w:color="auto"/>
          <w:left w:val="outset" w:sz="2" w:space="0" w:color="auto"/>
          <w:bottom w:val="outset" w:sz="2" w:space="0" w:color="auto"/>
          <w:right w:val="outset" w:sz="2" w:space="0" w:color="auto"/>
        </w:tblBorders>
        <w:tblCellMar>
          <w:top w:w="60" w:type="dxa"/>
          <w:left w:w="60" w:type="dxa"/>
          <w:bottom w:w="60" w:type="dxa"/>
          <w:right w:w="60" w:type="dxa"/>
        </w:tblCellMar>
        <w:tblLook w:val="04A0" w:firstRow="1" w:lastRow="0" w:firstColumn="1" w:lastColumn="0" w:noHBand="0" w:noVBand="1"/>
      </w:tblPr>
      <w:tblGrid>
        <w:gridCol w:w="2205"/>
        <w:gridCol w:w="2490"/>
        <w:gridCol w:w="2325"/>
      </w:tblGrid>
      <w:tr w:rsidR="00C8700F" w:rsidRPr="00C8700F" w14:paraId="670FAAD3" w14:textId="77777777" w:rsidTr="00C8700F">
        <w:trPr>
          <w:trHeight w:val="15"/>
          <w:jc w:val="right"/>
        </w:trPr>
        <w:tc>
          <w:tcPr>
            <w:tcW w:w="2205" w:type="dxa"/>
            <w:tcBorders>
              <w:top w:val="single" w:sz="6" w:space="0" w:color="000000"/>
              <w:left w:val="single" w:sz="6" w:space="0" w:color="000000"/>
              <w:bottom w:val="single" w:sz="6" w:space="0" w:color="000000"/>
              <w:right w:val="single" w:sz="6" w:space="0" w:color="000000"/>
            </w:tcBorders>
            <w:shd w:val="clear" w:color="auto" w:fill="00FFFF"/>
            <w:hideMark/>
          </w:tcPr>
          <w:p w14:paraId="20D92D51"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490" w:type="dxa"/>
            <w:tcBorders>
              <w:top w:val="single" w:sz="6" w:space="0" w:color="000000"/>
              <w:left w:val="single" w:sz="6" w:space="0" w:color="000000"/>
              <w:bottom w:val="single" w:sz="6" w:space="0" w:color="000000"/>
              <w:right w:val="single" w:sz="6" w:space="0" w:color="000000"/>
            </w:tcBorders>
            <w:shd w:val="clear" w:color="auto" w:fill="FFFF00"/>
            <w:hideMark/>
          </w:tcPr>
          <w:p w14:paraId="46AC51C5"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Razonable</w:t>
            </w:r>
          </w:p>
        </w:tc>
        <w:tc>
          <w:tcPr>
            <w:tcW w:w="2325" w:type="dxa"/>
            <w:tcBorders>
              <w:top w:val="single" w:sz="6" w:space="0" w:color="000000"/>
              <w:left w:val="single" w:sz="6" w:space="0" w:color="000000"/>
              <w:bottom w:val="single" w:sz="6" w:space="0" w:color="000000"/>
              <w:right w:val="single" w:sz="6" w:space="0" w:color="000000"/>
            </w:tcBorders>
            <w:shd w:val="clear" w:color="auto" w:fill="FF0000"/>
            <w:hideMark/>
          </w:tcPr>
          <w:p w14:paraId="5BC9C822"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Pobre o deficiente</w:t>
            </w:r>
          </w:p>
        </w:tc>
      </w:tr>
      <w:tr w:rsidR="00C8700F" w:rsidRPr="00C8700F" w14:paraId="4135AB9E" w14:textId="77777777" w:rsidTr="00C8700F">
        <w:trPr>
          <w:trHeight w:val="15"/>
          <w:jc w:val="right"/>
        </w:trPr>
        <w:tc>
          <w:tcPr>
            <w:tcW w:w="2205" w:type="dxa"/>
            <w:tcBorders>
              <w:top w:val="single" w:sz="6" w:space="0" w:color="000000"/>
              <w:left w:val="single" w:sz="6" w:space="0" w:color="000000"/>
              <w:bottom w:val="single" w:sz="6" w:space="0" w:color="000000"/>
              <w:right w:val="single" w:sz="6" w:space="0" w:color="000000"/>
            </w:tcBorders>
            <w:hideMark/>
          </w:tcPr>
          <w:p w14:paraId="5F193EC3"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Seco y limpio, y</w:t>
            </w:r>
          </w:p>
        </w:tc>
        <w:tc>
          <w:tcPr>
            <w:tcW w:w="2490" w:type="dxa"/>
            <w:tcBorders>
              <w:top w:val="single" w:sz="6" w:space="0" w:color="000000"/>
              <w:left w:val="single" w:sz="6" w:space="0" w:color="000000"/>
              <w:bottom w:val="single" w:sz="6" w:space="0" w:color="000000"/>
              <w:right w:val="single" w:sz="6" w:space="0" w:color="000000"/>
            </w:tcBorders>
            <w:hideMark/>
          </w:tcPr>
          <w:p w14:paraId="66899E12"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En mayor parte seco y limpio (humedad o escombros en algunas áreas), o</w:t>
            </w:r>
          </w:p>
        </w:tc>
        <w:tc>
          <w:tcPr>
            <w:tcW w:w="2325" w:type="dxa"/>
            <w:tcBorders>
              <w:top w:val="single" w:sz="6" w:space="0" w:color="000000"/>
              <w:left w:val="single" w:sz="6" w:space="0" w:color="000000"/>
              <w:bottom w:val="single" w:sz="6" w:space="0" w:color="000000"/>
              <w:right w:val="single" w:sz="6" w:space="0" w:color="000000"/>
            </w:tcBorders>
            <w:hideMark/>
          </w:tcPr>
          <w:p w14:paraId="48821392"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Contaminado (mojado o con escombros en varias áreas), o</w:t>
            </w:r>
          </w:p>
        </w:tc>
      </w:tr>
      <w:tr w:rsidR="00C8700F" w:rsidRPr="00C8700F" w14:paraId="138C5C5D" w14:textId="77777777" w:rsidTr="00C8700F">
        <w:trPr>
          <w:trHeight w:val="15"/>
          <w:jc w:val="right"/>
        </w:trPr>
        <w:tc>
          <w:tcPr>
            <w:tcW w:w="2205" w:type="dxa"/>
            <w:tcBorders>
              <w:top w:val="single" w:sz="6" w:space="0" w:color="000000"/>
              <w:left w:val="single" w:sz="6" w:space="0" w:color="000000"/>
              <w:bottom w:val="single" w:sz="6" w:space="0" w:color="000000"/>
              <w:right w:val="single" w:sz="6" w:space="0" w:color="000000"/>
            </w:tcBorders>
            <w:hideMark/>
          </w:tcPr>
          <w:p w14:paraId="4305B599"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Nivelado y</w:t>
            </w:r>
          </w:p>
        </w:tc>
        <w:tc>
          <w:tcPr>
            <w:tcW w:w="2490" w:type="dxa"/>
            <w:tcBorders>
              <w:top w:val="single" w:sz="6" w:space="0" w:color="000000"/>
              <w:left w:val="single" w:sz="6" w:space="0" w:color="000000"/>
              <w:bottom w:val="single" w:sz="6" w:space="0" w:color="000000"/>
              <w:right w:val="single" w:sz="6" w:space="0" w:color="000000"/>
            </w:tcBorders>
            <w:hideMark/>
          </w:tcPr>
          <w:p w14:paraId="4D148952"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En pendiente (inclinación entre 3° y 5°), o</w:t>
            </w:r>
          </w:p>
        </w:tc>
        <w:tc>
          <w:tcPr>
            <w:tcW w:w="2325" w:type="dxa"/>
            <w:tcBorders>
              <w:top w:val="single" w:sz="6" w:space="0" w:color="000000"/>
              <w:left w:val="single" w:sz="6" w:space="0" w:color="000000"/>
              <w:bottom w:val="single" w:sz="6" w:space="0" w:color="000000"/>
              <w:right w:val="single" w:sz="6" w:space="0" w:color="000000"/>
            </w:tcBorders>
            <w:hideMark/>
          </w:tcPr>
          <w:p w14:paraId="27E4E75B"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Pendiente pronunciada (inclinación superior a 5°), o</w:t>
            </w:r>
          </w:p>
        </w:tc>
      </w:tr>
      <w:tr w:rsidR="00C8700F" w:rsidRPr="00C8700F" w14:paraId="16C11CA6" w14:textId="77777777" w:rsidTr="00C8700F">
        <w:trPr>
          <w:trHeight w:val="15"/>
          <w:jc w:val="right"/>
        </w:trPr>
        <w:tc>
          <w:tcPr>
            <w:tcW w:w="2205" w:type="dxa"/>
            <w:tcBorders>
              <w:top w:val="single" w:sz="6" w:space="0" w:color="000000"/>
              <w:left w:val="single" w:sz="6" w:space="0" w:color="000000"/>
              <w:bottom w:val="single" w:sz="6" w:space="0" w:color="000000"/>
              <w:right w:val="single" w:sz="6" w:space="0" w:color="000000"/>
            </w:tcBorders>
            <w:hideMark/>
          </w:tcPr>
          <w:p w14:paraId="0AC00825"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Firme, y</w:t>
            </w:r>
          </w:p>
        </w:tc>
        <w:tc>
          <w:tcPr>
            <w:tcW w:w="2490" w:type="dxa"/>
            <w:tcBorders>
              <w:top w:val="single" w:sz="6" w:space="0" w:color="000000"/>
              <w:left w:val="single" w:sz="6" w:space="0" w:color="000000"/>
              <w:bottom w:val="single" w:sz="6" w:space="0" w:color="000000"/>
              <w:right w:val="single" w:sz="6" w:space="0" w:color="000000"/>
            </w:tcBorders>
            <w:hideMark/>
          </w:tcPr>
          <w:p w14:paraId="04053B4D"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xml:space="preserve">Razonablemente firme bajo los pies (por </w:t>
            </w:r>
            <w:proofErr w:type="gramStart"/>
            <w:r w:rsidRPr="00C8700F">
              <w:rPr>
                <w:rFonts w:ascii="Arial" w:eastAsia="Times New Roman" w:hAnsi="Arial" w:cs="Arial"/>
                <w:color w:val="000000"/>
                <w:sz w:val="18"/>
                <w:szCs w:val="18"/>
                <w:lang w:eastAsia="es-MX"/>
              </w:rPr>
              <w:t>ejemplo</w:t>
            </w:r>
            <w:proofErr w:type="gramEnd"/>
            <w:r w:rsidRPr="00C8700F">
              <w:rPr>
                <w:rFonts w:ascii="Arial" w:eastAsia="Times New Roman" w:hAnsi="Arial" w:cs="Arial"/>
                <w:color w:val="000000"/>
                <w:sz w:val="18"/>
                <w:szCs w:val="18"/>
                <w:lang w:eastAsia="es-MX"/>
              </w:rPr>
              <w:t xml:space="preserve"> alfombrado), o</w:t>
            </w:r>
          </w:p>
        </w:tc>
        <w:tc>
          <w:tcPr>
            <w:tcW w:w="2325" w:type="dxa"/>
            <w:tcBorders>
              <w:top w:val="single" w:sz="6" w:space="0" w:color="000000"/>
              <w:left w:val="single" w:sz="6" w:space="0" w:color="000000"/>
              <w:bottom w:val="single" w:sz="6" w:space="0" w:color="000000"/>
              <w:right w:val="single" w:sz="6" w:space="0" w:color="000000"/>
            </w:tcBorders>
            <w:hideMark/>
          </w:tcPr>
          <w:p w14:paraId="57C0B3DD"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Suave o inestable bajo los pies (grava, arena, barro), o</w:t>
            </w:r>
          </w:p>
        </w:tc>
      </w:tr>
      <w:tr w:rsidR="00C8700F" w:rsidRPr="00C8700F" w14:paraId="0215EF36" w14:textId="77777777" w:rsidTr="00C8700F">
        <w:trPr>
          <w:trHeight w:val="15"/>
          <w:jc w:val="right"/>
        </w:trPr>
        <w:tc>
          <w:tcPr>
            <w:tcW w:w="2205" w:type="dxa"/>
            <w:tcBorders>
              <w:top w:val="single" w:sz="6" w:space="0" w:color="000000"/>
              <w:left w:val="single" w:sz="6" w:space="0" w:color="000000"/>
              <w:bottom w:val="single" w:sz="6" w:space="0" w:color="000000"/>
              <w:right w:val="single" w:sz="6" w:space="0" w:color="000000"/>
            </w:tcBorders>
            <w:hideMark/>
          </w:tcPr>
          <w:p w14:paraId="0974CD59"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Buen estado (no dañado o irregular)</w:t>
            </w:r>
          </w:p>
        </w:tc>
        <w:tc>
          <w:tcPr>
            <w:tcW w:w="2490" w:type="dxa"/>
            <w:tcBorders>
              <w:top w:val="single" w:sz="6" w:space="0" w:color="000000"/>
              <w:left w:val="single" w:sz="6" w:space="0" w:color="000000"/>
              <w:bottom w:val="single" w:sz="6" w:space="0" w:color="000000"/>
              <w:right w:val="single" w:sz="6" w:space="0" w:color="000000"/>
            </w:tcBorders>
            <w:hideMark/>
          </w:tcPr>
          <w:p w14:paraId="60F675EB"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Mala condición (daños menores)</w:t>
            </w:r>
          </w:p>
        </w:tc>
        <w:tc>
          <w:tcPr>
            <w:tcW w:w="2325" w:type="dxa"/>
            <w:tcBorders>
              <w:top w:val="single" w:sz="6" w:space="0" w:color="000000"/>
              <w:left w:val="single" w:sz="6" w:space="0" w:color="000000"/>
              <w:bottom w:val="single" w:sz="6" w:space="0" w:color="000000"/>
              <w:right w:val="single" w:sz="6" w:space="0" w:color="000000"/>
            </w:tcBorders>
            <w:hideMark/>
          </w:tcPr>
          <w:p w14:paraId="6A16A71D"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Muy mal estado (daño severo)</w:t>
            </w:r>
          </w:p>
        </w:tc>
      </w:tr>
      <w:tr w:rsidR="00C8700F" w:rsidRPr="00C8700F" w14:paraId="293A5C31" w14:textId="77777777" w:rsidTr="00C8700F">
        <w:trPr>
          <w:trHeight w:val="15"/>
          <w:jc w:val="right"/>
        </w:trPr>
        <w:tc>
          <w:tcPr>
            <w:tcW w:w="2205" w:type="dxa"/>
            <w:tcBorders>
              <w:top w:val="single" w:sz="6" w:space="0" w:color="000000"/>
              <w:left w:val="single" w:sz="6" w:space="0" w:color="000000"/>
              <w:bottom w:val="single" w:sz="6" w:space="0" w:color="000000"/>
              <w:right w:val="single" w:sz="6" w:space="0" w:color="000000"/>
            </w:tcBorders>
            <w:hideMark/>
          </w:tcPr>
          <w:p w14:paraId="1E869EC5"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490" w:type="dxa"/>
            <w:tcBorders>
              <w:top w:val="single" w:sz="6" w:space="0" w:color="000000"/>
              <w:left w:val="single" w:sz="6" w:space="0" w:color="000000"/>
              <w:bottom w:val="single" w:sz="6" w:space="0" w:color="000000"/>
              <w:right w:val="single" w:sz="6" w:space="0" w:color="000000"/>
            </w:tcBorders>
            <w:hideMark/>
          </w:tcPr>
          <w:p w14:paraId="2D85AF3B"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2325" w:type="dxa"/>
            <w:tcBorders>
              <w:top w:val="single" w:sz="6" w:space="0" w:color="000000"/>
              <w:left w:val="single" w:sz="6" w:space="0" w:color="000000"/>
              <w:bottom w:val="single" w:sz="6" w:space="0" w:color="000000"/>
              <w:right w:val="single" w:sz="6" w:space="0" w:color="000000"/>
            </w:tcBorders>
            <w:hideMark/>
          </w:tcPr>
          <w:p w14:paraId="7CA035BC"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w:t>
            </w:r>
          </w:p>
        </w:tc>
      </w:tr>
    </w:tbl>
    <w:p w14:paraId="3EEF970C" w14:textId="77777777" w:rsidR="00C8700F" w:rsidRPr="00C8700F" w:rsidRDefault="00C8700F" w:rsidP="00C8700F">
      <w:pPr>
        <w:spacing w:after="105" w:line="285" w:lineRule="atLeast"/>
        <w:ind w:firstLine="285"/>
        <w:jc w:val="both"/>
        <w:rPr>
          <w:rFonts w:ascii="Arial" w:eastAsia="Times New Roman" w:hAnsi="Arial" w:cs="Arial"/>
          <w:color w:val="000000"/>
          <w:sz w:val="20"/>
          <w:szCs w:val="20"/>
          <w:lang w:eastAsia="es-MX"/>
        </w:rPr>
      </w:pPr>
    </w:p>
    <w:p w14:paraId="088279A2" w14:textId="77777777" w:rsidR="00C8700F" w:rsidRPr="00C8700F" w:rsidRDefault="00C8700F" w:rsidP="00C8700F">
      <w:pPr>
        <w:spacing w:after="105" w:line="28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g)        Obstáculos a lo largo de la ruta</w:t>
      </w:r>
    </w:p>
    <w:p w14:paraId="10810044"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Verificar en la ruta si hay obstáculos. Tener en cuenta si el equipo se mueve por encima de cables, a través de bordes elevados, hacia arriba o hacia abajo en rampas empinadas (pendiente de más de 5°), subiendo o bajando escalones, a través de puertas bloqueadas/estrechas, en espacios confinados, alrededor de curvas, esquinas u objetos, y</w:t>
      </w:r>
    </w:p>
    <w:p w14:paraId="3FF3DDF6"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Contar cada tipo de obstáculo sólo una vez, sin importar cuántas veces se pase por éste.</w:t>
      </w:r>
    </w:p>
    <w:tbl>
      <w:tblPr>
        <w:tblW w:w="0" w:type="auto"/>
        <w:jc w:val="right"/>
        <w:tblBorders>
          <w:top w:val="outset" w:sz="2" w:space="0" w:color="auto"/>
          <w:left w:val="outset" w:sz="2" w:space="0" w:color="auto"/>
          <w:bottom w:val="outset" w:sz="2" w:space="0" w:color="auto"/>
          <w:right w:val="outset" w:sz="2" w:space="0" w:color="auto"/>
        </w:tblBorders>
        <w:tblCellMar>
          <w:top w:w="60" w:type="dxa"/>
          <w:left w:w="60" w:type="dxa"/>
          <w:bottom w:w="60" w:type="dxa"/>
          <w:right w:w="60" w:type="dxa"/>
        </w:tblCellMar>
        <w:tblLook w:val="04A0" w:firstRow="1" w:lastRow="0" w:firstColumn="1" w:lastColumn="0" w:noHBand="0" w:noVBand="1"/>
      </w:tblPr>
      <w:tblGrid>
        <w:gridCol w:w="2340"/>
        <w:gridCol w:w="2190"/>
        <w:gridCol w:w="2490"/>
      </w:tblGrid>
      <w:tr w:rsidR="00C8700F" w:rsidRPr="00C8700F" w14:paraId="3DDA46B4" w14:textId="77777777" w:rsidTr="00C8700F">
        <w:trPr>
          <w:jc w:val="right"/>
        </w:trPr>
        <w:tc>
          <w:tcPr>
            <w:tcW w:w="2340" w:type="dxa"/>
            <w:tcBorders>
              <w:top w:val="single" w:sz="6" w:space="0" w:color="000000"/>
              <w:left w:val="single" w:sz="6" w:space="0" w:color="000000"/>
              <w:bottom w:val="single" w:sz="6" w:space="0" w:color="000000"/>
              <w:right w:val="single" w:sz="6" w:space="0" w:color="000000"/>
            </w:tcBorders>
            <w:shd w:val="clear" w:color="auto" w:fill="00FFFF"/>
            <w:hideMark/>
          </w:tcPr>
          <w:p w14:paraId="0996F51F"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190" w:type="dxa"/>
            <w:tcBorders>
              <w:top w:val="single" w:sz="6" w:space="0" w:color="000000"/>
              <w:left w:val="single" w:sz="6" w:space="0" w:color="000000"/>
              <w:bottom w:val="single" w:sz="6" w:space="0" w:color="000000"/>
              <w:right w:val="single" w:sz="6" w:space="0" w:color="000000"/>
            </w:tcBorders>
            <w:shd w:val="clear" w:color="auto" w:fill="FFFF00"/>
            <w:hideMark/>
          </w:tcPr>
          <w:p w14:paraId="7F465610"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Razonable</w:t>
            </w:r>
          </w:p>
        </w:tc>
        <w:tc>
          <w:tcPr>
            <w:tcW w:w="2490" w:type="dxa"/>
            <w:tcBorders>
              <w:top w:val="single" w:sz="6" w:space="0" w:color="000000"/>
              <w:left w:val="single" w:sz="6" w:space="0" w:color="000000"/>
              <w:bottom w:val="single" w:sz="6" w:space="0" w:color="000000"/>
              <w:right w:val="single" w:sz="6" w:space="0" w:color="000000"/>
            </w:tcBorders>
            <w:shd w:val="clear" w:color="auto" w:fill="FF0000"/>
            <w:hideMark/>
          </w:tcPr>
          <w:p w14:paraId="48609FAB"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Pobre o deficiente</w:t>
            </w:r>
          </w:p>
        </w:tc>
      </w:tr>
      <w:tr w:rsidR="00C8700F" w:rsidRPr="00C8700F" w14:paraId="75774B5F" w14:textId="77777777" w:rsidTr="00C8700F">
        <w:trPr>
          <w:jc w:val="right"/>
        </w:trPr>
        <w:tc>
          <w:tcPr>
            <w:tcW w:w="2340" w:type="dxa"/>
            <w:tcBorders>
              <w:top w:val="single" w:sz="6" w:space="0" w:color="000000"/>
              <w:left w:val="single" w:sz="6" w:space="0" w:color="000000"/>
              <w:bottom w:val="single" w:sz="6" w:space="0" w:color="000000"/>
              <w:right w:val="single" w:sz="6" w:space="0" w:color="000000"/>
            </w:tcBorders>
            <w:hideMark/>
          </w:tcPr>
          <w:p w14:paraId="79D72A39"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Sin obstáculos</w:t>
            </w:r>
          </w:p>
        </w:tc>
        <w:tc>
          <w:tcPr>
            <w:tcW w:w="2190" w:type="dxa"/>
            <w:tcBorders>
              <w:top w:val="single" w:sz="6" w:space="0" w:color="000000"/>
              <w:left w:val="single" w:sz="6" w:space="0" w:color="000000"/>
              <w:bottom w:val="single" w:sz="6" w:space="0" w:color="000000"/>
              <w:right w:val="single" w:sz="6" w:space="0" w:color="000000"/>
            </w:tcBorders>
            <w:hideMark/>
          </w:tcPr>
          <w:p w14:paraId="4E7BCDCF"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xml:space="preserve">Un tipo de </w:t>
            </w:r>
            <w:proofErr w:type="gramStart"/>
            <w:r w:rsidRPr="00C8700F">
              <w:rPr>
                <w:rFonts w:ascii="Arial" w:eastAsia="Times New Roman" w:hAnsi="Arial" w:cs="Arial"/>
                <w:color w:val="000000"/>
                <w:sz w:val="18"/>
                <w:szCs w:val="18"/>
                <w:lang w:eastAsia="es-MX"/>
              </w:rPr>
              <w:t>obstáculo</w:t>
            </w:r>
            <w:proofErr w:type="gramEnd"/>
            <w:r w:rsidRPr="00C8700F">
              <w:rPr>
                <w:rFonts w:ascii="Arial" w:eastAsia="Times New Roman" w:hAnsi="Arial" w:cs="Arial"/>
                <w:color w:val="000000"/>
                <w:sz w:val="18"/>
                <w:szCs w:val="18"/>
                <w:lang w:eastAsia="es-MX"/>
              </w:rPr>
              <w:t xml:space="preserve"> pero sin escalones o rampas empinadas</w:t>
            </w:r>
          </w:p>
        </w:tc>
        <w:tc>
          <w:tcPr>
            <w:tcW w:w="2490" w:type="dxa"/>
            <w:tcBorders>
              <w:top w:val="single" w:sz="6" w:space="0" w:color="000000"/>
              <w:left w:val="single" w:sz="6" w:space="0" w:color="000000"/>
              <w:bottom w:val="single" w:sz="6" w:space="0" w:color="000000"/>
              <w:right w:val="single" w:sz="6" w:space="0" w:color="000000"/>
            </w:tcBorders>
            <w:hideMark/>
          </w:tcPr>
          <w:p w14:paraId="7E9356D6"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Escalones, rampas empinadas o dos o más tipos de obstáculos</w:t>
            </w:r>
          </w:p>
        </w:tc>
      </w:tr>
      <w:tr w:rsidR="00C8700F" w:rsidRPr="00C8700F" w14:paraId="0FB589EE" w14:textId="77777777" w:rsidTr="00C8700F">
        <w:trPr>
          <w:jc w:val="right"/>
        </w:trPr>
        <w:tc>
          <w:tcPr>
            <w:tcW w:w="2340" w:type="dxa"/>
            <w:tcBorders>
              <w:top w:val="single" w:sz="6" w:space="0" w:color="000000"/>
              <w:left w:val="single" w:sz="6" w:space="0" w:color="000000"/>
              <w:bottom w:val="single" w:sz="6" w:space="0" w:color="000000"/>
              <w:right w:val="single" w:sz="6" w:space="0" w:color="000000"/>
            </w:tcBorders>
            <w:hideMark/>
          </w:tcPr>
          <w:p w14:paraId="7C93709F"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190" w:type="dxa"/>
            <w:tcBorders>
              <w:top w:val="single" w:sz="6" w:space="0" w:color="000000"/>
              <w:left w:val="single" w:sz="6" w:space="0" w:color="000000"/>
              <w:bottom w:val="single" w:sz="6" w:space="0" w:color="000000"/>
              <w:right w:val="single" w:sz="6" w:space="0" w:color="000000"/>
            </w:tcBorders>
            <w:hideMark/>
          </w:tcPr>
          <w:p w14:paraId="3F54805E"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c>
          <w:tcPr>
            <w:tcW w:w="2490" w:type="dxa"/>
            <w:tcBorders>
              <w:top w:val="single" w:sz="6" w:space="0" w:color="000000"/>
              <w:left w:val="single" w:sz="6" w:space="0" w:color="000000"/>
              <w:bottom w:val="single" w:sz="6" w:space="0" w:color="000000"/>
              <w:right w:val="single" w:sz="6" w:space="0" w:color="000000"/>
            </w:tcBorders>
            <w:hideMark/>
          </w:tcPr>
          <w:p w14:paraId="27CD72B0"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w:t>
            </w:r>
          </w:p>
        </w:tc>
      </w:tr>
    </w:tbl>
    <w:p w14:paraId="42792795"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h)        Otros factores</w:t>
      </w:r>
    </w:p>
    <w:p w14:paraId="3CF05AD7"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Identificar algún otro factor, como, por ejemplo:</w:t>
      </w:r>
    </w:p>
    <w:p w14:paraId="6BD9D088"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La carga es inestable;</w:t>
      </w:r>
    </w:p>
    <w:p w14:paraId="1E21D6DD"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La carga es grande y obstruye la vista del trabajador de donde se está moviendo;</w:t>
      </w:r>
    </w:p>
    <w:p w14:paraId="133C8DAA"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La carga presenta bordes filosos, está caliente o es potencialmente dañina al tacto;</w:t>
      </w:r>
    </w:p>
    <w:p w14:paraId="15138123"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IV.        </w:t>
      </w:r>
      <w:r w:rsidRPr="00C8700F">
        <w:rPr>
          <w:rFonts w:ascii="Arial" w:eastAsia="Times New Roman" w:hAnsi="Arial" w:cs="Arial"/>
          <w:color w:val="000000"/>
          <w:sz w:val="18"/>
          <w:szCs w:val="18"/>
          <w:lang w:eastAsia="es-MX"/>
        </w:rPr>
        <w:t>Hay malas condiciones de iluminación;</w:t>
      </w:r>
    </w:p>
    <w:p w14:paraId="284DCF0B"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        </w:t>
      </w:r>
      <w:r w:rsidRPr="00C8700F">
        <w:rPr>
          <w:rFonts w:ascii="Arial" w:eastAsia="Times New Roman" w:hAnsi="Arial" w:cs="Arial"/>
          <w:color w:val="000000"/>
          <w:sz w:val="18"/>
          <w:szCs w:val="18"/>
          <w:lang w:eastAsia="es-MX"/>
        </w:rPr>
        <w:t>Hay temperaturas extremas calientes o frías o alta humedad;</w:t>
      </w:r>
    </w:p>
    <w:p w14:paraId="4C0C9CBB"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VI.        </w:t>
      </w:r>
      <w:r w:rsidRPr="00C8700F">
        <w:rPr>
          <w:rFonts w:ascii="Arial" w:eastAsia="Times New Roman" w:hAnsi="Arial" w:cs="Arial"/>
          <w:color w:val="000000"/>
          <w:sz w:val="18"/>
          <w:szCs w:val="18"/>
          <w:lang w:eastAsia="es-MX"/>
        </w:rPr>
        <w:t>Hay ráfagas de viento u otros movimientos fuertes del aire, y</w:t>
      </w:r>
    </w:p>
    <w:p w14:paraId="1AE59391" w14:textId="77777777" w:rsidR="00C8700F" w:rsidRPr="00C8700F" w:rsidRDefault="00C8700F" w:rsidP="00C8700F">
      <w:pPr>
        <w:spacing w:after="105" w:line="24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VII.        </w:t>
      </w:r>
      <w:r w:rsidRPr="00C8700F">
        <w:rPr>
          <w:rFonts w:ascii="Arial" w:eastAsia="Times New Roman" w:hAnsi="Arial" w:cs="Arial"/>
          <w:color w:val="000000"/>
          <w:sz w:val="18"/>
          <w:szCs w:val="18"/>
          <w:lang w:eastAsia="es-MX"/>
        </w:rPr>
        <w:t>El equipo de protección personal o la vestimenta hacen que el arrastre y empuje de la carga sea más complicado.</w:t>
      </w:r>
    </w:p>
    <w:tbl>
      <w:tblPr>
        <w:tblW w:w="0" w:type="auto"/>
        <w:jc w:val="right"/>
        <w:tblBorders>
          <w:top w:val="outset" w:sz="2" w:space="0" w:color="auto"/>
          <w:left w:val="outset" w:sz="2" w:space="0" w:color="auto"/>
          <w:bottom w:val="outset" w:sz="2" w:space="0" w:color="auto"/>
          <w:right w:val="outset" w:sz="2" w:space="0" w:color="auto"/>
        </w:tblBorders>
        <w:tblCellMar>
          <w:top w:w="60" w:type="dxa"/>
          <w:left w:w="60" w:type="dxa"/>
          <w:bottom w:w="60" w:type="dxa"/>
          <w:right w:w="60" w:type="dxa"/>
        </w:tblCellMar>
        <w:tblLook w:val="04A0" w:firstRow="1" w:lastRow="0" w:firstColumn="1" w:lastColumn="0" w:noHBand="0" w:noVBand="1"/>
      </w:tblPr>
      <w:tblGrid>
        <w:gridCol w:w="2340"/>
        <w:gridCol w:w="2490"/>
        <w:gridCol w:w="2355"/>
      </w:tblGrid>
      <w:tr w:rsidR="00C8700F" w:rsidRPr="00C8700F" w14:paraId="0E127399" w14:textId="77777777" w:rsidTr="00C8700F">
        <w:trPr>
          <w:jc w:val="right"/>
        </w:trPr>
        <w:tc>
          <w:tcPr>
            <w:tcW w:w="2340" w:type="dxa"/>
            <w:tcBorders>
              <w:top w:val="single" w:sz="6" w:space="0" w:color="000000"/>
              <w:left w:val="single" w:sz="6" w:space="0" w:color="000000"/>
              <w:bottom w:val="single" w:sz="6" w:space="0" w:color="000000"/>
              <w:right w:val="single" w:sz="6" w:space="0" w:color="000000"/>
            </w:tcBorders>
            <w:shd w:val="clear" w:color="auto" w:fill="00FFFF"/>
            <w:hideMark/>
          </w:tcPr>
          <w:p w14:paraId="745AEF26"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490" w:type="dxa"/>
            <w:tcBorders>
              <w:top w:val="single" w:sz="6" w:space="0" w:color="000000"/>
              <w:left w:val="single" w:sz="6" w:space="0" w:color="000000"/>
              <w:bottom w:val="single" w:sz="6" w:space="0" w:color="000000"/>
              <w:right w:val="single" w:sz="6" w:space="0" w:color="000000"/>
            </w:tcBorders>
            <w:shd w:val="clear" w:color="auto" w:fill="FFFF00"/>
            <w:hideMark/>
          </w:tcPr>
          <w:p w14:paraId="5F957DF6"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Razonable</w:t>
            </w:r>
          </w:p>
        </w:tc>
        <w:tc>
          <w:tcPr>
            <w:tcW w:w="2355" w:type="dxa"/>
            <w:tcBorders>
              <w:top w:val="single" w:sz="6" w:space="0" w:color="000000"/>
              <w:left w:val="single" w:sz="6" w:space="0" w:color="000000"/>
              <w:bottom w:val="single" w:sz="6" w:space="0" w:color="000000"/>
              <w:right w:val="single" w:sz="6" w:space="0" w:color="000000"/>
            </w:tcBorders>
            <w:shd w:val="clear" w:color="auto" w:fill="FF0000"/>
            <w:hideMark/>
          </w:tcPr>
          <w:p w14:paraId="050E3BA2"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Deficiente</w:t>
            </w:r>
          </w:p>
        </w:tc>
      </w:tr>
      <w:tr w:rsidR="00C8700F" w:rsidRPr="00C8700F" w14:paraId="46561992" w14:textId="77777777" w:rsidTr="00C8700F">
        <w:trPr>
          <w:jc w:val="right"/>
        </w:trPr>
        <w:tc>
          <w:tcPr>
            <w:tcW w:w="2340" w:type="dxa"/>
            <w:tcBorders>
              <w:top w:val="single" w:sz="6" w:space="0" w:color="000000"/>
              <w:left w:val="single" w:sz="6" w:space="0" w:color="000000"/>
              <w:bottom w:val="single" w:sz="6" w:space="0" w:color="000000"/>
              <w:right w:val="single" w:sz="6" w:space="0" w:color="000000"/>
            </w:tcBorders>
            <w:hideMark/>
          </w:tcPr>
          <w:p w14:paraId="74E95B78"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No hay otros factores presentes</w:t>
            </w:r>
          </w:p>
        </w:tc>
        <w:tc>
          <w:tcPr>
            <w:tcW w:w="2490" w:type="dxa"/>
            <w:tcBorders>
              <w:top w:val="single" w:sz="6" w:space="0" w:color="000000"/>
              <w:left w:val="single" w:sz="6" w:space="0" w:color="000000"/>
              <w:bottom w:val="single" w:sz="6" w:space="0" w:color="000000"/>
              <w:right w:val="single" w:sz="6" w:space="0" w:color="000000"/>
            </w:tcBorders>
            <w:hideMark/>
          </w:tcPr>
          <w:p w14:paraId="3766EED9"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Un factor presente</w:t>
            </w:r>
          </w:p>
        </w:tc>
        <w:tc>
          <w:tcPr>
            <w:tcW w:w="2355" w:type="dxa"/>
            <w:tcBorders>
              <w:top w:val="single" w:sz="6" w:space="0" w:color="000000"/>
              <w:left w:val="single" w:sz="6" w:space="0" w:color="000000"/>
              <w:bottom w:val="single" w:sz="6" w:space="0" w:color="000000"/>
              <w:right w:val="single" w:sz="6" w:space="0" w:color="000000"/>
            </w:tcBorders>
            <w:hideMark/>
          </w:tcPr>
          <w:p w14:paraId="02E5D62C"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Dos o más factores presentes</w:t>
            </w:r>
          </w:p>
        </w:tc>
      </w:tr>
      <w:tr w:rsidR="00C8700F" w:rsidRPr="00C8700F" w14:paraId="73A93EAB" w14:textId="77777777" w:rsidTr="00C8700F">
        <w:trPr>
          <w:jc w:val="right"/>
        </w:trPr>
        <w:tc>
          <w:tcPr>
            <w:tcW w:w="2340" w:type="dxa"/>
            <w:tcBorders>
              <w:top w:val="single" w:sz="6" w:space="0" w:color="000000"/>
              <w:left w:val="single" w:sz="6" w:space="0" w:color="000000"/>
              <w:bottom w:val="single" w:sz="6" w:space="0" w:color="000000"/>
              <w:right w:val="single" w:sz="6" w:space="0" w:color="000000"/>
            </w:tcBorders>
            <w:hideMark/>
          </w:tcPr>
          <w:p w14:paraId="701FC9BC"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490" w:type="dxa"/>
            <w:tcBorders>
              <w:top w:val="single" w:sz="6" w:space="0" w:color="000000"/>
              <w:left w:val="single" w:sz="6" w:space="0" w:color="000000"/>
              <w:bottom w:val="single" w:sz="6" w:space="0" w:color="000000"/>
              <w:right w:val="single" w:sz="6" w:space="0" w:color="000000"/>
            </w:tcBorders>
            <w:hideMark/>
          </w:tcPr>
          <w:p w14:paraId="0E8B1E05"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2355" w:type="dxa"/>
            <w:tcBorders>
              <w:top w:val="single" w:sz="6" w:space="0" w:color="000000"/>
              <w:left w:val="single" w:sz="6" w:space="0" w:color="000000"/>
              <w:bottom w:val="single" w:sz="6" w:space="0" w:color="000000"/>
              <w:right w:val="single" w:sz="6" w:space="0" w:color="000000"/>
            </w:tcBorders>
            <w:hideMark/>
          </w:tcPr>
          <w:p w14:paraId="0A0B6EE0"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r>
    </w:tbl>
    <w:p w14:paraId="3ED62846"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p>
    <w:p w14:paraId="38D3CC8A" w14:textId="77777777" w:rsidR="00C8700F" w:rsidRPr="00C8700F" w:rsidRDefault="00C8700F" w:rsidP="00C8700F">
      <w:pPr>
        <w:spacing w:after="105" w:line="240" w:lineRule="atLeast"/>
        <w:ind w:left="870" w:hanging="570"/>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AII.4        Estimación del nivel de riesgo de actividades que impliquen empuje o arrastre de cargas sin uso de equipo auxiliar</w:t>
      </w:r>
    </w:p>
    <w:p w14:paraId="305A8C12"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Registrar el color y valor obtenido en cada uno de los factores analizados para cada tipo de actividad.</w:t>
      </w:r>
    </w:p>
    <w:tbl>
      <w:tblPr>
        <w:tblW w:w="8715" w:type="dxa"/>
        <w:jc w:val="center"/>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013"/>
        <w:gridCol w:w="693"/>
        <w:gridCol w:w="773"/>
        <w:gridCol w:w="757"/>
        <w:gridCol w:w="1192"/>
        <w:gridCol w:w="1095"/>
        <w:gridCol w:w="1192"/>
      </w:tblGrid>
      <w:tr w:rsidR="00C8700F" w:rsidRPr="00C8700F" w14:paraId="26815660" w14:textId="77777777" w:rsidTr="00C8700F">
        <w:trPr>
          <w:trHeight w:val="15"/>
          <w:jc w:val="center"/>
        </w:trPr>
        <w:tc>
          <w:tcPr>
            <w:tcW w:w="2805" w:type="dxa"/>
            <w:vMerge w:val="restart"/>
            <w:tcBorders>
              <w:top w:val="single" w:sz="6" w:space="0" w:color="000000"/>
              <w:left w:val="single" w:sz="6" w:space="0" w:color="000000"/>
              <w:bottom w:val="nil"/>
              <w:right w:val="single" w:sz="6" w:space="0" w:color="000000"/>
            </w:tcBorders>
            <w:shd w:val="clear" w:color="auto" w:fill="C0C0C0"/>
            <w:vAlign w:val="center"/>
            <w:hideMark/>
          </w:tcPr>
          <w:p w14:paraId="1CBC6263" w14:textId="77777777" w:rsidR="00C8700F" w:rsidRPr="00C8700F" w:rsidRDefault="00C8700F" w:rsidP="00C8700F">
            <w:pPr>
              <w:spacing w:after="105" w:line="240" w:lineRule="atLeast"/>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Factores de riesgo</w:t>
            </w:r>
          </w:p>
        </w:tc>
        <w:tc>
          <w:tcPr>
            <w:tcW w:w="1365" w:type="dxa"/>
            <w:gridSpan w:val="2"/>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02172D43"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Rodando</w:t>
            </w:r>
          </w:p>
        </w:tc>
        <w:tc>
          <w:tcPr>
            <w:tcW w:w="1815" w:type="dxa"/>
            <w:gridSpan w:val="2"/>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4E3006C8"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Girando sobre su base</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2380FD47"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Arrastrando/jalando o deslizando</w:t>
            </w:r>
          </w:p>
        </w:tc>
      </w:tr>
      <w:tr w:rsidR="00C8700F" w:rsidRPr="00C8700F" w14:paraId="7998362D" w14:textId="77777777" w:rsidTr="00C8700F">
        <w:trPr>
          <w:trHeight w:val="15"/>
          <w:jc w:val="center"/>
        </w:trPr>
        <w:tc>
          <w:tcPr>
            <w:tcW w:w="0" w:type="auto"/>
            <w:vMerge/>
            <w:tcBorders>
              <w:top w:val="single" w:sz="6" w:space="0" w:color="000000"/>
              <w:left w:val="single" w:sz="6" w:space="0" w:color="000000"/>
              <w:bottom w:val="nil"/>
              <w:right w:val="single" w:sz="6" w:space="0" w:color="000000"/>
            </w:tcBorders>
            <w:hideMark/>
          </w:tcPr>
          <w:p w14:paraId="4ADB6296"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64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5D61F9CB"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Color</w:t>
            </w:r>
          </w:p>
        </w:tc>
        <w:tc>
          <w:tcPr>
            <w:tcW w:w="57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12B8D0C4"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Valor</w:t>
            </w:r>
          </w:p>
        </w:tc>
        <w:tc>
          <w:tcPr>
            <w:tcW w:w="70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572DB7E2"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Color</w:t>
            </w:r>
          </w:p>
        </w:tc>
        <w:tc>
          <w:tcPr>
            <w:tcW w:w="96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0FF43A49"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Valor</w:t>
            </w:r>
          </w:p>
        </w:tc>
        <w:tc>
          <w:tcPr>
            <w:tcW w:w="102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276CCC8D"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Color</w:t>
            </w:r>
          </w:p>
        </w:tc>
        <w:tc>
          <w:tcPr>
            <w:tcW w:w="96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13F00262"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Valor</w:t>
            </w:r>
          </w:p>
        </w:tc>
      </w:tr>
      <w:tr w:rsidR="00C8700F" w:rsidRPr="00C8700F" w14:paraId="23D7646E"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5F634E9D"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Peso de la carga</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FCBB70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453940CA"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40775688"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3D3F6E62"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457A6A50"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044D4832"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r w:rsidR="00C8700F" w:rsidRPr="00C8700F" w14:paraId="6664A752"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1934A7A1"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Postura</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140F92E6"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34833901"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292E9EBA"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7C8C045B"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22901F81"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0E1568DD"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r w:rsidR="00C8700F" w:rsidRPr="00C8700F" w14:paraId="072650D7"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3E73E81B"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Agarre de la mano</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F9C1C30"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22F2491D"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43EB91C3"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3F43B078"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22D5C223"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7D858AAF"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r w:rsidR="00C8700F" w:rsidRPr="00C8700F" w14:paraId="3876A36C"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3F805EB"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Patrón de trabajo</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3D0802F4"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77662AC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2583C97E"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4BD5BF6A"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621D1AC6"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119912E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r w:rsidR="00C8700F" w:rsidRPr="00C8700F" w14:paraId="23F82BB6"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3A6843F8"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Distancia por viaje</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4D0463D9"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3C77651B"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4B6E9E84"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6DC4026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139CD1BC"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0226C249"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r w:rsidR="00C8700F" w:rsidRPr="00C8700F" w14:paraId="246C55F6"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02B199A6"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Superficie de trabajo</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260261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6DA1D6FC"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74C16CEB"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3B7C5873"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2C5A0EF7"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15FCF5BF"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r w:rsidR="00C8700F" w:rsidRPr="00C8700F" w14:paraId="1A525FA9"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B2A935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Obstáculos a lo largo de la ruta</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B63235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054F4CAC"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4E3D1F53"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19E79FE0"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65ED1D5A"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548C02C0"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r w:rsidR="00C8700F" w:rsidRPr="00C8700F" w14:paraId="21F11162"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52C9D0D"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Otros factores</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7B91E093"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266153FA"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7EDF58EF"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5963D517"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65F2AE64"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2A1926C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r w:rsidR="00C8700F" w:rsidRPr="00C8700F" w14:paraId="0E785A72"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34B0D2" w14:textId="77777777" w:rsidR="00C8700F" w:rsidRPr="00C8700F" w:rsidRDefault="00C8700F" w:rsidP="00C8700F">
            <w:pPr>
              <w:spacing w:after="105" w:line="240" w:lineRule="atLeast"/>
              <w:jc w:val="right"/>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Puntuación</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5870486C"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669732CB"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51849499"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66459F46"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17FC3DA3"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42D55DB2"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r w:rsidR="00C8700F" w:rsidRPr="00C8700F" w14:paraId="329DAB0A" w14:textId="77777777" w:rsidTr="00C8700F">
        <w:trPr>
          <w:trHeight w:val="15"/>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3286A7" w14:textId="77777777" w:rsidR="00C8700F" w:rsidRPr="00C8700F" w:rsidRDefault="00C8700F" w:rsidP="00C8700F">
            <w:pPr>
              <w:spacing w:after="105" w:line="240" w:lineRule="atLeast"/>
              <w:jc w:val="right"/>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Nivel de Riesgo</w:t>
            </w:r>
          </w:p>
        </w:tc>
        <w:tc>
          <w:tcPr>
            <w:tcW w:w="645" w:type="dxa"/>
            <w:tcBorders>
              <w:top w:val="single" w:sz="6" w:space="0" w:color="000000"/>
              <w:left w:val="single" w:sz="6" w:space="0" w:color="000000"/>
              <w:bottom w:val="single" w:sz="6" w:space="0" w:color="000000"/>
              <w:right w:val="single" w:sz="6" w:space="0" w:color="000000"/>
            </w:tcBorders>
            <w:vAlign w:val="center"/>
            <w:hideMark/>
          </w:tcPr>
          <w:p w14:paraId="3F649A32"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117C4EBA"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705" w:type="dxa"/>
            <w:tcBorders>
              <w:top w:val="single" w:sz="6" w:space="0" w:color="000000"/>
              <w:left w:val="single" w:sz="6" w:space="0" w:color="000000"/>
              <w:bottom w:val="single" w:sz="6" w:space="0" w:color="000000"/>
              <w:right w:val="single" w:sz="6" w:space="0" w:color="000000"/>
            </w:tcBorders>
            <w:vAlign w:val="center"/>
            <w:hideMark/>
          </w:tcPr>
          <w:p w14:paraId="68E4F1E3"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322073C6"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1020" w:type="dxa"/>
            <w:tcBorders>
              <w:top w:val="single" w:sz="6" w:space="0" w:color="000000"/>
              <w:left w:val="single" w:sz="6" w:space="0" w:color="000000"/>
              <w:bottom w:val="single" w:sz="6" w:space="0" w:color="000000"/>
              <w:right w:val="single" w:sz="6" w:space="0" w:color="000000"/>
            </w:tcBorders>
            <w:vAlign w:val="center"/>
            <w:hideMark/>
          </w:tcPr>
          <w:p w14:paraId="2206326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62C820C2"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p>
        </w:tc>
      </w:tr>
    </w:tbl>
    <w:p w14:paraId="65B75C12" w14:textId="77777777" w:rsidR="00C8700F" w:rsidRPr="00C8700F" w:rsidRDefault="00C8700F" w:rsidP="00C8700F">
      <w:pPr>
        <w:spacing w:after="105" w:line="240" w:lineRule="atLeast"/>
        <w:ind w:firstLine="285"/>
        <w:jc w:val="both"/>
        <w:rPr>
          <w:rFonts w:ascii="Arial" w:eastAsia="Times New Roman" w:hAnsi="Arial" w:cs="Arial"/>
          <w:color w:val="000000"/>
          <w:sz w:val="20"/>
          <w:szCs w:val="20"/>
          <w:lang w:eastAsia="es-MX"/>
        </w:rPr>
      </w:pPr>
    </w:p>
    <w:p w14:paraId="46541CA5" w14:textId="77777777" w:rsidR="00C8700F" w:rsidRPr="00C8700F" w:rsidRDefault="00C8700F" w:rsidP="00C8700F">
      <w:pPr>
        <w:spacing w:after="105" w:line="24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Determinar el nivel de riesgo conforme a lo siguiente:</w:t>
      </w:r>
    </w:p>
    <w:tbl>
      <w:tblPr>
        <w:tblW w:w="7530"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042"/>
        <w:gridCol w:w="4323"/>
        <w:gridCol w:w="1165"/>
      </w:tblGrid>
      <w:tr w:rsidR="00C8700F" w:rsidRPr="00C8700F" w14:paraId="30884B7C"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vAlign w:val="center"/>
            <w:hideMark/>
          </w:tcPr>
          <w:p w14:paraId="23DBB452"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NIVEL DE RIESGO</w:t>
            </w:r>
          </w:p>
        </w:tc>
        <w:tc>
          <w:tcPr>
            <w:tcW w:w="4065" w:type="dxa"/>
            <w:tcBorders>
              <w:top w:val="single" w:sz="6" w:space="0" w:color="000000"/>
              <w:left w:val="single" w:sz="6" w:space="0" w:color="000000"/>
              <w:bottom w:val="single" w:sz="6" w:space="0" w:color="000000"/>
              <w:right w:val="single" w:sz="6" w:space="0" w:color="000000"/>
            </w:tcBorders>
            <w:vAlign w:val="center"/>
            <w:hideMark/>
          </w:tcPr>
          <w:p w14:paraId="3EA1611E"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PRIORIDAD</w:t>
            </w:r>
          </w:p>
        </w:tc>
        <w:tc>
          <w:tcPr>
            <w:tcW w:w="1095" w:type="dxa"/>
            <w:tcBorders>
              <w:top w:val="single" w:sz="6" w:space="0" w:color="000000"/>
              <w:left w:val="single" w:sz="6" w:space="0" w:color="000000"/>
              <w:bottom w:val="single" w:sz="6" w:space="0" w:color="000000"/>
              <w:right w:val="single" w:sz="6" w:space="0" w:color="000000"/>
            </w:tcBorders>
            <w:vAlign w:val="center"/>
            <w:hideMark/>
          </w:tcPr>
          <w:p w14:paraId="50177FA2"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PUNTAJE TOTAL</w:t>
            </w:r>
          </w:p>
        </w:tc>
      </w:tr>
      <w:tr w:rsidR="00C8700F" w:rsidRPr="00C8700F" w14:paraId="2ACA2773"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00FF00"/>
            <w:vAlign w:val="center"/>
            <w:hideMark/>
          </w:tcPr>
          <w:p w14:paraId="77C4A185"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Bajo – Aceptable</w:t>
            </w:r>
          </w:p>
        </w:tc>
        <w:tc>
          <w:tcPr>
            <w:tcW w:w="4065" w:type="dxa"/>
            <w:tcBorders>
              <w:top w:val="single" w:sz="6" w:space="0" w:color="000000"/>
              <w:left w:val="single" w:sz="6" w:space="0" w:color="000000"/>
              <w:bottom w:val="single" w:sz="6" w:space="0" w:color="000000"/>
              <w:right w:val="single" w:sz="6" w:space="0" w:color="000000"/>
            </w:tcBorders>
            <w:shd w:val="clear" w:color="auto" w:fill="00FF00"/>
            <w:vAlign w:val="center"/>
            <w:hideMark/>
          </w:tcPr>
          <w:p w14:paraId="4D75647A"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No se requieren acciones correctivas</w:t>
            </w:r>
          </w:p>
        </w:tc>
        <w:tc>
          <w:tcPr>
            <w:tcW w:w="1095" w:type="dxa"/>
            <w:tcBorders>
              <w:top w:val="single" w:sz="6" w:space="0" w:color="000000"/>
              <w:left w:val="single" w:sz="6" w:space="0" w:color="000000"/>
              <w:bottom w:val="single" w:sz="6" w:space="0" w:color="000000"/>
              <w:right w:val="single" w:sz="6" w:space="0" w:color="000000"/>
            </w:tcBorders>
            <w:shd w:val="clear" w:color="auto" w:fill="00FF00"/>
            <w:vAlign w:val="center"/>
            <w:hideMark/>
          </w:tcPr>
          <w:p w14:paraId="2B9C6B39"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0 a 4</w:t>
            </w:r>
          </w:p>
        </w:tc>
      </w:tr>
      <w:tr w:rsidR="00C8700F" w:rsidRPr="00C8700F" w14:paraId="12874CA0"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28583408"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Medio – Posible</w:t>
            </w:r>
          </w:p>
        </w:tc>
        <w:tc>
          <w:tcPr>
            <w:tcW w:w="4065"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5AD0D4CC"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Se requieren acciones correctivas a corto plazo</w:t>
            </w:r>
          </w:p>
        </w:tc>
        <w:tc>
          <w:tcPr>
            <w:tcW w:w="1095"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1880714D"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5 a 12</w:t>
            </w:r>
          </w:p>
        </w:tc>
      </w:tr>
      <w:tr w:rsidR="00C8700F" w:rsidRPr="00C8700F" w14:paraId="3FDA8107"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6B934BB2"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Alto – Significativo</w:t>
            </w:r>
          </w:p>
        </w:tc>
        <w:tc>
          <w:tcPr>
            <w:tcW w:w="4065"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0CCBE700"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8"/>
                <w:szCs w:val="18"/>
                <w:lang w:eastAsia="es-MX"/>
              </w:rPr>
              <w:t>Se requieren acciones correctivas pronto</w:t>
            </w:r>
          </w:p>
        </w:tc>
        <w:tc>
          <w:tcPr>
            <w:tcW w:w="1095"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05699DE1"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FFFFFF"/>
                <w:sz w:val="18"/>
                <w:szCs w:val="18"/>
                <w:lang w:eastAsia="es-MX"/>
              </w:rPr>
              <w:t>13 a 20</w:t>
            </w:r>
          </w:p>
        </w:tc>
      </w:tr>
      <w:tr w:rsidR="00C8700F" w:rsidRPr="00C8700F" w14:paraId="5E3F2CB2"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3C94BD8A"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lastRenderedPageBreak/>
              <w:t>Muy Alto - Inaceptable</w:t>
            </w:r>
          </w:p>
        </w:tc>
        <w:tc>
          <w:tcPr>
            <w:tcW w:w="4065"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3138225D"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8"/>
                <w:szCs w:val="18"/>
                <w:lang w:eastAsia="es-MX"/>
              </w:rPr>
              <w:t>Se requieren acciones correctivas inmediatamente</w:t>
            </w:r>
          </w:p>
        </w:tc>
        <w:tc>
          <w:tcPr>
            <w:tcW w:w="1095"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518B0B59" w14:textId="77777777" w:rsidR="00C8700F" w:rsidRPr="00C8700F" w:rsidRDefault="00C8700F" w:rsidP="00C8700F">
            <w:pPr>
              <w:spacing w:after="105" w:line="240" w:lineRule="atLeast"/>
              <w:jc w:val="center"/>
              <w:rPr>
                <w:rFonts w:ascii="Arial" w:eastAsia="Times New Roman" w:hAnsi="Arial" w:cs="Arial"/>
                <w:color w:val="000000"/>
                <w:sz w:val="20"/>
                <w:szCs w:val="20"/>
                <w:lang w:eastAsia="es-MX"/>
              </w:rPr>
            </w:pPr>
            <w:r w:rsidRPr="00C8700F">
              <w:rPr>
                <w:rFonts w:ascii="Arial" w:eastAsia="Times New Roman" w:hAnsi="Arial" w:cs="Arial"/>
                <w:color w:val="FFFFFF"/>
                <w:sz w:val="18"/>
                <w:szCs w:val="18"/>
                <w:lang w:eastAsia="es-MX"/>
              </w:rPr>
              <w:t>21 a 32</w:t>
            </w:r>
          </w:p>
        </w:tc>
      </w:tr>
    </w:tbl>
    <w:p w14:paraId="38A2A0ED" w14:textId="77777777" w:rsidR="00C8700F" w:rsidRPr="00C8700F" w:rsidRDefault="00C8700F" w:rsidP="00C8700F">
      <w:pPr>
        <w:spacing w:after="105" w:line="30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Determinar el nivel de acción, para cada factor de riesgo, conforme al nivel de riesgo obtenido, de acuerdo con lo siguiente:</w:t>
      </w:r>
    </w:p>
    <w:tbl>
      <w:tblPr>
        <w:tblW w:w="7530"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000"/>
        <w:gridCol w:w="5530"/>
      </w:tblGrid>
      <w:tr w:rsidR="00C8700F" w:rsidRPr="00C8700F" w14:paraId="3EA8C271"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046C07" w14:textId="77777777" w:rsidR="00C8700F" w:rsidRPr="00C8700F" w:rsidRDefault="00C8700F" w:rsidP="00C8700F">
            <w:pPr>
              <w:spacing w:after="105" w:line="30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NIVEL DE RIESGO</w:t>
            </w:r>
          </w:p>
        </w:tc>
        <w:tc>
          <w:tcPr>
            <w:tcW w:w="531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B130C6" w14:textId="77777777" w:rsidR="00C8700F" w:rsidRPr="00C8700F" w:rsidRDefault="00C8700F" w:rsidP="00C8700F">
            <w:pPr>
              <w:spacing w:after="105" w:line="30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ACCIONES</w:t>
            </w:r>
          </w:p>
        </w:tc>
      </w:tr>
      <w:tr w:rsidR="00C8700F" w:rsidRPr="00C8700F" w14:paraId="09A8558E"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00FFFF"/>
            <w:vAlign w:val="center"/>
            <w:hideMark/>
          </w:tcPr>
          <w:p w14:paraId="6B3850D3" w14:textId="77777777" w:rsidR="00C8700F" w:rsidRPr="00C8700F" w:rsidRDefault="00C8700F" w:rsidP="00C8700F">
            <w:pPr>
              <w:spacing w:after="105" w:line="300" w:lineRule="atLeast"/>
              <w:jc w:val="both"/>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Bajo – Aceptable</w:t>
            </w:r>
          </w:p>
        </w:tc>
        <w:tc>
          <w:tcPr>
            <w:tcW w:w="5310" w:type="dxa"/>
            <w:tcBorders>
              <w:top w:val="single" w:sz="6" w:space="0" w:color="000000"/>
              <w:left w:val="single" w:sz="6" w:space="0" w:color="000000"/>
              <w:bottom w:val="single" w:sz="6" w:space="0" w:color="000000"/>
              <w:right w:val="single" w:sz="6" w:space="0" w:color="000000"/>
            </w:tcBorders>
            <w:shd w:val="clear" w:color="auto" w:fill="00FFFF"/>
            <w:vAlign w:val="center"/>
            <w:hideMark/>
          </w:tcPr>
          <w:p w14:paraId="6A819E71" w14:textId="77777777" w:rsidR="00C8700F" w:rsidRPr="00C8700F" w:rsidRDefault="00C8700F" w:rsidP="00C8700F">
            <w:pPr>
              <w:spacing w:after="105" w:line="300" w:lineRule="atLeast"/>
              <w:jc w:val="both"/>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Sólo se requiere dar seguimiento a los grupos más vulnerables, como mujeres en periodo de gestación o trabajadores menores de edad.</w:t>
            </w:r>
          </w:p>
        </w:tc>
      </w:tr>
      <w:tr w:rsidR="00C8700F" w:rsidRPr="00C8700F" w14:paraId="66D5EEAE"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19E6EFC5" w14:textId="77777777" w:rsidR="00C8700F" w:rsidRPr="00C8700F" w:rsidRDefault="00C8700F" w:rsidP="00C8700F">
            <w:pPr>
              <w:spacing w:after="105" w:line="30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Medio – Posible</w:t>
            </w:r>
          </w:p>
        </w:tc>
        <w:tc>
          <w:tcPr>
            <w:tcW w:w="5310"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4B892179" w14:textId="77777777" w:rsidR="00C8700F" w:rsidRPr="00C8700F" w:rsidRDefault="00C8700F" w:rsidP="00C8700F">
            <w:pPr>
              <w:spacing w:after="105" w:line="30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Se debe examinar las tareas con mayor detalle, mediante la aplicación de una evaluación específica, o bien implantar medidas de control mediante un Programa de ergonomía para el manejo manual de cargas.</w:t>
            </w:r>
          </w:p>
        </w:tc>
      </w:tr>
      <w:tr w:rsidR="00C8700F" w:rsidRPr="00C8700F" w14:paraId="65A02C36"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38326D3E" w14:textId="77777777" w:rsidR="00C8700F" w:rsidRPr="00C8700F" w:rsidRDefault="00C8700F" w:rsidP="00C8700F">
            <w:pPr>
              <w:spacing w:after="105" w:line="30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Alto – Significativo</w:t>
            </w:r>
          </w:p>
        </w:tc>
        <w:tc>
          <w:tcPr>
            <w:tcW w:w="5310"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0195A9CF" w14:textId="77777777" w:rsidR="00C8700F" w:rsidRPr="00C8700F" w:rsidRDefault="00C8700F" w:rsidP="00C8700F">
            <w:pPr>
              <w:spacing w:after="105" w:line="300"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8"/>
                <w:szCs w:val="18"/>
                <w:lang w:eastAsia="es-MX"/>
              </w:rPr>
              <w:t>Se requiere una acción rápida, por lo que se deben establecer medidas de control mediante un Programa de ergonomía para el manejo manual de cargas.</w:t>
            </w:r>
          </w:p>
        </w:tc>
      </w:tr>
      <w:tr w:rsidR="00C8700F" w:rsidRPr="00C8700F" w14:paraId="7CA08B87" w14:textId="77777777" w:rsidTr="00C8700F">
        <w:trPr>
          <w:trHeight w:val="15"/>
        </w:trPr>
        <w:tc>
          <w:tcPr>
            <w:tcW w:w="1920"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4CCCEE6E" w14:textId="77777777" w:rsidR="00C8700F" w:rsidRPr="00C8700F" w:rsidRDefault="00C8700F" w:rsidP="00C8700F">
            <w:pPr>
              <w:spacing w:after="105" w:line="30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Muy Alto - Inaceptable</w:t>
            </w:r>
          </w:p>
        </w:tc>
        <w:tc>
          <w:tcPr>
            <w:tcW w:w="5310"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6CE3DCF5" w14:textId="77777777" w:rsidR="00C8700F" w:rsidRPr="00C8700F" w:rsidRDefault="00C8700F" w:rsidP="00C8700F">
            <w:pPr>
              <w:spacing w:after="105" w:line="300"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8"/>
                <w:szCs w:val="18"/>
                <w:lang w:eastAsia="es-MX"/>
              </w:rPr>
              <w:t>Se deben detener las actividades e implementar medidas de control mediante un Programa de ergonomía para el manejo manual de cargas.</w:t>
            </w:r>
          </w:p>
        </w:tc>
      </w:tr>
    </w:tbl>
    <w:p w14:paraId="3615A2DE" w14:textId="77777777" w:rsidR="00C8700F" w:rsidRPr="00C8700F" w:rsidRDefault="00C8700F" w:rsidP="00C8700F">
      <w:pPr>
        <w:spacing w:after="105" w:line="300" w:lineRule="atLeast"/>
        <w:ind w:firstLine="285"/>
        <w:jc w:val="both"/>
        <w:rPr>
          <w:rFonts w:ascii="Arial" w:eastAsia="Times New Roman" w:hAnsi="Arial" w:cs="Arial"/>
          <w:color w:val="000000"/>
          <w:sz w:val="20"/>
          <w:szCs w:val="20"/>
          <w:lang w:eastAsia="es-MX"/>
        </w:rPr>
      </w:pPr>
    </w:p>
    <w:p w14:paraId="7715FCFB" w14:textId="77777777" w:rsidR="00C8700F" w:rsidRPr="00C8700F" w:rsidRDefault="00C8700F" w:rsidP="00C8700F">
      <w:pPr>
        <w:spacing w:after="105" w:line="300" w:lineRule="atLeast"/>
        <w:ind w:left="870" w:hanging="570"/>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AII.5        Evaluación del riesgo de actividades que impliquen empujar o jalar cargas con el uso de equipo auxiliar</w:t>
      </w:r>
    </w:p>
    <w:p w14:paraId="21971D53" w14:textId="77777777" w:rsidR="00C8700F" w:rsidRPr="00C8700F" w:rsidRDefault="00C8700F" w:rsidP="00C8700F">
      <w:pPr>
        <w:spacing w:after="105" w:line="30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Tipo de equipo auxiliar y peso de la carga (kg)</w:t>
      </w:r>
    </w:p>
    <w:p w14:paraId="3D4CC19C" w14:textId="77777777" w:rsidR="00C8700F" w:rsidRPr="00C8700F" w:rsidRDefault="00C8700F" w:rsidP="00C8700F">
      <w:pPr>
        <w:spacing w:after="105" w:line="30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Evaluar la masa total movida, si se mueve más de un equipo de carga (por ejemplo, dos carretillas);</w:t>
      </w:r>
    </w:p>
    <w:p w14:paraId="44AC49F3" w14:textId="77777777" w:rsidR="00C8700F" w:rsidRPr="00C8700F" w:rsidRDefault="00C8700F" w:rsidP="00C8700F">
      <w:pPr>
        <w:spacing w:after="105" w:line="30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Conocer y determinar la carga total movida (masa del equipo auxiliar y masa de las cargas transportadas) con base al etiquetado, preguntando a los trabajadores o pesando la carga, y</w:t>
      </w:r>
    </w:p>
    <w:p w14:paraId="209DC5AC" w14:textId="77777777" w:rsidR="00C8700F" w:rsidRPr="00C8700F" w:rsidRDefault="00C8700F" w:rsidP="00C8700F">
      <w:pPr>
        <w:spacing w:after="105" w:line="30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Evaluar el equipo con la carga de mayor masa que es probable que se mueva, si se utiliza el mismo equipo para mover diferentes cargas.</w:t>
      </w:r>
    </w:p>
    <w:p w14:paraId="5FB51B85" w14:textId="77777777" w:rsidR="00C8700F" w:rsidRPr="00C8700F" w:rsidRDefault="00C8700F" w:rsidP="00C8700F">
      <w:pPr>
        <w:spacing w:after="105" w:line="30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Las ilustraciones en cada sección son sólo una guía para ayudar a comprender mejor, no son detalladas o exhaustivas.</w:t>
      </w:r>
    </w:p>
    <w:p w14:paraId="41ED9475" w14:textId="77777777" w:rsidR="00C8700F" w:rsidRPr="00C8700F" w:rsidRDefault="00C8700F" w:rsidP="00C8700F">
      <w:pPr>
        <w:spacing w:after="105" w:line="30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Pequeño con una o dos ruedas:</w:t>
      </w:r>
      <w:r w:rsidRPr="00C8700F">
        <w:rPr>
          <w:rFonts w:ascii="Arial" w:eastAsia="Times New Roman" w:hAnsi="Arial" w:cs="Arial"/>
          <w:color w:val="000000"/>
          <w:sz w:val="18"/>
          <w:szCs w:val="18"/>
          <w:lang w:eastAsia="es-MX"/>
        </w:rPr>
        <w:t> por ejemplo, carretillas, contenedores con ruedas o diablos de carga. Con este equipo el trabajador soporta parte de la carga.</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046"/>
        <w:gridCol w:w="2978"/>
        <w:gridCol w:w="2002"/>
        <w:gridCol w:w="689"/>
      </w:tblGrid>
      <w:tr w:rsidR="00C8700F" w:rsidRPr="00C8700F" w14:paraId="1820DC68" w14:textId="77777777" w:rsidTr="00C8700F">
        <w:trPr>
          <w:trHeight w:val="15"/>
        </w:trPr>
        <w:tc>
          <w:tcPr>
            <w:tcW w:w="2790" w:type="dxa"/>
            <w:vMerge w:val="restart"/>
            <w:tcBorders>
              <w:top w:val="nil"/>
              <w:left w:val="nil"/>
              <w:bottom w:val="nil"/>
              <w:right w:val="single" w:sz="6" w:space="0" w:color="000000"/>
            </w:tcBorders>
            <w:hideMark/>
          </w:tcPr>
          <w:p w14:paraId="52652FDC" w14:textId="7D4E7ADC" w:rsidR="00C8700F" w:rsidRPr="00C8700F" w:rsidRDefault="00C8700F" w:rsidP="00C8700F">
            <w:pPr>
              <w:spacing w:after="105" w:line="240" w:lineRule="auto"/>
              <w:jc w:val="both"/>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7310A589" wp14:editId="68757676">
                  <wp:extent cx="1774190" cy="1426210"/>
                  <wp:effectExtent l="0" t="0" r="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74190" cy="1426210"/>
                          </a:xfrm>
                          <a:prstGeom prst="rect">
                            <a:avLst/>
                          </a:prstGeom>
                          <a:noFill/>
                          <a:ln>
                            <a:noFill/>
                          </a:ln>
                        </pic:spPr>
                      </pic:pic>
                    </a:graphicData>
                  </a:graphic>
                </wp:inline>
              </w:drawing>
            </w:r>
          </w:p>
        </w:tc>
        <w:tc>
          <w:tcPr>
            <w:tcW w:w="2790" w:type="dxa"/>
            <w:tcBorders>
              <w:top w:val="single" w:sz="6" w:space="0" w:color="000000"/>
              <w:left w:val="single" w:sz="6" w:space="0" w:color="000000"/>
              <w:bottom w:val="single" w:sz="6" w:space="0" w:color="000000"/>
              <w:right w:val="single" w:sz="6" w:space="0" w:color="000000"/>
            </w:tcBorders>
            <w:hideMark/>
          </w:tcPr>
          <w:p w14:paraId="0EE9DF38"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Menos de 50 kg</w:t>
            </w:r>
          </w:p>
        </w:tc>
        <w:tc>
          <w:tcPr>
            <w:tcW w:w="1875" w:type="dxa"/>
            <w:tcBorders>
              <w:top w:val="single" w:sz="6" w:space="0" w:color="000000"/>
              <w:left w:val="single" w:sz="6" w:space="0" w:color="000000"/>
              <w:bottom w:val="single" w:sz="6" w:space="0" w:color="000000"/>
              <w:right w:val="single" w:sz="6" w:space="0" w:color="000000"/>
            </w:tcBorders>
            <w:shd w:val="clear" w:color="auto" w:fill="00FFFF"/>
            <w:hideMark/>
          </w:tcPr>
          <w:p w14:paraId="3D252815"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Bajo</w:t>
            </w:r>
          </w:p>
        </w:tc>
        <w:tc>
          <w:tcPr>
            <w:tcW w:w="645" w:type="dxa"/>
            <w:tcBorders>
              <w:top w:val="single" w:sz="6" w:space="0" w:color="000000"/>
              <w:left w:val="single" w:sz="6" w:space="0" w:color="000000"/>
              <w:bottom w:val="single" w:sz="6" w:space="0" w:color="000000"/>
              <w:right w:val="single" w:sz="6" w:space="0" w:color="000000"/>
            </w:tcBorders>
            <w:shd w:val="clear" w:color="auto" w:fill="00FFFF"/>
            <w:hideMark/>
          </w:tcPr>
          <w:p w14:paraId="557F8512"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0</w:t>
            </w:r>
          </w:p>
        </w:tc>
      </w:tr>
      <w:tr w:rsidR="00C8700F" w:rsidRPr="00C8700F" w14:paraId="4218D506" w14:textId="77777777" w:rsidTr="00C8700F">
        <w:trPr>
          <w:trHeight w:val="15"/>
        </w:trPr>
        <w:tc>
          <w:tcPr>
            <w:tcW w:w="0" w:type="auto"/>
            <w:vMerge/>
            <w:tcBorders>
              <w:top w:val="nil"/>
              <w:left w:val="nil"/>
              <w:bottom w:val="nil"/>
              <w:right w:val="single" w:sz="6" w:space="0" w:color="000000"/>
            </w:tcBorders>
            <w:hideMark/>
          </w:tcPr>
          <w:p w14:paraId="3FB44597"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790" w:type="dxa"/>
            <w:tcBorders>
              <w:top w:val="single" w:sz="6" w:space="0" w:color="000000"/>
              <w:left w:val="single" w:sz="6" w:space="0" w:color="000000"/>
              <w:bottom w:val="single" w:sz="6" w:space="0" w:color="000000"/>
              <w:right w:val="single" w:sz="6" w:space="0" w:color="000000"/>
            </w:tcBorders>
            <w:hideMark/>
          </w:tcPr>
          <w:p w14:paraId="01DE9A7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50 kg a 100 kg</w:t>
            </w:r>
          </w:p>
        </w:tc>
        <w:tc>
          <w:tcPr>
            <w:tcW w:w="1875" w:type="dxa"/>
            <w:tcBorders>
              <w:top w:val="single" w:sz="6" w:space="0" w:color="000000"/>
              <w:left w:val="single" w:sz="6" w:space="0" w:color="000000"/>
              <w:bottom w:val="single" w:sz="6" w:space="0" w:color="000000"/>
              <w:right w:val="single" w:sz="6" w:space="0" w:color="000000"/>
            </w:tcBorders>
            <w:shd w:val="clear" w:color="auto" w:fill="FFFF00"/>
            <w:hideMark/>
          </w:tcPr>
          <w:p w14:paraId="53D843DC"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Medio</w:t>
            </w:r>
          </w:p>
        </w:tc>
        <w:tc>
          <w:tcPr>
            <w:tcW w:w="645" w:type="dxa"/>
            <w:tcBorders>
              <w:top w:val="single" w:sz="6" w:space="0" w:color="000000"/>
              <w:left w:val="single" w:sz="6" w:space="0" w:color="000000"/>
              <w:bottom w:val="single" w:sz="6" w:space="0" w:color="000000"/>
              <w:right w:val="single" w:sz="6" w:space="0" w:color="000000"/>
            </w:tcBorders>
            <w:shd w:val="clear" w:color="auto" w:fill="FFFF00"/>
            <w:hideMark/>
          </w:tcPr>
          <w:p w14:paraId="2AB02219"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r>
      <w:tr w:rsidR="00C8700F" w:rsidRPr="00C8700F" w14:paraId="11DFE1D3" w14:textId="77777777" w:rsidTr="00C8700F">
        <w:trPr>
          <w:trHeight w:val="15"/>
        </w:trPr>
        <w:tc>
          <w:tcPr>
            <w:tcW w:w="0" w:type="auto"/>
            <w:vMerge/>
            <w:tcBorders>
              <w:top w:val="nil"/>
              <w:left w:val="nil"/>
              <w:bottom w:val="nil"/>
              <w:right w:val="single" w:sz="6" w:space="0" w:color="000000"/>
            </w:tcBorders>
            <w:hideMark/>
          </w:tcPr>
          <w:p w14:paraId="4DB12D02"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790" w:type="dxa"/>
            <w:tcBorders>
              <w:top w:val="single" w:sz="6" w:space="0" w:color="000000"/>
              <w:left w:val="single" w:sz="6" w:space="0" w:color="000000"/>
              <w:bottom w:val="single" w:sz="6" w:space="0" w:color="000000"/>
              <w:right w:val="single" w:sz="6" w:space="0" w:color="000000"/>
            </w:tcBorders>
            <w:hideMark/>
          </w:tcPr>
          <w:p w14:paraId="211879CC"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100 kg a 200 kg</w:t>
            </w:r>
          </w:p>
        </w:tc>
        <w:tc>
          <w:tcPr>
            <w:tcW w:w="1875" w:type="dxa"/>
            <w:tcBorders>
              <w:top w:val="single" w:sz="6" w:space="0" w:color="000000"/>
              <w:left w:val="single" w:sz="6" w:space="0" w:color="000000"/>
              <w:bottom w:val="single" w:sz="6" w:space="0" w:color="000000"/>
              <w:right w:val="single" w:sz="6" w:space="0" w:color="000000"/>
            </w:tcBorders>
            <w:shd w:val="clear" w:color="auto" w:fill="FF0000"/>
            <w:hideMark/>
          </w:tcPr>
          <w:p w14:paraId="4305594E"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Alto</w:t>
            </w:r>
          </w:p>
        </w:tc>
        <w:tc>
          <w:tcPr>
            <w:tcW w:w="645" w:type="dxa"/>
            <w:tcBorders>
              <w:top w:val="single" w:sz="6" w:space="0" w:color="000000"/>
              <w:left w:val="single" w:sz="6" w:space="0" w:color="000000"/>
              <w:bottom w:val="single" w:sz="6" w:space="0" w:color="000000"/>
              <w:right w:val="single" w:sz="6" w:space="0" w:color="000000"/>
            </w:tcBorders>
            <w:shd w:val="clear" w:color="auto" w:fill="FF0000"/>
            <w:hideMark/>
          </w:tcPr>
          <w:p w14:paraId="3F3FE924"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4</w:t>
            </w:r>
          </w:p>
        </w:tc>
      </w:tr>
      <w:tr w:rsidR="00C8700F" w:rsidRPr="00C8700F" w14:paraId="7E8D382E" w14:textId="77777777" w:rsidTr="00C8700F">
        <w:trPr>
          <w:trHeight w:val="15"/>
        </w:trPr>
        <w:tc>
          <w:tcPr>
            <w:tcW w:w="0" w:type="auto"/>
            <w:vMerge/>
            <w:tcBorders>
              <w:top w:val="nil"/>
              <w:left w:val="nil"/>
              <w:bottom w:val="nil"/>
              <w:right w:val="single" w:sz="6" w:space="0" w:color="000000"/>
            </w:tcBorders>
            <w:hideMark/>
          </w:tcPr>
          <w:p w14:paraId="54E703AA"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790" w:type="dxa"/>
            <w:tcBorders>
              <w:top w:val="single" w:sz="6" w:space="0" w:color="000000"/>
              <w:left w:val="single" w:sz="6" w:space="0" w:color="000000"/>
              <w:bottom w:val="single" w:sz="6" w:space="0" w:color="000000"/>
              <w:right w:val="single" w:sz="6" w:space="0" w:color="000000"/>
            </w:tcBorders>
            <w:hideMark/>
          </w:tcPr>
          <w:p w14:paraId="3D846A73"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Más de 200 kg</w:t>
            </w:r>
          </w:p>
        </w:tc>
        <w:tc>
          <w:tcPr>
            <w:tcW w:w="1875" w:type="dxa"/>
            <w:tcBorders>
              <w:top w:val="single" w:sz="6" w:space="0" w:color="000000"/>
              <w:left w:val="single" w:sz="6" w:space="0" w:color="000000"/>
              <w:bottom w:val="single" w:sz="6" w:space="0" w:color="000000"/>
              <w:right w:val="single" w:sz="6" w:space="0" w:color="000000"/>
            </w:tcBorders>
            <w:shd w:val="clear" w:color="auto" w:fill="FF0000"/>
            <w:hideMark/>
          </w:tcPr>
          <w:p w14:paraId="1BF48184"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Muy alto</w:t>
            </w:r>
          </w:p>
        </w:tc>
        <w:tc>
          <w:tcPr>
            <w:tcW w:w="645" w:type="dxa"/>
            <w:tcBorders>
              <w:top w:val="single" w:sz="6" w:space="0" w:color="000000"/>
              <w:left w:val="single" w:sz="6" w:space="0" w:color="000000"/>
              <w:bottom w:val="single" w:sz="6" w:space="0" w:color="000000"/>
              <w:right w:val="single" w:sz="6" w:space="0" w:color="000000"/>
            </w:tcBorders>
            <w:shd w:val="clear" w:color="auto" w:fill="FF0000"/>
            <w:hideMark/>
          </w:tcPr>
          <w:p w14:paraId="0E19603A"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8</w:t>
            </w:r>
          </w:p>
        </w:tc>
      </w:tr>
      <w:tr w:rsidR="00C8700F" w:rsidRPr="00C8700F" w14:paraId="41066B41" w14:textId="77777777" w:rsidTr="00C8700F">
        <w:trPr>
          <w:trHeight w:val="15"/>
        </w:trPr>
        <w:tc>
          <w:tcPr>
            <w:tcW w:w="0" w:type="auto"/>
            <w:vMerge/>
            <w:tcBorders>
              <w:top w:val="nil"/>
              <w:left w:val="nil"/>
              <w:bottom w:val="nil"/>
              <w:right w:val="single" w:sz="6" w:space="0" w:color="000000"/>
            </w:tcBorders>
            <w:hideMark/>
          </w:tcPr>
          <w:p w14:paraId="0AB135E0"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790" w:type="dxa"/>
            <w:tcBorders>
              <w:top w:val="single" w:sz="6" w:space="0" w:color="000000"/>
              <w:left w:val="single" w:sz="6" w:space="0" w:color="000000"/>
              <w:bottom w:val="single" w:sz="6" w:space="0" w:color="000000"/>
              <w:right w:val="single" w:sz="6" w:space="0" w:color="000000"/>
            </w:tcBorders>
            <w:hideMark/>
          </w:tcPr>
          <w:p w14:paraId="4B6C7AE9"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 carga excede la capacidad nominal del equipo (peso máximo recomendado por el fabricante)</w:t>
            </w:r>
          </w:p>
        </w:tc>
        <w:tc>
          <w:tcPr>
            <w:tcW w:w="1875" w:type="dxa"/>
            <w:tcBorders>
              <w:top w:val="single" w:sz="6" w:space="0" w:color="000000"/>
              <w:left w:val="single" w:sz="6" w:space="0" w:color="000000"/>
              <w:bottom w:val="single" w:sz="6" w:space="0" w:color="000000"/>
              <w:right w:val="single" w:sz="6" w:space="0" w:color="000000"/>
            </w:tcBorders>
            <w:shd w:val="clear" w:color="auto" w:fill="FF00FF"/>
            <w:hideMark/>
          </w:tcPr>
          <w:p w14:paraId="1BB420C0"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Inaceptable</w:t>
            </w:r>
          </w:p>
        </w:tc>
        <w:tc>
          <w:tcPr>
            <w:tcW w:w="645" w:type="dxa"/>
            <w:tcBorders>
              <w:top w:val="single" w:sz="6" w:space="0" w:color="000000"/>
              <w:left w:val="single" w:sz="6" w:space="0" w:color="000000"/>
              <w:bottom w:val="single" w:sz="6" w:space="0" w:color="000000"/>
              <w:right w:val="single" w:sz="6" w:space="0" w:color="000000"/>
            </w:tcBorders>
            <w:shd w:val="clear" w:color="auto" w:fill="FF00FF"/>
            <w:hideMark/>
          </w:tcPr>
          <w:p w14:paraId="68593300"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bl>
    <w:p w14:paraId="2E4D77CD"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6CF9CF7B"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Mediano, con tres o más ruedas fijas y/o ruedas móviles (rodajas):</w:t>
      </w:r>
      <w:r w:rsidRPr="00C8700F">
        <w:rPr>
          <w:rFonts w:ascii="Arial" w:eastAsia="Times New Roman" w:hAnsi="Arial" w:cs="Arial"/>
          <w:color w:val="000000"/>
          <w:sz w:val="18"/>
          <w:szCs w:val="18"/>
          <w:lang w:eastAsia="es-MX"/>
        </w:rPr>
        <w:t> por ejemplo, jaulas con ruedas, contenedores con ruedas.</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065"/>
        <w:gridCol w:w="2985"/>
        <w:gridCol w:w="1596"/>
        <w:gridCol w:w="1069"/>
      </w:tblGrid>
      <w:tr w:rsidR="00C8700F" w:rsidRPr="00C8700F" w14:paraId="46A7ACA2" w14:textId="77777777" w:rsidTr="00C8700F">
        <w:trPr>
          <w:trHeight w:val="15"/>
        </w:trPr>
        <w:tc>
          <w:tcPr>
            <w:tcW w:w="2790" w:type="dxa"/>
            <w:vMerge w:val="restart"/>
            <w:tcBorders>
              <w:top w:val="nil"/>
              <w:left w:val="nil"/>
              <w:bottom w:val="nil"/>
              <w:right w:val="single" w:sz="6" w:space="0" w:color="000000"/>
            </w:tcBorders>
            <w:hideMark/>
          </w:tcPr>
          <w:p w14:paraId="4699A3FC" w14:textId="721C4051" w:rsidR="00C8700F" w:rsidRPr="00C8700F" w:rsidRDefault="00C8700F" w:rsidP="00C8700F">
            <w:pPr>
              <w:spacing w:after="105" w:line="240" w:lineRule="auto"/>
              <w:jc w:val="both"/>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60AB7500" wp14:editId="541CDB77">
                  <wp:extent cx="1781175" cy="1535430"/>
                  <wp:effectExtent l="0" t="0" r="9525" b="76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81175" cy="1535430"/>
                          </a:xfrm>
                          <a:prstGeom prst="rect">
                            <a:avLst/>
                          </a:prstGeom>
                          <a:noFill/>
                          <a:ln>
                            <a:noFill/>
                          </a:ln>
                        </pic:spPr>
                      </pic:pic>
                    </a:graphicData>
                  </a:graphic>
                </wp:inline>
              </w:drawing>
            </w:r>
          </w:p>
        </w:tc>
        <w:tc>
          <w:tcPr>
            <w:tcW w:w="2805" w:type="dxa"/>
            <w:tcBorders>
              <w:top w:val="single" w:sz="6" w:space="0" w:color="000000"/>
              <w:left w:val="single" w:sz="6" w:space="0" w:color="000000"/>
              <w:bottom w:val="single" w:sz="6" w:space="0" w:color="000000"/>
              <w:right w:val="single" w:sz="6" w:space="0" w:color="000000"/>
            </w:tcBorders>
            <w:hideMark/>
          </w:tcPr>
          <w:p w14:paraId="0F34CF98"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Menos de 250 kg</w:t>
            </w:r>
          </w:p>
        </w:tc>
        <w:tc>
          <w:tcPr>
            <w:tcW w:w="1500" w:type="dxa"/>
            <w:tcBorders>
              <w:top w:val="single" w:sz="6" w:space="0" w:color="000000"/>
              <w:left w:val="single" w:sz="6" w:space="0" w:color="000000"/>
              <w:bottom w:val="single" w:sz="6" w:space="0" w:color="000000"/>
              <w:right w:val="single" w:sz="6" w:space="0" w:color="000000"/>
            </w:tcBorders>
            <w:shd w:val="clear" w:color="auto" w:fill="00FFFF"/>
            <w:hideMark/>
          </w:tcPr>
          <w:p w14:paraId="780CB3E9"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Bajo</w:t>
            </w:r>
          </w:p>
        </w:tc>
        <w:tc>
          <w:tcPr>
            <w:tcW w:w="1005" w:type="dxa"/>
            <w:tcBorders>
              <w:top w:val="single" w:sz="6" w:space="0" w:color="000000"/>
              <w:left w:val="single" w:sz="6" w:space="0" w:color="000000"/>
              <w:bottom w:val="single" w:sz="6" w:space="0" w:color="000000"/>
              <w:right w:val="single" w:sz="6" w:space="0" w:color="000000"/>
            </w:tcBorders>
            <w:shd w:val="clear" w:color="auto" w:fill="00FFFF"/>
            <w:hideMark/>
          </w:tcPr>
          <w:p w14:paraId="1A5EEC9B"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0</w:t>
            </w:r>
          </w:p>
        </w:tc>
      </w:tr>
      <w:tr w:rsidR="00C8700F" w:rsidRPr="00C8700F" w14:paraId="160FAE89" w14:textId="77777777" w:rsidTr="00C8700F">
        <w:trPr>
          <w:trHeight w:val="15"/>
        </w:trPr>
        <w:tc>
          <w:tcPr>
            <w:tcW w:w="0" w:type="auto"/>
            <w:vMerge/>
            <w:tcBorders>
              <w:top w:val="nil"/>
              <w:left w:val="nil"/>
              <w:bottom w:val="nil"/>
              <w:right w:val="single" w:sz="6" w:space="0" w:color="000000"/>
            </w:tcBorders>
            <w:hideMark/>
          </w:tcPr>
          <w:p w14:paraId="299690C7"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805" w:type="dxa"/>
            <w:tcBorders>
              <w:top w:val="single" w:sz="6" w:space="0" w:color="000000"/>
              <w:left w:val="single" w:sz="6" w:space="0" w:color="000000"/>
              <w:bottom w:val="single" w:sz="6" w:space="0" w:color="000000"/>
              <w:right w:val="single" w:sz="6" w:space="0" w:color="000000"/>
            </w:tcBorders>
            <w:hideMark/>
          </w:tcPr>
          <w:p w14:paraId="103CF88A"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250 kg a 500 kg</w:t>
            </w:r>
          </w:p>
        </w:tc>
        <w:tc>
          <w:tcPr>
            <w:tcW w:w="1500" w:type="dxa"/>
            <w:tcBorders>
              <w:top w:val="single" w:sz="6" w:space="0" w:color="000000"/>
              <w:left w:val="single" w:sz="6" w:space="0" w:color="000000"/>
              <w:bottom w:val="single" w:sz="6" w:space="0" w:color="000000"/>
              <w:right w:val="single" w:sz="6" w:space="0" w:color="000000"/>
            </w:tcBorders>
            <w:shd w:val="clear" w:color="auto" w:fill="FFFF00"/>
            <w:hideMark/>
          </w:tcPr>
          <w:p w14:paraId="0E177C3C"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Medio</w:t>
            </w:r>
          </w:p>
        </w:tc>
        <w:tc>
          <w:tcPr>
            <w:tcW w:w="1005" w:type="dxa"/>
            <w:tcBorders>
              <w:top w:val="single" w:sz="6" w:space="0" w:color="000000"/>
              <w:left w:val="single" w:sz="6" w:space="0" w:color="000000"/>
              <w:bottom w:val="single" w:sz="6" w:space="0" w:color="000000"/>
              <w:right w:val="single" w:sz="6" w:space="0" w:color="000000"/>
            </w:tcBorders>
            <w:shd w:val="clear" w:color="auto" w:fill="FFFF00"/>
            <w:hideMark/>
          </w:tcPr>
          <w:p w14:paraId="3605C2D1"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r>
      <w:tr w:rsidR="00C8700F" w:rsidRPr="00C8700F" w14:paraId="2A15C34B" w14:textId="77777777" w:rsidTr="00C8700F">
        <w:trPr>
          <w:trHeight w:val="15"/>
        </w:trPr>
        <w:tc>
          <w:tcPr>
            <w:tcW w:w="0" w:type="auto"/>
            <w:vMerge/>
            <w:tcBorders>
              <w:top w:val="nil"/>
              <w:left w:val="nil"/>
              <w:bottom w:val="nil"/>
              <w:right w:val="single" w:sz="6" w:space="0" w:color="000000"/>
            </w:tcBorders>
            <w:hideMark/>
          </w:tcPr>
          <w:p w14:paraId="72A772BE"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805" w:type="dxa"/>
            <w:tcBorders>
              <w:top w:val="single" w:sz="6" w:space="0" w:color="000000"/>
              <w:left w:val="single" w:sz="6" w:space="0" w:color="000000"/>
              <w:bottom w:val="single" w:sz="6" w:space="0" w:color="000000"/>
              <w:right w:val="single" w:sz="6" w:space="0" w:color="000000"/>
            </w:tcBorders>
            <w:hideMark/>
          </w:tcPr>
          <w:p w14:paraId="1CE9CCF9"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500 kg a 750 kg</w:t>
            </w:r>
          </w:p>
        </w:tc>
        <w:tc>
          <w:tcPr>
            <w:tcW w:w="1500" w:type="dxa"/>
            <w:tcBorders>
              <w:top w:val="single" w:sz="6" w:space="0" w:color="000000"/>
              <w:left w:val="single" w:sz="6" w:space="0" w:color="000000"/>
              <w:bottom w:val="single" w:sz="6" w:space="0" w:color="000000"/>
              <w:right w:val="single" w:sz="6" w:space="0" w:color="000000"/>
            </w:tcBorders>
            <w:shd w:val="clear" w:color="auto" w:fill="FF0000"/>
            <w:hideMark/>
          </w:tcPr>
          <w:p w14:paraId="5069404D"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Alto</w:t>
            </w:r>
          </w:p>
        </w:tc>
        <w:tc>
          <w:tcPr>
            <w:tcW w:w="1005" w:type="dxa"/>
            <w:tcBorders>
              <w:top w:val="single" w:sz="6" w:space="0" w:color="000000"/>
              <w:left w:val="single" w:sz="6" w:space="0" w:color="000000"/>
              <w:bottom w:val="single" w:sz="6" w:space="0" w:color="000000"/>
              <w:right w:val="single" w:sz="6" w:space="0" w:color="000000"/>
            </w:tcBorders>
            <w:shd w:val="clear" w:color="auto" w:fill="FF0000"/>
            <w:hideMark/>
          </w:tcPr>
          <w:p w14:paraId="70D4ADA0"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4</w:t>
            </w:r>
          </w:p>
        </w:tc>
      </w:tr>
      <w:tr w:rsidR="00C8700F" w:rsidRPr="00C8700F" w14:paraId="52FF3329" w14:textId="77777777" w:rsidTr="00C8700F">
        <w:trPr>
          <w:trHeight w:val="15"/>
        </w:trPr>
        <w:tc>
          <w:tcPr>
            <w:tcW w:w="0" w:type="auto"/>
            <w:vMerge/>
            <w:tcBorders>
              <w:top w:val="nil"/>
              <w:left w:val="nil"/>
              <w:bottom w:val="nil"/>
              <w:right w:val="single" w:sz="6" w:space="0" w:color="000000"/>
            </w:tcBorders>
            <w:hideMark/>
          </w:tcPr>
          <w:p w14:paraId="1FF1EAF1"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805" w:type="dxa"/>
            <w:tcBorders>
              <w:top w:val="single" w:sz="6" w:space="0" w:color="000000"/>
              <w:left w:val="single" w:sz="6" w:space="0" w:color="000000"/>
              <w:bottom w:val="single" w:sz="6" w:space="0" w:color="000000"/>
              <w:right w:val="single" w:sz="6" w:space="0" w:color="000000"/>
            </w:tcBorders>
            <w:hideMark/>
          </w:tcPr>
          <w:p w14:paraId="1ECED919"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Más de 750 kg</w:t>
            </w:r>
          </w:p>
        </w:tc>
        <w:tc>
          <w:tcPr>
            <w:tcW w:w="1500" w:type="dxa"/>
            <w:tcBorders>
              <w:top w:val="single" w:sz="6" w:space="0" w:color="000000"/>
              <w:left w:val="single" w:sz="6" w:space="0" w:color="000000"/>
              <w:bottom w:val="single" w:sz="6" w:space="0" w:color="000000"/>
              <w:right w:val="single" w:sz="6" w:space="0" w:color="000000"/>
            </w:tcBorders>
            <w:shd w:val="clear" w:color="auto" w:fill="FF0000"/>
            <w:hideMark/>
          </w:tcPr>
          <w:p w14:paraId="006B5ABE"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Muy alto</w:t>
            </w:r>
          </w:p>
        </w:tc>
        <w:tc>
          <w:tcPr>
            <w:tcW w:w="1005" w:type="dxa"/>
            <w:tcBorders>
              <w:top w:val="single" w:sz="6" w:space="0" w:color="000000"/>
              <w:left w:val="single" w:sz="6" w:space="0" w:color="000000"/>
              <w:bottom w:val="single" w:sz="6" w:space="0" w:color="000000"/>
              <w:right w:val="single" w:sz="6" w:space="0" w:color="000000"/>
            </w:tcBorders>
            <w:shd w:val="clear" w:color="auto" w:fill="FF0000"/>
            <w:hideMark/>
          </w:tcPr>
          <w:p w14:paraId="3184E984"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8</w:t>
            </w:r>
          </w:p>
        </w:tc>
      </w:tr>
      <w:tr w:rsidR="00C8700F" w:rsidRPr="00C8700F" w14:paraId="73CA147D" w14:textId="77777777" w:rsidTr="00C8700F">
        <w:trPr>
          <w:trHeight w:val="15"/>
        </w:trPr>
        <w:tc>
          <w:tcPr>
            <w:tcW w:w="0" w:type="auto"/>
            <w:vMerge/>
            <w:tcBorders>
              <w:top w:val="nil"/>
              <w:left w:val="nil"/>
              <w:bottom w:val="nil"/>
              <w:right w:val="single" w:sz="6" w:space="0" w:color="000000"/>
            </w:tcBorders>
            <w:hideMark/>
          </w:tcPr>
          <w:p w14:paraId="235A98CE"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805" w:type="dxa"/>
            <w:tcBorders>
              <w:top w:val="single" w:sz="6" w:space="0" w:color="000000"/>
              <w:left w:val="single" w:sz="6" w:space="0" w:color="000000"/>
              <w:bottom w:val="single" w:sz="6" w:space="0" w:color="000000"/>
              <w:right w:val="single" w:sz="6" w:space="0" w:color="000000"/>
            </w:tcBorders>
            <w:hideMark/>
          </w:tcPr>
          <w:p w14:paraId="65A4DE04"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 carga excede la capacidad nominal del equipo (peso máximo recomendado por el fabricante)</w:t>
            </w:r>
          </w:p>
        </w:tc>
        <w:tc>
          <w:tcPr>
            <w:tcW w:w="1500" w:type="dxa"/>
            <w:tcBorders>
              <w:top w:val="single" w:sz="6" w:space="0" w:color="000000"/>
              <w:left w:val="single" w:sz="6" w:space="0" w:color="000000"/>
              <w:bottom w:val="single" w:sz="6" w:space="0" w:color="000000"/>
              <w:right w:val="single" w:sz="6" w:space="0" w:color="000000"/>
            </w:tcBorders>
            <w:shd w:val="clear" w:color="auto" w:fill="FF00FF"/>
            <w:hideMark/>
          </w:tcPr>
          <w:p w14:paraId="00E62EBA"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Inaceptable</w:t>
            </w:r>
          </w:p>
        </w:tc>
        <w:tc>
          <w:tcPr>
            <w:tcW w:w="1005" w:type="dxa"/>
            <w:tcBorders>
              <w:top w:val="single" w:sz="6" w:space="0" w:color="000000"/>
              <w:left w:val="single" w:sz="6" w:space="0" w:color="000000"/>
              <w:bottom w:val="single" w:sz="6" w:space="0" w:color="000000"/>
              <w:right w:val="single" w:sz="6" w:space="0" w:color="000000"/>
            </w:tcBorders>
            <w:shd w:val="clear" w:color="auto" w:fill="FF00FF"/>
            <w:hideMark/>
          </w:tcPr>
          <w:p w14:paraId="199B3EEF"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bl>
    <w:p w14:paraId="2A80F78F"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30A5F9A6"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Grande, dirigible o sobre rieles:</w:t>
      </w:r>
      <w:r w:rsidRPr="00C8700F">
        <w:rPr>
          <w:rFonts w:ascii="Arial" w:eastAsia="Times New Roman" w:hAnsi="Arial" w:cs="Arial"/>
          <w:color w:val="000000"/>
          <w:sz w:val="18"/>
          <w:szCs w:val="18"/>
          <w:lang w:eastAsia="es-MX"/>
        </w:rPr>
        <w:t> por ejemplo, patines o sistema de rieles superiores.</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068"/>
        <w:gridCol w:w="2983"/>
        <w:gridCol w:w="2058"/>
        <w:gridCol w:w="606"/>
      </w:tblGrid>
      <w:tr w:rsidR="00C8700F" w:rsidRPr="00C8700F" w14:paraId="7FA8FF6C" w14:textId="77777777" w:rsidTr="00C8700F">
        <w:trPr>
          <w:trHeight w:val="15"/>
        </w:trPr>
        <w:tc>
          <w:tcPr>
            <w:tcW w:w="2805" w:type="dxa"/>
            <w:vMerge w:val="restart"/>
            <w:tcBorders>
              <w:top w:val="nil"/>
              <w:left w:val="nil"/>
              <w:bottom w:val="nil"/>
              <w:right w:val="single" w:sz="6" w:space="0" w:color="000000"/>
            </w:tcBorders>
            <w:hideMark/>
          </w:tcPr>
          <w:p w14:paraId="6A6720D5" w14:textId="4FC24CA5" w:rsidR="00C8700F" w:rsidRPr="00C8700F" w:rsidRDefault="00C8700F" w:rsidP="00C8700F">
            <w:pPr>
              <w:spacing w:after="105" w:line="240" w:lineRule="auto"/>
              <w:jc w:val="both"/>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2CB46122" wp14:editId="5743668E">
                  <wp:extent cx="1794510" cy="183578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94510" cy="1835785"/>
                          </a:xfrm>
                          <a:prstGeom prst="rect">
                            <a:avLst/>
                          </a:prstGeom>
                          <a:noFill/>
                          <a:ln>
                            <a:noFill/>
                          </a:ln>
                        </pic:spPr>
                      </pic:pic>
                    </a:graphicData>
                  </a:graphic>
                </wp:inline>
              </w:drawing>
            </w:r>
          </w:p>
        </w:tc>
        <w:tc>
          <w:tcPr>
            <w:tcW w:w="2805" w:type="dxa"/>
            <w:tcBorders>
              <w:top w:val="single" w:sz="6" w:space="0" w:color="000000"/>
              <w:left w:val="single" w:sz="6" w:space="0" w:color="000000"/>
              <w:bottom w:val="single" w:sz="6" w:space="0" w:color="000000"/>
              <w:right w:val="single" w:sz="6" w:space="0" w:color="000000"/>
            </w:tcBorders>
            <w:hideMark/>
          </w:tcPr>
          <w:p w14:paraId="116368D1"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Menos de 600 kg</w:t>
            </w:r>
          </w:p>
        </w:tc>
        <w:tc>
          <w:tcPr>
            <w:tcW w:w="1935" w:type="dxa"/>
            <w:tcBorders>
              <w:top w:val="single" w:sz="6" w:space="0" w:color="000000"/>
              <w:left w:val="single" w:sz="6" w:space="0" w:color="000000"/>
              <w:bottom w:val="single" w:sz="6" w:space="0" w:color="000000"/>
              <w:right w:val="single" w:sz="6" w:space="0" w:color="000000"/>
            </w:tcBorders>
            <w:shd w:val="clear" w:color="auto" w:fill="00FFFF"/>
            <w:hideMark/>
          </w:tcPr>
          <w:p w14:paraId="2DB8E0CF"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Bajo</w:t>
            </w:r>
          </w:p>
        </w:tc>
        <w:tc>
          <w:tcPr>
            <w:tcW w:w="570" w:type="dxa"/>
            <w:tcBorders>
              <w:top w:val="single" w:sz="6" w:space="0" w:color="000000"/>
              <w:left w:val="single" w:sz="6" w:space="0" w:color="000000"/>
              <w:bottom w:val="single" w:sz="6" w:space="0" w:color="000000"/>
              <w:right w:val="single" w:sz="6" w:space="0" w:color="000000"/>
            </w:tcBorders>
            <w:shd w:val="clear" w:color="auto" w:fill="00FFFF"/>
            <w:hideMark/>
          </w:tcPr>
          <w:p w14:paraId="28953899"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0</w:t>
            </w:r>
          </w:p>
        </w:tc>
      </w:tr>
      <w:tr w:rsidR="00C8700F" w:rsidRPr="00C8700F" w14:paraId="48241337" w14:textId="77777777" w:rsidTr="00C8700F">
        <w:trPr>
          <w:trHeight w:val="15"/>
        </w:trPr>
        <w:tc>
          <w:tcPr>
            <w:tcW w:w="0" w:type="auto"/>
            <w:vMerge/>
            <w:tcBorders>
              <w:top w:val="nil"/>
              <w:left w:val="nil"/>
              <w:bottom w:val="nil"/>
              <w:right w:val="single" w:sz="6" w:space="0" w:color="000000"/>
            </w:tcBorders>
            <w:hideMark/>
          </w:tcPr>
          <w:p w14:paraId="115BDB22"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805" w:type="dxa"/>
            <w:tcBorders>
              <w:top w:val="single" w:sz="6" w:space="0" w:color="000000"/>
              <w:left w:val="single" w:sz="6" w:space="0" w:color="000000"/>
              <w:bottom w:val="single" w:sz="6" w:space="0" w:color="000000"/>
              <w:right w:val="single" w:sz="6" w:space="0" w:color="000000"/>
            </w:tcBorders>
            <w:hideMark/>
          </w:tcPr>
          <w:p w14:paraId="0BF25570"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600 kg a 1000 kg</w:t>
            </w:r>
          </w:p>
        </w:tc>
        <w:tc>
          <w:tcPr>
            <w:tcW w:w="1935" w:type="dxa"/>
            <w:tcBorders>
              <w:top w:val="single" w:sz="6" w:space="0" w:color="000000"/>
              <w:left w:val="single" w:sz="6" w:space="0" w:color="000000"/>
              <w:bottom w:val="single" w:sz="6" w:space="0" w:color="000000"/>
              <w:right w:val="single" w:sz="6" w:space="0" w:color="000000"/>
            </w:tcBorders>
            <w:shd w:val="clear" w:color="auto" w:fill="FFFF00"/>
            <w:hideMark/>
          </w:tcPr>
          <w:p w14:paraId="6AC451FF"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Medio</w:t>
            </w:r>
          </w:p>
        </w:tc>
        <w:tc>
          <w:tcPr>
            <w:tcW w:w="570" w:type="dxa"/>
            <w:tcBorders>
              <w:top w:val="single" w:sz="6" w:space="0" w:color="000000"/>
              <w:left w:val="single" w:sz="6" w:space="0" w:color="000000"/>
              <w:bottom w:val="single" w:sz="6" w:space="0" w:color="000000"/>
              <w:right w:val="single" w:sz="6" w:space="0" w:color="000000"/>
            </w:tcBorders>
            <w:shd w:val="clear" w:color="auto" w:fill="FFFF00"/>
            <w:hideMark/>
          </w:tcPr>
          <w:p w14:paraId="088A9934"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2</w:t>
            </w:r>
          </w:p>
        </w:tc>
      </w:tr>
      <w:tr w:rsidR="00C8700F" w:rsidRPr="00C8700F" w14:paraId="1C126538" w14:textId="77777777" w:rsidTr="00C8700F">
        <w:trPr>
          <w:trHeight w:val="15"/>
        </w:trPr>
        <w:tc>
          <w:tcPr>
            <w:tcW w:w="0" w:type="auto"/>
            <w:vMerge/>
            <w:tcBorders>
              <w:top w:val="nil"/>
              <w:left w:val="nil"/>
              <w:bottom w:val="nil"/>
              <w:right w:val="single" w:sz="6" w:space="0" w:color="000000"/>
            </w:tcBorders>
            <w:hideMark/>
          </w:tcPr>
          <w:p w14:paraId="2B020F15"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805" w:type="dxa"/>
            <w:tcBorders>
              <w:top w:val="single" w:sz="6" w:space="0" w:color="000000"/>
              <w:left w:val="single" w:sz="6" w:space="0" w:color="000000"/>
              <w:bottom w:val="single" w:sz="6" w:space="0" w:color="000000"/>
              <w:right w:val="single" w:sz="6" w:space="0" w:color="000000"/>
            </w:tcBorders>
            <w:hideMark/>
          </w:tcPr>
          <w:p w14:paraId="090953E7"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De 1000 kg a 1500 kg</w:t>
            </w:r>
          </w:p>
        </w:tc>
        <w:tc>
          <w:tcPr>
            <w:tcW w:w="1935" w:type="dxa"/>
            <w:tcBorders>
              <w:top w:val="single" w:sz="6" w:space="0" w:color="000000"/>
              <w:left w:val="single" w:sz="6" w:space="0" w:color="000000"/>
              <w:bottom w:val="single" w:sz="6" w:space="0" w:color="000000"/>
              <w:right w:val="single" w:sz="6" w:space="0" w:color="000000"/>
            </w:tcBorders>
            <w:shd w:val="clear" w:color="auto" w:fill="FF0000"/>
            <w:hideMark/>
          </w:tcPr>
          <w:p w14:paraId="45E46C08"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Alto</w:t>
            </w:r>
          </w:p>
        </w:tc>
        <w:tc>
          <w:tcPr>
            <w:tcW w:w="570" w:type="dxa"/>
            <w:tcBorders>
              <w:top w:val="single" w:sz="6" w:space="0" w:color="000000"/>
              <w:left w:val="single" w:sz="6" w:space="0" w:color="000000"/>
              <w:bottom w:val="single" w:sz="6" w:space="0" w:color="000000"/>
              <w:right w:val="single" w:sz="6" w:space="0" w:color="000000"/>
            </w:tcBorders>
            <w:shd w:val="clear" w:color="auto" w:fill="FF0000"/>
            <w:hideMark/>
          </w:tcPr>
          <w:p w14:paraId="671141B3"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4</w:t>
            </w:r>
          </w:p>
        </w:tc>
      </w:tr>
      <w:tr w:rsidR="00C8700F" w:rsidRPr="00C8700F" w14:paraId="153AC462" w14:textId="77777777" w:rsidTr="00C8700F">
        <w:trPr>
          <w:trHeight w:val="15"/>
        </w:trPr>
        <w:tc>
          <w:tcPr>
            <w:tcW w:w="0" w:type="auto"/>
            <w:vMerge/>
            <w:tcBorders>
              <w:top w:val="nil"/>
              <w:left w:val="nil"/>
              <w:bottom w:val="nil"/>
              <w:right w:val="single" w:sz="6" w:space="0" w:color="000000"/>
            </w:tcBorders>
            <w:hideMark/>
          </w:tcPr>
          <w:p w14:paraId="08C1CC1F"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805" w:type="dxa"/>
            <w:tcBorders>
              <w:top w:val="single" w:sz="6" w:space="0" w:color="000000"/>
              <w:left w:val="single" w:sz="6" w:space="0" w:color="000000"/>
              <w:bottom w:val="single" w:sz="6" w:space="0" w:color="000000"/>
              <w:right w:val="single" w:sz="6" w:space="0" w:color="000000"/>
            </w:tcBorders>
            <w:hideMark/>
          </w:tcPr>
          <w:p w14:paraId="0DC06C46"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Más de 1500 kg</w:t>
            </w:r>
          </w:p>
        </w:tc>
        <w:tc>
          <w:tcPr>
            <w:tcW w:w="1935" w:type="dxa"/>
            <w:tcBorders>
              <w:top w:val="single" w:sz="6" w:space="0" w:color="000000"/>
              <w:left w:val="single" w:sz="6" w:space="0" w:color="000000"/>
              <w:bottom w:val="single" w:sz="6" w:space="0" w:color="000000"/>
              <w:right w:val="single" w:sz="6" w:space="0" w:color="000000"/>
            </w:tcBorders>
            <w:shd w:val="clear" w:color="auto" w:fill="FF0000"/>
            <w:hideMark/>
          </w:tcPr>
          <w:p w14:paraId="2A0676F3"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Muy alto</w:t>
            </w:r>
          </w:p>
        </w:tc>
        <w:tc>
          <w:tcPr>
            <w:tcW w:w="570" w:type="dxa"/>
            <w:tcBorders>
              <w:top w:val="single" w:sz="6" w:space="0" w:color="000000"/>
              <w:left w:val="single" w:sz="6" w:space="0" w:color="000000"/>
              <w:bottom w:val="single" w:sz="6" w:space="0" w:color="000000"/>
              <w:right w:val="single" w:sz="6" w:space="0" w:color="000000"/>
            </w:tcBorders>
            <w:shd w:val="clear" w:color="auto" w:fill="FF0000"/>
            <w:hideMark/>
          </w:tcPr>
          <w:p w14:paraId="550E009F"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8</w:t>
            </w:r>
          </w:p>
        </w:tc>
      </w:tr>
      <w:tr w:rsidR="00C8700F" w:rsidRPr="00C8700F" w14:paraId="2E473822" w14:textId="77777777" w:rsidTr="00C8700F">
        <w:trPr>
          <w:trHeight w:val="15"/>
        </w:trPr>
        <w:tc>
          <w:tcPr>
            <w:tcW w:w="0" w:type="auto"/>
            <w:vMerge/>
            <w:tcBorders>
              <w:top w:val="nil"/>
              <w:left w:val="nil"/>
              <w:bottom w:val="nil"/>
              <w:right w:val="single" w:sz="6" w:space="0" w:color="000000"/>
            </w:tcBorders>
            <w:hideMark/>
          </w:tcPr>
          <w:p w14:paraId="0A8C974E"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2805" w:type="dxa"/>
            <w:tcBorders>
              <w:top w:val="single" w:sz="6" w:space="0" w:color="000000"/>
              <w:left w:val="single" w:sz="6" w:space="0" w:color="000000"/>
              <w:bottom w:val="single" w:sz="6" w:space="0" w:color="000000"/>
              <w:right w:val="single" w:sz="6" w:space="0" w:color="000000"/>
            </w:tcBorders>
            <w:hideMark/>
          </w:tcPr>
          <w:p w14:paraId="4E954B8D" w14:textId="77777777" w:rsidR="00C8700F" w:rsidRPr="00C8700F" w:rsidRDefault="00C8700F" w:rsidP="00C8700F">
            <w:pPr>
              <w:spacing w:after="10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 carga excede la capacidad nominal del equipo (peso máximo recomendado por el fabricante)</w:t>
            </w:r>
          </w:p>
        </w:tc>
        <w:tc>
          <w:tcPr>
            <w:tcW w:w="1935" w:type="dxa"/>
            <w:tcBorders>
              <w:top w:val="single" w:sz="6" w:space="0" w:color="000000"/>
              <w:left w:val="single" w:sz="6" w:space="0" w:color="000000"/>
              <w:bottom w:val="single" w:sz="6" w:space="0" w:color="000000"/>
              <w:right w:val="single" w:sz="6" w:space="0" w:color="000000"/>
            </w:tcBorders>
            <w:shd w:val="clear" w:color="auto" w:fill="FF00FF"/>
            <w:hideMark/>
          </w:tcPr>
          <w:p w14:paraId="50802D40"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8"/>
                <w:szCs w:val="18"/>
                <w:lang w:eastAsia="es-MX"/>
              </w:rPr>
              <w:t>Inaceptable</w:t>
            </w:r>
          </w:p>
        </w:tc>
        <w:tc>
          <w:tcPr>
            <w:tcW w:w="570" w:type="dxa"/>
            <w:tcBorders>
              <w:top w:val="single" w:sz="6" w:space="0" w:color="000000"/>
              <w:left w:val="single" w:sz="6" w:space="0" w:color="000000"/>
              <w:bottom w:val="single" w:sz="6" w:space="0" w:color="000000"/>
              <w:right w:val="single" w:sz="6" w:space="0" w:color="000000"/>
            </w:tcBorders>
            <w:shd w:val="clear" w:color="auto" w:fill="FF00FF"/>
            <w:hideMark/>
          </w:tcPr>
          <w:p w14:paraId="6054BF99"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tc>
      </w:tr>
    </w:tbl>
    <w:p w14:paraId="7D414B3C"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4CF049A9"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IV.        </w:t>
      </w:r>
      <w:r w:rsidRPr="00C8700F">
        <w:rPr>
          <w:rFonts w:ascii="Arial" w:eastAsia="Times New Roman" w:hAnsi="Arial" w:cs="Arial"/>
          <w:color w:val="000000"/>
          <w:sz w:val="18"/>
          <w:szCs w:val="18"/>
          <w:lang w:eastAsia="es-MX"/>
        </w:rPr>
        <w:t>Clasificar como Inaceptable la actividad, si la carga excede la capacidad nominal del equipo. En este caso, se deberá reducir el peso o se debe de proporcionar el equipo adecuado. No se deberà realizar la actividad hasta que esta condición se haya modificado, en la hoja de evaluación.</w:t>
      </w:r>
    </w:p>
    <w:p w14:paraId="3946C4D1" w14:textId="77777777" w:rsidR="00C8700F" w:rsidRPr="00C8700F" w:rsidRDefault="00C8700F" w:rsidP="00C8700F">
      <w:pPr>
        <w:spacing w:after="105" w:line="28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Postura</w:t>
      </w:r>
    </w:p>
    <w:p w14:paraId="6AF95965"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Observar la posición general de las manos y del cuerpo durante la operación.</w:t>
      </w:r>
    </w:p>
    <w:tbl>
      <w:tblPr>
        <w:tblW w:w="745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730"/>
        <w:gridCol w:w="2235"/>
        <w:gridCol w:w="2490"/>
      </w:tblGrid>
      <w:tr w:rsidR="00C8700F" w:rsidRPr="00C8700F" w14:paraId="40D5211C"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shd w:val="clear" w:color="auto" w:fill="00FFFF"/>
            <w:hideMark/>
          </w:tcPr>
          <w:p w14:paraId="7AE75EDD"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Buena</w:t>
            </w:r>
          </w:p>
        </w:tc>
        <w:tc>
          <w:tcPr>
            <w:tcW w:w="2100" w:type="dxa"/>
            <w:tcBorders>
              <w:top w:val="single" w:sz="6" w:space="0" w:color="000000"/>
              <w:left w:val="single" w:sz="6" w:space="0" w:color="000000"/>
              <w:bottom w:val="single" w:sz="6" w:space="0" w:color="000000"/>
              <w:right w:val="single" w:sz="6" w:space="0" w:color="000000"/>
            </w:tcBorders>
            <w:shd w:val="clear" w:color="auto" w:fill="FFFF00"/>
            <w:hideMark/>
          </w:tcPr>
          <w:p w14:paraId="192F4923"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Razonable</w:t>
            </w:r>
          </w:p>
        </w:tc>
        <w:tc>
          <w:tcPr>
            <w:tcW w:w="2340" w:type="dxa"/>
            <w:tcBorders>
              <w:top w:val="single" w:sz="6" w:space="0" w:color="000000"/>
              <w:left w:val="single" w:sz="6" w:space="0" w:color="000000"/>
              <w:bottom w:val="single" w:sz="6" w:space="0" w:color="000000"/>
              <w:right w:val="single" w:sz="6" w:space="0" w:color="000000"/>
            </w:tcBorders>
            <w:shd w:val="clear" w:color="auto" w:fill="FF0000"/>
            <w:hideMark/>
          </w:tcPr>
          <w:p w14:paraId="46157924"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Pobre o deficiente</w:t>
            </w:r>
          </w:p>
        </w:tc>
      </w:tr>
      <w:tr w:rsidR="00C8700F" w:rsidRPr="00C8700F" w14:paraId="517414EF"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hideMark/>
          </w:tcPr>
          <w:p w14:paraId="4B641081"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lastRenderedPageBreak/>
              <w:t>El torso se encuentra verticalmente en su mayor parte, y</w:t>
            </w:r>
          </w:p>
        </w:tc>
        <w:tc>
          <w:tcPr>
            <w:tcW w:w="2100" w:type="dxa"/>
            <w:tcBorders>
              <w:top w:val="single" w:sz="6" w:space="0" w:color="000000"/>
              <w:left w:val="single" w:sz="6" w:space="0" w:color="000000"/>
              <w:bottom w:val="single" w:sz="6" w:space="0" w:color="000000"/>
              <w:right w:val="single" w:sz="6" w:space="0" w:color="000000"/>
            </w:tcBorders>
            <w:hideMark/>
          </w:tcPr>
          <w:p w14:paraId="58D9FCD4"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cuerpo está inclinado en la dirección del esfuerzo, o</w:t>
            </w:r>
          </w:p>
        </w:tc>
        <w:tc>
          <w:tcPr>
            <w:tcW w:w="2340" w:type="dxa"/>
            <w:tcBorders>
              <w:top w:val="single" w:sz="6" w:space="0" w:color="000000"/>
              <w:left w:val="single" w:sz="6" w:space="0" w:color="000000"/>
              <w:bottom w:val="single" w:sz="6" w:space="0" w:color="000000"/>
              <w:right w:val="single" w:sz="6" w:space="0" w:color="000000"/>
            </w:tcBorders>
            <w:hideMark/>
          </w:tcPr>
          <w:p w14:paraId="3DC5344C"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cuerpo está muy inclinado, o el trabajador se pone en cuclillas, se arrodilla o necesita empujar con la espalda contra la carga, o</w:t>
            </w:r>
          </w:p>
        </w:tc>
      </w:tr>
      <w:tr w:rsidR="00C8700F" w:rsidRPr="00C8700F" w14:paraId="369223B4"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hideMark/>
          </w:tcPr>
          <w:p w14:paraId="6D54000B"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torso no está torcido, y</w:t>
            </w:r>
          </w:p>
        </w:tc>
        <w:tc>
          <w:tcPr>
            <w:tcW w:w="2100" w:type="dxa"/>
            <w:tcBorders>
              <w:top w:val="single" w:sz="6" w:space="0" w:color="000000"/>
              <w:left w:val="single" w:sz="6" w:space="0" w:color="000000"/>
              <w:bottom w:val="single" w:sz="6" w:space="0" w:color="000000"/>
              <w:right w:val="single" w:sz="6" w:space="0" w:color="000000"/>
            </w:tcBorders>
            <w:hideMark/>
          </w:tcPr>
          <w:p w14:paraId="4A92A36D"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torso está visiblemente flexionado o torcido, o</w:t>
            </w:r>
          </w:p>
        </w:tc>
        <w:tc>
          <w:tcPr>
            <w:tcW w:w="2340" w:type="dxa"/>
            <w:tcBorders>
              <w:top w:val="single" w:sz="6" w:space="0" w:color="000000"/>
              <w:left w:val="single" w:sz="6" w:space="0" w:color="000000"/>
              <w:bottom w:val="single" w:sz="6" w:space="0" w:color="000000"/>
              <w:right w:val="single" w:sz="6" w:space="0" w:color="000000"/>
            </w:tcBorders>
            <w:hideMark/>
          </w:tcPr>
          <w:p w14:paraId="76946922"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torso está severamente flexionado o torcido, o</w:t>
            </w:r>
          </w:p>
        </w:tc>
      </w:tr>
      <w:tr w:rsidR="00C8700F" w:rsidRPr="00C8700F" w14:paraId="651313BA"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hideMark/>
          </w:tcPr>
          <w:p w14:paraId="1F708F07"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Las manos están entre la cadera y la altura del hombro</w:t>
            </w:r>
          </w:p>
        </w:tc>
        <w:tc>
          <w:tcPr>
            <w:tcW w:w="2100" w:type="dxa"/>
            <w:tcBorders>
              <w:top w:val="single" w:sz="6" w:space="0" w:color="000000"/>
              <w:left w:val="single" w:sz="6" w:space="0" w:color="000000"/>
              <w:bottom w:val="single" w:sz="6" w:space="0" w:color="000000"/>
              <w:right w:val="single" w:sz="6" w:space="0" w:color="000000"/>
            </w:tcBorders>
            <w:hideMark/>
          </w:tcPr>
          <w:p w14:paraId="3C2BC2D4"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Las manos están por debajo de la altura de la cadera</w:t>
            </w:r>
          </w:p>
        </w:tc>
        <w:tc>
          <w:tcPr>
            <w:tcW w:w="2340" w:type="dxa"/>
            <w:tcBorders>
              <w:top w:val="single" w:sz="6" w:space="0" w:color="000000"/>
              <w:left w:val="single" w:sz="6" w:space="0" w:color="000000"/>
              <w:bottom w:val="single" w:sz="6" w:space="0" w:color="000000"/>
              <w:right w:val="single" w:sz="6" w:space="0" w:color="000000"/>
            </w:tcBorders>
            <w:hideMark/>
          </w:tcPr>
          <w:p w14:paraId="75DE1D33"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Las manos están detrás o en un lado del cuerpo o por encima de la altura del hombro</w:t>
            </w:r>
          </w:p>
        </w:tc>
      </w:tr>
      <w:tr w:rsidR="00C8700F" w:rsidRPr="00C8700F" w14:paraId="7D3EF452"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hideMark/>
          </w:tcPr>
          <w:p w14:paraId="27E8BD7C"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100" w:type="dxa"/>
            <w:tcBorders>
              <w:top w:val="single" w:sz="6" w:space="0" w:color="000000"/>
              <w:left w:val="single" w:sz="6" w:space="0" w:color="000000"/>
              <w:bottom w:val="single" w:sz="6" w:space="0" w:color="000000"/>
              <w:right w:val="single" w:sz="6" w:space="0" w:color="000000"/>
            </w:tcBorders>
            <w:hideMark/>
          </w:tcPr>
          <w:p w14:paraId="26B9FBA4"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w:t>
            </w:r>
          </w:p>
        </w:tc>
        <w:tc>
          <w:tcPr>
            <w:tcW w:w="2340" w:type="dxa"/>
            <w:tcBorders>
              <w:top w:val="single" w:sz="6" w:space="0" w:color="000000"/>
              <w:left w:val="single" w:sz="6" w:space="0" w:color="000000"/>
              <w:bottom w:val="single" w:sz="6" w:space="0" w:color="000000"/>
              <w:right w:val="single" w:sz="6" w:space="0" w:color="000000"/>
            </w:tcBorders>
            <w:hideMark/>
          </w:tcPr>
          <w:p w14:paraId="47F781E4"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6</w:t>
            </w:r>
          </w:p>
        </w:tc>
      </w:tr>
    </w:tbl>
    <w:p w14:paraId="732FEE97" w14:textId="77777777" w:rsidR="00C8700F" w:rsidRPr="00C8700F" w:rsidRDefault="00C8700F" w:rsidP="00C8700F">
      <w:pPr>
        <w:spacing w:after="105" w:line="240" w:lineRule="auto"/>
        <w:jc w:val="right"/>
        <w:rPr>
          <w:rFonts w:ascii="Arial" w:eastAsia="Times New Roman" w:hAnsi="Arial" w:cs="Arial"/>
          <w:color w:val="000000"/>
          <w:sz w:val="20"/>
          <w:szCs w:val="20"/>
          <w:lang w:eastAsia="es-MX"/>
        </w:rPr>
      </w:pPr>
    </w:p>
    <w:p w14:paraId="10E0F9FD" w14:textId="50BCFAAD"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1EFF30EB" wp14:editId="27BE75E1">
            <wp:extent cx="4770120" cy="2914015"/>
            <wp:effectExtent l="0" t="0" r="0" b="63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0120" cy="2914015"/>
                    </a:xfrm>
                    <a:prstGeom prst="rect">
                      <a:avLst/>
                    </a:prstGeom>
                    <a:noFill/>
                    <a:ln>
                      <a:noFill/>
                    </a:ln>
                  </pic:spPr>
                </pic:pic>
              </a:graphicData>
            </a:graphic>
          </wp:inline>
        </w:drawing>
      </w:r>
    </w:p>
    <w:p w14:paraId="21E31E60" w14:textId="77777777" w:rsidR="00C8700F" w:rsidRPr="00C8700F" w:rsidRDefault="00C8700F" w:rsidP="00C8700F">
      <w:pPr>
        <w:spacing w:after="105" w:line="270"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Acoplamiento de la mano-carga</w:t>
      </w:r>
    </w:p>
    <w:p w14:paraId="21111CF2" w14:textId="77777777" w:rsidR="00C8700F" w:rsidRPr="00C8700F" w:rsidRDefault="00C8700F" w:rsidP="00C8700F">
      <w:pPr>
        <w:spacing w:after="105" w:line="270"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Observar cómo es el agarre con las manos o cómo están en contacto con la carga durante el empuje o la el arrastre (tracción). Si la operación implica tanto empuje como arrastre, evalúe la empuñadura para ambas acciones.</w:t>
      </w:r>
    </w:p>
    <w:tbl>
      <w:tblPr>
        <w:tblW w:w="745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730"/>
        <w:gridCol w:w="2235"/>
        <w:gridCol w:w="2490"/>
      </w:tblGrid>
      <w:tr w:rsidR="00C8700F" w:rsidRPr="00C8700F" w14:paraId="60487FB0"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shd w:val="clear" w:color="auto" w:fill="00FFFF"/>
            <w:hideMark/>
          </w:tcPr>
          <w:p w14:paraId="2890421D"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100" w:type="dxa"/>
            <w:tcBorders>
              <w:top w:val="single" w:sz="6" w:space="0" w:color="000000"/>
              <w:left w:val="single" w:sz="6" w:space="0" w:color="000000"/>
              <w:bottom w:val="single" w:sz="6" w:space="0" w:color="000000"/>
              <w:right w:val="single" w:sz="6" w:space="0" w:color="000000"/>
            </w:tcBorders>
            <w:shd w:val="clear" w:color="auto" w:fill="FFFF00"/>
            <w:hideMark/>
          </w:tcPr>
          <w:p w14:paraId="41450FFA"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Razonable</w:t>
            </w:r>
          </w:p>
        </w:tc>
        <w:tc>
          <w:tcPr>
            <w:tcW w:w="2340" w:type="dxa"/>
            <w:tcBorders>
              <w:top w:val="single" w:sz="6" w:space="0" w:color="000000"/>
              <w:left w:val="single" w:sz="6" w:space="0" w:color="000000"/>
              <w:bottom w:val="single" w:sz="6" w:space="0" w:color="000000"/>
              <w:right w:val="single" w:sz="6" w:space="0" w:color="000000"/>
            </w:tcBorders>
            <w:shd w:val="clear" w:color="auto" w:fill="FF0000"/>
            <w:hideMark/>
          </w:tcPr>
          <w:p w14:paraId="1182C191"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Pobre o deficiente</w:t>
            </w:r>
          </w:p>
        </w:tc>
      </w:tr>
      <w:tr w:rsidR="00C8700F" w:rsidRPr="00C8700F" w14:paraId="15C9E316"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hideMark/>
          </w:tcPr>
          <w:p w14:paraId="58575CA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Hay manijas o azas, que permiten un cómodo agarre para aplicar fuerza para jalar o un cómodo agarre completo de la mano para empujar</w:t>
            </w:r>
          </w:p>
        </w:tc>
        <w:tc>
          <w:tcPr>
            <w:tcW w:w="2100" w:type="dxa"/>
            <w:tcBorders>
              <w:top w:val="single" w:sz="6" w:space="0" w:color="000000"/>
              <w:left w:val="single" w:sz="6" w:space="0" w:color="000000"/>
              <w:bottom w:val="single" w:sz="6" w:space="0" w:color="000000"/>
              <w:right w:val="single" w:sz="6" w:space="0" w:color="000000"/>
            </w:tcBorders>
            <w:hideMark/>
          </w:tcPr>
          <w:p w14:paraId="2A89503A"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Hay zonas de agarre, pero sólo permiten un agarre parcial, por ejemplo, dedos que sujetan a 90°, o contacto parcial de la mano para empujar</w:t>
            </w:r>
          </w:p>
        </w:tc>
        <w:tc>
          <w:tcPr>
            <w:tcW w:w="2340" w:type="dxa"/>
            <w:tcBorders>
              <w:top w:val="single" w:sz="6" w:space="0" w:color="000000"/>
              <w:left w:val="single" w:sz="6" w:space="0" w:color="000000"/>
              <w:bottom w:val="single" w:sz="6" w:space="0" w:color="000000"/>
              <w:right w:val="single" w:sz="6" w:space="0" w:color="000000"/>
            </w:tcBorders>
            <w:hideMark/>
          </w:tcPr>
          <w:p w14:paraId="70D77C56"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No hay asas o el contacto de la mano es incómodo</w:t>
            </w:r>
          </w:p>
        </w:tc>
      </w:tr>
      <w:tr w:rsidR="00C8700F" w:rsidRPr="00C8700F" w14:paraId="41BB3908"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hideMark/>
          </w:tcPr>
          <w:p w14:paraId="7D196F92"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100" w:type="dxa"/>
            <w:tcBorders>
              <w:top w:val="single" w:sz="6" w:space="0" w:color="000000"/>
              <w:left w:val="single" w:sz="6" w:space="0" w:color="000000"/>
              <w:bottom w:val="single" w:sz="6" w:space="0" w:color="000000"/>
              <w:right w:val="single" w:sz="6" w:space="0" w:color="000000"/>
            </w:tcBorders>
            <w:hideMark/>
          </w:tcPr>
          <w:p w14:paraId="53DA372A"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2340" w:type="dxa"/>
            <w:tcBorders>
              <w:top w:val="single" w:sz="6" w:space="0" w:color="000000"/>
              <w:left w:val="single" w:sz="6" w:space="0" w:color="000000"/>
              <w:bottom w:val="single" w:sz="6" w:space="0" w:color="000000"/>
              <w:right w:val="single" w:sz="6" w:space="0" w:color="000000"/>
            </w:tcBorders>
            <w:hideMark/>
          </w:tcPr>
          <w:p w14:paraId="75831B4C"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r>
    </w:tbl>
    <w:p w14:paraId="4687BCA6" w14:textId="59FD2F8E" w:rsidR="00C8700F" w:rsidRPr="00C8700F" w:rsidRDefault="00C8700F" w:rsidP="00C8700F">
      <w:pPr>
        <w:spacing w:after="105" w:line="240" w:lineRule="auto"/>
        <w:jc w:val="right"/>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lastRenderedPageBreak/>
        <w:drawing>
          <wp:inline distT="0" distB="0" distL="0" distR="0" wp14:anchorId="3F045980" wp14:editId="3D96B727">
            <wp:extent cx="4783455" cy="1542415"/>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83455" cy="1542415"/>
                    </a:xfrm>
                    <a:prstGeom prst="rect">
                      <a:avLst/>
                    </a:prstGeom>
                    <a:noFill/>
                    <a:ln>
                      <a:noFill/>
                    </a:ln>
                  </pic:spPr>
                </pic:pic>
              </a:graphicData>
            </a:graphic>
          </wp:inline>
        </w:drawing>
      </w:r>
    </w:p>
    <w:p w14:paraId="605D16DA" w14:textId="77777777" w:rsidR="00C8700F" w:rsidRPr="00C8700F" w:rsidRDefault="00C8700F" w:rsidP="00C8700F">
      <w:pPr>
        <w:spacing w:after="105" w:line="28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d)        Patrón de trabajo</w:t>
      </w:r>
    </w:p>
    <w:p w14:paraId="6E428E45"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Observar el trabajo, identificar si la operación es repetitiva (cinco o más traslados por minuto) y si el trabajador establece el ritmo de trabajo.</w:t>
      </w:r>
    </w:p>
    <w:p w14:paraId="0A58EE8C"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Preguntar a los trabajadores sobre su patrón de descansos y sobre otras oportunidades que tienen para descansar o recuperarse del trabajo.</w:t>
      </w:r>
    </w:p>
    <w:tbl>
      <w:tblPr>
        <w:tblW w:w="745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730"/>
        <w:gridCol w:w="2235"/>
        <w:gridCol w:w="2490"/>
      </w:tblGrid>
      <w:tr w:rsidR="00C8700F" w:rsidRPr="00C8700F" w14:paraId="0E33144E"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shd w:val="clear" w:color="auto" w:fill="00FFFF"/>
            <w:hideMark/>
          </w:tcPr>
          <w:p w14:paraId="10C41F8B"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100" w:type="dxa"/>
            <w:tcBorders>
              <w:top w:val="single" w:sz="6" w:space="0" w:color="000000"/>
              <w:left w:val="single" w:sz="6" w:space="0" w:color="000000"/>
              <w:bottom w:val="single" w:sz="6" w:space="0" w:color="000000"/>
              <w:right w:val="single" w:sz="6" w:space="0" w:color="000000"/>
            </w:tcBorders>
            <w:shd w:val="clear" w:color="auto" w:fill="FFFF00"/>
            <w:hideMark/>
          </w:tcPr>
          <w:p w14:paraId="4EFAD131"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Razonable</w:t>
            </w:r>
          </w:p>
        </w:tc>
        <w:tc>
          <w:tcPr>
            <w:tcW w:w="2340" w:type="dxa"/>
            <w:tcBorders>
              <w:top w:val="single" w:sz="6" w:space="0" w:color="000000"/>
              <w:left w:val="single" w:sz="6" w:space="0" w:color="000000"/>
              <w:bottom w:val="single" w:sz="6" w:space="0" w:color="000000"/>
              <w:right w:val="single" w:sz="6" w:space="0" w:color="000000"/>
            </w:tcBorders>
            <w:shd w:val="clear" w:color="auto" w:fill="FF0000"/>
            <w:hideMark/>
          </w:tcPr>
          <w:p w14:paraId="07381966"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Pobre o deficiente</w:t>
            </w:r>
          </w:p>
        </w:tc>
      </w:tr>
      <w:tr w:rsidR="00C8700F" w:rsidRPr="00C8700F" w14:paraId="6E527761"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hideMark/>
          </w:tcPr>
          <w:p w14:paraId="589EBB4B"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trabajo no es repetitivo (menos de cinco traslados por minuto), y</w:t>
            </w:r>
          </w:p>
        </w:tc>
        <w:tc>
          <w:tcPr>
            <w:tcW w:w="2100" w:type="dxa"/>
            <w:tcBorders>
              <w:top w:val="single" w:sz="6" w:space="0" w:color="000000"/>
              <w:left w:val="single" w:sz="6" w:space="0" w:color="000000"/>
              <w:bottom w:val="single" w:sz="6" w:space="0" w:color="000000"/>
              <w:right w:val="single" w:sz="6" w:space="0" w:color="000000"/>
            </w:tcBorders>
            <w:hideMark/>
          </w:tcPr>
          <w:p w14:paraId="5C84069C"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trabajo es repetitivo, pero</w:t>
            </w:r>
          </w:p>
        </w:tc>
        <w:tc>
          <w:tcPr>
            <w:tcW w:w="2340" w:type="dxa"/>
            <w:tcBorders>
              <w:top w:val="single" w:sz="6" w:space="0" w:color="000000"/>
              <w:left w:val="single" w:sz="6" w:space="0" w:color="000000"/>
              <w:bottom w:val="single" w:sz="6" w:space="0" w:color="000000"/>
              <w:right w:val="single" w:sz="6" w:space="0" w:color="000000"/>
            </w:tcBorders>
            <w:hideMark/>
          </w:tcPr>
          <w:p w14:paraId="4FFE6AC2"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trabajo es repetitivo, y</w:t>
            </w:r>
          </w:p>
        </w:tc>
      </w:tr>
      <w:tr w:rsidR="00C8700F" w:rsidRPr="00C8700F" w14:paraId="76F20B3C"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hideMark/>
          </w:tcPr>
          <w:p w14:paraId="6CBABB72"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ritmo de trabajo es fijado por el trabajador</w:t>
            </w:r>
          </w:p>
        </w:tc>
        <w:tc>
          <w:tcPr>
            <w:tcW w:w="2100" w:type="dxa"/>
            <w:tcBorders>
              <w:top w:val="single" w:sz="6" w:space="0" w:color="000000"/>
              <w:left w:val="single" w:sz="6" w:space="0" w:color="000000"/>
              <w:bottom w:val="single" w:sz="6" w:space="0" w:color="000000"/>
              <w:right w:val="single" w:sz="6" w:space="0" w:color="000000"/>
            </w:tcBorders>
            <w:hideMark/>
          </w:tcPr>
          <w:p w14:paraId="52B60451"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Hay oportunidades para descansar o de recuperarse a través de descansos formales e informales o a través de la rotación del trabajo</w:t>
            </w:r>
          </w:p>
        </w:tc>
        <w:tc>
          <w:tcPr>
            <w:tcW w:w="2340" w:type="dxa"/>
            <w:tcBorders>
              <w:top w:val="single" w:sz="6" w:space="0" w:color="000000"/>
              <w:left w:val="single" w:sz="6" w:space="0" w:color="000000"/>
              <w:bottom w:val="single" w:sz="6" w:space="0" w:color="000000"/>
              <w:right w:val="single" w:sz="6" w:space="0" w:color="000000"/>
            </w:tcBorders>
            <w:hideMark/>
          </w:tcPr>
          <w:p w14:paraId="2BD073AA"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No hay descansos formales/informales u oportunidad de rotar los puestos de trabajo</w:t>
            </w:r>
          </w:p>
        </w:tc>
      </w:tr>
      <w:tr w:rsidR="00C8700F" w:rsidRPr="00C8700F" w14:paraId="3BC987DB" w14:textId="77777777" w:rsidTr="00C8700F">
        <w:trPr>
          <w:trHeight w:val="15"/>
        </w:trPr>
        <w:tc>
          <w:tcPr>
            <w:tcW w:w="2565" w:type="dxa"/>
            <w:tcBorders>
              <w:top w:val="single" w:sz="6" w:space="0" w:color="000000"/>
              <w:left w:val="single" w:sz="6" w:space="0" w:color="000000"/>
              <w:bottom w:val="single" w:sz="6" w:space="0" w:color="000000"/>
              <w:right w:val="single" w:sz="6" w:space="0" w:color="000000"/>
            </w:tcBorders>
            <w:hideMark/>
          </w:tcPr>
          <w:p w14:paraId="3EA5EBC4"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100" w:type="dxa"/>
            <w:tcBorders>
              <w:top w:val="single" w:sz="6" w:space="0" w:color="000000"/>
              <w:left w:val="single" w:sz="6" w:space="0" w:color="000000"/>
              <w:bottom w:val="single" w:sz="6" w:space="0" w:color="000000"/>
              <w:right w:val="single" w:sz="6" w:space="0" w:color="000000"/>
            </w:tcBorders>
            <w:hideMark/>
          </w:tcPr>
          <w:p w14:paraId="7E52987D"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2340" w:type="dxa"/>
            <w:tcBorders>
              <w:top w:val="single" w:sz="6" w:space="0" w:color="000000"/>
              <w:left w:val="single" w:sz="6" w:space="0" w:color="000000"/>
              <w:bottom w:val="single" w:sz="6" w:space="0" w:color="000000"/>
              <w:right w:val="single" w:sz="6" w:space="0" w:color="000000"/>
            </w:tcBorders>
            <w:hideMark/>
          </w:tcPr>
          <w:p w14:paraId="41B0EEE4"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w:t>
            </w:r>
          </w:p>
        </w:tc>
      </w:tr>
    </w:tbl>
    <w:p w14:paraId="3D6DAD08" w14:textId="77777777" w:rsidR="00C8700F" w:rsidRPr="00C8700F" w:rsidRDefault="00C8700F" w:rsidP="00C8700F">
      <w:pPr>
        <w:spacing w:after="105" w:line="285" w:lineRule="atLeast"/>
        <w:ind w:firstLine="285"/>
        <w:jc w:val="both"/>
        <w:rPr>
          <w:rFonts w:ascii="Arial" w:eastAsia="Times New Roman" w:hAnsi="Arial" w:cs="Arial"/>
          <w:color w:val="000000"/>
          <w:sz w:val="20"/>
          <w:szCs w:val="20"/>
          <w:lang w:eastAsia="es-MX"/>
        </w:rPr>
      </w:pPr>
    </w:p>
    <w:p w14:paraId="3393E8E5" w14:textId="77777777" w:rsidR="00C8700F" w:rsidRPr="00C8700F" w:rsidRDefault="00C8700F" w:rsidP="00C8700F">
      <w:pPr>
        <w:spacing w:after="105" w:line="28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        Distancia por viaje</w:t>
      </w:r>
    </w:p>
    <w:p w14:paraId="4C5A5CA0"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Determinar la distancia desde el principio hasta el final para un solo viaje;</w:t>
      </w:r>
    </w:p>
    <w:p w14:paraId="41A0523F"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Hacer una evaluación para el viaje más largo, si la operación no es repetitiva, y</w:t>
      </w:r>
    </w:p>
    <w:p w14:paraId="3E8018D9"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Determinar la distancia promedio para al menos cinco viajes, si la operación es repetitiva.</w:t>
      </w:r>
    </w:p>
    <w:tbl>
      <w:tblPr>
        <w:tblW w:w="745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756"/>
        <w:gridCol w:w="2214"/>
        <w:gridCol w:w="2485"/>
      </w:tblGrid>
      <w:tr w:rsidR="00C8700F" w:rsidRPr="00C8700F" w14:paraId="000A55D9"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shd w:val="clear" w:color="auto" w:fill="00FFFF"/>
            <w:hideMark/>
          </w:tcPr>
          <w:p w14:paraId="53460E21"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Corta</w:t>
            </w:r>
          </w:p>
        </w:tc>
        <w:tc>
          <w:tcPr>
            <w:tcW w:w="2085" w:type="dxa"/>
            <w:tcBorders>
              <w:top w:val="single" w:sz="6" w:space="0" w:color="000000"/>
              <w:left w:val="single" w:sz="6" w:space="0" w:color="000000"/>
              <w:bottom w:val="single" w:sz="6" w:space="0" w:color="000000"/>
              <w:right w:val="single" w:sz="6" w:space="0" w:color="000000"/>
            </w:tcBorders>
            <w:shd w:val="clear" w:color="auto" w:fill="FFFF00"/>
            <w:hideMark/>
          </w:tcPr>
          <w:p w14:paraId="4198E4E6"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Media</w:t>
            </w:r>
          </w:p>
        </w:tc>
        <w:tc>
          <w:tcPr>
            <w:tcW w:w="2340" w:type="dxa"/>
            <w:tcBorders>
              <w:top w:val="single" w:sz="6" w:space="0" w:color="000000"/>
              <w:left w:val="single" w:sz="6" w:space="0" w:color="000000"/>
              <w:bottom w:val="single" w:sz="6" w:space="0" w:color="000000"/>
              <w:right w:val="single" w:sz="6" w:space="0" w:color="000000"/>
            </w:tcBorders>
            <w:shd w:val="clear" w:color="auto" w:fill="FF0000"/>
            <w:hideMark/>
          </w:tcPr>
          <w:p w14:paraId="21922E63"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Larga</w:t>
            </w:r>
          </w:p>
        </w:tc>
      </w:tr>
      <w:tr w:rsidR="00C8700F" w:rsidRPr="00C8700F" w14:paraId="46BF44BE"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278C1D0E"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10 m o menos</w:t>
            </w:r>
          </w:p>
        </w:tc>
        <w:tc>
          <w:tcPr>
            <w:tcW w:w="2085" w:type="dxa"/>
            <w:tcBorders>
              <w:top w:val="single" w:sz="6" w:space="0" w:color="000000"/>
              <w:left w:val="single" w:sz="6" w:space="0" w:color="000000"/>
              <w:bottom w:val="single" w:sz="6" w:space="0" w:color="000000"/>
              <w:right w:val="single" w:sz="6" w:space="0" w:color="000000"/>
            </w:tcBorders>
            <w:hideMark/>
          </w:tcPr>
          <w:p w14:paraId="454376E8"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Entre 10 m y 30 m</w:t>
            </w:r>
          </w:p>
        </w:tc>
        <w:tc>
          <w:tcPr>
            <w:tcW w:w="2340" w:type="dxa"/>
            <w:tcBorders>
              <w:top w:val="single" w:sz="6" w:space="0" w:color="000000"/>
              <w:left w:val="single" w:sz="6" w:space="0" w:color="000000"/>
              <w:bottom w:val="single" w:sz="6" w:space="0" w:color="000000"/>
              <w:right w:val="single" w:sz="6" w:space="0" w:color="000000"/>
            </w:tcBorders>
            <w:hideMark/>
          </w:tcPr>
          <w:p w14:paraId="48357B12"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Más de 30 m</w:t>
            </w:r>
          </w:p>
        </w:tc>
      </w:tr>
      <w:tr w:rsidR="00C8700F" w:rsidRPr="00C8700F" w14:paraId="4480F904"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32BD19BF"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085" w:type="dxa"/>
            <w:tcBorders>
              <w:top w:val="single" w:sz="6" w:space="0" w:color="000000"/>
              <w:left w:val="single" w:sz="6" w:space="0" w:color="000000"/>
              <w:bottom w:val="single" w:sz="6" w:space="0" w:color="000000"/>
              <w:right w:val="single" w:sz="6" w:space="0" w:color="000000"/>
            </w:tcBorders>
            <w:hideMark/>
          </w:tcPr>
          <w:p w14:paraId="1B917D5F"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2340" w:type="dxa"/>
            <w:tcBorders>
              <w:top w:val="single" w:sz="6" w:space="0" w:color="000000"/>
              <w:left w:val="single" w:sz="6" w:space="0" w:color="000000"/>
              <w:bottom w:val="single" w:sz="6" w:space="0" w:color="000000"/>
              <w:right w:val="single" w:sz="6" w:space="0" w:color="000000"/>
            </w:tcBorders>
            <w:hideMark/>
          </w:tcPr>
          <w:p w14:paraId="378355D7"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w:t>
            </w:r>
          </w:p>
        </w:tc>
      </w:tr>
    </w:tbl>
    <w:p w14:paraId="22DDD51D" w14:textId="77777777" w:rsidR="00C8700F" w:rsidRPr="00C8700F" w:rsidRDefault="00C8700F" w:rsidP="00C8700F">
      <w:pPr>
        <w:spacing w:after="105" w:line="285" w:lineRule="atLeast"/>
        <w:ind w:firstLine="285"/>
        <w:jc w:val="both"/>
        <w:rPr>
          <w:rFonts w:ascii="Arial" w:eastAsia="Times New Roman" w:hAnsi="Arial" w:cs="Arial"/>
          <w:color w:val="000000"/>
          <w:sz w:val="20"/>
          <w:szCs w:val="20"/>
          <w:lang w:eastAsia="es-MX"/>
        </w:rPr>
      </w:pPr>
    </w:p>
    <w:p w14:paraId="33457807" w14:textId="77777777" w:rsidR="00C8700F" w:rsidRPr="00C8700F" w:rsidRDefault="00C8700F" w:rsidP="00C8700F">
      <w:pPr>
        <w:spacing w:after="105" w:line="28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        Condición del equipo auxiliar</w:t>
      </w:r>
    </w:p>
    <w:p w14:paraId="0B1A6AC1" w14:textId="77777777" w:rsidR="00C8700F" w:rsidRPr="00C8700F" w:rsidRDefault="00C8700F" w:rsidP="00C8700F">
      <w:pPr>
        <w:spacing w:after="105" w:line="28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Consultar el programa o manuales de mantenimiento y observar el estado general de conservación del equipo (condición de las ruedas, cojinetes y frenos).</w:t>
      </w:r>
    </w:p>
    <w:tbl>
      <w:tblPr>
        <w:tblW w:w="748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767"/>
        <w:gridCol w:w="2255"/>
        <w:gridCol w:w="2463"/>
      </w:tblGrid>
      <w:tr w:rsidR="00C8700F" w:rsidRPr="00C8700F" w14:paraId="3E72802E"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shd w:val="clear" w:color="auto" w:fill="00FFFF"/>
            <w:hideMark/>
          </w:tcPr>
          <w:p w14:paraId="0F7E2929"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lastRenderedPageBreak/>
              <w:t>Bueno</w:t>
            </w:r>
          </w:p>
        </w:tc>
        <w:tc>
          <w:tcPr>
            <w:tcW w:w="2115" w:type="dxa"/>
            <w:tcBorders>
              <w:top w:val="single" w:sz="6" w:space="0" w:color="000000"/>
              <w:left w:val="single" w:sz="6" w:space="0" w:color="000000"/>
              <w:bottom w:val="single" w:sz="6" w:space="0" w:color="000000"/>
              <w:right w:val="single" w:sz="6" w:space="0" w:color="000000"/>
            </w:tcBorders>
            <w:shd w:val="clear" w:color="auto" w:fill="FFFF00"/>
            <w:hideMark/>
          </w:tcPr>
          <w:p w14:paraId="75FDC276"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Razonable</w:t>
            </w:r>
          </w:p>
        </w:tc>
        <w:tc>
          <w:tcPr>
            <w:tcW w:w="2310" w:type="dxa"/>
            <w:tcBorders>
              <w:top w:val="single" w:sz="6" w:space="0" w:color="000000"/>
              <w:left w:val="single" w:sz="6" w:space="0" w:color="000000"/>
              <w:bottom w:val="single" w:sz="6" w:space="0" w:color="000000"/>
              <w:right w:val="single" w:sz="6" w:space="0" w:color="000000"/>
            </w:tcBorders>
            <w:shd w:val="clear" w:color="auto" w:fill="FF0000"/>
            <w:hideMark/>
          </w:tcPr>
          <w:p w14:paraId="231A2E64"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Pobre</w:t>
            </w:r>
          </w:p>
        </w:tc>
      </w:tr>
      <w:tr w:rsidR="00C8700F" w:rsidRPr="00C8700F" w14:paraId="30976FC4"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49AC33FC"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mantenimiento está planificado y es preventivo, y</w:t>
            </w:r>
          </w:p>
        </w:tc>
        <w:tc>
          <w:tcPr>
            <w:tcW w:w="2115" w:type="dxa"/>
            <w:tcBorders>
              <w:top w:val="single" w:sz="6" w:space="0" w:color="000000"/>
              <w:left w:val="single" w:sz="6" w:space="0" w:color="000000"/>
              <w:bottom w:val="single" w:sz="6" w:space="0" w:color="000000"/>
              <w:right w:val="single" w:sz="6" w:space="0" w:color="000000"/>
            </w:tcBorders>
            <w:hideMark/>
          </w:tcPr>
          <w:p w14:paraId="6E532B20"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mantenimiento ocurre sólo cuando surgen problemas, o</w:t>
            </w:r>
          </w:p>
        </w:tc>
        <w:tc>
          <w:tcPr>
            <w:tcW w:w="2310" w:type="dxa"/>
            <w:tcBorders>
              <w:top w:val="single" w:sz="6" w:space="0" w:color="000000"/>
              <w:left w:val="single" w:sz="6" w:space="0" w:color="000000"/>
              <w:bottom w:val="single" w:sz="6" w:space="0" w:color="000000"/>
              <w:right w:val="single" w:sz="6" w:space="0" w:color="000000"/>
            </w:tcBorders>
            <w:hideMark/>
          </w:tcPr>
          <w:p w14:paraId="07AA7000"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mantenimiento no está planificado (no hay un sistema claro en su lugar), o</w:t>
            </w:r>
          </w:p>
        </w:tc>
      </w:tr>
      <w:tr w:rsidR="00C8700F" w:rsidRPr="00C8700F" w14:paraId="103C93D2"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3CA77BC9"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equipo está en buen estado de conservación</w:t>
            </w:r>
          </w:p>
        </w:tc>
        <w:tc>
          <w:tcPr>
            <w:tcW w:w="2115" w:type="dxa"/>
            <w:tcBorders>
              <w:top w:val="single" w:sz="6" w:space="0" w:color="000000"/>
              <w:left w:val="single" w:sz="6" w:space="0" w:color="000000"/>
              <w:bottom w:val="single" w:sz="6" w:space="0" w:color="000000"/>
              <w:right w:val="single" w:sz="6" w:space="0" w:color="000000"/>
            </w:tcBorders>
            <w:hideMark/>
          </w:tcPr>
          <w:p w14:paraId="00448FBC"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equipo está en un estado razonable de conservación</w:t>
            </w:r>
          </w:p>
        </w:tc>
        <w:tc>
          <w:tcPr>
            <w:tcW w:w="2310" w:type="dxa"/>
            <w:tcBorders>
              <w:top w:val="single" w:sz="6" w:space="0" w:color="000000"/>
              <w:left w:val="single" w:sz="6" w:space="0" w:color="000000"/>
              <w:bottom w:val="single" w:sz="6" w:space="0" w:color="000000"/>
              <w:right w:val="single" w:sz="6" w:space="0" w:color="000000"/>
            </w:tcBorders>
            <w:hideMark/>
          </w:tcPr>
          <w:p w14:paraId="614ADE3C" w14:textId="77777777" w:rsidR="00C8700F" w:rsidRPr="00C8700F" w:rsidRDefault="00C8700F" w:rsidP="00C8700F">
            <w:pPr>
              <w:spacing w:after="105" w:line="28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equipo está en mal estado de conservación</w:t>
            </w:r>
          </w:p>
        </w:tc>
      </w:tr>
      <w:tr w:rsidR="00C8700F" w:rsidRPr="00C8700F" w14:paraId="295B81CC"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7EFF8FFD"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115" w:type="dxa"/>
            <w:tcBorders>
              <w:top w:val="single" w:sz="6" w:space="0" w:color="000000"/>
              <w:left w:val="single" w:sz="6" w:space="0" w:color="000000"/>
              <w:bottom w:val="single" w:sz="6" w:space="0" w:color="000000"/>
              <w:right w:val="single" w:sz="6" w:space="0" w:color="000000"/>
            </w:tcBorders>
            <w:hideMark/>
          </w:tcPr>
          <w:p w14:paraId="2D43DFA9"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c>
          <w:tcPr>
            <w:tcW w:w="2310" w:type="dxa"/>
            <w:tcBorders>
              <w:top w:val="single" w:sz="6" w:space="0" w:color="000000"/>
              <w:left w:val="single" w:sz="6" w:space="0" w:color="000000"/>
              <w:bottom w:val="single" w:sz="6" w:space="0" w:color="000000"/>
              <w:right w:val="single" w:sz="6" w:space="0" w:color="000000"/>
            </w:tcBorders>
            <w:hideMark/>
          </w:tcPr>
          <w:p w14:paraId="1FE82EE3" w14:textId="77777777" w:rsidR="00C8700F" w:rsidRPr="00C8700F" w:rsidRDefault="00C8700F" w:rsidP="00C8700F">
            <w:pPr>
              <w:spacing w:after="105" w:line="28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w:t>
            </w:r>
          </w:p>
        </w:tc>
      </w:tr>
    </w:tbl>
    <w:p w14:paraId="368F45F4" w14:textId="77777777" w:rsidR="00C8700F" w:rsidRPr="00C8700F" w:rsidRDefault="00C8700F" w:rsidP="00C8700F">
      <w:pPr>
        <w:spacing w:after="105" w:line="22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Superficie de trabajo</w:t>
      </w:r>
    </w:p>
    <w:p w14:paraId="317B6920"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Identificar la condición en que se encuentran las superficies de trabajo a lo largo de la ruta y determinar el nivel de riesgo utilizando los criterios siguientes:</w:t>
      </w:r>
    </w:p>
    <w:tbl>
      <w:tblPr>
        <w:tblW w:w="748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767"/>
        <w:gridCol w:w="2255"/>
        <w:gridCol w:w="2463"/>
      </w:tblGrid>
      <w:tr w:rsidR="00C8700F" w:rsidRPr="00C8700F" w14:paraId="11C47DB7"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shd w:val="clear" w:color="auto" w:fill="00FFFF"/>
            <w:hideMark/>
          </w:tcPr>
          <w:p w14:paraId="667CAF0A"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115" w:type="dxa"/>
            <w:tcBorders>
              <w:top w:val="single" w:sz="6" w:space="0" w:color="000000"/>
              <w:left w:val="single" w:sz="6" w:space="0" w:color="000000"/>
              <w:bottom w:val="single" w:sz="6" w:space="0" w:color="000000"/>
              <w:right w:val="single" w:sz="6" w:space="0" w:color="000000"/>
            </w:tcBorders>
            <w:shd w:val="clear" w:color="auto" w:fill="FFFF00"/>
            <w:hideMark/>
          </w:tcPr>
          <w:p w14:paraId="5853F83C"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Razonable</w:t>
            </w:r>
          </w:p>
        </w:tc>
        <w:tc>
          <w:tcPr>
            <w:tcW w:w="2310" w:type="dxa"/>
            <w:tcBorders>
              <w:top w:val="single" w:sz="6" w:space="0" w:color="000000"/>
              <w:left w:val="single" w:sz="6" w:space="0" w:color="000000"/>
              <w:bottom w:val="single" w:sz="6" w:space="0" w:color="000000"/>
              <w:right w:val="single" w:sz="6" w:space="0" w:color="000000"/>
            </w:tcBorders>
            <w:shd w:val="clear" w:color="auto" w:fill="FF0000"/>
            <w:hideMark/>
          </w:tcPr>
          <w:p w14:paraId="2866FB54"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Deficiente</w:t>
            </w:r>
          </w:p>
        </w:tc>
      </w:tr>
      <w:tr w:rsidR="00C8700F" w:rsidRPr="00C8700F" w14:paraId="3EBE4850"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3A1791CC"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Seco y limpio, y</w:t>
            </w:r>
          </w:p>
        </w:tc>
        <w:tc>
          <w:tcPr>
            <w:tcW w:w="2115" w:type="dxa"/>
            <w:tcBorders>
              <w:top w:val="single" w:sz="6" w:space="0" w:color="000000"/>
              <w:left w:val="single" w:sz="6" w:space="0" w:color="000000"/>
              <w:bottom w:val="single" w:sz="6" w:space="0" w:color="000000"/>
              <w:right w:val="single" w:sz="6" w:space="0" w:color="000000"/>
            </w:tcBorders>
            <w:hideMark/>
          </w:tcPr>
          <w:p w14:paraId="3541216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En mayor parte seco y limpio (humedad o escombros en algunas áreas), o</w:t>
            </w:r>
          </w:p>
        </w:tc>
        <w:tc>
          <w:tcPr>
            <w:tcW w:w="2310" w:type="dxa"/>
            <w:tcBorders>
              <w:top w:val="single" w:sz="6" w:space="0" w:color="000000"/>
              <w:left w:val="single" w:sz="6" w:space="0" w:color="000000"/>
              <w:bottom w:val="single" w:sz="6" w:space="0" w:color="000000"/>
              <w:right w:val="single" w:sz="6" w:space="0" w:color="000000"/>
            </w:tcBorders>
            <w:hideMark/>
          </w:tcPr>
          <w:p w14:paraId="1EABC55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Contaminado (mojado o con escombros en varias áreas), o</w:t>
            </w:r>
          </w:p>
        </w:tc>
      </w:tr>
      <w:tr w:rsidR="00C8700F" w:rsidRPr="00C8700F" w14:paraId="31DBB96E"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24E8F74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Nivelado y</w:t>
            </w:r>
          </w:p>
        </w:tc>
        <w:tc>
          <w:tcPr>
            <w:tcW w:w="2115" w:type="dxa"/>
            <w:tcBorders>
              <w:top w:val="single" w:sz="6" w:space="0" w:color="000000"/>
              <w:left w:val="single" w:sz="6" w:space="0" w:color="000000"/>
              <w:bottom w:val="single" w:sz="6" w:space="0" w:color="000000"/>
              <w:right w:val="single" w:sz="6" w:space="0" w:color="000000"/>
            </w:tcBorders>
            <w:hideMark/>
          </w:tcPr>
          <w:p w14:paraId="186282C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En pendiente (inclinación entre 3° y 5°), o</w:t>
            </w:r>
          </w:p>
        </w:tc>
        <w:tc>
          <w:tcPr>
            <w:tcW w:w="2310" w:type="dxa"/>
            <w:tcBorders>
              <w:top w:val="single" w:sz="6" w:space="0" w:color="000000"/>
              <w:left w:val="single" w:sz="6" w:space="0" w:color="000000"/>
              <w:bottom w:val="single" w:sz="6" w:space="0" w:color="000000"/>
              <w:right w:val="single" w:sz="6" w:space="0" w:color="000000"/>
            </w:tcBorders>
            <w:hideMark/>
          </w:tcPr>
          <w:p w14:paraId="16400A6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Pendiente pronunciada (inclinación superior a 5°), o</w:t>
            </w:r>
          </w:p>
        </w:tc>
      </w:tr>
      <w:tr w:rsidR="00C8700F" w:rsidRPr="00C8700F" w14:paraId="51F77933"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55658AA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Firme, y</w:t>
            </w:r>
          </w:p>
        </w:tc>
        <w:tc>
          <w:tcPr>
            <w:tcW w:w="2115" w:type="dxa"/>
            <w:tcBorders>
              <w:top w:val="single" w:sz="6" w:space="0" w:color="000000"/>
              <w:left w:val="single" w:sz="6" w:space="0" w:color="000000"/>
              <w:bottom w:val="single" w:sz="6" w:space="0" w:color="000000"/>
              <w:right w:val="single" w:sz="6" w:space="0" w:color="000000"/>
            </w:tcBorders>
            <w:hideMark/>
          </w:tcPr>
          <w:p w14:paraId="3384EC6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xml:space="preserve">Razonablemente firme bajo los pies (por </w:t>
            </w:r>
            <w:proofErr w:type="gramStart"/>
            <w:r w:rsidRPr="00C8700F">
              <w:rPr>
                <w:rFonts w:ascii="Arial" w:eastAsia="Times New Roman" w:hAnsi="Arial" w:cs="Arial"/>
                <w:color w:val="000000"/>
                <w:sz w:val="18"/>
                <w:szCs w:val="18"/>
                <w:lang w:eastAsia="es-MX"/>
              </w:rPr>
              <w:t>ejemplo</w:t>
            </w:r>
            <w:proofErr w:type="gramEnd"/>
            <w:r w:rsidRPr="00C8700F">
              <w:rPr>
                <w:rFonts w:ascii="Arial" w:eastAsia="Times New Roman" w:hAnsi="Arial" w:cs="Arial"/>
                <w:color w:val="000000"/>
                <w:sz w:val="18"/>
                <w:szCs w:val="18"/>
                <w:lang w:eastAsia="es-MX"/>
              </w:rPr>
              <w:t xml:space="preserve"> alfombrado), o</w:t>
            </w:r>
          </w:p>
        </w:tc>
        <w:tc>
          <w:tcPr>
            <w:tcW w:w="2310" w:type="dxa"/>
            <w:tcBorders>
              <w:top w:val="single" w:sz="6" w:space="0" w:color="000000"/>
              <w:left w:val="single" w:sz="6" w:space="0" w:color="000000"/>
              <w:bottom w:val="single" w:sz="6" w:space="0" w:color="000000"/>
              <w:right w:val="single" w:sz="6" w:space="0" w:color="000000"/>
            </w:tcBorders>
            <w:hideMark/>
          </w:tcPr>
          <w:p w14:paraId="0D6E0D0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Suave o inestable bajo los pies (grava, arena, barro), o</w:t>
            </w:r>
          </w:p>
        </w:tc>
      </w:tr>
      <w:tr w:rsidR="00C8700F" w:rsidRPr="00C8700F" w14:paraId="567A7960"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1DF16C5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Buen estado (no dañado o irregular)</w:t>
            </w:r>
          </w:p>
        </w:tc>
        <w:tc>
          <w:tcPr>
            <w:tcW w:w="2115" w:type="dxa"/>
            <w:tcBorders>
              <w:top w:val="single" w:sz="6" w:space="0" w:color="000000"/>
              <w:left w:val="single" w:sz="6" w:space="0" w:color="000000"/>
              <w:bottom w:val="single" w:sz="6" w:space="0" w:color="000000"/>
              <w:right w:val="single" w:sz="6" w:space="0" w:color="000000"/>
            </w:tcBorders>
            <w:hideMark/>
          </w:tcPr>
          <w:p w14:paraId="51D57AF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Mala condición (daños menores)</w:t>
            </w:r>
          </w:p>
        </w:tc>
        <w:tc>
          <w:tcPr>
            <w:tcW w:w="2310" w:type="dxa"/>
            <w:tcBorders>
              <w:top w:val="single" w:sz="6" w:space="0" w:color="000000"/>
              <w:left w:val="single" w:sz="6" w:space="0" w:color="000000"/>
              <w:bottom w:val="single" w:sz="6" w:space="0" w:color="000000"/>
              <w:right w:val="single" w:sz="6" w:space="0" w:color="000000"/>
            </w:tcBorders>
            <w:hideMark/>
          </w:tcPr>
          <w:p w14:paraId="05DBA5F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Muy mal estado (daño severo)</w:t>
            </w:r>
          </w:p>
        </w:tc>
      </w:tr>
      <w:tr w:rsidR="00C8700F" w:rsidRPr="00C8700F" w14:paraId="7E972757"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338F3BC1"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115" w:type="dxa"/>
            <w:tcBorders>
              <w:top w:val="single" w:sz="6" w:space="0" w:color="000000"/>
              <w:left w:val="single" w:sz="6" w:space="0" w:color="000000"/>
              <w:bottom w:val="single" w:sz="6" w:space="0" w:color="000000"/>
              <w:right w:val="single" w:sz="6" w:space="0" w:color="000000"/>
            </w:tcBorders>
            <w:hideMark/>
          </w:tcPr>
          <w:p w14:paraId="18F439D3"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2310" w:type="dxa"/>
            <w:tcBorders>
              <w:top w:val="single" w:sz="6" w:space="0" w:color="000000"/>
              <w:left w:val="single" w:sz="6" w:space="0" w:color="000000"/>
              <w:bottom w:val="single" w:sz="6" w:space="0" w:color="000000"/>
              <w:right w:val="single" w:sz="6" w:space="0" w:color="000000"/>
            </w:tcBorders>
            <w:hideMark/>
          </w:tcPr>
          <w:p w14:paraId="6C5B1DE7"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4</w:t>
            </w:r>
          </w:p>
        </w:tc>
      </w:tr>
    </w:tbl>
    <w:p w14:paraId="07CD41B3"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p>
    <w:p w14:paraId="685E24B3" w14:textId="77777777" w:rsidR="00C8700F" w:rsidRPr="00C8700F" w:rsidRDefault="00C8700F" w:rsidP="00C8700F">
      <w:pPr>
        <w:spacing w:after="105" w:line="22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j)        Obstáculos a lo largo de la ruta</w:t>
      </w:r>
    </w:p>
    <w:p w14:paraId="7EB2DB76"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Verificar en la ruta si hay obstáculos. Tener en cuenta si el equipo se mueve por encima de cables, a través de bordes elevados, hacia arriba o hacia abajo en rampas empinadas (pendiente de más de 5°), subiendo o bajando escalones, a través de puertas bloqueadas/estrechas, en espacios confinados, alrededor de curvas, esquinas u objetos, y</w:t>
      </w:r>
    </w:p>
    <w:p w14:paraId="2E9A4869"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        </w:t>
      </w:r>
      <w:r w:rsidRPr="00C8700F">
        <w:rPr>
          <w:rFonts w:ascii="Arial" w:eastAsia="Times New Roman" w:hAnsi="Arial" w:cs="Arial"/>
          <w:color w:val="000000"/>
          <w:sz w:val="18"/>
          <w:szCs w:val="18"/>
          <w:lang w:eastAsia="es-MX"/>
        </w:rPr>
        <w:t>Contar cada tipo de obstáculo sólo una vez, sin importar cuántas veces se pase por éste.</w:t>
      </w:r>
    </w:p>
    <w:tbl>
      <w:tblPr>
        <w:tblW w:w="748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767"/>
        <w:gridCol w:w="2255"/>
        <w:gridCol w:w="2463"/>
      </w:tblGrid>
      <w:tr w:rsidR="00C8700F" w:rsidRPr="00C8700F" w14:paraId="4C7AA284"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shd w:val="clear" w:color="auto" w:fill="00FFFF"/>
            <w:hideMark/>
          </w:tcPr>
          <w:p w14:paraId="6FD8B870"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115" w:type="dxa"/>
            <w:tcBorders>
              <w:top w:val="single" w:sz="6" w:space="0" w:color="000000"/>
              <w:left w:val="single" w:sz="6" w:space="0" w:color="000000"/>
              <w:bottom w:val="single" w:sz="6" w:space="0" w:color="000000"/>
              <w:right w:val="single" w:sz="6" w:space="0" w:color="000000"/>
            </w:tcBorders>
            <w:shd w:val="clear" w:color="auto" w:fill="FFFF00"/>
            <w:hideMark/>
          </w:tcPr>
          <w:p w14:paraId="682887C9"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Razonable</w:t>
            </w:r>
          </w:p>
        </w:tc>
        <w:tc>
          <w:tcPr>
            <w:tcW w:w="2310" w:type="dxa"/>
            <w:tcBorders>
              <w:top w:val="single" w:sz="6" w:space="0" w:color="000000"/>
              <w:left w:val="single" w:sz="6" w:space="0" w:color="000000"/>
              <w:bottom w:val="single" w:sz="6" w:space="0" w:color="000000"/>
              <w:right w:val="single" w:sz="6" w:space="0" w:color="000000"/>
            </w:tcBorders>
            <w:shd w:val="clear" w:color="auto" w:fill="FF0000"/>
            <w:hideMark/>
          </w:tcPr>
          <w:p w14:paraId="75EE27D2"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Deficiente</w:t>
            </w:r>
          </w:p>
        </w:tc>
      </w:tr>
      <w:tr w:rsidR="00C8700F" w:rsidRPr="00C8700F" w14:paraId="17692B2D"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17B98C4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Sin obstáculos</w:t>
            </w:r>
          </w:p>
        </w:tc>
        <w:tc>
          <w:tcPr>
            <w:tcW w:w="2115" w:type="dxa"/>
            <w:tcBorders>
              <w:top w:val="single" w:sz="6" w:space="0" w:color="000000"/>
              <w:left w:val="single" w:sz="6" w:space="0" w:color="000000"/>
              <w:bottom w:val="single" w:sz="6" w:space="0" w:color="000000"/>
              <w:right w:val="single" w:sz="6" w:space="0" w:color="000000"/>
            </w:tcBorders>
            <w:hideMark/>
          </w:tcPr>
          <w:p w14:paraId="44474FF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xml:space="preserve">Un tipo de </w:t>
            </w:r>
            <w:proofErr w:type="gramStart"/>
            <w:r w:rsidRPr="00C8700F">
              <w:rPr>
                <w:rFonts w:ascii="Arial" w:eastAsia="Times New Roman" w:hAnsi="Arial" w:cs="Arial"/>
                <w:color w:val="000000"/>
                <w:sz w:val="18"/>
                <w:szCs w:val="18"/>
                <w:lang w:eastAsia="es-MX"/>
              </w:rPr>
              <w:t>obstáculo</w:t>
            </w:r>
            <w:proofErr w:type="gramEnd"/>
            <w:r w:rsidRPr="00C8700F">
              <w:rPr>
                <w:rFonts w:ascii="Arial" w:eastAsia="Times New Roman" w:hAnsi="Arial" w:cs="Arial"/>
                <w:color w:val="000000"/>
                <w:sz w:val="18"/>
                <w:szCs w:val="18"/>
                <w:lang w:eastAsia="es-MX"/>
              </w:rPr>
              <w:t xml:space="preserve"> pero sin escalones o rampas empinadas</w:t>
            </w:r>
          </w:p>
        </w:tc>
        <w:tc>
          <w:tcPr>
            <w:tcW w:w="2310" w:type="dxa"/>
            <w:tcBorders>
              <w:top w:val="single" w:sz="6" w:space="0" w:color="000000"/>
              <w:left w:val="single" w:sz="6" w:space="0" w:color="000000"/>
              <w:bottom w:val="single" w:sz="6" w:space="0" w:color="000000"/>
              <w:right w:val="single" w:sz="6" w:space="0" w:color="000000"/>
            </w:tcBorders>
            <w:hideMark/>
          </w:tcPr>
          <w:p w14:paraId="7ED39E3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Escalones, rampas empinadas o dos o más tipos de obstáculos</w:t>
            </w:r>
          </w:p>
        </w:tc>
      </w:tr>
      <w:tr w:rsidR="00C8700F" w:rsidRPr="00C8700F" w14:paraId="73539537" w14:textId="77777777" w:rsidTr="00C8700F">
        <w:trPr>
          <w:trHeight w:val="15"/>
        </w:trPr>
        <w:tc>
          <w:tcPr>
            <w:tcW w:w="2595" w:type="dxa"/>
            <w:tcBorders>
              <w:top w:val="single" w:sz="6" w:space="0" w:color="000000"/>
              <w:left w:val="single" w:sz="6" w:space="0" w:color="000000"/>
              <w:bottom w:val="single" w:sz="6" w:space="0" w:color="000000"/>
              <w:right w:val="single" w:sz="6" w:space="0" w:color="000000"/>
            </w:tcBorders>
            <w:hideMark/>
          </w:tcPr>
          <w:p w14:paraId="38AA219C"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115" w:type="dxa"/>
            <w:tcBorders>
              <w:top w:val="single" w:sz="6" w:space="0" w:color="000000"/>
              <w:left w:val="single" w:sz="6" w:space="0" w:color="000000"/>
              <w:bottom w:val="single" w:sz="6" w:space="0" w:color="000000"/>
              <w:right w:val="single" w:sz="6" w:space="0" w:color="000000"/>
            </w:tcBorders>
            <w:hideMark/>
          </w:tcPr>
          <w:p w14:paraId="71D8235A"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c>
          <w:tcPr>
            <w:tcW w:w="2310" w:type="dxa"/>
            <w:tcBorders>
              <w:top w:val="single" w:sz="6" w:space="0" w:color="000000"/>
              <w:left w:val="single" w:sz="6" w:space="0" w:color="000000"/>
              <w:bottom w:val="single" w:sz="6" w:space="0" w:color="000000"/>
              <w:right w:val="single" w:sz="6" w:space="0" w:color="000000"/>
            </w:tcBorders>
            <w:hideMark/>
          </w:tcPr>
          <w:p w14:paraId="0BD1310E"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3</w:t>
            </w:r>
          </w:p>
        </w:tc>
      </w:tr>
    </w:tbl>
    <w:p w14:paraId="6890427C"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p>
    <w:p w14:paraId="01537148" w14:textId="77777777" w:rsidR="00C8700F" w:rsidRPr="00C8700F" w:rsidRDefault="00C8700F" w:rsidP="00C8700F">
      <w:pPr>
        <w:spacing w:after="105" w:line="22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k)        Otros factores</w:t>
      </w:r>
    </w:p>
    <w:p w14:paraId="792D8FA6" w14:textId="77777777" w:rsidR="00C8700F" w:rsidRPr="00C8700F" w:rsidRDefault="00C8700F" w:rsidP="00C8700F">
      <w:pPr>
        <w:spacing w:after="105" w:line="22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       Identificar algún otro factor, como, por ejemplo:</w:t>
      </w:r>
    </w:p>
    <w:p w14:paraId="63ECD1DC"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        </w:t>
      </w:r>
      <w:r w:rsidRPr="00C8700F">
        <w:rPr>
          <w:rFonts w:ascii="Arial" w:eastAsia="Times New Roman" w:hAnsi="Arial" w:cs="Arial"/>
          <w:color w:val="000000"/>
          <w:sz w:val="18"/>
          <w:szCs w:val="18"/>
          <w:lang w:eastAsia="es-MX"/>
        </w:rPr>
        <w:t>El equipo auxiliar o la carga es inestable;</w:t>
      </w:r>
    </w:p>
    <w:p w14:paraId="0F3BC25C"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II.        </w:t>
      </w:r>
      <w:r w:rsidRPr="00C8700F">
        <w:rPr>
          <w:rFonts w:ascii="Arial" w:eastAsia="Times New Roman" w:hAnsi="Arial" w:cs="Arial"/>
          <w:color w:val="000000"/>
          <w:sz w:val="18"/>
          <w:szCs w:val="18"/>
          <w:lang w:eastAsia="es-MX"/>
        </w:rPr>
        <w:t>La carga es grande y obstruye la vista del trabajador de donde se está moviendo;</w:t>
      </w:r>
    </w:p>
    <w:p w14:paraId="029C0A4F"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III.        </w:t>
      </w:r>
      <w:r w:rsidRPr="00C8700F">
        <w:rPr>
          <w:rFonts w:ascii="Arial" w:eastAsia="Times New Roman" w:hAnsi="Arial" w:cs="Arial"/>
          <w:color w:val="000000"/>
          <w:sz w:val="18"/>
          <w:szCs w:val="18"/>
          <w:lang w:eastAsia="es-MX"/>
        </w:rPr>
        <w:t>El equipo auxiliar o la carga presenta bordes filosos, está caliente o es potencialmente dañina al tacto;</w:t>
      </w:r>
    </w:p>
    <w:p w14:paraId="374425BB"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IV.        </w:t>
      </w:r>
      <w:r w:rsidRPr="00C8700F">
        <w:rPr>
          <w:rFonts w:ascii="Arial" w:eastAsia="Times New Roman" w:hAnsi="Arial" w:cs="Arial"/>
          <w:color w:val="000000"/>
          <w:sz w:val="18"/>
          <w:szCs w:val="18"/>
          <w:lang w:eastAsia="es-MX"/>
        </w:rPr>
        <w:t>Hay malas condiciones de iluminación;</w:t>
      </w:r>
    </w:p>
    <w:p w14:paraId="4C685725"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        </w:t>
      </w:r>
      <w:r w:rsidRPr="00C8700F">
        <w:rPr>
          <w:rFonts w:ascii="Arial" w:eastAsia="Times New Roman" w:hAnsi="Arial" w:cs="Arial"/>
          <w:color w:val="000000"/>
          <w:sz w:val="18"/>
          <w:szCs w:val="18"/>
          <w:lang w:eastAsia="es-MX"/>
        </w:rPr>
        <w:t>Hay temperaturas extremas calientes o frías o alta humedad;</w:t>
      </w:r>
    </w:p>
    <w:p w14:paraId="59E3F99C"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VI.        </w:t>
      </w:r>
      <w:r w:rsidRPr="00C8700F">
        <w:rPr>
          <w:rFonts w:ascii="Arial" w:eastAsia="Times New Roman" w:hAnsi="Arial" w:cs="Arial"/>
          <w:color w:val="000000"/>
          <w:sz w:val="18"/>
          <w:szCs w:val="18"/>
          <w:lang w:eastAsia="es-MX"/>
        </w:rPr>
        <w:t>Hay ráfagas de viento u otros movimientos fuertes del aire, o</w:t>
      </w:r>
    </w:p>
    <w:p w14:paraId="19EBC757" w14:textId="77777777" w:rsidR="00C8700F" w:rsidRPr="00C8700F" w:rsidRDefault="00C8700F" w:rsidP="00C8700F">
      <w:pPr>
        <w:spacing w:after="105" w:line="225" w:lineRule="atLeast"/>
        <w:ind w:left="1725"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VII.        </w:t>
      </w:r>
      <w:r w:rsidRPr="00C8700F">
        <w:rPr>
          <w:rFonts w:ascii="Arial" w:eastAsia="Times New Roman" w:hAnsi="Arial" w:cs="Arial"/>
          <w:color w:val="000000"/>
          <w:sz w:val="18"/>
          <w:szCs w:val="18"/>
          <w:lang w:eastAsia="es-MX"/>
        </w:rPr>
        <w:t>El equipo de protección personal o la vestimenta hacen que el uso del equipo sea complicado.</w:t>
      </w:r>
    </w:p>
    <w:tbl>
      <w:tblPr>
        <w:tblW w:w="7500"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798"/>
        <w:gridCol w:w="2239"/>
        <w:gridCol w:w="2463"/>
      </w:tblGrid>
      <w:tr w:rsidR="00C8700F" w:rsidRPr="00C8700F" w14:paraId="5307D4FD" w14:textId="77777777" w:rsidTr="00C8700F">
        <w:trPr>
          <w:trHeight w:val="15"/>
        </w:trPr>
        <w:tc>
          <w:tcPr>
            <w:tcW w:w="2625" w:type="dxa"/>
            <w:tcBorders>
              <w:top w:val="single" w:sz="6" w:space="0" w:color="000000"/>
              <w:left w:val="single" w:sz="6" w:space="0" w:color="000000"/>
              <w:bottom w:val="single" w:sz="6" w:space="0" w:color="000000"/>
              <w:right w:val="single" w:sz="6" w:space="0" w:color="000000"/>
            </w:tcBorders>
            <w:shd w:val="clear" w:color="auto" w:fill="00FFFF"/>
            <w:hideMark/>
          </w:tcPr>
          <w:p w14:paraId="054B1D24"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Bueno</w:t>
            </w:r>
          </w:p>
        </w:tc>
        <w:tc>
          <w:tcPr>
            <w:tcW w:w="2100" w:type="dxa"/>
            <w:tcBorders>
              <w:top w:val="single" w:sz="6" w:space="0" w:color="000000"/>
              <w:left w:val="single" w:sz="6" w:space="0" w:color="000000"/>
              <w:bottom w:val="single" w:sz="6" w:space="0" w:color="000000"/>
              <w:right w:val="single" w:sz="6" w:space="0" w:color="000000"/>
            </w:tcBorders>
            <w:shd w:val="clear" w:color="auto" w:fill="FFFF00"/>
            <w:hideMark/>
          </w:tcPr>
          <w:p w14:paraId="2DA99AF6"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Razonable</w:t>
            </w:r>
          </w:p>
        </w:tc>
        <w:tc>
          <w:tcPr>
            <w:tcW w:w="2310" w:type="dxa"/>
            <w:tcBorders>
              <w:top w:val="single" w:sz="6" w:space="0" w:color="000000"/>
              <w:left w:val="single" w:sz="6" w:space="0" w:color="000000"/>
              <w:bottom w:val="single" w:sz="6" w:space="0" w:color="000000"/>
              <w:right w:val="single" w:sz="6" w:space="0" w:color="000000"/>
            </w:tcBorders>
            <w:shd w:val="clear" w:color="auto" w:fill="FF0000"/>
            <w:hideMark/>
          </w:tcPr>
          <w:p w14:paraId="5EAAA1A3"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8"/>
                <w:szCs w:val="18"/>
                <w:lang w:eastAsia="es-MX"/>
              </w:rPr>
              <w:t>Deficiente</w:t>
            </w:r>
          </w:p>
        </w:tc>
      </w:tr>
      <w:tr w:rsidR="00C8700F" w:rsidRPr="00C8700F" w14:paraId="3C4E0164" w14:textId="77777777" w:rsidTr="00C8700F">
        <w:trPr>
          <w:trHeight w:val="15"/>
        </w:trPr>
        <w:tc>
          <w:tcPr>
            <w:tcW w:w="2625" w:type="dxa"/>
            <w:tcBorders>
              <w:top w:val="single" w:sz="6" w:space="0" w:color="000000"/>
              <w:left w:val="single" w:sz="6" w:space="0" w:color="000000"/>
              <w:bottom w:val="single" w:sz="6" w:space="0" w:color="000000"/>
              <w:right w:val="single" w:sz="6" w:space="0" w:color="000000"/>
            </w:tcBorders>
            <w:hideMark/>
          </w:tcPr>
          <w:p w14:paraId="6E82C18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No hay otros factores presentes</w:t>
            </w:r>
          </w:p>
        </w:tc>
        <w:tc>
          <w:tcPr>
            <w:tcW w:w="2100" w:type="dxa"/>
            <w:tcBorders>
              <w:top w:val="single" w:sz="6" w:space="0" w:color="000000"/>
              <w:left w:val="single" w:sz="6" w:space="0" w:color="000000"/>
              <w:bottom w:val="single" w:sz="6" w:space="0" w:color="000000"/>
              <w:right w:val="single" w:sz="6" w:space="0" w:color="000000"/>
            </w:tcBorders>
            <w:hideMark/>
          </w:tcPr>
          <w:p w14:paraId="29474D2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Un factor presente</w:t>
            </w:r>
          </w:p>
        </w:tc>
        <w:tc>
          <w:tcPr>
            <w:tcW w:w="2310" w:type="dxa"/>
            <w:tcBorders>
              <w:top w:val="single" w:sz="6" w:space="0" w:color="000000"/>
              <w:left w:val="single" w:sz="6" w:space="0" w:color="000000"/>
              <w:bottom w:val="single" w:sz="6" w:space="0" w:color="000000"/>
              <w:right w:val="single" w:sz="6" w:space="0" w:color="000000"/>
            </w:tcBorders>
            <w:hideMark/>
          </w:tcPr>
          <w:p w14:paraId="2F67CDC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Dos o más factores presentes</w:t>
            </w:r>
          </w:p>
        </w:tc>
      </w:tr>
      <w:tr w:rsidR="00C8700F" w:rsidRPr="00C8700F" w14:paraId="58A00272" w14:textId="77777777" w:rsidTr="00C8700F">
        <w:trPr>
          <w:trHeight w:val="15"/>
        </w:trPr>
        <w:tc>
          <w:tcPr>
            <w:tcW w:w="2625" w:type="dxa"/>
            <w:tcBorders>
              <w:top w:val="single" w:sz="6" w:space="0" w:color="000000"/>
              <w:left w:val="single" w:sz="6" w:space="0" w:color="000000"/>
              <w:bottom w:val="single" w:sz="6" w:space="0" w:color="000000"/>
              <w:right w:val="single" w:sz="6" w:space="0" w:color="000000"/>
            </w:tcBorders>
            <w:hideMark/>
          </w:tcPr>
          <w:p w14:paraId="179838B7"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0</w:t>
            </w:r>
          </w:p>
        </w:tc>
        <w:tc>
          <w:tcPr>
            <w:tcW w:w="2100" w:type="dxa"/>
            <w:tcBorders>
              <w:top w:val="single" w:sz="6" w:space="0" w:color="000000"/>
              <w:left w:val="single" w:sz="6" w:space="0" w:color="000000"/>
              <w:bottom w:val="single" w:sz="6" w:space="0" w:color="000000"/>
              <w:right w:val="single" w:sz="6" w:space="0" w:color="000000"/>
            </w:tcBorders>
            <w:hideMark/>
          </w:tcPr>
          <w:p w14:paraId="45C480B9"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1</w:t>
            </w:r>
          </w:p>
        </w:tc>
        <w:tc>
          <w:tcPr>
            <w:tcW w:w="2310" w:type="dxa"/>
            <w:tcBorders>
              <w:top w:val="single" w:sz="6" w:space="0" w:color="000000"/>
              <w:left w:val="single" w:sz="6" w:space="0" w:color="000000"/>
              <w:bottom w:val="single" w:sz="6" w:space="0" w:color="000000"/>
              <w:right w:val="single" w:sz="6" w:space="0" w:color="000000"/>
            </w:tcBorders>
            <w:hideMark/>
          </w:tcPr>
          <w:p w14:paraId="1E8B148C"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2</w:t>
            </w:r>
          </w:p>
        </w:tc>
      </w:tr>
    </w:tbl>
    <w:p w14:paraId="0D8AA31D" w14:textId="77777777" w:rsidR="00C8700F" w:rsidRPr="00C8700F" w:rsidRDefault="00C8700F" w:rsidP="00C8700F">
      <w:pPr>
        <w:spacing w:after="105" w:line="225" w:lineRule="atLeast"/>
        <w:ind w:left="870" w:hanging="570"/>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AII.6        Estimación del nivel de riesgo de actividades que impliquen empuje o arrastre de cargas con el uso de equipo auxiliar</w:t>
      </w:r>
    </w:p>
    <w:p w14:paraId="1AA03EE4" w14:textId="77777777" w:rsidR="00C8700F" w:rsidRPr="00C8700F" w:rsidRDefault="00C8700F" w:rsidP="00C8700F">
      <w:pPr>
        <w:spacing w:after="105" w:line="22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a)        </w:t>
      </w:r>
      <w:r w:rsidRPr="00C8700F">
        <w:rPr>
          <w:rFonts w:ascii="Arial" w:eastAsia="Times New Roman" w:hAnsi="Arial" w:cs="Arial"/>
          <w:color w:val="000000"/>
          <w:sz w:val="18"/>
          <w:szCs w:val="18"/>
          <w:lang w:eastAsia="es-MX"/>
        </w:rPr>
        <w:t>Registrar el color y valor obtenido en cada uno de los factores analizados para cada tipo de actividad</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926"/>
        <w:gridCol w:w="965"/>
        <w:gridCol w:w="997"/>
        <w:gridCol w:w="965"/>
        <w:gridCol w:w="997"/>
        <w:gridCol w:w="820"/>
        <w:gridCol w:w="1045"/>
      </w:tblGrid>
      <w:tr w:rsidR="00C8700F" w:rsidRPr="00C8700F" w14:paraId="7604B2CC" w14:textId="77777777" w:rsidTr="00C8700F">
        <w:trPr>
          <w:trHeight w:val="15"/>
        </w:trPr>
        <w:tc>
          <w:tcPr>
            <w:tcW w:w="2730" w:type="dxa"/>
            <w:vMerge w:val="restart"/>
            <w:tcBorders>
              <w:top w:val="single" w:sz="6" w:space="0" w:color="000000"/>
              <w:left w:val="single" w:sz="6" w:space="0" w:color="000000"/>
              <w:bottom w:val="nil"/>
              <w:right w:val="single" w:sz="6" w:space="0" w:color="000000"/>
            </w:tcBorders>
            <w:shd w:val="clear" w:color="auto" w:fill="C0C0C0"/>
            <w:vAlign w:val="center"/>
            <w:hideMark/>
          </w:tcPr>
          <w:p w14:paraId="109982E1"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Factores de riesgo</w:t>
            </w:r>
          </w:p>
        </w:tc>
        <w:tc>
          <w:tcPr>
            <w:tcW w:w="1830" w:type="dxa"/>
            <w:gridSpan w:val="2"/>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C3EA13E"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Equipo Pequeño</w:t>
            </w:r>
          </w:p>
        </w:tc>
        <w:tc>
          <w:tcPr>
            <w:tcW w:w="1830" w:type="dxa"/>
            <w:gridSpan w:val="2"/>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39BCA782"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Equipo mediano</w:t>
            </w:r>
          </w:p>
        </w:tc>
        <w:tc>
          <w:tcPr>
            <w:tcW w:w="1740" w:type="dxa"/>
            <w:gridSpan w:val="2"/>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1572F3EE"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Equipo grande</w:t>
            </w:r>
          </w:p>
        </w:tc>
      </w:tr>
      <w:tr w:rsidR="00C8700F" w:rsidRPr="00C8700F" w14:paraId="0FC7D01E" w14:textId="77777777" w:rsidTr="00C8700F">
        <w:trPr>
          <w:trHeight w:val="15"/>
        </w:trPr>
        <w:tc>
          <w:tcPr>
            <w:tcW w:w="0" w:type="auto"/>
            <w:vMerge/>
            <w:tcBorders>
              <w:top w:val="single" w:sz="6" w:space="0" w:color="000000"/>
              <w:left w:val="single" w:sz="6" w:space="0" w:color="000000"/>
              <w:bottom w:val="nil"/>
              <w:right w:val="single" w:sz="6" w:space="0" w:color="000000"/>
            </w:tcBorders>
            <w:hideMark/>
          </w:tcPr>
          <w:p w14:paraId="2D4C24EF"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5D31C328"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Color</w:t>
            </w:r>
          </w:p>
        </w:tc>
        <w:tc>
          <w:tcPr>
            <w:tcW w:w="76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5918C9AB"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Valor</w:t>
            </w: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26FD93CB"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Color</w:t>
            </w:r>
          </w:p>
        </w:tc>
        <w:tc>
          <w:tcPr>
            <w:tcW w:w="76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91B9116"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Valor</w:t>
            </w:r>
          </w:p>
        </w:tc>
        <w:tc>
          <w:tcPr>
            <w:tcW w:w="76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199D7A0"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Color</w:t>
            </w:r>
          </w:p>
        </w:tc>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5F1FEC6"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Valor</w:t>
            </w:r>
          </w:p>
        </w:tc>
      </w:tr>
      <w:tr w:rsidR="00C8700F" w:rsidRPr="00C8700F" w14:paraId="6E8F767F"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7F87CEBC"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Peso de la carga</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1812F93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2AEF4A4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390198C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0D4FD8D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4B3ED7A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44E3B47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454B30E5"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10C1DF9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Postura</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78ABB4FD"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6E4B47E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5911EAF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1F6EF5CC"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7ED8493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4A7D55A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0E30F448"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709FA37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Acoplamiento mano-carga</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375024F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18A6EBE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56B3C98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4A4792D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36D8340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1F5154D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191D6517"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071833C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Patrón de trabajo</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4686B63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3909A89C"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429644D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19DB894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162D4F5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6349967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396F0586"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17BBD66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Distancia por viaje</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1C1C3BD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022FFFC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0673F48C"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2979596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2F66C9C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1556AE7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27A1C8D1"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7333A70D"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Condición del equipo auxiliar</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1F9C9D4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5649801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5CC38BA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54D27B2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29CCA64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2B1389F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4F074251"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04A1B0D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Superficie de trabajo</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4A0A542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094AC4B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14697FF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2E5E03C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67C3270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44BE2E6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718A61FC"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48804E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Obstáculos a lo largo de la ruta</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5130E5D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5BEE2D5D"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5B4F34D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08AAA66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15BD5FE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1D160A0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6E8E6EBE"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4DE056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Otros factores</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3481CF7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730168B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181B15D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6220A49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1957923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4F90515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141335C8"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3B68EE" w14:textId="77777777" w:rsidR="00C8700F" w:rsidRPr="00C8700F" w:rsidRDefault="00C8700F" w:rsidP="00C8700F">
            <w:pPr>
              <w:spacing w:after="105" w:line="225" w:lineRule="atLeast"/>
              <w:jc w:val="right"/>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Puntuación</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273560A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45CAD47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1145D09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3E60184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078F68E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23B93AD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27E83381" w14:textId="77777777" w:rsidTr="00C8700F">
        <w:trPr>
          <w:trHeight w:val="15"/>
        </w:trPr>
        <w:tc>
          <w:tcPr>
            <w:tcW w:w="27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02EDCF" w14:textId="77777777" w:rsidR="00C8700F" w:rsidRPr="00C8700F" w:rsidRDefault="00C8700F" w:rsidP="00C8700F">
            <w:pPr>
              <w:spacing w:after="105" w:line="225" w:lineRule="atLeast"/>
              <w:jc w:val="right"/>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Nivel de Riesgo</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4B69E1DC"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380A8F9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08333F1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310827C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765" w:type="dxa"/>
            <w:tcBorders>
              <w:top w:val="single" w:sz="6" w:space="0" w:color="000000"/>
              <w:left w:val="single" w:sz="6" w:space="0" w:color="000000"/>
              <w:bottom w:val="single" w:sz="6" w:space="0" w:color="000000"/>
              <w:right w:val="single" w:sz="6" w:space="0" w:color="000000"/>
            </w:tcBorders>
            <w:vAlign w:val="center"/>
            <w:hideMark/>
          </w:tcPr>
          <w:p w14:paraId="20EACFA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6B2C91F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bl>
    <w:p w14:paraId="120CAB11"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p>
    <w:p w14:paraId="0B0B5E6E" w14:textId="77777777" w:rsidR="00C8700F" w:rsidRPr="00C8700F" w:rsidRDefault="00C8700F" w:rsidP="00C8700F">
      <w:pPr>
        <w:spacing w:after="105" w:line="22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b)        </w:t>
      </w:r>
      <w:r w:rsidRPr="00C8700F">
        <w:rPr>
          <w:rFonts w:ascii="Arial" w:eastAsia="Times New Roman" w:hAnsi="Arial" w:cs="Arial"/>
          <w:color w:val="000000"/>
          <w:sz w:val="18"/>
          <w:szCs w:val="18"/>
          <w:lang w:eastAsia="es-MX"/>
        </w:rPr>
        <w:t>Determinar el nivel de riesgo conforme a lo siguiente:</w:t>
      </w:r>
    </w:p>
    <w:tbl>
      <w:tblPr>
        <w:tblW w:w="7440"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590"/>
        <w:gridCol w:w="4896"/>
        <w:gridCol w:w="954"/>
      </w:tblGrid>
      <w:tr w:rsidR="00C8700F" w:rsidRPr="00C8700F" w14:paraId="742F4001" w14:textId="77777777" w:rsidTr="00C8700F">
        <w:trPr>
          <w:trHeight w:val="15"/>
        </w:trPr>
        <w:tc>
          <w:tcPr>
            <w:tcW w:w="1470" w:type="dxa"/>
            <w:tcBorders>
              <w:top w:val="single" w:sz="6" w:space="0" w:color="000000"/>
              <w:left w:val="single" w:sz="6" w:space="0" w:color="000000"/>
              <w:bottom w:val="single" w:sz="6" w:space="0" w:color="000000"/>
              <w:right w:val="single" w:sz="6" w:space="0" w:color="000000"/>
            </w:tcBorders>
            <w:vAlign w:val="center"/>
            <w:hideMark/>
          </w:tcPr>
          <w:p w14:paraId="4E325EBA"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DE RIESGO</w:t>
            </w:r>
          </w:p>
        </w:tc>
        <w:tc>
          <w:tcPr>
            <w:tcW w:w="4620" w:type="dxa"/>
            <w:tcBorders>
              <w:top w:val="single" w:sz="6" w:space="0" w:color="000000"/>
              <w:left w:val="single" w:sz="6" w:space="0" w:color="000000"/>
              <w:bottom w:val="single" w:sz="6" w:space="0" w:color="000000"/>
              <w:right w:val="single" w:sz="6" w:space="0" w:color="000000"/>
            </w:tcBorders>
            <w:vAlign w:val="center"/>
            <w:hideMark/>
          </w:tcPr>
          <w:p w14:paraId="7D68EB52"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PRIORIDAD</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3D189C41"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PUNTAJE TOTAL</w:t>
            </w:r>
          </w:p>
        </w:tc>
      </w:tr>
      <w:tr w:rsidR="00C8700F" w:rsidRPr="00C8700F" w14:paraId="56A7596D" w14:textId="77777777" w:rsidTr="00C8700F">
        <w:trPr>
          <w:trHeight w:val="15"/>
        </w:trPr>
        <w:tc>
          <w:tcPr>
            <w:tcW w:w="1470" w:type="dxa"/>
            <w:tcBorders>
              <w:top w:val="single" w:sz="6" w:space="0" w:color="000000"/>
              <w:left w:val="single" w:sz="6" w:space="0" w:color="000000"/>
              <w:bottom w:val="single" w:sz="6" w:space="0" w:color="000000"/>
              <w:right w:val="single" w:sz="6" w:space="0" w:color="000000"/>
            </w:tcBorders>
            <w:shd w:val="clear" w:color="auto" w:fill="00FF00"/>
            <w:vAlign w:val="center"/>
            <w:hideMark/>
          </w:tcPr>
          <w:p w14:paraId="53B750C3"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Bajo – Aceptable</w:t>
            </w:r>
          </w:p>
        </w:tc>
        <w:tc>
          <w:tcPr>
            <w:tcW w:w="4620" w:type="dxa"/>
            <w:tcBorders>
              <w:top w:val="single" w:sz="6" w:space="0" w:color="000000"/>
              <w:left w:val="single" w:sz="6" w:space="0" w:color="000000"/>
              <w:bottom w:val="single" w:sz="6" w:space="0" w:color="000000"/>
              <w:right w:val="single" w:sz="6" w:space="0" w:color="000000"/>
            </w:tcBorders>
            <w:shd w:val="clear" w:color="auto" w:fill="00FF00"/>
            <w:vAlign w:val="center"/>
            <w:hideMark/>
          </w:tcPr>
          <w:p w14:paraId="3AA21FF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No se requieren acciones correctivas</w:t>
            </w:r>
          </w:p>
        </w:tc>
        <w:tc>
          <w:tcPr>
            <w:tcW w:w="900" w:type="dxa"/>
            <w:tcBorders>
              <w:top w:val="single" w:sz="6" w:space="0" w:color="000000"/>
              <w:left w:val="single" w:sz="6" w:space="0" w:color="000000"/>
              <w:bottom w:val="single" w:sz="6" w:space="0" w:color="000000"/>
              <w:right w:val="single" w:sz="6" w:space="0" w:color="000000"/>
            </w:tcBorders>
            <w:shd w:val="clear" w:color="auto" w:fill="00FF00"/>
            <w:vAlign w:val="center"/>
            <w:hideMark/>
          </w:tcPr>
          <w:p w14:paraId="78B1C389"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0 a 4</w:t>
            </w:r>
          </w:p>
        </w:tc>
      </w:tr>
      <w:tr w:rsidR="00C8700F" w:rsidRPr="00C8700F" w14:paraId="029D15E2" w14:textId="77777777" w:rsidTr="00C8700F">
        <w:trPr>
          <w:trHeight w:val="15"/>
        </w:trPr>
        <w:tc>
          <w:tcPr>
            <w:tcW w:w="1470"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6D1E91C6"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Medio – Posible</w:t>
            </w:r>
          </w:p>
        </w:tc>
        <w:tc>
          <w:tcPr>
            <w:tcW w:w="4620"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48CB375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Se requieren acciones correctivas a corto plazo</w:t>
            </w:r>
          </w:p>
        </w:tc>
        <w:tc>
          <w:tcPr>
            <w:tcW w:w="900"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3716D95A"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 a 12</w:t>
            </w:r>
          </w:p>
        </w:tc>
      </w:tr>
      <w:tr w:rsidR="00C8700F" w:rsidRPr="00C8700F" w14:paraId="14A84F35" w14:textId="77777777" w:rsidTr="00C8700F">
        <w:trPr>
          <w:trHeight w:val="15"/>
        </w:trPr>
        <w:tc>
          <w:tcPr>
            <w:tcW w:w="1470"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5F5D3DD1"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Alto – Significativo</w:t>
            </w:r>
          </w:p>
        </w:tc>
        <w:tc>
          <w:tcPr>
            <w:tcW w:w="4620"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1719560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Se requieren acciones correctivas pronto</w:t>
            </w:r>
          </w:p>
        </w:tc>
        <w:tc>
          <w:tcPr>
            <w:tcW w:w="900"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4206A9AE"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13 a 20</w:t>
            </w:r>
          </w:p>
        </w:tc>
      </w:tr>
      <w:tr w:rsidR="00C8700F" w:rsidRPr="00C8700F" w14:paraId="3B028E71" w14:textId="77777777" w:rsidTr="00C8700F">
        <w:trPr>
          <w:trHeight w:val="15"/>
        </w:trPr>
        <w:tc>
          <w:tcPr>
            <w:tcW w:w="1470"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17F35350"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lastRenderedPageBreak/>
              <w:t>Muy Alto - Inaceptable</w:t>
            </w:r>
          </w:p>
        </w:tc>
        <w:tc>
          <w:tcPr>
            <w:tcW w:w="4620"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6CCFDA3C"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Se requieren acciones correctivas inmediatamente</w:t>
            </w:r>
          </w:p>
        </w:tc>
        <w:tc>
          <w:tcPr>
            <w:tcW w:w="900"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7CF41625"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21 a 32</w:t>
            </w:r>
          </w:p>
        </w:tc>
      </w:tr>
    </w:tbl>
    <w:p w14:paraId="6C1F4869"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p>
    <w:p w14:paraId="0729C94D" w14:textId="77777777" w:rsidR="00C8700F" w:rsidRPr="00C8700F" w:rsidRDefault="00C8700F" w:rsidP="00C8700F">
      <w:pPr>
        <w:spacing w:after="105" w:line="225" w:lineRule="atLeast"/>
        <w:ind w:left="1290" w:hanging="435"/>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        </w:t>
      </w:r>
      <w:r w:rsidRPr="00C8700F">
        <w:rPr>
          <w:rFonts w:ascii="Arial" w:eastAsia="Times New Roman" w:hAnsi="Arial" w:cs="Arial"/>
          <w:color w:val="000000"/>
          <w:sz w:val="18"/>
          <w:szCs w:val="18"/>
          <w:lang w:eastAsia="es-MX"/>
        </w:rPr>
        <w:t>Determinar el nivel de acción, para cada factor de riesgo, conforme al nivel de riesgo obtenido, de acuerdo con lo siguiente:</w:t>
      </w:r>
    </w:p>
    <w:tbl>
      <w:tblPr>
        <w:tblW w:w="7440"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2282"/>
        <w:gridCol w:w="5158"/>
      </w:tblGrid>
      <w:tr w:rsidR="00C8700F" w:rsidRPr="00C8700F" w14:paraId="4BAEF3EC" w14:textId="77777777" w:rsidTr="00C8700F">
        <w:trPr>
          <w:trHeight w:val="15"/>
        </w:trPr>
        <w:tc>
          <w:tcPr>
            <w:tcW w:w="219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1C4AD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NIVEL DE RIESGO</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6FF8F6"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ACCIONES</w:t>
            </w:r>
          </w:p>
        </w:tc>
      </w:tr>
      <w:tr w:rsidR="00C8700F" w:rsidRPr="00C8700F" w14:paraId="657F9CE1" w14:textId="77777777" w:rsidTr="00C8700F">
        <w:trPr>
          <w:trHeight w:val="15"/>
        </w:trPr>
        <w:tc>
          <w:tcPr>
            <w:tcW w:w="2190" w:type="dxa"/>
            <w:tcBorders>
              <w:top w:val="single" w:sz="6" w:space="0" w:color="000000"/>
              <w:left w:val="single" w:sz="6" w:space="0" w:color="000000"/>
              <w:bottom w:val="single" w:sz="6" w:space="0" w:color="000000"/>
              <w:right w:val="single" w:sz="6" w:space="0" w:color="000000"/>
            </w:tcBorders>
            <w:shd w:val="clear" w:color="auto" w:fill="00FFFF"/>
            <w:vAlign w:val="center"/>
            <w:hideMark/>
          </w:tcPr>
          <w:p w14:paraId="11D076A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6"/>
                <w:szCs w:val="16"/>
                <w:lang w:eastAsia="es-MX"/>
              </w:rPr>
              <w:t>Bajo – Aceptable</w:t>
            </w:r>
          </w:p>
        </w:tc>
        <w:tc>
          <w:tcPr>
            <w:tcW w:w="4950" w:type="dxa"/>
            <w:tcBorders>
              <w:top w:val="single" w:sz="6" w:space="0" w:color="000000"/>
              <w:left w:val="single" w:sz="6" w:space="0" w:color="000000"/>
              <w:bottom w:val="single" w:sz="6" w:space="0" w:color="000000"/>
              <w:right w:val="single" w:sz="6" w:space="0" w:color="000000"/>
            </w:tcBorders>
            <w:shd w:val="clear" w:color="auto" w:fill="00FFFF"/>
            <w:vAlign w:val="center"/>
            <w:hideMark/>
          </w:tcPr>
          <w:p w14:paraId="0563ECC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negrita" w:eastAsia="Times New Roman" w:hAnsi="arial negrita" w:cs="Arial"/>
                <w:b/>
                <w:bCs/>
                <w:color w:val="000000"/>
                <w:sz w:val="16"/>
                <w:szCs w:val="16"/>
                <w:lang w:eastAsia="es-MX"/>
              </w:rPr>
              <w:t>Sólo se requiere dar seguimiento a los grupos más vulnerables, como mujeres en periodo de gestación o trabajadores menores de edad.</w:t>
            </w:r>
          </w:p>
        </w:tc>
      </w:tr>
      <w:tr w:rsidR="00C8700F" w:rsidRPr="00C8700F" w14:paraId="58E76316" w14:textId="77777777" w:rsidTr="00C8700F">
        <w:trPr>
          <w:trHeight w:val="15"/>
        </w:trPr>
        <w:tc>
          <w:tcPr>
            <w:tcW w:w="2190"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6BB256F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Medio – Posible</w:t>
            </w:r>
          </w:p>
        </w:tc>
        <w:tc>
          <w:tcPr>
            <w:tcW w:w="4950"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33BF9C9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Se debe examinar las tareas con mayor detalle, mediante la aplicación de una evaluación específica, o bien implantar medidas de control mediante un Programa de ergonomía para el manejo manual de cargas.</w:t>
            </w:r>
          </w:p>
        </w:tc>
      </w:tr>
      <w:tr w:rsidR="00C8700F" w:rsidRPr="00C8700F" w14:paraId="47E69082" w14:textId="77777777" w:rsidTr="00C8700F">
        <w:trPr>
          <w:trHeight w:val="15"/>
        </w:trPr>
        <w:tc>
          <w:tcPr>
            <w:tcW w:w="2190"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3FD1241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Alto – Significativo</w:t>
            </w:r>
          </w:p>
        </w:tc>
        <w:tc>
          <w:tcPr>
            <w:tcW w:w="4950"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5562BC8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Se requiere una acción rápida, por lo que se deben establecer medidas de control mediante un Programa de ergonomía para el manejo manual de cargas.</w:t>
            </w:r>
          </w:p>
        </w:tc>
      </w:tr>
      <w:tr w:rsidR="00C8700F" w:rsidRPr="00C8700F" w14:paraId="1FA56C20" w14:textId="77777777" w:rsidTr="00C8700F">
        <w:trPr>
          <w:trHeight w:val="15"/>
        </w:trPr>
        <w:tc>
          <w:tcPr>
            <w:tcW w:w="2190"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7342976D"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FFFFFF"/>
                <w:sz w:val="16"/>
                <w:szCs w:val="16"/>
                <w:lang w:eastAsia="es-MX"/>
              </w:rPr>
              <w:t>Muy Alto - Inaceptable</w:t>
            </w:r>
          </w:p>
        </w:tc>
        <w:tc>
          <w:tcPr>
            <w:tcW w:w="4950" w:type="dxa"/>
            <w:tcBorders>
              <w:top w:val="single" w:sz="6" w:space="0" w:color="000000"/>
              <w:left w:val="single" w:sz="6" w:space="0" w:color="000000"/>
              <w:bottom w:val="single" w:sz="6" w:space="0" w:color="000000"/>
              <w:right w:val="single" w:sz="6" w:space="0" w:color="000000"/>
            </w:tcBorders>
            <w:shd w:val="clear" w:color="auto" w:fill="FF00FF"/>
            <w:vAlign w:val="center"/>
            <w:hideMark/>
          </w:tcPr>
          <w:p w14:paraId="5CB8266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FFFFFF"/>
                <w:sz w:val="16"/>
                <w:szCs w:val="16"/>
                <w:lang w:eastAsia="es-MX"/>
              </w:rPr>
              <w:t>Se deben detener las actividades e implementar medidas de control mediante un Programa de ergonomía para el manejo manual de cargas.</w:t>
            </w:r>
          </w:p>
        </w:tc>
      </w:tr>
    </w:tbl>
    <w:p w14:paraId="2831B808" w14:textId="77777777" w:rsidR="00C8700F" w:rsidRPr="00C8700F" w:rsidRDefault="00C8700F" w:rsidP="00C8700F">
      <w:pPr>
        <w:spacing w:before="105" w:after="105" w:line="210" w:lineRule="atLeast"/>
        <w:jc w:val="center"/>
        <w:rPr>
          <w:rFonts w:ascii="Arial" w:eastAsia="Times New Roman" w:hAnsi="Arial" w:cs="Arial"/>
          <w:color w:val="000000"/>
          <w:sz w:val="20"/>
          <w:szCs w:val="20"/>
          <w:lang w:eastAsia="es-MX"/>
        </w:rPr>
      </w:pPr>
    </w:p>
    <w:p w14:paraId="166DCB6C" w14:textId="77777777" w:rsidR="00C8700F" w:rsidRPr="00C8700F" w:rsidRDefault="00C8700F" w:rsidP="00C8700F">
      <w:pPr>
        <w:spacing w:before="105" w:after="105" w:line="210" w:lineRule="atLeast"/>
        <w:jc w:val="center"/>
        <w:rPr>
          <w:rFonts w:ascii="Arial" w:eastAsia="Times New Roman" w:hAnsi="Arial" w:cs="Arial"/>
          <w:color w:val="000000"/>
          <w:sz w:val="20"/>
          <w:szCs w:val="20"/>
          <w:lang w:eastAsia="es-MX"/>
        </w:rPr>
      </w:pPr>
      <w:r w:rsidRPr="00C8700F">
        <w:rPr>
          <w:rFonts w:ascii="Times New Roman" w:eastAsia="Times New Roman" w:hAnsi="Times New Roman" w:cs="Times New Roman"/>
          <w:b/>
          <w:bCs/>
          <w:color w:val="000000"/>
          <w:sz w:val="18"/>
          <w:szCs w:val="18"/>
          <w:lang w:eastAsia="es-MX"/>
        </w:rPr>
        <w:t>GUÍA DE REFERENCIA I</w:t>
      </w:r>
    </w:p>
    <w:p w14:paraId="0D21B0C6"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ESTIMACIÓN SIMPLE DEL NIVEL DE RIESGO Y EVALUACIÓN ESPECÍFICA DEL NIVEL DE RIESGO</w:t>
      </w:r>
    </w:p>
    <w:tbl>
      <w:tblPr>
        <w:tblW w:w="8715" w:type="dxa"/>
        <w:tblCellSpacing w:w="0" w:type="dxa"/>
        <w:tblCellMar>
          <w:top w:w="30" w:type="dxa"/>
          <w:left w:w="30" w:type="dxa"/>
          <w:bottom w:w="30" w:type="dxa"/>
          <w:right w:w="30" w:type="dxa"/>
        </w:tblCellMar>
        <w:tblLook w:val="04A0" w:firstRow="1" w:lastRow="0" w:firstColumn="1" w:lastColumn="0" w:noHBand="0" w:noVBand="1"/>
      </w:tblPr>
      <w:tblGrid>
        <w:gridCol w:w="3004"/>
        <w:gridCol w:w="5711"/>
      </w:tblGrid>
      <w:tr w:rsidR="00C8700F" w:rsidRPr="00C8700F" w14:paraId="36E2A774" w14:textId="77777777" w:rsidTr="00C8700F">
        <w:trPr>
          <w:trHeight w:val="15"/>
          <w:tblCellSpacing w:w="0" w:type="dxa"/>
        </w:trPr>
        <w:tc>
          <w:tcPr>
            <w:tcW w:w="2925" w:type="dxa"/>
            <w:hideMark/>
          </w:tcPr>
          <w:p w14:paraId="60875ACB" w14:textId="77777777" w:rsidR="00C8700F" w:rsidRPr="00C8700F" w:rsidRDefault="00C8700F" w:rsidP="00C8700F">
            <w:pPr>
              <w:spacing w:after="105" w:line="240" w:lineRule="auto"/>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lastRenderedPageBreak/>
              <w:t>El contenido de esta guía es un complemento para la mejor comprensión de la Norma </w:t>
            </w:r>
            <w:r w:rsidRPr="00C8700F">
              <w:rPr>
                <w:rFonts w:ascii="Arial" w:eastAsia="Times New Roman" w:hAnsi="Arial" w:cs="Arial"/>
                <w:b/>
                <w:bCs/>
                <w:color w:val="000000"/>
                <w:sz w:val="18"/>
                <w:szCs w:val="18"/>
                <w:lang w:eastAsia="es-MX"/>
              </w:rPr>
              <w:t>y no es de cumplimiento obligatorio</w:t>
            </w:r>
            <w:r w:rsidRPr="00C8700F">
              <w:rPr>
                <w:rFonts w:ascii="Arial" w:eastAsia="Times New Roman" w:hAnsi="Arial" w:cs="Arial"/>
                <w:color w:val="000000"/>
                <w:sz w:val="18"/>
                <w:szCs w:val="18"/>
                <w:lang w:eastAsia="es-MX"/>
              </w:rPr>
              <w:t>.</w:t>
            </w:r>
          </w:p>
          <w:p w14:paraId="43B306CC" w14:textId="77777777" w:rsidR="00C8700F" w:rsidRPr="00C8700F" w:rsidRDefault="00C8700F" w:rsidP="00C8700F">
            <w:pPr>
              <w:spacing w:after="105" w:line="240" w:lineRule="auto"/>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diagrama de flujo siguiente indica la forma en que se deberá aplicar la estimación simple del nivel de riesgo o evaluación rápida y/o la evaluación específica del nivel de riesgo:</w:t>
            </w:r>
          </w:p>
        </w:tc>
        <w:tc>
          <w:tcPr>
            <w:tcW w:w="5490" w:type="dxa"/>
            <w:hideMark/>
          </w:tcPr>
          <w:p w14:paraId="46188CE9" w14:textId="1C0D9D6F" w:rsidR="00C8700F" w:rsidRPr="00C8700F" w:rsidRDefault="00C8700F" w:rsidP="00C8700F">
            <w:pPr>
              <w:spacing w:after="105" w:line="240" w:lineRule="auto"/>
              <w:jc w:val="center"/>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24EA4AD5" wp14:editId="42CBB5E3">
                  <wp:extent cx="3493770" cy="613473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93770" cy="6134735"/>
                          </a:xfrm>
                          <a:prstGeom prst="rect">
                            <a:avLst/>
                          </a:prstGeom>
                          <a:noFill/>
                          <a:ln>
                            <a:noFill/>
                          </a:ln>
                        </pic:spPr>
                      </pic:pic>
                    </a:graphicData>
                  </a:graphic>
                </wp:inline>
              </w:drawing>
            </w:r>
          </w:p>
        </w:tc>
      </w:tr>
    </w:tbl>
    <w:p w14:paraId="303EDAB1"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76589210" w14:textId="77777777" w:rsidR="00C8700F" w:rsidRPr="00C8700F" w:rsidRDefault="00C8700F" w:rsidP="00C8700F">
      <w:pPr>
        <w:spacing w:before="105" w:after="105" w:line="210" w:lineRule="atLeast"/>
        <w:jc w:val="center"/>
        <w:rPr>
          <w:rFonts w:ascii="Arial" w:eastAsia="Times New Roman" w:hAnsi="Arial" w:cs="Arial"/>
          <w:color w:val="000000"/>
          <w:sz w:val="20"/>
          <w:szCs w:val="20"/>
          <w:lang w:eastAsia="es-MX"/>
        </w:rPr>
      </w:pPr>
      <w:r w:rsidRPr="00C8700F">
        <w:rPr>
          <w:rFonts w:ascii="Times New Roman" w:eastAsia="Times New Roman" w:hAnsi="Times New Roman" w:cs="Times New Roman"/>
          <w:b/>
          <w:bCs/>
          <w:color w:val="000000"/>
          <w:sz w:val="18"/>
          <w:szCs w:val="18"/>
          <w:lang w:eastAsia="es-MX"/>
        </w:rPr>
        <w:t>GUÍA DE REFERENCIA I</w:t>
      </w:r>
    </w:p>
    <w:p w14:paraId="3EE860E1"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t>CUESTIONARIO NÓRDICO DE KUORINKA</w:t>
      </w:r>
    </w:p>
    <w:p w14:paraId="73D97552"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contenido de esta guía es un complemento para la mejor comprensión de la Norma </w:t>
      </w:r>
      <w:r w:rsidRPr="00C8700F">
        <w:rPr>
          <w:rFonts w:ascii="Arial" w:eastAsia="Times New Roman" w:hAnsi="Arial" w:cs="Arial"/>
          <w:b/>
          <w:bCs/>
          <w:color w:val="000000"/>
          <w:sz w:val="18"/>
          <w:szCs w:val="18"/>
          <w:lang w:eastAsia="es-MX"/>
        </w:rPr>
        <w:t>y no es de cumplimiento obligatorio</w:t>
      </w:r>
      <w:r w:rsidRPr="00C8700F">
        <w:rPr>
          <w:rFonts w:ascii="Arial" w:eastAsia="Times New Roman" w:hAnsi="Arial" w:cs="Arial"/>
          <w:color w:val="000000"/>
          <w:sz w:val="18"/>
          <w:szCs w:val="18"/>
          <w:lang w:eastAsia="es-MX"/>
        </w:rPr>
        <w:t>.</w:t>
      </w:r>
    </w:p>
    <w:p w14:paraId="7876C5F8"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Este cuestionario se basa en el Cuestionario Nórdico de Kuorinka, su propósito es detectar la existencia de síntomas iniciales que todavía no se han constituido como una enfermedad, ayuda para recopilar información sobre dolor, fatiga o molestias corporales.</w:t>
      </w:r>
    </w:p>
    <w:p w14:paraId="7F95AC9B"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El cuestionario podrá aplicarse a los trabajadores que realizan manejo manual de cargas, y consiste en lo siguiente</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97"/>
        <w:gridCol w:w="1862"/>
        <w:gridCol w:w="1908"/>
        <w:gridCol w:w="1190"/>
        <w:gridCol w:w="1389"/>
        <w:gridCol w:w="1969"/>
      </w:tblGrid>
      <w:tr w:rsidR="00C8700F" w:rsidRPr="00C8700F" w14:paraId="597984EC" w14:textId="77777777" w:rsidTr="00C8700F">
        <w:trPr>
          <w:trHeight w:val="15"/>
        </w:trPr>
        <w:tc>
          <w:tcPr>
            <w:tcW w:w="8565" w:type="dxa"/>
            <w:gridSpan w:val="6"/>
            <w:tcBorders>
              <w:top w:val="single" w:sz="6" w:space="0" w:color="000000"/>
              <w:left w:val="single" w:sz="6" w:space="0" w:color="000000"/>
              <w:bottom w:val="single" w:sz="6" w:space="0" w:color="000000"/>
              <w:right w:val="single" w:sz="6" w:space="0" w:color="000000"/>
            </w:tcBorders>
            <w:hideMark/>
          </w:tcPr>
          <w:p w14:paraId="2C0BBDB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 Ha tenido molestias en</w:t>
            </w:r>
          </w:p>
        </w:tc>
      </w:tr>
      <w:tr w:rsidR="00C8700F" w:rsidRPr="00C8700F" w14:paraId="71AE2BEC" w14:textId="77777777" w:rsidTr="00C8700F">
        <w:trPr>
          <w:trHeight w:val="15"/>
        </w:trPr>
        <w:tc>
          <w:tcPr>
            <w:tcW w:w="2220" w:type="dxa"/>
            <w:gridSpan w:val="2"/>
            <w:tcBorders>
              <w:top w:val="single" w:sz="6" w:space="0" w:color="000000"/>
              <w:left w:val="single" w:sz="6" w:space="0" w:color="000000"/>
              <w:bottom w:val="single" w:sz="6" w:space="0" w:color="000000"/>
              <w:right w:val="single" w:sz="6" w:space="0" w:color="000000"/>
            </w:tcBorders>
            <w:hideMark/>
          </w:tcPr>
          <w:p w14:paraId="25ED261B"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lastRenderedPageBreak/>
              <w:t>Región</w:t>
            </w:r>
          </w:p>
        </w:tc>
        <w:tc>
          <w:tcPr>
            <w:tcW w:w="1875" w:type="dxa"/>
            <w:tcBorders>
              <w:top w:val="single" w:sz="6" w:space="0" w:color="000000"/>
              <w:left w:val="single" w:sz="6" w:space="0" w:color="000000"/>
              <w:bottom w:val="single" w:sz="6" w:space="0" w:color="000000"/>
              <w:right w:val="single" w:sz="6" w:space="0" w:color="000000"/>
            </w:tcBorders>
            <w:hideMark/>
          </w:tcPr>
          <w:p w14:paraId="15DBA185"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Si</w:t>
            </w:r>
          </w:p>
        </w:tc>
        <w:tc>
          <w:tcPr>
            <w:tcW w:w="1170" w:type="dxa"/>
            <w:tcBorders>
              <w:top w:val="single" w:sz="6" w:space="0" w:color="000000"/>
              <w:left w:val="single" w:sz="6" w:space="0" w:color="000000"/>
              <w:bottom w:val="single" w:sz="6" w:space="0" w:color="000000"/>
              <w:right w:val="single" w:sz="6" w:space="0" w:color="000000"/>
            </w:tcBorders>
            <w:hideMark/>
          </w:tcPr>
          <w:p w14:paraId="25D01846"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No</w:t>
            </w:r>
          </w:p>
        </w:tc>
        <w:tc>
          <w:tcPr>
            <w:tcW w:w="1365" w:type="dxa"/>
            <w:tcBorders>
              <w:top w:val="single" w:sz="6" w:space="0" w:color="000000"/>
              <w:left w:val="single" w:sz="6" w:space="0" w:color="000000"/>
              <w:bottom w:val="single" w:sz="6" w:space="0" w:color="000000"/>
              <w:right w:val="single" w:sz="6" w:space="0" w:color="000000"/>
            </w:tcBorders>
            <w:hideMark/>
          </w:tcPr>
          <w:p w14:paraId="3B400EAB"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Izquierdo</w:t>
            </w:r>
          </w:p>
        </w:tc>
        <w:tc>
          <w:tcPr>
            <w:tcW w:w="1335" w:type="dxa"/>
            <w:tcBorders>
              <w:top w:val="single" w:sz="6" w:space="0" w:color="000000"/>
              <w:left w:val="single" w:sz="6" w:space="0" w:color="000000"/>
              <w:bottom w:val="single" w:sz="6" w:space="0" w:color="000000"/>
              <w:right w:val="single" w:sz="6" w:space="0" w:color="000000"/>
            </w:tcBorders>
            <w:hideMark/>
          </w:tcPr>
          <w:p w14:paraId="237F9CC6"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Derecho</w:t>
            </w:r>
          </w:p>
        </w:tc>
      </w:tr>
      <w:tr w:rsidR="00C8700F" w:rsidRPr="00C8700F" w14:paraId="7F4F5D8F"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41D7EE5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w:t>
            </w:r>
          </w:p>
        </w:tc>
        <w:tc>
          <w:tcPr>
            <w:tcW w:w="1695" w:type="dxa"/>
            <w:tcBorders>
              <w:top w:val="single" w:sz="6" w:space="0" w:color="000000"/>
              <w:left w:val="single" w:sz="6" w:space="0" w:color="000000"/>
              <w:bottom w:val="single" w:sz="6" w:space="0" w:color="000000"/>
              <w:right w:val="single" w:sz="6" w:space="0" w:color="000000"/>
            </w:tcBorders>
            <w:hideMark/>
          </w:tcPr>
          <w:p w14:paraId="13DECE1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Cuello</w:t>
            </w:r>
          </w:p>
        </w:tc>
        <w:tc>
          <w:tcPr>
            <w:tcW w:w="1875" w:type="dxa"/>
            <w:tcBorders>
              <w:top w:val="single" w:sz="6" w:space="0" w:color="000000"/>
              <w:left w:val="single" w:sz="6" w:space="0" w:color="000000"/>
              <w:bottom w:val="single" w:sz="6" w:space="0" w:color="000000"/>
              <w:right w:val="single" w:sz="6" w:space="0" w:color="000000"/>
            </w:tcBorders>
            <w:hideMark/>
          </w:tcPr>
          <w:p w14:paraId="6594ACA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13AF94C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shd w:val="clear" w:color="auto" w:fill="808080"/>
            <w:hideMark/>
          </w:tcPr>
          <w:p w14:paraId="51EA51A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shd w:val="clear" w:color="auto" w:fill="808080"/>
            <w:hideMark/>
          </w:tcPr>
          <w:p w14:paraId="254C687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3EA1FAB1"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22C5451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2</w:t>
            </w:r>
          </w:p>
        </w:tc>
        <w:tc>
          <w:tcPr>
            <w:tcW w:w="1695" w:type="dxa"/>
            <w:tcBorders>
              <w:top w:val="single" w:sz="6" w:space="0" w:color="000000"/>
              <w:left w:val="single" w:sz="6" w:space="0" w:color="000000"/>
              <w:bottom w:val="single" w:sz="6" w:space="0" w:color="000000"/>
              <w:right w:val="single" w:sz="6" w:space="0" w:color="000000"/>
            </w:tcBorders>
            <w:hideMark/>
          </w:tcPr>
          <w:p w14:paraId="04F84CDD"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Hombro</w:t>
            </w:r>
          </w:p>
        </w:tc>
        <w:tc>
          <w:tcPr>
            <w:tcW w:w="1875" w:type="dxa"/>
            <w:tcBorders>
              <w:top w:val="single" w:sz="6" w:space="0" w:color="000000"/>
              <w:left w:val="single" w:sz="6" w:space="0" w:color="000000"/>
              <w:bottom w:val="single" w:sz="6" w:space="0" w:color="000000"/>
              <w:right w:val="single" w:sz="6" w:space="0" w:color="000000"/>
            </w:tcBorders>
            <w:hideMark/>
          </w:tcPr>
          <w:p w14:paraId="44A9750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33FB76F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hideMark/>
          </w:tcPr>
          <w:p w14:paraId="510FD15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hideMark/>
          </w:tcPr>
          <w:p w14:paraId="66E01C1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1BCB0950"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671B207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3</w:t>
            </w:r>
          </w:p>
        </w:tc>
        <w:tc>
          <w:tcPr>
            <w:tcW w:w="1695" w:type="dxa"/>
            <w:tcBorders>
              <w:top w:val="single" w:sz="6" w:space="0" w:color="000000"/>
              <w:left w:val="single" w:sz="6" w:space="0" w:color="000000"/>
              <w:bottom w:val="single" w:sz="6" w:space="0" w:color="000000"/>
              <w:right w:val="single" w:sz="6" w:space="0" w:color="000000"/>
            </w:tcBorders>
            <w:hideMark/>
          </w:tcPr>
          <w:p w14:paraId="16B8FF4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dorsal)</w:t>
            </w:r>
          </w:p>
        </w:tc>
        <w:tc>
          <w:tcPr>
            <w:tcW w:w="1875" w:type="dxa"/>
            <w:tcBorders>
              <w:top w:val="single" w:sz="6" w:space="0" w:color="000000"/>
              <w:left w:val="single" w:sz="6" w:space="0" w:color="000000"/>
              <w:bottom w:val="single" w:sz="6" w:space="0" w:color="000000"/>
              <w:right w:val="single" w:sz="6" w:space="0" w:color="000000"/>
            </w:tcBorders>
            <w:hideMark/>
          </w:tcPr>
          <w:p w14:paraId="5225E0F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1233667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shd w:val="clear" w:color="auto" w:fill="808080"/>
            <w:hideMark/>
          </w:tcPr>
          <w:p w14:paraId="58EE2F0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shd w:val="clear" w:color="auto" w:fill="808080"/>
            <w:hideMark/>
          </w:tcPr>
          <w:p w14:paraId="448E226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3656F116"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5730FC8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4</w:t>
            </w:r>
          </w:p>
        </w:tc>
        <w:tc>
          <w:tcPr>
            <w:tcW w:w="1695" w:type="dxa"/>
            <w:tcBorders>
              <w:top w:val="single" w:sz="6" w:space="0" w:color="000000"/>
              <w:left w:val="single" w:sz="6" w:space="0" w:color="000000"/>
              <w:bottom w:val="single" w:sz="6" w:space="0" w:color="000000"/>
              <w:right w:val="single" w:sz="6" w:space="0" w:color="000000"/>
            </w:tcBorders>
            <w:hideMark/>
          </w:tcPr>
          <w:p w14:paraId="0D53D4C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lumbar)</w:t>
            </w:r>
          </w:p>
        </w:tc>
        <w:tc>
          <w:tcPr>
            <w:tcW w:w="1875" w:type="dxa"/>
            <w:tcBorders>
              <w:top w:val="single" w:sz="6" w:space="0" w:color="000000"/>
              <w:left w:val="single" w:sz="6" w:space="0" w:color="000000"/>
              <w:bottom w:val="single" w:sz="6" w:space="0" w:color="000000"/>
              <w:right w:val="single" w:sz="6" w:space="0" w:color="000000"/>
            </w:tcBorders>
            <w:hideMark/>
          </w:tcPr>
          <w:p w14:paraId="6416B00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556CFA2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shd w:val="clear" w:color="auto" w:fill="808080"/>
            <w:hideMark/>
          </w:tcPr>
          <w:p w14:paraId="50C587A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shd w:val="clear" w:color="auto" w:fill="808080"/>
            <w:hideMark/>
          </w:tcPr>
          <w:p w14:paraId="44F2EC1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64E56D26"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406BB99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w:t>
            </w:r>
          </w:p>
        </w:tc>
        <w:tc>
          <w:tcPr>
            <w:tcW w:w="1695" w:type="dxa"/>
            <w:tcBorders>
              <w:top w:val="single" w:sz="6" w:space="0" w:color="000000"/>
              <w:left w:val="single" w:sz="6" w:space="0" w:color="000000"/>
              <w:bottom w:val="single" w:sz="6" w:space="0" w:color="000000"/>
              <w:right w:val="single" w:sz="6" w:space="0" w:color="000000"/>
            </w:tcBorders>
            <w:hideMark/>
          </w:tcPr>
          <w:p w14:paraId="7FBB1B6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Brazo</w:t>
            </w:r>
          </w:p>
        </w:tc>
        <w:tc>
          <w:tcPr>
            <w:tcW w:w="1875" w:type="dxa"/>
            <w:tcBorders>
              <w:top w:val="single" w:sz="6" w:space="0" w:color="000000"/>
              <w:left w:val="single" w:sz="6" w:space="0" w:color="000000"/>
              <w:bottom w:val="single" w:sz="6" w:space="0" w:color="000000"/>
              <w:right w:val="single" w:sz="6" w:space="0" w:color="000000"/>
            </w:tcBorders>
            <w:hideMark/>
          </w:tcPr>
          <w:p w14:paraId="4817714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4661541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hideMark/>
          </w:tcPr>
          <w:p w14:paraId="1EE398AD"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hideMark/>
          </w:tcPr>
          <w:p w14:paraId="1C64DFA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7567D0CF"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5099365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6</w:t>
            </w:r>
          </w:p>
        </w:tc>
        <w:tc>
          <w:tcPr>
            <w:tcW w:w="1695" w:type="dxa"/>
            <w:tcBorders>
              <w:top w:val="single" w:sz="6" w:space="0" w:color="000000"/>
              <w:left w:val="single" w:sz="6" w:space="0" w:color="000000"/>
              <w:bottom w:val="single" w:sz="6" w:space="0" w:color="000000"/>
              <w:right w:val="single" w:sz="6" w:space="0" w:color="000000"/>
            </w:tcBorders>
            <w:hideMark/>
          </w:tcPr>
          <w:p w14:paraId="20C6011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Codo</w:t>
            </w:r>
          </w:p>
        </w:tc>
        <w:tc>
          <w:tcPr>
            <w:tcW w:w="1875" w:type="dxa"/>
            <w:tcBorders>
              <w:top w:val="single" w:sz="6" w:space="0" w:color="000000"/>
              <w:left w:val="single" w:sz="6" w:space="0" w:color="000000"/>
              <w:bottom w:val="single" w:sz="6" w:space="0" w:color="000000"/>
              <w:right w:val="single" w:sz="6" w:space="0" w:color="000000"/>
            </w:tcBorders>
            <w:hideMark/>
          </w:tcPr>
          <w:p w14:paraId="6724C19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0824CAA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hideMark/>
          </w:tcPr>
          <w:p w14:paraId="0680277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hideMark/>
          </w:tcPr>
          <w:p w14:paraId="7D77BBAD"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2A99EA81"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2AC283D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7</w:t>
            </w:r>
          </w:p>
        </w:tc>
        <w:tc>
          <w:tcPr>
            <w:tcW w:w="1695" w:type="dxa"/>
            <w:tcBorders>
              <w:top w:val="single" w:sz="6" w:space="0" w:color="000000"/>
              <w:left w:val="single" w:sz="6" w:space="0" w:color="000000"/>
              <w:bottom w:val="single" w:sz="6" w:space="0" w:color="000000"/>
              <w:right w:val="single" w:sz="6" w:space="0" w:color="000000"/>
            </w:tcBorders>
            <w:hideMark/>
          </w:tcPr>
          <w:p w14:paraId="0349C06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Antebrazo</w:t>
            </w:r>
          </w:p>
        </w:tc>
        <w:tc>
          <w:tcPr>
            <w:tcW w:w="1875" w:type="dxa"/>
            <w:tcBorders>
              <w:top w:val="single" w:sz="6" w:space="0" w:color="000000"/>
              <w:left w:val="single" w:sz="6" w:space="0" w:color="000000"/>
              <w:bottom w:val="single" w:sz="6" w:space="0" w:color="000000"/>
              <w:right w:val="single" w:sz="6" w:space="0" w:color="000000"/>
            </w:tcBorders>
            <w:hideMark/>
          </w:tcPr>
          <w:p w14:paraId="3F67FB3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131CB91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hideMark/>
          </w:tcPr>
          <w:p w14:paraId="4FF443A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hideMark/>
          </w:tcPr>
          <w:p w14:paraId="68D410E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7847EAAB"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6DC6164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8</w:t>
            </w:r>
          </w:p>
        </w:tc>
        <w:tc>
          <w:tcPr>
            <w:tcW w:w="1695" w:type="dxa"/>
            <w:tcBorders>
              <w:top w:val="single" w:sz="6" w:space="0" w:color="000000"/>
              <w:left w:val="single" w:sz="6" w:space="0" w:color="000000"/>
              <w:bottom w:val="single" w:sz="6" w:space="0" w:color="000000"/>
              <w:right w:val="single" w:sz="6" w:space="0" w:color="000000"/>
            </w:tcBorders>
            <w:hideMark/>
          </w:tcPr>
          <w:p w14:paraId="635088B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Mano/muñeca</w:t>
            </w:r>
          </w:p>
        </w:tc>
        <w:tc>
          <w:tcPr>
            <w:tcW w:w="1875" w:type="dxa"/>
            <w:tcBorders>
              <w:top w:val="single" w:sz="6" w:space="0" w:color="000000"/>
              <w:left w:val="single" w:sz="6" w:space="0" w:color="000000"/>
              <w:bottom w:val="single" w:sz="6" w:space="0" w:color="000000"/>
              <w:right w:val="single" w:sz="6" w:space="0" w:color="000000"/>
            </w:tcBorders>
            <w:hideMark/>
          </w:tcPr>
          <w:p w14:paraId="2399AAE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593D176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hideMark/>
          </w:tcPr>
          <w:p w14:paraId="17B7EE4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hideMark/>
          </w:tcPr>
          <w:p w14:paraId="063D49E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2B49F217"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7A02893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9</w:t>
            </w:r>
          </w:p>
        </w:tc>
        <w:tc>
          <w:tcPr>
            <w:tcW w:w="1695" w:type="dxa"/>
            <w:tcBorders>
              <w:top w:val="single" w:sz="6" w:space="0" w:color="000000"/>
              <w:left w:val="single" w:sz="6" w:space="0" w:color="000000"/>
              <w:bottom w:val="single" w:sz="6" w:space="0" w:color="000000"/>
              <w:right w:val="single" w:sz="6" w:space="0" w:color="000000"/>
            </w:tcBorders>
            <w:hideMark/>
          </w:tcPr>
          <w:p w14:paraId="4E57272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Pierna</w:t>
            </w:r>
          </w:p>
        </w:tc>
        <w:tc>
          <w:tcPr>
            <w:tcW w:w="1875" w:type="dxa"/>
            <w:tcBorders>
              <w:top w:val="single" w:sz="6" w:space="0" w:color="000000"/>
              <w:left w:val="single" w:sz="6" w:space="0" w:color="000000"/>
              <w:bottom w:val="single" w:sz="6" w:space="0" w:color="000000"/>
              <w:right w:val="single" w:sz="6" w:space="0" w:color="000000"/>
            </w:tcBorders>
            <w:hideMark/>
          </w:tcPr>
          <w:p w14:paraId="0085B5C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249A2B2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hideMark/>
          </w:tcPr>
          <w:p w14:paraId="4976CEBD"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hideMark/>
          </w:tcPr>
          <w:p w14:paraId="6DE5FDE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2431864D"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4ED9235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10</w:t>
            </w:r>
          </w:p>
        </w:tc>
        <w:tc>
          <w:tcPr>
            <w:tcW w:w="1695" w:type="dxa"/>
            <w:tcBorders>
              <w:top w:val="single" w:sz="6" w:space="0" w:color="000000"/>
              <w:left w:val="single" w:sz="6" w:space="0" w:color="000000"/>
              <w:bottom w:val="single" w:sz="6" w:space="0" w:color="000000"/>
              <w:right w:val="single" w:sz="6" w:space="0" w:color="000000"/>
            </w:tcBorders>
            <w:hideMark/>
          </w:tcPr>
          <w:p w14:paraId="7B2C8E6C"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Rodilla</w:t>
            </w:r>
          </w:p>
        </w:tc>
        <w:tc>
          <w:tcPr>
            <w:tcW w:w="1875" w:type="dxa"/>
            <w:tcBorders>
              <w:top w:val="single" w:sz="6" w:space="0" w:color="000000"/>
              <w:left w:val="single" w:sz="6" w:space="0" w:color="000000"/>
              <w:bottom w:val="single" w:sz="6" w:space="0" w:color="000000"/>
              <w:right w:val="single" w:sz="6" w:space="0" w:color="000000"/>
            </w:tcBorders>
            <w:hideMark/>
          </w:tcPr>
          <w:p w14:paraId="7760C7A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56D9678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hideMark/>
          </w:tcPr>
          <w:p w14:paraId="6D668A7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hideMark/>
          </w:tcPr>
          <w:p w14:paraId="11DB46A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77B39947"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1AF9FC7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11</w:t>
            </w:r>
          </w:p>
        </w:tc>
        <w:tc>
          <w:tcPr>
            <w:tcW w:w="1695" w:type="dxa"/>
            <w:tcBorders>
              <w:top w:val="single" w:sz="6" w:space="0" w:color="000000"/>
              <w:left w:val="single" w:sz="6" w:space="0" w:color="000000"/>
              <w:bottom w:val="single" w:sz="6" w:space="0" w:color="000000"/>
              <w:right w:val="single" w:sz="6" w:space="0" w:color="000000"/>
            </w:tcBorders>
            <w:hideMark/>
          </w:tcPr>
          <w:p w14:paraId="0356EF1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Pantorrilla</w:t>
            </w:r>
          </w:p>
        </w:tc>
        <w:tc>
          <w:tcPr>
            <w:tcW w:w="1875" w:type="dxa"/>
            <w:tcBorders>
              <w:top w:val="single" w:sz="6" w:space="0" w:color="000000"/>
              <w:left w:val="single" w:sz="6" w:space="0" w:color="000000"/>
              <w:bottom w:val="single" w:sz="6" w:space="0" w:color="000000"/>
              <w:right w:val="single" w:sz="6" w:space="0" w:color="000000"/>
            </w:tcBorders>
            <w:hideMark/>
          </w:tcPr>
          <w:p w14:paraId="391F365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7D74CAD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hideMark/>
          </w:tcPr>
          <w:p w14:paraId="0497C55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hideMark/>
          </w:tcPr>
          <w:p w14:paraId="4D7AB66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4BAC611D" w14:textId="77777777" w:rsidTr="00C8700F">
        <w:trPr>
          <w:trHeight w:val="15"/>
        </w:trPr>
        <w:tc>
          <w:tcPr>
            <w:tcW w:w="390" w:type="dxa"/>
            <w:tcBorders>
              <w:top w:val="single" w:sz="6" w:space="0" w:color="000000"/>
              <w:left w:val="single" w:sz="6" w:space="0" w:color="000000"/>
              <w:bottom w:val="single" w:sz="6" w:space="0" w:color="000000"/>
              <w:right w:val="single" w:sz="6" w:space="0" w:color="000000"/>
            </w:tcBorders>
            <w:hideMark/>
          </w:tcPr>
          <w:p w14:paraId="400C242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12</w:t>
            </w:r>
          </w:p>
        </w:tc>
        <w:tc>
          <w:tcPr>
            <w:tcW w:w="1695" w:type="dxa"/>
            <w:tcBorders>
              <w:top w:val="single" w:sz="6" w:space="0" w:color="000000"/>
              <w:left w:val="single" w:sz="6" w:space="0" w:color="000000"/>
              <w:bottom w:val="single" w:sz="6" w:space="0" w:color="000000"/>
              <w:right w:val="single" w:sz="6" w:space="0" w:color="000000"/>
            </w:tcBorders>
            <w:hideMark/>
          </w:tcPr>
          <w:p w14:paraId="2CD4445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w:t>
            </w:r>
          </w:p>
        </w:tc>
        <w:tc>
          <w:tcPr>
            <w:tcW w:w="1875" w:type="dxa"/>
            <w:tcBorders>
              <w:top w:val="single" w:sz="6" w:space="0" w:color="000000"/>
              <w:left w:val="single" w:sz="6" w:space="0" w:color="000000"/>
              <w:bottom w:val="single" w:sz="6" w:space="0" w:color="000000"/>
              <w:right w:val="single" w:sz="6" w:space="0" w:color="000000"/>
            </w:tcBorders>
            <w:hideMark/>
          </w:tcPr>
          <w:p w14:paraId="664E725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hideMark/>
          </w:tcPr>
          <w:p w14:paraId="6A85E21A"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hideMark/>
          </w:tcPr>
          <w:p w14:paraId="2D3FDF8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c>
          <w:tcPr>
            <w:tcW w:w="1335" w:type="dxa"/>
            <w:tcBorders>
              <w:top w:val="single" w:sz="6" w:space="0" w:color="000000"/>
              <w:left w:val="single" w:sz="6" w:space="0" w:color="000000"/>
              <w:bottom w:val="single" w:sz="6" w:space="0" w:color="000000"/>
              <w:right w:val="single" w:sz="6" w:space="0" w:color="000000"/>
            </w:tcBorders>
            <w:hideMark/>
          </w:tcPr>
          <w:p w14:paraId="066E2C7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bl>
    <w:p w14:paraId="2F1682DB"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p>
    <w:p w14:paraId="0DA6E5ED" w14:textId="77777777" w:rsidR="00C8700F" w:rsidRPr="00C8700F" w:rsidRDefault="00C8700F" w:rsidP="00C8700F">
      <w:pPr>
        <w:spacing w:after="105" w:line="225"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Si la respuesta es no, no es necesario continuar con el cuestionario.</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67"/>
        <w:gridCol w:w="1770"/>
        <w:gridCol w:w="6578"/>
      </w:tblGrid>
      <w:tr w:rsidR="00C8700F" w:rsidRPr="00C8700F" w14:paraId="6E41DD31" w14:textId="77777777" w:rsidTr="00C8700F">
        <w:trPr>
          <w:trHeight w:val="15"/>
        </w:trPr>
        <w:tc>
          <w:tcPr>
            <w:tcW w:w="8565" w:type="dxa"/>
            <w:gridSpan w:val="3"/>
            <w:tcBorders>
              <w:top w:val="single" w:sz="6" w:space="0" w:color="000000"/>
              <w:left w:val="single" w:sz="6" w:space="0" w:color="000000"/>
              <w:bottom w:val="single" w:sz="6" w:space="0" w:color="000000"/>
              <w:right w:val="single" w:sz="6" w:space="0" w:color="000000"/>
            </w:tcBorders>
            <w:hideMark/>
          </w:tcPr>
          <w:p w14:paraId="56CF6AD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2.- ¿Cuánto tiempo tiene con las molestias?</w:t>
            </w:r>
          </w:p>
        </w:tc>
      </w:tr>
      <w:tr w:rsidR="00C8700F" w:rsidRPr="00C8700F" w14:paraId="5D77F0B9" w14:textId="77777777" w:rsidTr="00C8700F">
        <w:trPr>
          <w:trHeight w:val="15"/>
        </w:trPr>
        <w:tc>
          <w:tcPr>
            <w:tcW w:w="2100" w:type="dxa"/>
            <w:gridSpan w:val="2"/>
            <w:tcBorders>
              <w:top w:val="single" w:sz="6" w:space="0" w:color="000000"/>
              <w:left w:val="single" w:sz="6" w:space="0" w:color="000000"/>
              <w:bottom w:val="single" w:sz="6" w:space="0" w:color="000000"/>
              <w:right w:val="single" w:sz="6" w:space="0" w:color="000000"/>
            </w:tcBorders>
            <w:hideMark/>
          </w:tcPr>
          <w:p w14:paraId="6FCF9802"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Región</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0A0784A2" w14:textId="77777777" w:rsidR="00C8700F" w:rsidRPr="00C8700F" w:rsidRDefault="00C8700F" w:rsidP="00C8700F">
            <w:pPr>
              <w:spacing w:after="10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Duración</w:t>
            </w:r>
          </w:p>
        </w:tc>
      </w:tr>
      <w:tr w:rsidR="00C8700F" w:rsidRPr="00C8700F" w14:paraId="58BC9915"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5D5ADA0C"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w:t>
            </w:r>
          </w:p>
        </w:tc>
        <w:tc>
          <w:tcPr>
            <w:tcW w:w="1590" w:type="dxa"/>
            <w:tcBorders>
              <w:top w:val="single" w:sz="6" w:space="0" w:color="000000"/>
              <w:left w:val="single" w:sz="6" w:space="0" w:color="000000"/>
              <w:bottom w:val="single" w:sz="6" w:space="0" w:color="000000"/>
              <w:right w:val="single" w:sz="6" w:space="0" w:color="000000"/>
            </w:tcBorders>
            <w:hideMark/>
          </w:tcPr>
          <w:p w14:paraId="016BED5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Cuello</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247C89B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7D7E22F5"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5649B14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2</w:t>
            </w:r>
          </w:p>
        </w:tc>
        <w:tc>
          <w:tcPr>
            <w:tcW w:w="1590" w:type="dxa"/>
            <w:tcBorders>
              <w:top w:val="single" w:sz="6" w:space="0" w:color="000000"/>
              <w:left w:val="single" w:sz="6" w:space="0" w:color="000000"/>
              <w:bottom w:val="single" w:sz="6" w:space="0" w:color="000000"/>
              <w:right w:val="single" w:sz="6" w:space="0" w:color="000000"/>
            </w:tcBorders>
            <w:hideMark/>
          </w:tcPr>
          <w:p w14:paraId="6422CF8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Hombro</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267F521E"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449485DE"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6B101DF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3</w:t>
            </w:r>
          </w:p>
        </w:tc>
        <w:tc>
          <w:tcPr>
            <w:tcW w:w="1590" w:type="dxa"/>
            <w:tcBorders>
              <w:top w:val="single" w:sz="6" w:space="0" w:color="000000"/>
              <w:left w:val="single" w:sz="6" w:space="0" w:color="000000"/>
              <w:bottom w:val="single" w:sz="6" w:space="0" w:color="000000"/>
              <w:right w:val="single" w:sz="6" w:space="0" w:color="000000"/>
            </w:tcBorders>
            <w:hideMark/>
          </w:tcPr>
          <w:p w14:paraId="64599A0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dorsal)</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5C7661D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4AF4C9BE"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10E06CCB"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4</w:t>
            </w:r>
          </w:p>
        </w:tc>
        <w:tc>
          <w:tcPr>
            <w:tcW w:w="1590" w:type="dxa"/>
            <w:tcBorders>
              <w:top w:val="single" w:sz="6" w:space="0" w:color="000000"/>
              <w:left w:val="single" w:sz="6" w:space="0" w:color="000000"/>
              <w:bottom w:val="single" w:sz="6" w:space="0" w:color="000000"/>
              <w:right w:val="single" w:sz="6" w:space="0" w:color="000000"/>
            </w:tcBorders>
            <w:hideMark/>
          </w:tcPr>
          <w:p w14:paraId="0CBA64BE" w14:textId="77777777" w:rsidR="00C8700F" w:rsidRPr="00C8700F" w:rsidRDefault="00C8700F" w:rsidP="00C8700F">
            <w:pPr>
              <w:spacing w:after="10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lumbar)</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65B77AF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340C946E"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2BEC5577"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w:t>
            </w:r>
          </w:p>
        </w:tc>
        <w:tc>
          <w:tcPr>
            <w:tcW w:w="1590" w:type="dxa"/>
            <w:tcBorders>
              <w:top w:val="single" w:sz="6" w:space="0" w:color="000000"/>
              <w:left w:val="single" w:sz="6" w:space="0" w:color="000000"/>
              <w:bottom w:val="single" w:sz="6" w:space="0" w:color="000000"/>
              <w:right w:val="single" w:sz="6" w:space="0" w:color="000000"/>
            </w:tcBorders>
            <w:hideMark/>
          </w:tcPr>
          <w:p w14:paraId="24978F19"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Brazo</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655975E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54FAF7FF"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61A70950"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6</w:t>
            </w:r>
          </w:p>
        </w:tc>
        <w:tc>
          <w:tcPr>
            <w:tcW w:w="1590" w:type="dxa"/>
            <w:tcBorders>
              <w:top w:val="single" w:sz="6" w:space="0" w:color="000000"/>
              <w:left w:val="single" w:sz="6" w:space="0" w:color="000000"/>
              <w:bottom w:val="single" w:sz="6" w:space="0" w:color="000000"/>
              <w:right w:val="single" w:sz="6" w:space="0" w:color="000000"/>
            </w:tcBorders>
            <w:hideMark/>
          </w:tcPr>
          <w:p w14:paraId="601D3B9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Codo</w:t>
            </w:r>
          </w:p>
        </w:tc>
        <w:tc>
          <w:tcPr>
            <w:tcW w:w="6315" w:type="dxa"/>
            <w:tcBorders>
              <w:top w:val="single" w:sz="6" w:space="0" w:color="000000"/>
              <w:left w:val="single" w:sz="6" w:space="0" w:color="000000"/>
              <w:bottom w:val="single" w:sz="6" w:space="0" w:color="000000"/>
              <w:right w:val="single" w:sz="6" w:space="0" w:color="000000"/>
            </w:tcBorders>
            <w:hideMark/>
          </w:tcPr>
          <w:p w14:paraId="5C8427E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27A2F324"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3B08C4E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7</w:t>
            </w:r>
          </w:p>
        </w:tc>
        <w:tc>
          <w:tcPr>
            <w:tcW w:w="1590" w:type="dxa"/>
            <w:tcBorders>
              <w:top w:val="single" w:sz="6" w:space="0" w:color="000000"/>
              <w:left w:val="single" w:sz="6" w:space="0" w:color="000000"/>
              <w:bottom w:val="single" w:sz="6" w:space="0" w:color="000000"/>
              <w:right w:val="single" w:sz="6" w:space="0" w:color="000000"/>
            </w:tcBorders>
            <w:hideMark/>
          </w:tcPr>
          <w:p w14:paraId="5A75E45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Antebrazo</w:t>
            </w:r>
          </w:p>
        </w:tc>
        <w:tc>
          <w:tcPr>
            <w:tcW w:w="6315" w:type="dxa"/>
            <w:tcBorders>
              <w:top w:val="single" w:sz="6" w:space="0" w:color="000000"/>
              <w:left w:val="single" w:sz="6" w:space="0" w:color="000000"/>
              <w:bottom w:val="single" w:sz="6" w:space="0" w:color="000000"/>
              <w:right w:val="single" w:sz="6" w:space="0" w:color="000000"/>
            </w:tcBorders>
            <w:hideMark/>
          </w:tcPr>
          <w:p w14:paraId="77C6FB4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6210132E"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31567AD4"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8</w:t>
            </w:r>
          </w:p>
        </w:tc>
        <w:tc>
          <w:tcPr>
            <w:tcW w:w="1590" w:type="dxa"/>
            <w:tcBorders>
              <w:top w:val="single" w:sz="6" w:space="0" w:color="000000"/>
              <w:left w:val="single" w:sz="6" w:space="0" w:color="000000"/>
              <w:bottom w:val="single" w:sz="6" w:space="0" w:color="000000"/>
              <w:right w:val="single" w:sz="6" w:space="0" w:color="000000"/>
            </w:tcBorders>
            <w:hideMark/>
          </w:tcPr>
          <w:p w14:paraId="5DB2ED2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Mano/muñeca</w:t>
            </w:r>
          </w:p>
        </w:tc>
        <w:tc>
          <w:tcPr>
            <w:tcW w:w="6315" w:type="dxa"/>
            <w:tcBorders>
              <w:top w:val="single" w:sz="6" w:space="0" w:color="000000"/>
              <w:left w:val="single" w:sz="6" w:space="0" w:color="000000"/>
              <w:bottom w:val="single" w:sz="6" w:space="0" w:color="000000"/>
              <w:right w:val="single" w:sz="6" w:space="0" w:color="000000"/>
            </w:tcBorders>
            <w:hideMark/>
          </w:tcPr>
          <w:p w14:paraId="3441F99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4CCCB610"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1DBCADF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9</w:t>
            </w:r>
          </w:p>
        </w:tc>
        <w:tc>
          <w:tcPr>
            <w:tcW w:w="1590" w:type="dxa"/>
            <w:tcBorders>
              <w:top w:val="single" w:sz="6" w:space="0" w:color="000000"/>
              <w:left w:val="single" w:sz="6" w:space="0" w:color="000000"/>
              <w:bottom w:val="single" w:sz="6" w:space="0" w:color="000000"/>
              <w:right w:val="single" w:sz="6" w:space="0" w:color="000000"/>
            </w:tcBorders>
            <w:hideMark/>
          </w:tcPr>
          <w:p w14:paraId="6A69D56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Pierna</w:t>
            </w:r>
          </w:p>
        </w:tc>
        <w:tc>
          <w:tcPr>
            <w:tcW w:w="6315" w:type="dxa"/>
            <w:tcBorders>
              <w:top w:val="single" w:sz="6" w:space="0" w:color="000000"/>
              <w:left w:val="single" w:sz="6" w:space="0" w:color="000000"/>
              <w:bottom w:val="single" w:sz="6" w:space="0" w:color="000000"/>
              <w:right w:val="single" w:sz="6" w:space="0" w:color="000000"/>
            </w:tcBorders>
            <w:hideMark/>
          </w:tcPr>
          <w:p w14:paraId="792CF55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33DBEC70"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64716B23"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10</w:t>
            </w:r>
          </w:p>
        </w:tc>
        <w:tc>
          <w:tcPr>
            <w:tcW w:w="1590" w:type="dxa"/>
            <w:tcBorders>
              <w:top w:val="single" w:sz="6" w:space="0" w:color="000000"/>
              <w:left w:val="single" w:sz="6" w:space="0" w:color="000000"/>
              <w:bottom w:val="single" w:sz="6" w:space="0" w:color="000000"/>
              <w:right w:val="single" w:sz="6" w:space="0" w:color="000000"/>
            </w:tcBorders>
            <w:hideMark/>
          </w:tcPr>
          <w:p w14:paraId="6E280A0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Rodilla</w:t>
            </w:r>
          </w:p>
        </w:tc>
        <w:tc>
          <w:tcPr>
            <w:tcW w:w="6315" w:type="dxa"/>
            <w:tcBorders>
              <w:top w:val="single" w:sz="6" w:space="0" w:color="000000"/>
              <w:left w:val="single" w:sz="6" w:space="0" w:color="000000"/>
              <w:bottom w:val="single" w:sz="6" w:space="0" w:color="000000"/>
              <w:right w:val="single" w:sz="6" w:space="0" w:color="000000"/>
            </w:tcBorders>
            <w:hideMark/>
          </w:tcPr>
          <w:p w14:paraId="1116D451"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7349D2C8"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170A435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11</w:t>
            </w:r>
          </w:p>
        </w:tc>
        <w:tc>
          <w:tcPr>
            <w:tcW w:w="1590" w:type="dxa"/>
            <w:tcBorders>
              <w:top w:val="single" w:sz="6" w:space="0" w:color="000000"/>
              <w:left w:val="single" w:sz="6" w:space="0" w:color="000000"/>
              <w:bottom w:val="single" w:sz="6" w:space="0" w:color="000000"/>
              <w:right w:val="single" w:sz="6" w:space="0" w:color="000000"/>
            </w:tcBorders>
            <w:hideMark/>
          </w:tcPr>
          <w:p w14:paraId="7FC5C1A8"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Pantorrilla</w:t>
            </w:r>
          </w:p>
        </w:tc>
        <w:tc>
          <w:tcPr>
            <w:tcW w:w="6315" w:type="dxa"/>
            <w:tcBorders>
              <w:top w:val="single" w:sz="6" w:space="0" w:color="000000"/>
              <w:left w:val="single" w:sz="6" w:space="0" w:color="000000"/>
              <w:bottom w:val="single" w:sz="6" w:space="0" w:color="000000"/>
              <w:right w:val="single" w:sz="6" w:space="0" w:color="000000"/>
            </w:tcBorders>
            <w:hideMark/>
          </w:tcPr>
          <w:p w14:paraId="60A3498F"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r w:rsidR="00C8700F" w:rsidRPr="00C8700F" w14:paraId="4E0CC6C8"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722828B5"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12</w:t>
            </w:r>
          </w:p>
        </w:tc>
        <w:tc>
          <w:tcPr>
            <w:tcW w:w="1590" w:type="dxa"/>
            <w:tcBorders>
              <w:top w:val="single" w:sz="6" w:space="0" w:color="000000"/>
              <w:left w:val="single" w:sz="6" w:space="0" w:color="000000"/>
              <w:bottom w:val="single" w:sz="6" w:space="0" w:color="000000"/>
              <w:right w:val="single" w:sz="6" w:space="0" w:color="000000"/>
            </w:tcBorders>
            <w:hideMark/>
          </w:tcPr>
          <w:p w14:paraId="09AE90E2"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w:t>
            </w:r>
          </w:p>
        </w:tc>
        <w:tc>
          <w:tcPr>
            <w:tcW w:w="6315" w:type="dxa"/>
            <w:tcBorders>
              <w:top w:val="single" w:sz="6" w:space="0" w:color="000000"/>
              <w:left w:val="single" w:sz="6" w:space="0" w:color="000000"/>
              <w:bottom w:val="single" w:sz="6" w:space="0" w:color="000000"/>
              <w:right w:val="single" w:sz="6" w:space="0" w:color="000000"/>
            </w:tcBorders>
            <w:hideMark/>
          </w:tcPr>
          <w:p w14:paraId="08F8DB96" w14:textId="77777777" w:rsidR="00C8700F" w:rsidRPr="00C8700F" w:rsidRDefault="00C8700F" w:rsidP="00C8700F">
            <w:pPr>
              <w:spacing w:after="105" w:line="225" w:lineRule="atLeast"/>
              <w:jc w:val="both"/>
              <w:rPr>
                <w:rFonts w:ascii="Arial" w:eastAsia="Times New Roman" w:hAnsi="Arial" w:cs="Arial"/>
                <w:color w:val="000000"/>
                <w:sz w:val="20"/>
                <w:szCs w:val="20"/>
                <w:lang w:eastAsia="es-MX"/>
              </w:rPr>
            </w:pPr>
          </w:p>
        </w:tc>
      </w:tr>
    </w:tbl>
    <w:p w14:paraId="5B32D6D3"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34"/>
        <w:gridCol w:w="1716"/>
        <w:gridCol w:w="1852"/>
        <w:gridCol w:w="1868"/>
        <w:gridCol w:w="1199"/>
        <w:gridCol w:w="1746"/>
      </w:tblGrid>
      <w:tr w:rsidR="00C8700F" w:rsidRPr="00C8700F" w14:paraId="6ED14357" w14:textId="77777777" w:rsidTr="00C8700F">
        <w:trPr>
          <w:trHeight w:val="15"/>
        </w:trPr>
        <w:tc>
          <w:tcPr>
            <w:tcW w:w="2025" w:type="dxa"/>
            <w:gridSpan w:val="2"/>
            <w:tcBorders>
              <w:top w:val="single" w:sz="6" w:space="0" w:color="000000"/>
              <w:left w:val="single" w:sz="6" w:space="0" w:color="000000"/>
              <w:bottom w:val="single" w:sz="6" w:space="0" w:color="000000"/>
              <w:right w:val="single" w:sz="6" w:space="0" w:color="000000"/>
            </w:tcBorders>
            <w:vAlign w:val="center"/>
            <w:hideMark/>
          </w:tcPr>
          <w:p w14:paraId="48683345"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Región</w:t>
            </w:r>
          </w:p>
        </w:tc>
        <w:tc>
          <w:tcPr>
            <w:tcW w:w="3675" w:type="dxa"/>
            <w:gridSpan w:val="2"/>
            <w:tcBorders>
              <w:top w:val="single" w:sz="6" w:space="0" w:color="000000"/>
              <w:left w:val="single" w:sz="6" w:space="0" w:color="000000"/>
              <w:bottom w:val="single" w:sz="6" w:space="0" w:color="000000"/>
              <w:right w:val="single" w:sz="6" w:space="0" w:color="000000"/>
            </w:tcBorders>
            <w:vAlign w:val="center"/>
            <w:hideMark/>
          </w:tcPr>
          <w:p w14:paraId="6083B70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3.- ¿Ha tenido que cambiar de puesto de trabajo?</w:t>
            </w:r>
          </w:p>
        </w:tc>
        <w:tc>
          <w:tcPr>
            <w:tcW w:w="2910" w:type="dxa"/>
            <w:gridSpan w:val="2"/>
            <w:tcBorders>
              <w:top w:val="single" w:sz="6" w:space="0" w:color="000000"/>
              <w:left w:val="single" w:sz="6" w:space="0" w:color="000000"/>
              <w:bottom w:val="single" w:sz="6" w:space="0" w:color="000000"/>
              <w:right w:val="single" w:sz="6" w:space="0" w:color="000000"/>
            </w:tcBorders>
            <w:vAlign w:val="center"/>
            <w:hideMark/>
          </w:tcPr>
          <w:p w14:paraId="3810928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4.- ¿Ha tenido molestias en los últimos 12 meses?</w:t>
            </w:r>
          </w:p>
        </w:tc>
      </w:tr>
      <w:tr w:rsidR="00C8700F" w:rsidRPr="00C8700F" w14:paraId="2AAC77B4" w14:textId="77777777" w:rsidTr="00C8700F">
        <w:trPr>
          <w:trHeight w:val="15"/>
        </w:trPr>
        <w:tc>
          <w:tcPr>
            <w:tcW w:w="2025" w:type="dxa"/>
            <w:gridSpan w:val="2"/>
            <w:tcBorders>
              <w:top w:val="single" w:sz="6" w:space="0" w:color="000000"/>
              <w:left w:val="single" w:sz="6" w:space="0" w:color="000000"/>
              <w:bottom w:val="single" w:sz="6" w:space="0" w:color="000000"/>
              <w:right w:val="single" w:sz="6" w:space="0" w:color="000000"/>
            </w:tcBorders>
            <w:vAlign w:val="center"/>
            <w:hideMark/>
          </w:tcPr>
          <w:p w14:paraId="6D1150B2"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8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C51B2AD"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SI</w:t>
            </w:r>
          </w:p>
        </w:tc>
        <w:tc>
          <w:tcPr>
            <w:tcW w:w="16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4073FB"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NO</w:t>
            </w:r>
          </w:p>
        </w:tc>
        <w:tc>
          <w:tcPr>
            <w:tcW w:w="11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AE5BEB"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SI</w:t>
            </w:r>
          </w:p>
        </w:tc>
        <w:tc>
          <w:tcPr>
            <w:tcW w:w="15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092A66"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NO</w:t>
            </w:r>
          </w:p>
        </w:tc>
      </w:tr>
      <w:tr w:rsidR="00C8700F" w:rsidRPr="00C8700F" w14:paraId="3E8B7B67"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3578F68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7C9767F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Cuello</w:t>
            </w:r>
          </w:p>
        </w:tc>
        <w:tc>
          <w:tcPr>
            <w:tcW w:w="18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7C92BF"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169AC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3BB12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074914"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183DC605"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0809F11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2</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0071DA1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Hombro</w:t>
            </w:r>
          </w:p>
        </w:tc>
        <w:tc>
          <w:tcPr>
            <w:tcW w:w="18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C77D3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1A916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049D2A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236745"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1628A208"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14E25C5A"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3</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4AFD9474"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dorsal)</w:t>
            </w:r>
          </w:p>
        </w:tc>
        <w:tc>
          <w:tcPr>
            <w:tcW w:w="18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3502F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C00CA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B363B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4059B6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0E867761"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2FDCC315"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4</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4334BC9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lumbar)</w:t>
            </w:r>
          </w:p>
        </w:tc>
        <w:tc>
          <w:tcPr>
            <w:tcW w:w="18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34D7E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4AD4D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D315F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FF705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3542E43F"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579E84A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7754C2C7"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Brazo</w:t>
            </w:r>
          </w:p>
        </w:tc>
        <w:tc>
          <w:tcPr>
            <w:tcW w:w="18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C135A5"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433BD67"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F5F6A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053804"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210AEEF4"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623B02DA"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6</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0CE9475B"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Codo</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6C631F95"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31BF99C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vAlign w:val="center"/>
            <w:hideMark/>
          </w:tcPr>
          <w:p w14:paraId="1E7C454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207AC60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3A3B05CC"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3B7DD145"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7</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64D21A9B"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Antebrazo</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6B53A4A4"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02E01CD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vAlign w:val="center"/>
            <w:hideMark/>
          </w:tcPr>
          <w:p w14:paraId="6ABF484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4744ECB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36C22D0B"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055A359C"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8</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70C7549F"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Mano/muñeca</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2A06456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4DA0908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vAlign w:val="center"/>
            <w:hideMark/>
          </w:tcPr>
          <w:p w14:paraId="23D643CC"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6DF3A307"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08F3EF88"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5246CF3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9</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01896BF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Pierna</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0FFFD8E5"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65308DD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vAlign w:val="center"/>
            <w:hideMark/>
          </w:tcPr>
          <w:p w14:paraId="12BDCBAF"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163BA34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0742426D"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1138D6E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10</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4C98182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Rodilla</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01E29225"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6C0D34FC"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vAlign w:val="center"/>
            <w:hideMark/>
          </w:tcPr>
          <w:p w14:paraId="51B6937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64435C8C"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273F4253"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13FB01BA"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11</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1F7E03E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Pantorrilla</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40688BC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05C67F5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vAlign w:val="center"/>
            <w:hideMark/>
          </w:tcPr>
          <w:p w14:paraId="2B0F519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05B90D4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148EC672" w14:textId="77777777" w:rsidTr="00C8700F">
        <w:trPr>
          <w:trHeight w:val="15"/>
        </w:trPr>
        <w:tc>
          <w:tcPr>
            <w:tcW w:w="330" w:type="dxa"/>
            <w:tcBorders>
              <w:top w:val="single" w:sz="6" w:space="0" w:color="000000"/>
              <w:left w:val="single" w:sz="6" w:space="0" w:color="000000"/>
              <w:bottom w:val="single" w:sz="6" w:space="0" w:color="000000"/>
              <w:right w:val="single" w:sz="6" w:space="0" w:color="000000"/>
            </w:tcBorders>
            <w:vAlign w:val="center"/>
            <w:hideMark/>
          </w:tcPr>
          <w:p w14:paraId="40E0225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12</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7192930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1F1EBC66"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792E5484"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85" w:type="dxa"/>
            <w:tcBorders>
              <w:top w:val="single" w:sz="6" w:space="0" w:color="000000"/>
              <w:left w:val="single" w:sz="6" w:space="0" w:color="000000"/>
              <w:bottom w:val="single" w:sz="6" w:space="0" w:color="000000"/>
              <w:right w:val="single" w:sz="6" w:space="0" w:color="000000"/>
            </w:tcBorders>
            <w:vAlign w:val="center"/>
            <w:hideMark/>
          </w:tcPr>
          <w:p w14:paraId="016D4664"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5832164F"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bl>
    <w:p w14:paraId="445FB804" w14:textId="77777777" w:rsidR="00C8700F" w:rsidRPr="00C8700F" w:rsidRDefault="00C8700F" w:rsidP="00C8700F">
      <w:pPr>
        <w:spacing w:after="105" w:line="270" w:lineRule="atLeast"/>
        <w:ind w:firstLine="285"/>
        <w:jc w:val="both"/>
        <w:rPr>
          <w:rFonts w:ascii="Arial" w:eastAsia="Times New Roman" w:hAnsi="Arial" w:cs="Arial"/>
          <w:color w:val="000000"/>
          <w:sz w:val="20"/>
          <w:szCs w:val="20"/>
          <w:lang w:eastAsia="es-MX"/>
        </w:rPr>
      </w:pPr>
    </w:p>
    <w:p w14:paraId="27233890" w14:textId="77777777" w:rsidR="00C8700F" w:rsidRPr="00C8700F" w:rsidRDefault="00C8700F" w:rsidP="00C8700F">
      <w:pPr>
        <w:spacing w:after="105" w:line="27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Si la respuesta a la pregunta 4 es no, no es necesario continuar con el cuestionario.</w:t>
      </w: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26"/>
        <w:gridCol w:w="1681"/>
        <w:gridCol w:w="1790"/>
        <w:gridCol w:w="1665"/>
        <w:gridCol w:w="1214"/>
        <w:gridCol w:w="2039"/>
      </w:tblGrid>
      <w:tr w:rsidR="00C8700F" w:rsidRPr="00C8700F" w14:paraId="06FAF961" w14:textId="77777777" w:rsidTr="00C8700F">
        <w:trPr>
          <w:trHeight w:val="15"/>
        </w:trPr>
        <w:tc>
          <w:tcPr>
            <w:tcW w:w="1935" w:type="dxa"/>
            <w:gridSpan w:val="2"/>
            <w:vMerge w:val="restart"/>
            <w:tcBorders>
              <w:top w:val="single" w:sz="6" w:space="0" w:color="000000"/>
              <w:left w:val="single" w:sz="6" w:space="0" w:color="000000"/>
              <w:bottom w:val="nil"/>
              <w:right w:val="single" w:sz="6" w:space="0" w:color="000000"/>
            </w:tcBorders>
            <w:vAlign w:val="center"/>
            <w:hideMark/>
          </w:tcPr>
          <w:p w14:paraId="0D3DAE41"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Región</w:t>
            </w:r>
          </w:p>
        </w:tc>
        <w:tc>
          <w:tcPr>
            <w:tcW w:w="6465" w:type="dxa"/>
            <w:gridSpan w:val="4"/>
            <w:tcBorders>
              <w:top w:val="single" w:sz="6" w:space="0" w:color="000000"/>
              <w:left w:val="single" w:sz="6" w:space="0" w:color="000000"/>
              <w:bottom w:val="single" w:sz="6" w:space="0" w:color="000000"/>
              <w:right w:val="single" w:sz="6" w:space="0" w:color="000000"/>
            </w:tcBorders>
            <w:vAlign w:val="center"/>
            <w:hideMark/>
          </w:tcPr>
          <w:p w14:paraId="1252A119"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 ¿Cuánto tiempo ha tenido las molestias en los últimos 12 meses?</w:t>
            </w:r>
          </w:p>
        </w:tc>
      </w:tr>
      <w:tr w:rsidR="00C8700F" w:rsidRPr="00C8700F" w14:paraId="21E1F172" w14:textId="77777777" w:rsidTr="00C8700F">
        <w:trPr>
          <w:trHeight w:val="15"/>
        </w:trPr>
        <w:tc>
          <w:tcPr>
            <w:tcW w:w="0" w:type="auto"/>
            <w:gridSpan w:val="2"/>
            <w:vMerge/>
            <w:tcBorders>
              <w:top w:val="single" w:sz="6" w:space="0" w:color="000000"/>
              <w:left w:val="single" w:sz="6" w:space="0" w:color="000000"/>
              <w:bottom w:val="nil"/>
              <w:right w:val="single" w:sz="6" w:space="0" w:color="000000"/>
            </w:tcBorders>
            <w:hideMark/>
          </w:tcPr>
          <w:p w14:paraId="653DA1AD"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7066D5"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1-7 días</w:t>
            </w:r>
          </w:p>
        </w:tc>
        <w:tc>
          <w:tcPr>
            <w:tcW w:w="160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25ABF4"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8-30 días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42A0C8"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Más de 30 días, no continuos</w:t>
            </w:r>
          </w:p>
        </w:tc>
        <w:tc>
          <w:tcPr>
            <w:tcW w:w="151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1EFD23" w14:textId="77777777" w:rsidR="00C8700F" w:rsidRPr="00C8700F" w:rsidRDefault="00C8700F" w:rsidP="00C8700F">
            <w:pPr>
              <w:spacing w:after="105" w:line="27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Siempre</w:t>
            </w:r>
          </w:p>
        </w:tc>
      </w:tr>
      <w:tr w:rsidR="00C8700F" w:rsidRPr="00C8700F" w14:paraId="680F7432"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73F8720F"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1D3CACE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Cuello</w:t>
            </w: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C0D7E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28950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EA505C"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19CE6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2B1CFC60"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33E97FE7"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2</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1FDC7D5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Hombro</w:t>
            </w: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C028F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F0BA2A"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422B1B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08151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4A107B8B"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120AC87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3</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42BA468A"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dorsal)</w:t>
            </w: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3101E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222E9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61471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F04194"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09AC47A3"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756066D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4</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0E568D7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lumbar)</w:t>
            </w: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7EDB97"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BAE7E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5F5DA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9906F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248EF294"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3144E3E7"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3AE7CFE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Brazo</w:t>
            </w: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207F5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C3073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F8F9E4"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974DC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280721E2"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1AFCEF36"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6</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7471A89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Codo</w:t>
            </w: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475EAE3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164E837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5D16665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vAlign w:val="center"/>
            <w:hideMark/>
          </w:tcPr>
          <w:p w14:paraId="3F61DA7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4CEC7C5E"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34ABB15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7</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39BF596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Antebrazo</w:t>
            </w: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7CD6B057"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5338029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26C79CB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vAlign w:val="center"/>
            <w:hideMark/>
          </w:tcPr>
          <w:p w14:paraId="52D4E89C"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5DB08BDD"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276BF7D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8</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7410D1B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Mano/muñeca</w:t>
            </w: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44496F8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5048948A"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0B774DB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vAlign w:val="center"/>
            <w:hideMark/>
          </w:tcPr>
          <w:p w14:paraId="7AEC7E27"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04ACA432"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58F2742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9</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685DDD7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Pierna</w:t>
            </w: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7406295F"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2B6E071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3713C91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vAlign w:val="center"/>
            <w:hideMark/>
          </w:tcPr>
          <w:p w14:paraId="0D15496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3A364E07"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6E23CE1B"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10</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6EA6C7A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Rodilla</w:t>
            </w: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0F458C5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7A267EA9"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31D6000C"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vAlign w:val="center"/>
            <w:hideMark/>
          </w:tcPr>
          <w:p w14:paraId="79CCA08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54DD5444"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505C4260"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lastRenderedPageBreak/>
              <w:t>11</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7E6B42E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Pantorrilla</w:t>
            </w: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73F3671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5BC609CF"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5773362B"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vAlign w:val="center"/>
            <w:hideMark/>
          </w:tcPr>
          <w:p w14:paraId="79F2060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r w:rsidR="00C8700F" w:rsidRPr="00C8700F" w14:paraId="6D86E8C3"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49F690F1"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12</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13233808"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w:t>
            </w: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49295383"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605" w:type="dxa"/>
            <w:tcBorders>
              <w:top w:val="single" w:sz="6" w:space="0" w:color="000000"/>
              <w:left w:val="single" w:sz="6" w:space="0" w:color="000000"/>
              <w:bottom w:val="single" w:sz="6" w:space="0" w:color="000000"/>
              <w:right w:val="single" w:sz="6" w:space="0" w:color="000000"/>
            </w:tcBorders>
            <w:vAlign w:val="center"/>
            <w:hideMark/>
          </w:tcPr>
          <w:p w14:paraId="5175A2CE"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28F386FD"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c>
          <w:tcPr>
            <w:tcW w:w="1515" w:type="dxa"/>
            <w:tcBorders>
              <w:top w:val="single" w:sz="6" w:space="0" w:color="000000"/>
              <w:left w:val="single" w:sz="6" w:space="0" w:color="000000"/>
              <w:bottom w:val="single" w:sz="6" w:space="0" w:color="000000"/>
              <w:right w:val="single" w:sz="6" w:space="0" w:color="000000"/>
            </w:tcBorders>
            <w:vAlign w:val="center"/>
            <w:hideMark/>
          </w:tcPr>
          <w:p w14:paraId="218E5CB2" w14:textId="77777777" w:rsidR="00C8700F" w:rsidRPr="00C8700F" w:rsidRDefault="00C8700F" w:rsidP="00C8700F">
            <w:pPr>
              <w:spacing w:after="105" w:line="270" w:lineRule="atLeast"/>
              <w:jc w:val="both"/>
              <w:rPr>
                <w:rFonts w:ascii="Arial" w:eastAsia="Times New Roman" w:hAnsi="Arial" w:cs="Arial"/>
                <w:color w:val="000000"/>
                <w:sz w:val="20"/>
                <w:szCs w:val="20"/>
                <w:lang w:eastAsia="es-MX"/>
              </w:rPr>
            </w:pPr>
          </w:p>
        </w:tc>
      </w:tr>
    </w:tbl>
    <w:p w14:paraId="6B9C6158"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26"/>
        <w:gridCol w:w="1678"/>
        <w:gridCol w:w="932"/>
        <w:gridCol w:w="885"/>
        <w:gridCol w:w="1119"/>
        <w:gridCol w:w="1165"/>
        <w:gridCol w:w="2610"/>
      </w:tblGrid>
      <w:tr w:rsidR="00C8700F" w:rsidRPr="00C8700F" w14:paraId="2207B2EB" w14:textId="77777777" w:rsidTr="00C8700F">
        <w:trPr>
          <w:trHeight w:val="15"/>
        </w:trPr>
        <w:tc>
          <w:tcPr>
            <w:tcW w:w="1935" w:type="dxa"/>
            <w:gridSpan w:val="2"/>
            <w:vMerge w:val="restart"/>
            <w:tcBorders>
              <w:top w:val="single" w:sz="6" w:space="0" w:color="000000"/>
              <w:left w:val="single" w:sz="6" w:space="0" w:color="000000"/>
              <w:bottom w:val="nil"/>
              <w:right w:val="single" w:sz="6" w:space="0" w:color="000000"/>
            </w:tcBorders>
            <w:vAlign w:val="center"/>
            <w:hideMark/>
          </w:tcPr>
          <w:p w14:paraId="694F6B5F"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Región</w:t>
            </w:r>
          </w:p>
        </w:tc>
        <w:tc>
          <w:tcPr>
            <w:tcW w:w="6480" w:type="dxa"/>
            <w:gridSpan w:val="5"/>
            <w:tcBorders>
              <w:top w:val="single" w:sz="6" w:space="0" w:color="000000"/>
              <w:left w:val="single" w:sz="6" w:space="0" w:color="000000"/>
              <w:bottom w:val="single" w:sz="6" w:space="0" w:color="000000"/>
              <w:right w:val="single" w:sz="6" w:space="0" w:color="000000"/>
            </w:tcBorders>
            <w:vAlign w:val="center"/>
            <w:hideMark/>
          </w:tcPr>
          <w:p w14:paraId="26D705D6"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6.- ¿Cuánto tiempo dura cada episodio con molestias?</w:t>
            </w:r>
          </w:p>
        </w:tc>
      </w:tr>
      <w:tr w:rsidR="00C8700F" w:rsidRPr="00C8700F" w14:paraId="5C5E7D8C" w14:textId="77777777" w:rsidTr="00C8700F">
        <w:trPr>
          <w:trHeight w:val="15"/>
        </w:trPr>
        <w:tc>
          <w:tcPr>
            <w:tcW w:w="0" w:type="auto"/>
            <w:gridSpan w:val="2"/>
            <w:vMerge/>
            <w:tcBorders>
              <w:top w:val="single" w:sz="6" w:space="0" w:color="000000"/>
              <w:left w:val="single" w:sz="6" w:space="0" w:color="000000"/>
              <w:bottom w:val="nil"/>
              <w:right w:val="single" w:sz="6" w:space="0" w:color="000000"/>
            </w:tcBorders>
            <w:hideMark/>
          </w:tcPr>
          <w:p w14:paraId="1C67A27C"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D142F7"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Menos de una hora</w:t>
            </w:r>
          </w:p>
        </w:tc>
        <w:tc>
          <w:tcPr>
            <w:tcW w:w="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D02E85A"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1-24 horas</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98B0BF"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1-7 días</w:t>
            </w:r>
          </w:p>
        </w:tc>
        <w:tc>
          <w:tcPr>
            <w:tcW w:w="11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C14005"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1-4 semanas</w:t>
            </w:r>
          </w:p>
        </w:tc>
        <w:tc>
          <w:tcPr>
            <w:tcW w:w="193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7C1AEDE"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Más de un mes</w:t>
            </w:r>
          </w:p>
        </w:tc>
      </w:tr>
      <w:tr w:rsidR="00C8700F" w:rsidRPr="00C8700F" w14:paraId="1107F52D"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30034A4A"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0945B7FA"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Cuello</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AFA30C"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70EEA2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3A08D3"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717001"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E298AC"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3F759702"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79556808"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2</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5C84ECF2"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Hombro</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282EB6F"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38EF444"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3DA0C1"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D4CF3F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C381B20"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36D63C10"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1D2EEF49"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3</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2C9E88E8"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dorsal)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F6E766"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1819F6"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EA8A70B"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1D1F12"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33DD9B8"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r>
      <w:tr w:rsidR="00C8700F" w:rsidRPr="00C8700F" w14:paraId="15D568A6"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53CB11F2"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4</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307C4C7A"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lumbar)</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8EBCD0"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EE3EE6"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EFAE08"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F456C1"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B0E887"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r>
      <w:tr w:rsidR="00C8700F" w:rsidRPr="00C8700F" w14:paraId="4923CCE4"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371C6778"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57BA4527"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Brazo</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FBCBDA"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C82624"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6BF28B"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449290"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B796E0"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r>
      <w:tr w:rsidR="00C8700F" w:rsidRPr="00C8700F" w14:paraId="46C0CB57"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7D782589"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6</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0544E964"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Codo</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3FBA551B"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vAlign w:val="center"/>
            <w:hideMark/>
          </w:tcPr>
          <w:p w14:paraId="6A5FB3FD"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vAlign w:val="center"/>
            <w:hideMark/>
          </w:tcPr>
          <w:p w14:paraId="7488E02D"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420D146F"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0AD5CA5B"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r>
      <w:tr w:rsidR="00C8700F" w:rsidRPr="00C8700F" w14:paraId="2AA8B9D7"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6D45B0FA"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7</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25A36800"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Antebrazo</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08D9812D"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vAlign w:val="center"/>
            <w:hideMark/>
          </w:tcPr>
          <w:p w14:paraId="1B3D3F2A"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vAlign w:val="center"/>
            <w:hideMark/>
          </w:tcPr>
          <w:p w14:paraId="17AD015B"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6319C464"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6E902357"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r>
      <w:tr w:rsidR="00C8700F" w:rsidRPr="00C8700F" w14:paraId="7A318D54"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25EE430D"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8</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408F0A50"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Mano/muñeca</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4A8B6891"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vAlign w:val="center"/>
            <w:hideMark/>
          </w:tcPr>
          <w:p w14:paraId="613763C8"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vAlign w:val="center"/>
            <w:hideMark/>
          </w:tcPr>
          <w:p w14:paraId="24FBD915"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6CC3C3E8"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2D3F8DD9" w14:textId="77777777" w:rsidR="00C8700F" w:rsidRPr="00C8700F" w:rsidRDefault="00C8700F" w:rsidP="00C8700F">
            <w:pPr>
              <w:spacing w:after="60" w:line="210" w:lineRule="atLeast"/>
              <w:rPr>
                <w:rFonts w:ascii="Arial" w:eastAsia="Times New Roman" w:hAnsi="Arial" w:cs="Arial"/>
                <w:color w:val="000000"/>
                <w:sz w:val="20"/>
                <w:szCs w:val="20"/>
                <w:lang w:eastAsia="es-MX"/>
              </w:rPr>
            </w:pPr>
          </w:p>
        </w:tc>
      </w:tr>
      <w:tr w:rsidR="00C8700F" w:rsidRPr="00C8700F" w14:paraId="192E163D"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5A07C500"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9</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771D8A02"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Pierna</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434455FA"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vAlign w:val="center"/>
            <w:hideMark/>
          </w:tcPr>
          <w:p w14:paraId="2FA33D59"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vAlign w:val="center"/>
            <w:hideMark/>
          </w:tcPr>
          <w:p w14:paraId="24755DE5"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459FD682"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1FF51B89"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r>
      <w:tr w:rsidR="00C8700F" w:rsidRPr="00C8700F" w14:paraId="079AFDB4"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1817CFDF"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10</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648E49D8"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Rodilla</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41B3C746"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vAlign w:val="center"/>
            <w:hideMark/>
          </w:tcPr>
          <w:p w14:paraId="28F0A02C"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vAlign w:val="center"/>
            <w:hideMark/>
          </w:tcPr>
          <w:p w14:paraId="323D865C"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7D58511C"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402C8945"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r>
      <w:tr w:rsidR="00C8700F" w:rsidRPr="00C8700F" w14:paraId="65E4B4A0"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60038980"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11</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02BEECAA"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Pantorrilla</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7189DE37"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vAlign w:val="center"/>
            <w:hideMark/>
          </w:tcPr>
          <w:p w14:paraId="511EE77B"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vAlign w:val="center"/>
            <w:hideMark/>
          </w:tcPr>
          <w:p w14:paraId="29A3420F"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772A1442"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24582DE0"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r>
      <w:tr w:rsidR="00C8700F" w:rsidRPr="00C8700F" w14:paraId="1D1CDD11"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11F25E8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12</w:t>
            </w:r>
          </w:p>
        </w:tc>
        <w:tc>
          <w:tcPr>
            <w:tcW w:w="1470" w:type="dxa"/>
            <w:tcBorders>
              <w:top w:val="single" w:sz="6" w:space="0" w:color="000000"/>
              <w:left w:val="single" w:sz="6" w:space="0" w:color="000000"/>
              <w:bottom w:val="single" w:sz="6" w:space="0" w:color="000000"/>
              <w:right w:val="single" w:sz="6" w:space="0" w:color="000000"/>
            </w:tcBorders>
            <w:vAlign w:val="center"/>
            <w:hideMark/>
          </w:tcPr>
          <w:p w14:paraId="1A222DC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2C43DE80"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855" w:type="dxa"/>
            <w:tcBorders>
              <w:top w:val="single" w:sz="6" w:space="0" w:color="000000"/>
              <w:left w:val="single" w:sz="6" w:space="0" w:color="000000"/>
              <w:bottom w:val="single" w:sz="6" w:space="0" w:color="000000"/>
              <w:right w:val="single" w:sz="6" w:space="0" w:color="000000"/>
            </w:tcBorders>
            <w:vAlign w:val="center"/>
            <w:hideMark/>
          </w:tcPr>
          <w:p w14:paraId="42BBA3D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080" w:type="dxa"/>
            <w:tcBorders>
              <w:top w:val="single" w:sz="6" w:space="0" w:color="000000"/>
              <w:left w:val="single" w:sz="6" w:space="0" w:color="000000"/>
              <w:bottom w:val="single" w:sz="6" w:space="0" w:color="000000"/>
              <w:right w:val="single" w:sz="6" w:space="0" w:color="000000"/>
            </w:tcBorders>
            <w:vAlign w:val="center"/>
            <w:hideMark/>
          </w:tcPr>
          <w:p w14:paraId="3389A362"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424DC17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935" w:type="dxa"/>
            <w:tcBorders>
              <w:top w:val="single" w:sz="6" w:space="0" w:color="000000"/>
              <w:left w:val="single" w:sz="6" w:space="0" w:color="000000"/>
              <w:bottom w:val="single" w:sz="6" w:space="0" w:color="000000"/>
              <w:right w:val="single" w:sz="6" w:space="0" w:color="000000"/>
            </w:tcBorders>
            <w:vAlign w:val="center"/>
            <w:hideMark/>
          </w:tcPr>
          <w:p w14:paraId="3C04BEEA"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bl>
    <w:p w14:paraId="7759A8A5"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25"/>
        <w:gridCol w:w="1693"/>
        <w:gridCol w:w="1445"/>
        <w:gridCol w:w="1414"/>
        <w:gridCol w:w="1585"/>
        <w:gridCol w:w="2253"/>
      </w:tblGrid>
      <w:tr w:rsidR="00C8700F" w:rsidRPr="00C8700F" w14:paraId="13A10551" w14:textId="77777777" w:rsidTr="00C8700F">
        <w:trPr>
          <w:trHeight w:val="15"/>
        </w:trPr>
        <w:tc>
          <w:tcPr>
            <w:tcW w:w="1950" w:type="dxa"/>
            <w:gridSpan w:val="2"/>
            <w:vMerge w:val="restart"/>
            <w:tcBorders>
              <w:top w:val="single" w:sz="6" w:space="0" w:color="000000"/>
              <w:left w:val="single" w:sz="6" w:space="0" w:color="000000"/>
              <w:bottom w:val="nil"/>
              <w:right w:val="single" w:sz="6" w:space="0" w:color="000000"/>
            </w:tcBorders>
            <w:vAlign w:val="center"/>
            <w:hideMark/>
          </w:tcPr>
          <w:p w14:paraId="45A7A91E"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Región</w:t>
            </w:r>
          </w:p>
        </w:tc>
        <w:tc>
          <w:tcPr>
            <w:tcW w:w="6465" w:type="dxa"/>
            <w:gridSpan w:val="4"/>
            <w:tcBorders>
              <w:top w:val="single" w:sz="6" w:space="0" w:color="000000"/>
              <w:left w:val="single" w:sz="6" w:space="0" w:color="000000"/>
              <w:bottom w:val="single" w:sz="6" w:space="0" w:color="000000"/>
              <w:right w:val="single" w:sz="6" w:space="0" w:color="000000"/>
            </w:tcBorders>
            <w:vAlign w:val="center"/>
            <w:hideMark/>
          </w:tcPr>
          <w:p w14:paraId="4C0FC262"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7.- ¿Cuánto tiempo estas molestias le han impedido realizar su trabajo en los últimos 12 meses?</w:t>
            </w:r>
          </w:p>
        </w:tc>
      </w:tr>
      <w:tr w:rsidR="00C8700F" w:rsidRPr="00C8700F" w14:paraId="4413F224" w14:textId="77777777" w:rsidTr="00C8700F">
        <w:trPr>
          <w:trHeight w:val="15"/>
        </w:trPr>
        <w:tc>
          <w:tcPr>
            <w:tcW w:w="0" w:type="auto"/>
            <w:gridSpan w:val="2"/>
            <w:vMerge/>
            <w:tcBorders>
              <w:top w:val="single" w:sz="6" w:space="0" w:color="000000"/>
              <w:left w:val="single" w:sz="6" w:space="0" w:color="000000"/>
              <w:bottom w:val="nil"/>
              <w:right w:val="single" w:sz="6" w:space="0" w:color="000000"/>
            </w:tcBorders>
            <w:hideMark/>
          </w:tcPr>
          <w:p w14:paraId="2355B47E"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3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FA04DD"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Nunca</w:t>
            </w:r>
          </w:p>
        </w:tc>
        <w:tc>
          <w:tcPr>
            <w:tcW w:w="136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79969E0"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1-7 días</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7F9D2D"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1-4 semanas</w:t>
            </w: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BDA947"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Más de un mes</w:t>
            </w:r>
          </w:p>
        </w:tc>
      </w:tr>
      <w:tr w:rsidR="00C8700F" w:rsidRPr="00C8700F" w14:paraId="072E95C8"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4C3D37C1"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6390B76F"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Cuello</w:t>
            </w:r>
          </w:p>
        </w:tc>
        <w:tc>
          <w:tcPr>
            <w:tcW w:w="13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1DA12B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0DA85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FFD69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D92A0A"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0FAB3873"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2134CC7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2</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01948431"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Hombro</w:t>
            </w:r>
          </w:p>
        </w:tc>
        <w:tc>
          <w:tcPr>
            <w:tcW w:w="13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9FFD8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CEFB71"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90EE9A"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1E478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01B21DF3"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36A159E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3</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67031A15"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dorsal)</w:t>
            </w:r>
          </w:p>
        </w:tc>
        <w:tc>
          <w:tcPr>
            <w:tcW w:w="13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0C7AA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CB6A5B"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BC1CB8"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A69BC1"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223E867A"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293396CC"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4</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3B2CC756"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lumbar)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E7F3B3"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7D027A"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D4E41B"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3F94D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11FE0521"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53B9C5E5"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18E9C6AC" w14:textId="77777777" w:rsidR="00C8700F" w:rsidRPr="00C8700F" w:rsidRDefault="00C8700F" w:rsidP="00C8700F">
            <w:pPr>
              <w:spacing w:after="75"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Brazo</w:t>
            </w:r>
          </w:p>
        </w:tc>
        <w:tc>
          <w:tcPr>
            <w:tcW w:w="139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777E36"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31D3A2"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90A48D"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4057FA0"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r>
      <w:tr w:rsidR="00C8700F" w:rsidRPr="00C8700F" w14:paraId="2B5AA357"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59177AF5"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6</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74D4FD24" w14:textId="77777777" w:rsidR="00C8700F" w:rsidRPr="00C8700F" w:rsidRDefault="00C8700F" w:rsidP="00C8700F">
            <w:pPr>
              <w:spacing w:after="75"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Codo</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2A003CC0"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6627502A"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0D3B40DD"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35341D73"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r>
      <w:tr w:rsidR="00C8700F" w:rsidRPr="00C8700F" w14:paraId="51BA544E"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4F38FCEC"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7</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584BCC0A" w14:textId="77777777" w:rsidR="00C8700F" w:rsidRPr="00C8700F" w:rsidRDefault="00C8700F" w:rsidP="00C8700F">
            <w:pPr>
              <w:spacing w:after="75"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Antebrazo</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6EDF8175"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0F765FF1"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4B4B4C89"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22C3EF26"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r>
      <w:tr w:rsidR="00C8700F" w:rsidRPr="00C8700F" w14:paraId="52AF3604"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74410375"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8</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7D2E9882" w14:textId="77777777" w:rsidR="00C8700F" w:rsidRPr="00C8700F" w:rsidRDefault="00C8700F" w:rsidP="00C8700F">
            <w:pPr>
              <w:spacing w:after="75"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Mano/muñeca</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7F9DC0EA"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61FEBD6D"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04B5F883"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540B5B02" w14:textId="77777777" w:rsidR="00C8700F" w:rsidRPr="00C8700F" w:rsidRDefault="00C8700F" w:rsidP="00C8700F">
            <w:pPr>
              <w:spacing w:after="75" w:line="210" w:lineRule="atLeast"/>
              <w:jc w:val="both"/>
              <w:rPr>
                <w:rFonts w:ascii="Arial" w:eastAsia="Times New Roman" w:hAnsi="Arial" w:cs="Arial"/>
                <w:color w:val="000000"/>
                <w:sz w:val="20"/>
                <w:szCs w:val="20"/>
                <w:lang w:eastAsia="es-MX"/>
              </w:rPr>
            </w:pPr>
          </w:p>
        </w:tc>
      </w:tr>
      <w:tr w:rsidR="00C8700F" w:rsidRPr="00C8700F" w14:paraId="7E4DFF3E"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26B80C93"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9</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7DC72410"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Pierna</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5BBF70A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5A516D70"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00E0596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39D3681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74FB16FD"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1145E99C"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10</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421FB15B"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Rodilla</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54E3C5E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412CF515"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74C2F440"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76214258"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4A5C4DC3"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5FADCCD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11</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2998215C"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Pantorrilla</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4C448450"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7B94CC3F"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166C8F44"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5DC0D94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25080AB2"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vAlign w:val="center"/>
            <w:hideMark/>
          </w:tcPr>
          <w:p w14:paraId="52200AE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12</w:t>
            </w:r>
          </w:p>
        </w:tc>
        <w:tc>
          <w:tcPr>
            <w:tcW w:w="1485" w:type="dxa"/>
            <w:tcBorders>
              <w:top w:val="single" w:sz="6" w:space="0" w:color="000000"/>
              <w:left w:val="single" w:sz="6" w:space="0" w:color="000000"/>
              <w:bottom w:val="single" w:sz="6" w:space="0" w:color="000000"/>
              <w:right w:val="single" w:sz="6" w:space="0" w:color="000000"/>
            </w:tcBorders>
            <w:vAlign w:val="center"/>
            <w:hideMark/>
          </w:tcPr>
          <w:p w14:paraId="3250252D"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47AF0B9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215C43F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6BA8700F"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725" w:type="dxa"/>
            <w:tcBorders>
              <w:top w:val="single" w:sz="6" w:space="0" w:color="000000"/>
              <w:left w:val="single" w:sz="6" w:space="0" w:color="000000"/>
              <w:bottom w:val="single" w:sz="6" w:space="0" w:color="000000"/>
              <w:right w:val="single" w:sz="6" w:space="0" w:color="000000"/>
            </w:tcBorders>
            <w:vAlign w:val="center"/>
            <w:hideMark/>
          </w:tcPr>
          <w:p w14:paraId="37DFF007"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bl>
    <w:p w14:paraId="408F1373"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32"/>
        <w:gridCol w:w="1724"/>
        <w:gridCol w:w="1851"/>
        <w:gridCol w:w="1882"/>
        <w:gridCol w:w="1186"/>
        <w:gridCol w:w="1740"/>
      </w:tblGrid>
      <w:tr w:rsidR="00C8700F" w:rsidRPr="00C8700F" w14:paraId="1093E054" w14:textId="77777777" w:rsidTr="00C8700F">
        <w:trPr>
          <w:trHeight w:val="15"/>
        </w:trPr>
        <w:tc>
          <w:tcPr>
            <w:tcW w:w="1950" w:type="dxa"/>
            <w:gridSpan w:val="2"/>
            <w:vMerge w:val="restart"/>
            <w:tcBorders>
              <w:top w:val="single" w:sz="6" w:space="0" w:color="000000"/>
              <w:left w:val="single" w:sz="6" w:space="0" w:color="000000"/>
              <w:bottom w:val="nil"/>
              <w:right w:val="single" w:sz="6" w:space="0" w:color="000000"/>
            </w:tcBorders>
            <w:vAlign w:val="center"/>
            <w:hideMark/>
          </w:tcPr>
          <w:p w14:paraId="4BE9F2E0"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lastRenderedPageBreak/>
              <w:t>Región</w:t>
            </w:r>
          </w:p>
        </w:tc>
        <w:tc>
          <w:tcPr>
            <w:tcW w:w="3540" w:type="dxa"/>
            <w:gridSpan w:val="2"/>
            <w:tcBorders>
              <w:top w:val="single" w:sz="6" w:space="0" w:color="000000"/>
              <w:left w:val="single" w:sz="6" w:space="0" w:color="000000"/>
              <w:bottom w:val="single" w:sz="6" w:space="0" w:color="000000"/>
              <w:right w:val="single" w:sz="6" w:space="0" w:color="000000"/>
            </w:tcBorders>
            <w:vAlign w:val="center"/>
            <w:hideMark/>
          </w:tcPr>
          <w:p w14:paraId="69175BE1"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8.- ¿Ha recibido tratamiento médico para estas molestias en los últimos 12 meses?</w:t>
            </w:r>
          </w:p>
        </w:tc>
        <w:tc>
          <w:tcPr>
            <w:tcW w:w="2775" w:type="dxa"/>
            <w:gridSpan w:val="2"/>
            <w:tcBorders>
              <w:top w:val="single" w:sz="6" w:space="0" w:color="000000"/>
              <w:left w:val="single" w:sz="6" w:space="0" w:color="000000"/>
              <w:bottom w:val="single" w:sz="6" w:space="0" w:color="000000"/>
              <w:right w:val="single" w:sz="6" w:space="0" w:color="000000"/>
            </w:tcBorders>
            <w:vAlign w:val="center"/>
            <w:hideMark/>
          </w:tcPr>
          <w:p w14:paraId="402CC525"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9.- ¿Ha tenido molestias en los últimos 7 días?</w:t>
            </w:r>
          </w:p>
        </w:tc>
      </w:tr>
      <w:tr w:rsidR="00C8700F" w:rsidRPr="00C8700F" w14:paraId="7708A805" w14:textId="77777777" w:rsidTr="00C8700F">
        <w:trPr>
          <w:trHeight w:val="15"/>
        </w:trPr>
        <w:tc>
          <w:tcPr>
            <w:tcW w:w="0" w:type="auto"/>
            <w:gridSpan w:val="2"/>
            <w:vMerge/>
            <w:tcBorders>
              <w:top w:val="single" w:sz="6" w:space="0" w:color="000000"/>
              <w:left w:val="single" w:sz="6" w:space="0" w:color="000000"/>
              <w:bottom w:val="nil"/>
              <w:right w:val="single" w:sz="6" w:space="0" w:color="000000"/>
            </w:tcBorders>
            <w:hideMark/>
          </w:tcPr>
          <w:p w14:paraId="1411BFB9"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7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F4E172"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SI</w:t>
            </w:r>
          </w:p>
        </w:tc>
        <w:tc>
          <w:tcPr>
            <w:tcW w:w="163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797F98"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NO</w:t>
            </w:r>
          </w:p>
        </w:tc>
        <w:tc>
          <w:tcPr>
            <w:tcW w:w="11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820D85D"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SI</w:t>
            </w:r>
          </w:p>
        </w:tc>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194213" w14:textId="77777777" w:rsidR="00C8700F" w:rsidRPr="00C8700F" w:rsidRDefault="00C8700F" w:rsidP="00C8700F">
            <w:pPr>
              <w:spacing w:after="90" w:line="210"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NO</w:t>
            </w:r>
          </w:p>
        </w:tc>
      </w:tr>
      <w:tr w:rsidR="00C8700F" w:rsidRPr="00C8700F" w14:paraId="677FAFBE"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2222AED8"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w:t>
            </w:r>
          </w:p>
        </w:tc>
        <w:tc>
          <w:tcPr>
            <w:tcW w:w="1485" w:type="dxa"/>
            <w:tcBorders>
              <w:top w:val="single" w:sz="6" w:space="0" w:color="000000"/>
              <w:left w:val="single" w:sz="6" w:space="0" w:color="000000"/>
              <w:bottom w:val="single" w:sz="6" w:space="0" w:color="000000"/>
              <w:right w:val="single" w:sz="6" w:space="0" w:color="000000"/>
            </w:tcBorders>
            <w:hideMark/>
          </w:tcPr>
          <w:p w14:paraId="279A6505"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Cuello</w:t>
            </w:r>
          </w:p>
        </w:tc>
        <w:tc>
          <w:tcPr>
            <w:tcW w:w="1755" w:type="dxa"/>
            <w:tcBorders>
              <w:top w:val="single" w:sz="6" w:space="0" w:color="000000"/>
              <w:left w:val="single" w:sz="6" w:space="0" w:color="000000"/>
              <w:bottom w:val="single" w:sz="6" w:space="0" w:color="000000"/>
              <w:right w:val="single" w:sz="6" w:space="0" w:color="000000"/>
            </w:tcBorders>
            <w:shd w:val="clear" w:color="auto" w:fill="FFFFFF"/>
            <w:hideMark/>
          </w:tcPr>
          <w:p w14:paraId="69222E68"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shd w:val="clear" w:color="auto" w:fill="FFFFFF"/>
            <w:hideMark/>
          </w:tcPr>
          <w:p w14:paraId="5F5B3175"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hideMark/>
          </w:tcPr>
          <w:p w14:paraId="48854200"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3B41D470"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2ED49506"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2885EACF"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2</w:t>
            </w:r>
          </w:p>
        </w:tc>
        <w:tc>
          <w:tcPr>
            <w:tcW w:w="1485" w:type="dxa"/>
            <w:tcBorders>
              <w:top w:val="single" w:sz="6" w:space="0" w:color="000000"/>
              <w:left w:val="single" w:sz="6" w:space="0" w:color="000000"/>
              <w:bottom w:val="single" w:sz="6" w:space="0" w:color="000000"/>
              <w:right w:val="single" w:sz="6" w:space="0" w:color="000000"/>
            </w:tcBorders>
            <w:hideMark/>
          </w:tcPr>
          <w:p w14:paraId="348DD86C"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Hombro</w:t>
            </w:r>
          </w:p>
        </w:tc>
        <w:tc>
          <w:tcPr>
            <w:tcW w:w="1755" w:type="dxa"/>
            <w:tcBorders>
              <w:top w:val="single" w:sz="6" w:space="0" w:color="000000"/>
              <w:left w:val="single" w:sz="6" w:space="0" w:color="000000"/>
              <w:bottom w:val="single" w:sz="6" w:space="0" w:color="000000"/>
              <w:right w:val="single" w:sz="6" w:space="0" w:color="000000"/>
            </w:tcBorders>
            <w:shd w:val="clear" w:color="auto" w:fill="FFFFFF"/>
            <w:hideMark/>
          </w:tcPr>
          <w:p w14:paraId="40B47D2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shd w:val="clear" w:color="auto" w:fill="FFFFFF"/>
            <w:hideMark/>
          </w:tcPr>
          <w:p w14:paraId="67330E4C"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hideMark/>
          </w:tcPr>
          <w:p w14:paraId="2CB8697B"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39B34E6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6B492F99"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2C65D07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3</w:t>
            </w:r>
          </w:p>
        </w:tc>
        <w:tc>
          <w:tcPr>
            <w:tcW w:w="1485" w:type="dxa"/>
            <w:tcBorders>
              <w:top w:val="single" w:sz="6" w:space="0" w:color="000000"/>
              <w:left w:val="single" w:sz="6" w:space="0" w:color="000000"/>
              <w:bottom w:val="single" w:sz="6" w:space="0" w:color="000000"/>
              <w:right w:val="single" w:sz="6" w:space="0" w:color="000000"/>
            </w:tcBorders>
            <w:hideMark/>
          </w:tcPr>
          <w:p w14:paraId="58FB0B11"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dorsal)</w:t>
            </w:r>
          </w:p>
        </w:tc>
        <w:tc>
          <w:tcPr>
            <w:tcW w:w="1755" w:type="dxa"/>
            <w:tcBorders>
              <w:top w:val="single" w:sz="6" w:space="0" w:color="000000"/>
              <w:left w:val="single" w:sz="6" w:space="0" w:color="000000"/>
              <w:bottom w:val="single" w:sz="6" w:space="0" w:color="000000"/>
              <w:right w:val="single" w:sz="6" w:space="0" w:color="000000"/>
            </w:tcBorders>
            <w:shd w:val="clear" w:color="auto" w:fill="FFFFFF"/>
            <w:hideMark/>
          </w:tcPr>
          <w:p w14:paraId="31E480F7"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shd w:val="clear" w:color="auto" w:fill="FFFFFF"/>
            <w:hideMark/>
          </w:tcPr>
          <w:p w14:paraId="26344BE3"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hideMark/>
          </w:tcPr>
          <w:p w14:paraId="3F501A3B"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7F0B304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31DD2254"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71B3E5CF"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4</w:t>
            </w:r>
          </w:p>
        </w:tc>
        <w:tc>
          <w:tcPr>
            <w:tcW w:w="1485" w:type="dxa"/>
            <w:tcBorders>
              <w:top w:val="single" w:sz="6" w:space="0" w:color="000000"/>
              <w:left w:val="single" w:sz="6" w:space="0" w:color="000000"/>
              <w:bottom w:val="single" w:sz="6" w:space="0" w:color="000000"/>
              <w:right w:val="single" w:sz="6" w:space="0" w:color="000000"/>
            </w:tcBorders>
            <w:hideMark/>
          </w:tcPr>
          <w:p w14:paraId="1D841F53"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lumbar)</w:t>
            </w:r>
          </w:p>
        </w:tc>
        <w:tc>
          <w:tcPr>
            <w:tcW w:w="1755" w:type="dxa"/>
            <w:tcBorders>
              <w:top w:val="single" w:sz="6" w:space="0" w:color="000000"/>
              <w:left w:val="single" w:sz="6" w:space="0" w:color="000000"/>
              <w:bottom w:val="single" w:sz="6" w:space="0" w:color="000000"/>
              <w:right w:val="single" w:sz="6" w:space="0" w:color="000000"/>
            </w:tcBorders>
            <w:shd w:val="clear" w:color="auto" w:fill="FFFFFF"/>
            <w:hideMark/>
          </w:tcPr>
          <w:p w14:paraId="70B286FF"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shd w:val="clear" w:color="auto" w:fill="FFFFFF"/>
            <w:hideMark/>
          </w:tcPr>
          <w:p w14:paraId="0BF1C84B"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hideMark/>
          </w:tcPr>
          <w:p w14:paraId="559DAF33"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1D571C15"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54E56813"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0B7ABC0C"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w:t>
            </w:r>
          </w:p>
        </w:tc>
        <w:tc>
          <w:tcPr>
            <w:tcW w:w="1485" w:type="dxa"/>
            <w:tcBorders>
              <w:top w:val="single" w:sz="6" w:space="0" w:color="000000"/>
              <w:left w:val="single" w:sz="6" w:space="0" w:color="000000"/>
              <w:bottom w:val="single" w:sz="6" w:space="0" w:color="000000"/>
              <w:right w:val="single" w:sz="6" w:space="0" w:color="000000"/>
            </w:tcBorders>
            <w:hideMark/>
          </w:tcPr>
          <w:p w14:paraId="7E8CCF6E"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Brazo</w:t>
            </w:r>
          </w:p>
        </w:tc>
        <w:tc>
          <w:tcPr>
            <w:tcW w:w="1755" w:type="dxa"/>
            <w:tcBorders>
              <w:top w:val="single" w:sz="6" w:space="0" w:color="000000"/>
              <w:left w:val="single" w:sz="6" w:space="0" w:color="000000"/>
              <w:bottom w:val="single" w:sz="6" w:space="0" w:color="000000"/>
              <w:right w:val="single" w:sz="6" w:space="0" w:color="000000"/>
            </w:tcBorders>
            <w:shd w:val="clear" w:color="auto" w:fill="FFFFFF"/>
            <w:hideMark/>
          </w:tcPr>
          <w:p w14:paraId="7AFE9C34"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shd w:val="clear" w:color="auto" w:fill="FFFFFF"/>
            <w:hideMark/>
          </w:tcPr>
          <w:p w14:paraId="14BB70C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hideMark/>
          </w:tcPr>
          <w:p w14:paraId="75E33053"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27C1E7C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1195B4DC"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7FD6963D"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6</w:t>
            </w:r>
          </w:p>
        </w:tc>
        <w:tc>
          <w:tcPr>
            <w:tcW w:w="1485" w:type="dxa"/>
            <w:tcBorders>
              <w:top w:val="single" w:sz="6" w:space="0" w:color="000000"/>
              <w:left w:val="single" w:sz="6" w:space="0" w:color="000000"/>
              <w:bottom w:val="single" w:sz="6" w:space="0" w:color="000000"/>
              <w:right w:val="single" w:sz="6" w:space="0" w:color="000000"/>
            </w:tcBorders>
            <w:hideMark/>
          </w:tcPr>
          <w:p w14:paraId="664E8D3B"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Codo</w:t>
            </w:r>
          </w:p>
        </w:tc>
        <w:tc>
          <w:tcPr>
            <w:tcW w:w="1755" w:type="dxa"/>
            <w:tcBorders>
              <w:top w:val="single" w:sz="6" w:space="0" w:color="000000"/>
              <w:left w:val="single" w:sz="6" w:space="0" w:color="000000"/>
              <w:bottom w:val="single" w:sz="6" w:space="0" w:color="000000"/>
              <w:right w:val="single" w:sz="6" w:space="0" w:color="000000"/>
            </w:tcBorders>
            <w:hideMark/>
          </w:tcPr>
          <w:p w14:paraId="6E8D0000"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3245EB9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hideMark/>
          </w:tcPr>
          <w:p w14:paraId="3F6C2021"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321959C5"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1C421F7A"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37480AA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7</w:t>
            </w:r>
          </w:p>
        </w:tc>
        <w:tc>
          <w:tcPr>
            <w:tcW w:w="1485" w:type="dxa"/>
            <w:tcBorders>
              <w:top w:val="single" w:sz="6" w:space="0" w:color="000000"/>
              <w:left w:val="single" w:sz="6" w:space="0" w:color="000000"/>
              <w:bottom w:val="single" w:sz="6" w:space="0" w:color="000000"/>
              <w:right w:val="single" w:sz="6" w:space="0" w:color="000000"/>
            </w:tcBorders>
            <w:hideMark/>
          </w:tcPr>
          <w:p w14:paraId="61CE75DF"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Antebrazo</w:t>
            </w:r>
          </w:p>
        </w:tc>
        <w:tc>
          <w:tcPr>
            <w:tcW w:w="1755" w:type="dxa"/>
            <w:tcBorders>
              <w:top w:val="single" w:sz="6" w:space="0" w:color="000000"/>
              <w:left w:val="single" w:sz="6" w:space="0" w:color="000000"/>
              <w:bottom w:val="single" w:sz="6" w:space="0" w:color="000000"/>
              <w:right w:val="single" w:sz="6" w:space="0" w:color="000000"/>
            </w:tcBorders>
            <w:hideMark/>
          </w:tcPr>
          <w:p w14:paraId="488CE2D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5FE77BD1"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hideMark/>
          </w:tcPr>
          <w:p w14:paraId="4E85EAB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028AA755"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454DE3EB"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2FBE5C9F"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8</w:t>
            </w:r>
          </w:p>
        </w:tc>
        <w:tc>
          <w:tcPr>
            <w:tcW w:w="1485" w:type="dxa"/>
            <w:tcBorders>
              <w:top w:val="single" w:sz="6" w:space="0" w:color="000000"/>
              <w:left w:val="single" w:sz="6" w:space="0" w:color="000000"/>
              <w:bottom w:val="single" w:sz="6" w:space="0" w:color="000000"/>
              <w:right w:val="single" w:sz="6" w:space="0" w:color="000000"/>
            </w:tcBorders>
            <w:hideMark/>
          </w:tcPr>
          <w:p w14:paraId="34F40D50"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Mano/muñeca</w:t>
            </w:r>
          </w:p>
        </w:tc>
        <w:tc>
          <w:tcPr>
            <w:tcW w:w="1755" w:type="dxa"/>
            <w:tcBorders>
              <w:top w:val="single" w:sz="6" w:space="0" w:color="000000"/>
              <w:left w:val="single" w:sz="6" w:space="0" w:color="000000"/>
              <w:bottom w:val="single" w:sz="6" w:space="0" w:color="000000"/>
              <w:right w:val="single" w:sz="6" w:space="0" w:color="000000"/>
            </w:tcBorders>
            <w:hideMark/>
          </w:tcPr>
          <w:p w14:paraId="11AF8FD4"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172D82B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hideMark/>
          </w:tcPr>
          <w:p w14:paraId="47FCAA5B"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432032E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584AC36B"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582D8EF4"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9</w:t>
            </w:r>
          </w:p>
        </w:tc>
        <w:tc>
          <w:tcPr>
            <w:tcW w:w="1485" w:type="dxa"/>
            <w:tcBorders>
              <w:top w:val="single" w:sz="6" w:space="0" w:color="000000"/>
              <w:left w:val="single" w:sz="6" w:space="0" w:color="000000"/>
              <w:bottom w:val="single" w:sz="6" w:space="0" w:color="000000"/>
              <w:right w:val="single" w:sz="6" w:space="0" w:color="000000"/>
            </w:tcBorders>
            <w:hideMark/>
          </w:tcPr>
          <w:p w14:paraId="66D205A6"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Pierna</w:t>
            </w:r>
          </w:p>
        </w:tc>
        <w:tc>
          <w:tcPr>
            <w:tcW w:w="1755" w:type="dxa"/>
            <w:tcBorders>
              <w:top w:val="single" w:sz="6" w:space="0" w:color="000000"/>
              <w:left w:val="single" w:sz="6" w:space="0" w:color="000000"/>
              <w:bottom w:val="single" w:sz="6" w:space="0" w:color="000000"/>
              <w:right w:val="single" w:sz="6" w:space="0" w:color="000000"/>
            </w:tcBorders>
            <w:hideMark/>
          </w:tcPr>
          <w:p w14:paraId="222F976F"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16D146E8"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hideMark/>
          </w:tcPr>
          <w:p w14:paraId="7599F3F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2E323C94"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7AA68DBB"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4737CEEA"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10</w:t>
            </w:r>
          </w:p>
        </w:tc>
        <w:tc>
          <w:tcPr>
            <w:tcW w:w="1485" w:type="dxa"/>
            <w:tcBorders>
              <w:top w:val="single" w:sz="6" w:space="0" w:color="000000"/>
              <w:left w:val="single" w:sz="6" w:space="0" w:color="000000"/>
              <w:bottom w:val="single" w:sz="6" w:space="0" w:color="000000"/>
              <w:right w:val="single" w:sz="6" w:space="0" w:color="000000"/>
            </w:tcBorders>
            <w:hideMark/>
          </w:tcPr>
          <w:p w14:paraId="4309C831"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Rodilla</w:t>
            </w:r>
          </w:p>
        </w:tc>
        <w:tc>
          <w:tcPr>
            <w:tcW w:w="1755" w:type="dxa"/>
            <w:tcBorders>
              <w:top w:val="single" w:sz="6" w:space="0" w:color="000000"/>
              <w:left w:val="single" w:sz="6" w:space="0" w:color="000000"/>
              <w:bottom w:val="single" w:sz="6" w:space="0" w:color="000000"/>
              <w:right w:val="single" w:sz="6" w:space="0" w:color="000000"/>
            </w:tcBorders>
            <w:hideMark/>
          </w:tcPr>
          <w:p w14:paraId="6951C9D4"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01B8B58B"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hideMark/>
          </w:tcPr>
          <w:p w14:paraId="26193BB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31148106"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52279D14"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629834DE"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11</w:t>
            </w:r>
          </w:p>
        </w:tc>
        <w:tc>
          <w:tcPr>
            <w:tcW w:w="1485" w:type="dxa"/>
            <w:tcBorders>
              <w:top w:val="single" w:sz="6" w:space="0" w:color="000000"/>
              <w:left w:val="single" w:sz="6" w:space="0" w:color="000000"/>
              <w:bottom w:val="single" w:sz="6" w:space="0" w:color="000000"/>
              <w:right w:val="single" w:sz="6" w:space="0" w:color="000000"/>
            </w:tcBorders>
            <w:hideMark/>
          </w:tcPr>
          <w:p w14:paraId="04312542"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Pantorrilla</w:t>
            </w:r>
          </w:p>
        </w:tc>
        <w:tc>
          <w:tcPr>
            <w:tcW w:w="1755" w:type="dxa"/>
            <w:tcBorders>
              <w:top w:val="single" w:sz="6" w:space="0" w:color="000000"/>
              <w:left w:val="single" w:sz="6" w:space="0" w:color="000000"/>
              <w:bottom w:val="single" w:sz="6" w:space="0" w:color="000000"/>
              <w:right w:val="single" w:sz="6" w:space="0" w:color="000000"/>
            </w:tcBorders>
            <w:hideMark/>
          </w:tcPr>
          <w:p w14:paraId="6C6F0B13"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7B08B748"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hideMark/>
          </w:tcPr>
          <w:p w14:paraId="186C4E34"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0E00DCE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r w:rsidR="00C8700F" w:rsidRPr="00C8700F" w14:paraId="7FCBF87E"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54C1D837"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12</w:t>
            </w:r>
          </w:p>
        </w:tc>
        <w:tc>
          <w:tcPr>
            <w:tcW w:w="1485" w:type="dxa"/>
            <w:tcBorders>
              <w:top w:val="single" w:sz="6" w:space="0" w:color="000000"/>
              <w:left w:val="single" w:sz="6" w:space="0" w:color="000000"/>
              <w:bottom w:val="single" w:sz="6" w:space="0" w:color="000000"/>
              <w:right w:val="single" w:sz="6" w:space="0" w:color="000000"/>
            </w:tcBorders>
            <w:hideMark/>
          </w:tcPr>
          <w:p w14:paraId="2B90888E" w14:textId="77777777" w:rsidR="00C8700F" w:rsidRPr="00C8700F" w:rsidRDefault="00C8700F" w:rsidP="00C8700F">
            <w:pPr>
              <w:spacing w:after="90" w:line="210"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w:t>
            </w:r>
          </w:p>
        </w:tc>
        <w:tc>
          <w:tcPr>
            <w:tcW w:w="1755" w:type="dxa"/>
            <w:tcBorders>
              <w:top w:val="single" w:sz="6" w:space="0" w:color="000000"/>
              <w:left w:val="single" w:sz="6" w:space="0" w:color="000000"/>
              <w:bottom w:val="single" w:sz="6" w:space="0" w:color="000000"/>
              <w:right w:val="single" w:sz="6" w:space="0" w:color="000000"/>
            </w:tcBorders>
            <w:hideMark/>
          </w:tcPr>
          <w:p w14:paraId="62D36981"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6383635C"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125" w:type="dxa"/>
            <w:tcBorders>
              <w:top w:val="single" w:sz="6" w:space="0" w:color="000000"/>
              <w:left w:val="single" w:sz="6" w:space="0" w:color="000000"/>
              <w:bottom w:val="single" w:sz="6" w:space="0" w:color="000000"/>
              <w:right w:val="single" w:sz="6" w:space="0" w:color="000000"/>
            </w:tcBorders>
            <w:hideMark/>
          </w:tcPr>
          <w:p w14:paraId="4287B70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6B859C59" w14:textId="77777777" w:rsidR="00C8700F" w:rsidRPr="00C8700F" w:rsidRDefault="00C8700F" w:rsidP="00C8700F">
            <w:pPr>
              <w:spacing w:after="90" w:line="210" w:lineRule="atLeast"/>
              <w:jc w:val="both"/>
              <w:rPr>
                <w:rFonts w:ascii="Arial" w:eastAsia="Times New Roman" w:hAnsi="Arial" w:cs="Arial"/>
                <w:color w:val="000000"/>
                <w:sz w:val="20"/>
                <w:szCs w:val="20"/>
                <w:lang w:eastAsia="es-MX"/>
              </w:rPr>
            </w:pPr>
          </w:p>
        </w:tc>
      </w:tr>
    </w:tbl>
    <w:p w14:paraId="4F08E4D8" w14:textId="77777777" w:rsidR="00C8700F" w:rsidRPr="00C8700F" w:rsidRDefault="00C8700F" w:rsidP="00C8700F">
      <w:pPr>
        <w:spacing w:after="90" w:line="210" w:lineRule="atLeast"/>
        <w:ind w:firstLine="285"/>
        <w:jc w:val="both"/>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27"/>
        <w:gridCol w:w="1693"/>
        <w:gridCol w:w="1289"/>
        <w:gridCol w:w="1025"/>
        <w:gridCol w:w="1150"/>
        <w:gridCol w:w="1025"/>
        <w:gridCol w:w="2206"/>
      </w:tblGrid>
      <w:tr w:rsidR="00C8700F" w:rsidRPr="00C8700F" w14:paraId="71E97E31" w14:textId="77777777" w:rsidTr="00C8700F">
        <w:trPr>
          <w:trHeight w:val="15"/>
        </w:trPr>
        <w:tc>
          <w:tcPr>
            <w:tcW w:w="1950" w:type="dxa"/>
            <w:gridSpan w:val="2"/>
            <w:vMerge w:val="restart"/>
            <w:tcBorders>
              <w:top w:val="single" w:sz="6" w:space="0" w:color="000000"/>
              <w:left w:val="single" w:sz="6" w:space="0" w:color="000000"/>
              <w:bottom w:val="nil"/>
              <w:right w:val="single" w:sz="6" w:space="0" w:color="000000"/>
            </w:tcBorders>
            <w:vAlign w:val="center"/>
            <w:hideMark/>
          </w:tcPr>
          <w:p w14:paraId="2340220A" w14:textId="77777777" w:rsidR="00C8700F" w:rsidRPr="00C8700F" w:rsidRDefault="00C8700F" w:rsidP="00C8700F">
            <w:pPr>
              <w:spacing w:after="7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Región</w:t>
            </w:r>
          </w:p>
        </w:tc>
        <w:tc>
          <w:tcPr>
            <w:tcW w:w="6465" w:type="dxa"/>
            <w:gridSpan w:val="5"/>
            <w:tcBorders>
              <w:top w:val="single" w:sz="6" w:space="0" w:color="000000"/>
              <w:left w:val="single" w:sz="6" w:space="0" w:color="000000"/>
              <w:bottom w:val="single" w:sz="6" w:space="0" w:color="000000"/>
              <w:right w:val="single" w:sz="6" w:space="0" w:color="000000"/>
            </w:tcBorders>
            <w:vAlign w:val="center"/>
            <w:hideMark/>
          </w:tcPr>
          <w:p w14:paraId="6E669EDD"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10.- Califique sus molestias, entre 1 y 5, donde 1 representa molestias mínimas y 5 molestias muy fuertes.</w:t>
            </w:r>
          </w:p>
        </w:tc>
      </w:tr>
      <w:tr w:rsidR="00C8700F" w:rsidRPr="00C8700F" w14:paraId="27D0E42F" w14:textId="77777777" w:rsidTr="00C8700F">
        <w:trPr>
          <w:trHeight w:val="15"/>
        </w:trPr>
        <w:tc>
          <w:tcPr>
            <w:tcW w:w="0" w:type="auto"/>
            <w:gridSpan w:val="2"/>
            <w:vMerge/>
            <w:tcBorders>
              <w:top w:val="single" w:sz="6" w:space="0" w:color="000000"/>
              <w:left w:val="single" w:sz="6" w:space="0" w:color="000000"/>
              <w:bottom w:val="nil"/>
              <w:right w:val="single" w:sz="6" w:space="0" w:color="000000"/>
            </w:tcBorders>
            <w:hideMark/>
          </w:tcPr>
          <w:p w14:paraId="259B0C06" w14:textId="77777777" w:rsidR="00C8700F" w:rsidRPr="00C8700F" w:rsidRDefault="00C8700F" w:rsidP="00C8700F">
            <w:pPr>
              <w:spacing w:after="0" w:line="240" w:lineRule="auto"/>
              <w:rPr>
                <w:rFonts w:ascii="Arial" w:eastAsia="Times New Roman" w:hAnsi="Arial" w:cs="Arial"/>
                <w:color w:val="000000"/>
                <w:sz w:val="20"/>
                <w:szCs w:val="20"/>
                <w:lang w:eastAsia="es-MX"/>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828FD26" w14:textId="77777777" w:rsidR="00C8700F" w:rsidRPr="00C8700F" w:rsidRDefault="00C8700F" w:rsidP="00C8700F">
            <w:pPr>
              <w:spacing w:after="7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8472C5" w14:textId="77777777" w:rsidR="00C8700F" w:rsidRPr="00C8700F" w:rsidRDefault="00C8700F" w:rsidP="00C8700F">
            <w:pPr>
              <w:spacing w:after="7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2</w:t>
            </w:r>
          </w:p>
        </w:tc>
        <w:tc>
          <w:tcPr>
            <w:tcW w:w="111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33D2D8" w14:textId="77777777" w:rsidR="00C8700F" w:rsidRPr="00C8700F" w:rsidRDefault="00C8700F" w:rsidP="00C8700F">
            <w:pPr>
              <w:spacing w:after="7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3</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2C9C28" w14:textId="77777777" w:rsidR="00C8700F" w:rsidRPr="00C8700F" w:rsidRDefault="00C8700F" w:rsidP="00C8700F">
            <w:pPr>
              <w:spacing w:after="7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46F95C0" w14:textId="77777777" w:rsidR="00C8700F" w:rsidRPr="00C8700F" w:rsidRDefault="00C8700F" w:rsidP="00C8700F">
            <w:pPr>
              <w:spacing w:after="7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5</w:t>
            </w:r>
          </w:p>
        </w:tc>
      </w:tr>
      <w:tr w:rsidR="00C8700F" w:rsidRPr="00C8700F" w14:paraId="6FDE5881"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13CE951A"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w:t>
            </w:r>
          </w:p>
        </w:tc>
        <w:tc>
          <w:tcPr>
            <w:tcW w:w="1485" w:type="dxa"/>
            <w:tcBorders>
              <w:top w:val="single" w:sz="6" w:space="0" w:color="000000"/>
              <w:left w:val="single" w:sz="6" w:space="0" w:color="000000"/>
              <w:bottom w:val="single" w:sz="6" w:space="0" w:color="000000"/>
              <w:right w:val="single" w:sz="6" w:space="0" w:color="000000"/>
            </w:tcBorders>
            <w:hideMark/>
          </w:tcPr>
          <w:p w14:paraId="773AB87F"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Cuello</w:t>
            </w:r>
          </w:p>
        </w:tc>
        <w:tc>
          <w:tcPr>
            <w:tcW w:w="1245" w:type="dxa"/>
            <w:tcBorders>
              <w:top w:val="single" w:sz="6" w:space="0" w:color="000000"/>
              <w:left w:val="single" w:sz="6" w:space="0" w:color="000000"/>
              <w:bottom w:val="single" w:sz="6" w:space="0" w:color="000000"/>
              <w:right w:val="single" w:sz="6" w:space="0" w:color="000000"/>
            </w:tcBorders>
            <w:shd w:val="clear" w:color="auto" w:fill="FFFFFF"/>
            <w:hideMark/>
          </w:tcPr>
          <w:p w14:paraId="22C4C6DE"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720DE752"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shd w:val="clear" w:color="auto" w:fill="FFFFFF"/>
            <w:hideMark/>
          </w:tcPr>
          <w:p w14:paraId="1A70293B"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5BEA7A66"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4D667D36"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0CBE598B"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3FF64F8A"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2</w:t>
            </w:r>
          </w:p>
        </w:tc>
        <w:tc>
          <w:tcPr>
            <w:tcW w:w="1485" w:type="dxa"/>
            <w:tcBorders>
              <w:top w:val="single" w:sz="6" w:space="0" w:color="000000"/>
              <w:left w:val="single" w:sz="6" w:space="0" w:color="000000"/>
              <w:bottom w:val="single" w:sz="6" w:space="0" w:color="000000"/>
              <w:right w:val="single" w:sz="6" w:space="0" w:color="000000"/>
            </w:tcBorders>
            <w:hideMark/>
          </w:tcPr>
          <w:p w14:paraId="67563294"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Hombro</w:t>
            </w:r>
          </w:p>
        </w:tc>
        <w:tc>
          <w:tcPr>
            <w:tcW w:w="1245" w:type="dxa"/>
            <w:tcBorders>
              <w:top w:val="single" w:sz="6" w:space="0" w:color="000000"/>
              <w:left w:val="single" w:sz="6" w:space="0" w:color="000000"/>
              <w:bottom w:val="single" w:sz="6" w:space="0" w:color="000000"/>
              <w:right w:val="single" w:sz="6" w:space="0" w:color="000000"/>
            </w:tcBorders>
            <w:shd w:val="clear" w:color="auto" w:fill="FFFFFF"/>
            <w:hideMark/>
          </w:tcPr>
          <w:p w14:paraId="70DF429C"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400B5BA0"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shd w:val="clear" w:color="auto" w:fill="FFFFFF"/>
            <w:hideMark/>
          </w:tcPr>
          <w:p w14:paraId="0EC6D3D5"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7CB94986"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6B468DE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5E04F492"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7D7DEAC1"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3</w:t>
            </w:r>
          </w:p>
        </w:tc>
        <w:tc>
          <w:tcPr>
            <w:tcW w:w="1485" w:type="dxa"/>
            <w:tcBorders>
              <w:top w:val="single" w:sz="6" w:space="0" w:color="000000"/>
              <w:left w:val="single" w:sz="6" w:space="0" w:color="000000"/>
              <w:bottom w:val="single" w:sz="6" w:space="0" w:color="000000"/>
              <w:right w:val="single" w:sz="6" w:space="0" w:color="000000"/>
            </w:tcBorders>
            <w:hideMark/>
          </w:tcPr>
          <w:p w14:paraId="62A3F655"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dorsal)</w:t>
            </w:r>
          </w:p>
        </w:tc>
        <w:tc>
          <w:tcPr>
            <w:tcW w:w="1245" w:type="dxa"/>
            <w:tcBorders>
              <w:top w:val="single" w:sz="6" w:space="0" w:color="000000"/>
              <w:left w:val="single" w:sz="6" w:space="0" w:color="000000"/>
              <w:bottom w:val="single" w:sz="6" w:space="0" w:color="000000"/>
              <w:right w:val="single" w:sz="6" w:space="0" w:color="000000"/>
            </w:tcBorders>
            <w:shd w:val="clear" w:color="auto" w:fill="FFFFFF"/>
            <w:hideMark/>
          </w:tcPr>
          <w:p w14:paraId="472DFD69"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4A5F7983"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shd w:val="clear" w:color="auto" w:fill="FFFFFF"/>
            <w:hideMark/>
          </w:tcPr>
          <w:p w14:paraId="4BC584A9"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737F1AB6"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6E30B7B8"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29B9B972"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7F276013"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4</w:t>
            </w:r>
          </w:p>
        </w:tc>
        <w:tc>
          <w:tcPr>
            <w:tcW w:w="1485" w:type="dxa"/>
            <w:tcBorders>
              <w:top w:val="single" w:sz="6" w:space="0" w:color="000000"/>
              <w:left w:val="single" w:sz="6" w:space="0" w:color="000000"/>
              <w:bottom w:val="single" w:sz="6" w:space="0" w:color="000000"/>
              <w:right w:val="single" w:sz="6" w:space="0" w:color="000000"/>
            </w:tcBorders>
            <w:hideMark/>
          </w:tcPr>
          <w:p w14:paraId="249DAD58"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lumbar)</w:t>
            </w:r>
          </w:p>
        </w:tc>
        <w:tc>
          <w:tcPr>
            <w:tcW w:w="1245" w:type="dxa"/>
            <w:tcBorders>
              <w:top w:val="single" w:sz="6" w:space="0" w:color="000000"/>
              <w:left w:val="single" w:sz="6" w:space="0" w:color="000000"/>
              <w:bottom w:val="single" w:sz="6" w:space="0" w:color="000000"/>
              <w:right w:val="single" w:sz="6" w:space="0" w:color="000000"/>
            </w:tcBorders>
            <w:shd w:val="clear" w:color="auto" w:fill="FFFFFF"/>
            <w:hideMark/>
          </w:tcPr>
          <w:p w14:paraId="500FC6EF"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084FA0FC"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shd w:val="clear" w:color="auto" w:fill="FFFFFF"/>
            <w:hideMark/>
          </w:tcPr>
          <w:p w14:paraId="71DF9512"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2966D637"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6934CD6D"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0B3BF70C"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550C2500"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w:t>
            </w:r>
          </w:p>
        </w:tc>
        <w:tc>
          <w:tcPr>
            <w:tcW w:w="1485" w:type="dxa"/>
            <w:tcBorders>
              <w:top w:val="single" w:sz="6" w:space="0" w:color="000000"/>
              <w:left w:val="single" w:sz="6" w:space="0" w:color="000000"/>
              <w:bottom w:val="single" w:sz="6" w:space="0" w:color="000000"/>
              <w:right w:val="single" w:sz="6" w:space="0" w:color="000000"/>
            </w:tcBorders>
            <w:hideMark/>
          </w:tcPr>
          <w:p w14:paraId="4DF461FE"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Brazo</w:t>
            </w:r>
          </w:p>
        </w:tc>
        <w:tc>
          <w:tcPr>
            <w:tcW w:w="1245" w:type="dxa"/>
            <w:tcBorders>
              <w:top w:val="single" w:sz="6" w:space="0" w:color="000000"/>
              <w:left w:val="single" w:sz="6" w:space="0" w:color="000000"/>
              <w:bottom w:val="single" w:sz="6" w:space="0" w:color="000000"/>
              <w:right w:val="single" w:sz="6" w:space="0" w:color="000000"/>
            </w:tcBorders>
            <w:shd w:val="clear" w:color="auto" w:fill="FFFFFF"/>
            <w:hideMark/>
          </w:tcPr>
          <w:p w14:paraId="336023D1"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0A4ADAE7"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shd w:val="clear" w:color="auto" w:fill="FFFFFF"/>
            <w:hideMark/>
          </w:tcPr>
          <w:p w14:paraId="74BC787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hideMark/>
          </w:tcPr>
          <w:p w14:paraId="7D65DE3E"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hideMark/>
          </w:tcPr>
          <w:p w14:paraId="480BE423"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507E056D"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16814328"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6</w:t>
            </w:r>
          </w:p>
        </w:tc>
        <w:tc>
          <w:tcPr>
            <w:tcW w:w="1485" w:type="dxa"/>
            <w:tcBorders>
              <w:top w:val="single" w:sz="6" w:space="0" w:color="000000"/>
              <w:left w:val="single" w:sz="6" w:space="0" w:color="000000"/>
              <w:bottom w:val="single" w:sz="6" w:space="0" w:color="000000"/>
              <w:right w:val="single" w:sz="6" w:space="0" w:color="000000"/>
            </w:tcBorders>
            <w:hideMark/>
          </w:tcPr>
          <w:p w14:paraId="77FA070E"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Codo</w:t>
            </w:r>
          </w:p>
        </w:tc>
        <w:tc>
          <w:tcPr>
            <w:tcW w:w="1245" w:type="dxa"/>
            <w:tcBorders>
              <w:top w:val="single" w:sz="6" w:space="0" w:color="000000"/>
              <w:left w:val="single" w:sz="6" w:space="0" w:color="000000"/>
              <w:bottom w:val="single" w:sz="6" w:space="0" w:color="000000"/>
              <w:right w:val="single" w:sz="6" w:space="0" w:color="000000"/>
            </w:tcBorders>
            <w:hideMark/>
          </w:tcPr>
          <w:p w14:paraId="4DEDA6C3"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3123584A"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hideMark/>
          </w:tcPr>
          <w:p w14:paraId="33FED35E"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51FF97BC"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556CF84A"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2403D9AB"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0DA2F893"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7</w:t>
            </w:r>
          </w:p>
        </w:tc>
        <w:tc>
          <w:tcPr>
            <w:tcW w:w="1485" w:type="dxa"/>
            <w:tcBorders>
              <w:top w:val="single" w:sz="6" w:space="0" w:color="000000"/>
              <w:left w:val="single" w:sz="6" w:space="0" w:color="000000"/>
              <w:bottom w:val="single" w:sz="6" w:space="0" w:color="000000"/>
              <w:right w:val="single" w:sz="6" w:space="0" w:color="000000"/>
            </w:tcBorders>
            <w:hideMark/>
          </w:tcPr>
          <w:p w14:paraId="4026C7F0"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Antebrazo</w:t>
            </w:r>
          </w:p>
        </w:tc>
        <w:tc>
          <w:tcPr>
            <w:tcW w:w="1245" w:type="dxa"/>
            <w:tcBorders>
              <w:top w:val="single" w:sz="6" w:space="0" w:color="000000"/>
              <w:left w:val="single" w:sz="6" w:space="0" w:color="000000"/>
              <w:bottom w:val="single" w:sz="6" w:space="0" w:color="000000"/>
              <w:right w:val="single" w:sz="6" w:space="0" w:color="000000"/>
            </w:tcBorders>
            <w:hideMark/>
          </w:tcPr>
          <w:p w14:paraId="2AD1264B"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34B6D880"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hideMark/>
          </w:tcPr>
          <w:p w14:paraId="659C646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3BC42B8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6FC642F6"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67535681"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42C24A2A"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8</w:t>
            </w:r>
          </w:p>
        </w:tc>
        <w:tc>
          <w:tcPr>
            <w:tcW w:w="1485" w:type="dxa"/>
            <w:tcBorders>
              <w:top w:val="single" w:sz="6" w:space="0" w:color="000000"/>
              <w:left w:val="single" w:sz="6" w:space="0" w:color="000000"/>
              <w:bottom w:val="single" w:sz="6" w:space="0" w:color="000000"/>
              <w:right w:val="single" w:sz="6" w:space="0" w:color="000000"/>
            </w:tcBorders>
            <w:hideMark/>
          </w:tcPr>
          <w:p w14:paraId="32A40D51"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Mano/muñeca</w:t>
            </w:r>
          </w:p>
        </w:tc>
        <w:tc>
          <w:tcPr>
            <w:tcW w:w="1245" w:type="dxa"/>
            <w:tcBorders>
              <w:top w:val="single" w:sz="6" w:space="0" w:color="000000"/>
              <w:left w:val="single" w:sz="6" w:space="0" w:color="000000"/>
              <w:bottom w:val="single" w:sz="6" w:space="0" w:color="000000"/>
              <w:right w:val="single" w:sz="6" w:space="0" w:color="000000"/>
            </w:tcBorders>
            <w:hideMark/>
          </w:tcPr>
          <w:p w14:paraId="5A9FB105"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3B56E96E"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hideMark/>
          </w:tcPr>
          <w:p w14:paraId="1045E7EC"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64DEFCBC"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59929462"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44D9B44F"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032A8A1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9</w:t>
            </w:r>
          </w:p>
        </w:tc>
        <w:tc>
          <w:tcPr>
            <w:tcW w:w="1485" w:type="dxa"/>
            <w:tcBorders>
              <w:top w:val="single" w:sz="6" w:space="0" w:color="000000"/>
              <w:left w:val="single" w:sz="6" w:space="0" w:color="000000"/>
              <w:bottom w:val="single" w:sz="6" w:space="0" w:color="000000"/>
              <w:right w:val="single" w:sz="6" w:space="0" w:color="000000"/>
            </w:tcBorders>
            <w:hideMark/>
          </w:tcPr>
          <w:p w14:paraId="11FFD45F"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Pierna</w:t>
            </w:r>
          </w:p>
        </w:tc>
        <w:tc>
          <w:tcPr>
            <w:tcW w:w="1245" w:type="dxa"/>
            <w:tcBorders>
              <w:top w:val="single" w:sz="6" w:space="0" w:color="000000"/>
              <w:left w:val="single" w:sz="6" w:space="0" w:color="000000"/>
              <w:bottom w:val="single" w:sz="6" w:space="0" w:color="000000"/>
              <w:right w:val="single" w:sz="6" w:space="0" w:color="000000"/>
            </w:tcBorders>
            <w:hideMark/>
          </w:tcPr>
          <w:p w14:paraId="1E82EF59"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2024E19B"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hideMark/>
          </w:tcPr>
          <w:p w14:paraId="41EFBA98"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24D63768"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4918509F"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7EE5E653"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6EE71EA7"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10</w:t>
            </w:r>
          </w:p>
        </w:tc>
        <w:tc>
          <w:tcPr>
            <w:tcW w:w="1485" w:type="dxa"/>
            <w:tcBorders>
              <w:top w:val="single" w:sz="6" w:space="0" w:color="000000"/>
              <w:left w:val="single" w:sz="6" w:space="0" w:color="000000"/>
              <w:bottom w:val="single" w:sz="6" w:space="0" w:color="000000"/>
              <w:right w:val="single" w:sz="6" w:space="0" w:color="000000"/>
            </w:tcBorders>
            <w:hideMark/>
          </w:tcPr>
          <w:p w14:paraId="338FD259"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Rodilla</w:t>
            </w:r>
          </w:p>
        </w:tc>
        <w:tc>
          <w:tcPr>
            <w:tcW w:w="1245" w:type="dxa"/>
            <w:tcBorders>
              <w:top w:val="single" w:sz="6" w:space="0" w:color="000000"/>
              <w:left w:val="single" w:sz="6" w:space="0" w:color="000000"/>
              <w:bottom w:val="single" w:sz="6" w:space="0" w:color="000000"/>
              <w:right w:val="single" w:sz="6" w:space="0" w:color="000000"/>
            </w:tcBorders>
            <w:hideMark/>
          </w:tcPr>
          <w:p w14:paraId="2F85668B"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2BBB9D8B"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hideMark/>
          </w:tcPr>
          <w:p w14:paraId="57979611"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6D64E955"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535855F1"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356F31B6"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54C1EDF2"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11</w:t>
            </w:r>
          </w:p>
        </w:tc>
        <w:tc>
          <w:tcPr>
            <w:tcW w:w="1485" w:type="dxa"/>
            <w:tcBorders>
              <w:top w:val="single" w:sz="6" w:space="0" w:color="000000"/>
              <w:left w:val="single" w:sz="6" w:space="0" w:color="000000"/>
              <w:bottom w:val="single" w:sz="6" w:space="0" w:color="000000"/>
              <w:right w:val="single" w:sz="6" w:space="0" w:color="000000"/>
            </w:tcBorders>
            <w:hideMark/>
          </w:tcPr>
          <w:p w14:paraId="2ED2370E"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Pantorrilla</w:t>
            </w:r>
          </w:p>
        </w:tc>
        <w:tc>
          <w:tcPr>
            <w:tcW w:w="1245" w:type="dxa"/>
            <w:tcBorders>
              <w:top w:val="single" w:sz="6" w:space="0" w:color="000000"/>
              <w:left w:val="single" w:sz="6" w:space="0" w:color="000000"/>
              <w:bottom w:val="single" w:sz="6" w:space="0" w:color="000000"/>
              <w:right w:val="single" w:sz="6" w:space="0" w:color="000000"/>
            </w:tcBorders>
            <w:hideMark/>
          </w:tcPr>
          <w:p w14:paraId="5196DB4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2366AEF9"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hideMark/>
          </w:tcPr>
          <w:p w14:paraId="3553562F"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591E06BD"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6FF56D4E"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3DB8AD6D" w14:textId="77777777" w:rsidTr="00C8700F">
        <w:trPr>
          <w:trHeight w:val="15"/>
        </w:trPr>
        <w:tc>
          <w:tcPr>
            <w:tcW w:w="315" w:type="dxa"/>
            <w:tcBorders>
              <w:top w:val="single" w:sz="6" w:space="0" w:color="000000"/>
              <w:left w:val="single" w:sz="6" w:space="0" w:color="000000"/>
              <w:bottom w:val="single" w:sz="6" w:space="0" w:color="000000"/>
              <w:right w:val="single" w:sz="6" w:space="0" w:color="000000"/>
            </w:tcBorders>
            <w:hideMark/>
          </w:tcPr>
          <w:p w14:paraId="05D2EE02"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12</w:t>
            </w:r>
          </w:p>
        </w:tc>
        <w:tc>
          <w:tcPr>
            <w:tcW w:w="1485" w:type="dxa"/>
            <w:tcBorders>
              <w:top w:val="single" w:sz="6" w:space="0" w:color="000000"/>
              <w:left w:val="single" w:sz="6" w:space="0" w:color="000000"/>
              <w:bottom w:val="single" w:sz="6" w:space="0" w:color="000000"/>
              <w:right w:val="single" w:sz="6" w:space="0" w:color="000000"/>
            </w:tcBorders>
            <w:hideMark/>
          </w:tcPr>
          <w:p w14:paraId="080182DE"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w:t>
            </w:r>
          </w:p>
        </w:tc>
        <w:tc>
          <w:tcPr>
            <w:tcW w:w="1245" w:type="dxa"/>
            <w:tcBorders>
              <w:top w:val="single" w:sz="6" w:space="0" w:color="000000"/>
              <w:left w:val="single" w:sz="6" w:space="0" w:color="000000"/>
              <w:bottom w:val="single" w:sz="6" w:space="0" w:color="000000"/>
              <w:right w:val="single" w:sz="6" w:space="0" w:color="000000"/>
            </w:tcBorders>
            <w:hideMark/>
          </w:tcPr>
          <w:p w14:paraId="3D0644B5"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3486A73A"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110" w:type="dxa"/>
            <w:tcBorders>
              <w:top w:val="single" w:sz="6" w:space="0" w:color="000000"/>
              <w:left w:val="single" w:sz="6" w:space="0" w:color="000000"/>
              <w:bottom w:val="single" w:sz="6" w:space="0" w:color="000000"/>
              <w:right w:val="single" w:sz="6" w:space="0" w:color="000000"/>
            </w:tcBorders>
            <w:hideMark/>
          </w:tcPr>
          <w:p w14:paraId="2CCA1CE3"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990" w:type="dxa"/>
            <w:tcBorders>
              <w:top w:val="single" w:sz="6" w:space="0" w:color="000000"/>
              <w:left w:val="single" w:sz="6" w:space="0" w:color="000000"/>
              <w:bottom w:val="single" w:sz="6" w:space="0" w:color="000000"/>
              <w:right w:val="single" w:sz="6" w:space="0" w:color="000000"/>
            </w:tcBorders>
            <w:hideMark/>
          </w:tcPr>
          <w:p w14:paraId="60C2E882"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c>
          <w:tcPr>
            <w:tcW w:w="1500" w:type="dxa"/>
            <w:tcBorders>
              <w:top w:val="single" w:sz="6" w:space="0" w:color="000000"/>
              <w:left w:val="single" w:sz="6" w:space="0" w:color="000000"/>
              <w:bottom w:val="single" w:sz="6" w:space="0" w:color="000000"/>
              <w:right w:val="single" w:sz="6" w:space="0" w:color="000000"/>
            </w:tcBorders>
            <w:hideMark/>
          </w:tcPr>
          <w:p w14:paraId="305EBE56"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bl>
    <w:p w14:paraId="70E213AC" w14:textId="77777777" w:rsidR="00C8700F" w:rsidRPr="00C8700F" w:rsidRDefault="00C8700F" w:rsidP="00C8700F">
      <w:pPr>
        <w:spacing w:after="75" w:line="225" w:lineRule="atLeast"/>
        <w:ind w:firstLine="285"/>
        <w:jc w:val="both"/>
        <w:rPr>
          <w:rFonts w:ascii="Arial" w:eastAsia="Times New Roman" w:hAnsi="Arial" w:cs="Arial"/>
          <w:color w:val="000000"/>
          <w:sz w:val="20"/>
          <w:szCs w:val="20"/>
          <w:lang w:eastAsia="es-MX"/>
        </w:rPr>
      </w:pPr>
    </w:p>
    <w:tbl>
      <w:tblPr>
        <w:tblW w:w="8715" w:type="dxa"/>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67"/>
        <w:gridCol w:w="1770"/>
        <w:gridCol w:w="6578"/>
      </w:tblGrid>
      <w:tr w:rsidR="00C8700F" w:rsidRPr="00C8700F" w14:paraId="7059E868" w14:textId="77777777" w:rsidTr="00C8700F">
        <w:trPr>
          <w:trHeight w:val="15"/>
        </w:trPr>
        <w:tc>
          <w:tcPr>
            <w:tcW w:w="8565" w:type="dxa"/>
            <w:gridSpan w:val="3"/>
            <w:tcBorders>
              <w:top w:val="single" w:sz="6" w:space="0" w:color="000000"/>
              <w:left w:val="single" w:sz="6" w:space="0" w:color="000000"/>
              <w:bottom w:val="single" w:sz="6" w:space="0" w:color="000000"/>
              <w:right w:val="single" w:sz="6" w:space="0" w:color="000000"/>
            </w:tcBorders>
            <w:hideMark/>
          </w:tcPr>
          <w:p w14:paraId="2C19AEF6"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11.- ¿A qué factores atribuye sus molestias?</w:t>
            </w:r>
          </w:p>
        </w:tc>
      </w:tr>
      <w:tr w:rsidR="00C8700F" w:rsidRPr="00C8700F" w14:paraId="74E0F866" w14:textId="77777777" w:rsidTr="00C8700F">
        <w:trPr>
          <w:trHeight w:val="15"/>
        </w:trPr>
        <w:tc>
          <w:tcPr>
            <w:tcW w:w="2100" w:type="dxa"/>
            <w:gridSpan w:val="2"/>
            <w:tcBorders>
              <w:top w:val="single" w:sz="6" w:space="0" w:color="000000"/>
              <w:left w:val="single" w:sz="6" w:space="0" w:color="000000"/>
              <w:bottom w:val="single" w:sz="6" w:space="0" w:color="000000"/>
              <w:right w:val="single" w:sz="6" w:space="0" w:color="000000"/>
            </w:tcBorders>
            <w:hideMark/>
          </w:tcPr>
          <w:p w14:paraId="4435E43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Región</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628073A2" w14:textId="77777777" w:rsidR="00C8700F" w:rsidRPr="00C8700F" w:rsidRDefault="00C8700F" w:rsidP="00C8700F">
            <w:pPr>
              <w:spacing w:after="75" w:line="225" w:lineRule="atLeast"/>
              <w:jc w:val="center"/>
              <w:rPr>
                <w:rFonts w:ascii="Arial" w:eastAsia="Times New Roman" w:hAnsi="Arial" w:cs="Arial"/>
                <w:color w:val="000000"/>
                <w:sz w:val="20"/>
                <w:szCs w:val="20"/>
                <w:lang w:eastAsia="es-MX"/>
              </w:rPr>
            </w:pPr>
            <w:r w:rsidRPr="00C8700F">
              <w:rPr>
                <w:rFonts w:ascii="Arial" w:eastAsia="Times New Roman" w:hAnsi="Arial" w:cs="Arial"/>
                <w:b/>
                <w:bCs/>
                <w:color w:val="000000"/>
                <w:sz w:val="16"/>
                <w:szCs w:val="16"/>
                <w:lang w:eastAsia="es-MX"/>
              </w:rPr>
              <w:t>Duración</w:t>
            </w:r>
          </w:p>
        </w:tc>
      </w:tr>
      <w:tr w:rsidR="00C8700F" w:rsidRPr="00C8700F" w14:paraId="242E9240"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75A64621"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w:t>
            </w:r>
          </w:p>
        </w:tc>
        <w:tc>
          <w:tcPr>
            <w:tcW w:w="1590" w:type="dxa"/>
            <w:tcBorders>
              <w:top w:val="single" w:sz="6" w:space="0" w:color="000000"/>
              <w:left w:val="single" w:sz="6" w:space="0" w:color="000000"/>
              <w:bottom w:val="single" w:sz="6" w:space="0" w:color="000000"/>
              <w:right w:val="single" w:sz="6" w:space="0" w:color="000000"/>
            </w:tcBorders>
            <w:hideMark/>
          </w:tcPr>
          <w:p w14:paraId="06DD618B"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Cuello</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75F3C737"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2AEA02CB"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29AD7219"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lastRenderedPageBreak/>
              <w:t>2</w:t>
            </w:r>
          </w:p>
        </w:tc>
        <w:tc>
          <w:tcPr>
            <w:tcW w:w="1590" w:type="dxa"/>
            <w:tcBorders>
              <w:top w:val="single" w:sz="6" w:space="0" w:color="000000"/>
              <w:left w:val="single" w:sz="6" w:space="0" w:color="000000"/>
              <w:bottom w:val="single" w:sz="6" w:space="0" w:color="000000"/>
              <w:right w:val="single" w:sz="6" w:space="0" w:color="000000"/>
            </w:tcBorders>
            <w:hideMark/>
          </w:tcPr>
          <w:p w14:paraId="7DFF028B"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Hombro</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3B118A0E"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5FF207C2"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6E79F910"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3</w:t>
            </w:r>
          </w:p>
        </w:tc>
        <w:tc>
          <w:tcPr>
            <w:tcW w:w="1590" w:type="dxa"/>
            <w:tcBorders>
              <w:top w:val="single" w:sz="6" w:space="0" w:color="000000"/>
              <w:left w:val="single" w:sz="6" w:space="0" w:color="000000"/>
              <w:bottom w:val="single" w:sz="6" w:space="0" w:color="000000"/>
              <w:right w:val="single" w:sz="6" w:space="0" w:color="000000"/>
            </w:tcBorders>
            <w:hideMark/>
          </w:tcPr>
          <w:p w14:paraId="5854DA6A"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dorsal)</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4A4BFB3C"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26E3ED62"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63208AF2"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4</w:t>
            </w:r>
          </w:p>
        </w:tc>
        <w:tc>
          <w:tcPr>
            <w:tcW w:w="1590" w:type="dxa"/>
            <w:tcBorders>
              <w:top w:val="single" w:sz="6" w:space="0" w:color="000000"/>
              <w:left w:val="single" w:sz="6" w:space="0" w:color="000000"/>
              <w:bottom w:val="single" w:sz="6" w:space="0" w:color="000000"/>
              <w:right w:val="single" w:sz="6" w:space="0" w:color="000000"/>
            </w:tcBorders>
            <w:hideMark/>
          </w:tcPr>
          <w:p w14:paraId="727F4E36"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Espalda (zona lumbar)</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18E867D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7A97C745"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11169961"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5</w:t>
            </w:r>
          </w:p>
        </w:tc>
        <w:tc>
          <w:tcPr>
            <w:tcW w:w="1590" w:type="dxa"/>
            <w:tcBorders>
              <w:top w:val="single" w:sz="6" w:space="0" w:color="000000"/>
              <w:left w:val="single" w:sz="6" w:space="0" w:color="000000"/>
              <w:bottom w:val="single" w:sz="6" w:space="0" w:color="000000"/>
              <w:right w:val="single" w:sz="6" w:space="0" w:color="000000"/>
            </w:tcBorders>
            <w:hideMark/>
          </w:tcPr>
          <w:p w14:paraId="2B06CA5F"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Brazo</w:t>
            </w:r>
          </w:p>
        </w:tc>
        <w:tc>
          <w:tcPr>
            <w:tcW w:w="6315" w:type="dxa"/>
            <w:tcBorders>
              <w:top w:val="single" w:sz="6" w:space="0" w:color="000000"/>
              <w:left w:val="single" w:sz="6" w:space="0" w:color="000000"/>
              <w:bottom w:val="single" w:sz="6" w:space="0" w:color="000000"/>
              <w:right w:val="single" w:sz="6" w:space="0" w:color="000000"/>
            </w:tcBorders>
            <w:shd w:val="clear" w:color="auto" w:fill="FFFFFF"/>
            <w:hideMark/>
          </w:tcPr>
          <w:p w14:paraId="3E8E77D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709077C2"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2BC4984E"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6</w:t>
            </w:r>
          </w:p>
        </w:tc>
        <w:tc>
          <w:tcPr>
            <w:tcW w:w="1590" w:type="dxa"/>
            <w:tcBorders>
              <w:top w:val="single" w:sz="6" w:space="0" w:color="000000"/>
              <w:left w:val="single" w:sz="6" w:space="0" w:color="000000"/>
              <w:bottom w:val="single" w:sz="6" w:space="0" w:color="000000"/>
              <w:right w:val="single" w:sz="6" w:space="0" w:color="000000"/>
            </w:tcBorders>
            <w:hideMark/>
          </w:tcPr>
          <w:p w14:paraId="3013B417"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Codo</w:t>
            </w:r>
          </w:p>
        </w:tc>
        <w:tc>
          <w:tcPr>
            <w:tcW w:w="6315" w:type="dxa"/>
            <w:tcBorders>
              <w:top w:val="single" w:sz="6" w:space="0" w:color="000000"/>
              <w:left w:val="single" w:sz="6" w:space="0" w:color="000000"/>
              <w:bottom w:val="single" w:sz="6" w:space="0" w:color="000000"/>
              <w:right w:val="single" w:sz="6" w:space="0" w:color="000000"/>
            </w:tcBorders>
            <w:hideMark/>
          </w:tcPr>
          <w:p w14:paraId="7EF0A254"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373F0B91"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714F486E"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7</w:t>
            </w:r>
          </w:p>
        </w:tc>
        <w:tc>
          <w:tcPr>
            <w:tcW w:w="1590" w:type="dxa"/>
            <w:tcBorders>
              <w:top w:val="single" w:sz="6" w:space="0" w:color="000000"/>
              <w:left w:val="single" w:sz="6" w:space="0" w:color="000000"/>
              <w:bottom w:val="single" w:sz="6" w:space="0" w:color="000000"/>
              <w:right w:val="single" w:sz="6" w:space="0" w:color="000000"/>
            </w:tcBorders>
            <w:hideMark/>
          </w:tcPr>
          <w:p w14:paraId="099AA704"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Antebrazo</w:t>
            </w:r>
          </w:p>
        </w:tc>
        <w:tc>
          <w:tcPr>
            <w:tcW w:w="6315" w:type="dxa"/>
            <w:tcBorders>
              <w:top w:val="single" w:sz="6" w:space="0" w:color="000000"/>
              <w:left w:val="single" w:sz="6" w:space="0" w:color="000000"/>
              <w:bottom w:val="single" w:sz="6" w:space="0" w:color="000000"/>
              <w:right w:val="single" w:sz="6" w:space="0" w:color="000000"/>
            </w:tcBorders>
            <w:hideMark/>
          </w:tcPr>
          <w:p w14:paraId="0D05EC18"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109BF920"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08AB9205"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8</w:t>
            </w:r>
          </w:p>
        </w:tc>
        <w:tc>
          <w:tcPr>
            <w:tcW w:w="1590" w:type="dxa"/>
            <w:tcBorders>
              <w:top w:val="single" w:sz="6" w:space="0" w:color="000000"/>
              <w:left w:val="single" w:sz="6" w:space="0" w:color="000000"/>
              <w:bottom w:val="single" w:sz="6" w:space="0" w:color="000000"/>
              <w:right w:val="single" w:sz="6" w:space="0" w:color="000000"/>
            </w:tcBorders>
            <w:hideMark/>
          </w:tcPr>
          <w:p w14:paraId="390D8336"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Mano/muñeca</w:t>
            </w:r>
          </w:p>
        </w:tc>
        <w:tc>
          <w:tcPr>
            <w:tcW w:w="6315" w:type="dxa"/>
            <w:tcBorders>
              <w:top w:val="single" w:sz="6" w:space="0" w:color="000000"/>
              <w:left w:val="single" w:sz="6" w:space="0" w:color="000000"/>
              <w:bottom w:val="single" w:sz="6" w:space="0" w:color="000000"/>
              <w:right w:val="single" w:sz="6" w:space="0" w:color="000000"/>
            </w:tcBorders>
            <w:hideMark/>
          </w:tcPr>
          <w:p w14:paraId="566F8DB3"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0B4F80C7"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4AB10615"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9</w:t>
            </w:r>
          </w:p>
        </w:tc>
        <w:tc>
          <w:tcPr>
            <w:tcW w:w="1590" w:type="dxa"/>
            <w:tcBorders>
              <w:top w:val="single" w:sz="6" w:space="0" w:color="000000"/>
              <w:left w:val="single" w:sz="6" w:space="0" w:color="000000"/>
              <w:bottom w:val="single" w:sz="6" w:space="0" w:color="000000"/>
              <w:right w:val="single" w:sz="6" w:space="0" w:color="000000"/>
            </w:tcBorders>
            <w:hideMark/>
          </w:tcPr>
          <w:p w14:paraId="04433C15"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Pierna</w:t>
            </w:r>
          </w:p>
        </w:tc>
        <w:tc>
          <w:tcPr>
            <w:tcW w:w="6315" w:type="dxa"/>
            <w:tcBorders>
              <w:top w:val="single" w:sz="6" w:space="0" w:color="000000"/>
              <w:left w:val="single" w:sz="6" w:space="0" w:color="000000"/>
              <w:bottom w:val="single" w:sz="6" w:space="0" w:color="000000"/>
              <w:right w:val="single" w:sz="6" w:space="0" w:color="000000"/>
            </w:tcBorders>
            <w:hideMark/>
          </w:tcPr>
          <w:p w14:paraId="2264AD0D"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2B7A5716"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040BF67D"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10</w:t>
            </w:r>
          </w:p>
        </w:tc>
        <w:tc>
          <w:tcPr>
            <w:tcW w:w="1590" w:type="dxa"/>
            <w:tcBorders>
              <w:top w:val="single" w:sz="6" w:space="0" w:color="000000"/>
              <w:left w:val="single" w:sz="6" w:space="0" w:color="000000"/>
              <w:bottom w:val="single" w:sz="6" w:space="0" w:color="000000"/>
              <w:right w:val="single" w:sz="6" w:space="0" w:color="000000"/>
            </w:tcBorders>
            <w:hideMark/>
          </w:tcPr>
          <w:p w14:paraId="59FBC29F"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Rodilla</w:t>
            </w:r>
          </w:p>
        </w:tc>
        <w:tc>
          <w:tcPr>
            <w:tcW w:w="6315" w:type="dxa"/>
            <w:tcBorders>
              <w:top w:val="single" w:sz="6" w:space="0" w:color="000000"/>
              <w:left w:val="single" w:sz="6" w:space="0" w:color="000000"/>
              <w:bottom w:val="single" w:sz="6" w:space="0" w:color="000000"/>
              <w:right w:val="single" w:sz="6" w:space="0" w:color="000000"/>
            </w:tcBorders>
            <w:hideMark/>
          </w:tcPr>
          <w:p w14:paraId="2A6623DB"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03B6A542"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0F6BA842"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11</w:t>
            </w:r>
          </w:p>
        </w:tc>
        <w:tc>
          <w:tcPr>
            <w:tcW w:w="1590" w:type="dxa"/>
            <w:tcBorders>
              <w:top w:val="single" w:sz="6" w:space="0" w:color="000000"/>
              <w:left w:val="single" w:sz="6" w:space="0" w:color="000000"/>
              <w:bottom w:val="single" w:sz="6" w:space="0" w:color="000000"/>
              <w:right w:val="single" w:sz="6" w:space="0" w:color="000000"/>
            </w:tcBorders>
            <w:hideMark/>
          </w:tcPr>
          <w:p w14:paraId="3022A779"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Pantorrilla</w:t>
            </w:r>
          </w:p>
        </w:tc>
        <w:tc>
          <w:tcPr>
            <w:tcW w:w="6315" w:type="dxa"/>
            <w:tcBorders>
              <w:top w:val="single" w:sz="6" w:space="0" w:color="000000"/>
              <w:left w:val="single" w:sz="6" w:space="0" w:color="000000"/>
              <w:bottom w:val="single" w:sz="6" w:space="0" w:color="000000"/>
              <w:right w:val="single" w:sz="6" w:space="0" w:color="000000"/>
            </w:tcBorders>
            <w:hideMark/>
          </w:tcPr>
          <w:p w14:paraId="3C7F88FA"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r w:rsidR="00C8700F" w:rsidRPr="00C8700F" w14:paraId="39B32B1A" w14:textId="77777777" w:rsidTr="00C8700F">
        <w:trPr>
          <w:trHeight w:val="15"/>
        </w:trPr>
        <w:tc>
          <w:tcPr>
            <w:tcW w:w="360" w:type="dxa"/>
            <w:tcBorders>
              <w:top w:val="single" w:sz="6" w:space="0" w:color="000000"/>
              <w:left w:val="single" w:sz="6" w:space="0" w:color="000000"/>
              <w:bottom w:val="single" w:sz="6" w:space="0" w:color="000000"/>
              <w:right w:val="single" w:sz="6" w:space="0" w:color="000000"/>
            </w:tcBorders>
            <w:hideMark/>
          </w:tcPr>
          <w:p w14:paraId="10EE7E91"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12</w:t>
            </w:r>
          </w:p>
        </w:tc>
        <w:tc>
          <w:tcPr>
            <w:tcW w:w="1590" w:type="dxa"/>
            <w:tcBorders>
              <w:top w:val="single" w:sz="6" w:space="0" w:color="000000"/>
              <w:left w:val="single" w:sz="6" w:space="0" w:color="000000"/>
              <w:bottom w:val="single" w:sz="6" w:space="0" w:color="000000"/>
              <w:right w:val="single" w:sz="6" w:space="0" w:color="000000"/>
            </w:tcBorders>
            <w:hideMark/>
          </w:tcPr>
          <w:p w14:paraId="287A2CE3" w14:textId="77777777" w:rsidR="00C8700F" w:rsidRPr="00C8700F" w:rsidRDefault="00C8700F" w:rsidP="00C8700F">
            <w:pPr>
              <w:spacing w:after="75" w:line="225" w:lineRule="atLeast"/>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Pie</w:t>
            </w:r>
          </w:p>
        </w:tc>
        <w:tc>
          <w:tcPr>
            <w:tcW w:w="6315" w:type="dxa"/>
            <w:tcBorders>
              <w:top w:val="single" w:sz="6" w:space="0" w:color="000000"/>
              <w:left w:val="single" w:sz="6" w:space="0" w:color="000000"/>
              <w:bottom w:val="single" w:sz="6" w:space="0" w:color="000000"/>
              <w:right w:val="single" w:sz="6" w:space="0" w:color="000000"/>
            </w:tcBorders>
            <w:hideMark/>
          </w:tcPr>
          <w:p w14:paraId="7218BA62" w14:textId="77777777" w:rsidR="00C8700F" w:rsidRPr="00C8700F" w:rsidRDefault="00C8700F" w:rsidP="00C8700F">
            <w:pPr>
              <w:spacing w:after="75" w:line="225" w:lineRule="atLeast"/>
              <w:jc w:val="both"/>
              <w:rPr>
                <w:rFonts w:ascii="Arial" w:eastAsia="Times New Roman" w:hAnsi="Arial" w:cs="Arial"/>
                <w:color w:val="000000"/>
                <w:sz w:val="20"/>
                <w:szCs w:val="20"/>
                <w:lang w:eastAsia="es-MX"/>
              </w:rPr>
            </w:pPr>
          </w:p>
        </w:tc>
      </w:tr>
    </w:tbl>
    <w:p w14:paraId="298954B2"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1482F8C0"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Se puede agregar cualquier comentario que el trabajador considere importante, en relación con sus molestias y/o las actividades que desarrolla.</w:t>
      </w:r>
    </w:p>
    <w:p w14:paraId="7F8D872F"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Es válido elaborar diagramas para señalar las regiones que presentan molestias. Por ejemplo, el diagrama siguiente:</w:t>
      </w:r>
    </w:p>
    <w:tbl>
      <w:tblPr>
        <w:tblW w:w="8715" w:type="dxa"/>
        <w:tblCellSpacing w:w="0" w:type="dxa"/>
        <w:tblCellMar>
          <w:top w:w="30" w:type="dxa"/>
          <w:left w:w="30" w:type="dxa"/>
          <w:bottom w:w="30" w:type="dxa"/>
          <w:right w:w="30" w:type="dxa"/>
        </w:tblCellMar>
        <w:tblLook w:val="04A0" w:firstRow="1" w:lastRow="0" w:firstColumn="1" w:lastColumn="0" w:noHBand="0" w:noVBand="1"/>
      </w:tblPr>
      <w:tblGrid>
        <w:gridCol w:w="3029"/>
        <w:gridCol w:w="5686"/>
      </w:tblGrid>
      <w:tr w:rsidR="00C8700F" w:rsidRPr="00C8700F" w14:paraId="1E4266A4" w14:textId="77777777" w:rsidTr="00C8700F">
        <w:trPr>
          <w:trHeight w:val="15"/>
          <w:tblCellSpacing w:w="0" w:type="dxa"/>
        </w:trPr>
        <w:tc>
          <w:tcPr>
            <w:tcW w:w="2925" w:type="dxa"/>
            <w:hideMark/>
          </w:tcPr>
          <w:p w14:paraId="73880112" w14:textId="77777777" w:rsidR="00C8700F" w:rsidRPr="00C8700F" w:rsidRDefault="00C8700F" w:rsidP="00C8700F">
            <w:pPr>
              <w:spacing w:after="105" w:line="240" w:lineRule="atLeast"/>
              <w:jc w:val="both"/>
              <w:rPr>
                <w:rFonts w:ascii="Arial" w:eastAsia="Times New Roman" w:hAnsi="Arial" w:cs="Arial"/>
                <w:color w:val="000000"/>
                <w:sz w:val="20"/>
                <w:szCs w:val="20"/>
                <w:lang w:eastAsia="es-MX"/>
              </w:rPr>
            </w:pPr>
            <w:r w:rsidRPr="00C8700F">
              <w:rPr>
                <w:rFonts w:ascii="Arial" w:eastAsia="Times New Roman" w:hAnsi="Arial" w:cs="Arial"/>
                <w:b/>
                <w:bCs/>
                <w:color w:val="000000"/>
                <w:sz w:val="18"/>
                <w:szCs w:val="18"/>
                <w:lang w:eastAsia="es-MX"/>
              </w:rPr>
              <w:lastRenderedPageBreak/>
              <w:t>Diagrama para identificar las regiones que presentan molestias</w:t>
            </w:r>
          </w:p>
        </w:tc>
        <w:tc>
          <w:tcPr>
            <w:tcW w:w="5490" w:type="dxa"/>
            <w:hideMark/>
          </w:tcPr>
          <w:p w14:paraId="439DF810" w14:textId="1661F990" w:rsidR="00C8700F" w:rsidRPr="00C8700F" w:rsidRDefault="00C8700F" w:rsidP="00C8700F">
            <w:pPr>
              <w:spacing w:after="105" w:line="240" w:lineRule="auto"/>
              <w:jc w:val="center"/>
              <w:rPr>
                <w:rFonts w:ascii="Arial" w:eastAsia="Times New Roman" w:hAnsi="Arial" w:cs="Arial"/>
                <w:color w:val="000000"/>
                <w:sz w:val="20"/>
                <w:szCs w:val="20"/>
                <w:lang w:eastAsia="es-MX"/>
              </w:rPr>
            </w:pPr>
            <w:r w:rsidRPr="00C8700F">
              <w:rPr>
                <w:rFonts w:ascii="Arial" w:eastAsia="Times New Roman" w:hAnsi="Arial" w:cs="Arial"/>
                <w:noProof/>
                <w:color w:val="000000"/>
                <w:sz w:val="20"/>
                <w:szCs w:val="20"/>
                <w:lang w:eastAsia="es-MX"/>
              </w:rPr>
              <w:drawing>
                <wp:inline distT="0" distB="0" distL="0" distR="0" wp14:anchorId="4B45A438" wp14:editId="07C7C876">
                  <wp:extent cx="3248025" cy="6045835"/>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48025" cy="6045835"/>
                          </a:xfrm>
                          <a:prstGeom prst="rect">
                            <a:avLst/>
                          </a:prstGeom>
                          <a:noFill/>
                          <a:ln>
                            <a:noFill/>
                          </a:ln>
                        </pic:spPr>
                      </pic:pic>
                    </a:graphicData>
                  </a:graphic>
                </wp:inline>
              </w:drawing>
            </w:r>
          </w:p>
        </w:tc>
      </w:tr>
    </w:tbl>
    <w:p w14:paraId="74685979"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p>
    <w:p w14:paraId="623D6420" w14:textId="77777777" w:rsidR="00C8700F" w:rsidRPr="00C8700F" w:rsidRDefault="00C8700F" w:rsidP="00C8700F">
      <w:pPr>
        <w:spacing w:after="105" w:line="210" w:lineRule="atLeast"/>
        <w:jc w:val="center"/>
        <w:rPr>
          <w:rFonts w:ascii="Arial" w:eastAsia="Times New Roman" w:hAnsi="Arial" w:cs="Arial"/>
          <w:color w:val="000000"/>
          <w:sz w:val="20"/>
          <w:szCs w:val="20"/>
          <w:lang w:eastAsia="es-MX"/>
        </w:rPr>
      </w:pPr>
      <w:r w:rsidRPr="00C8700F">
        <w:rPr>
          <w:rFonts w:ascii="Arial" w:eastAsia="Times New Roman" w:hAnsi="Arial" w:cs="Arial"/>
          <w:color w:val="000000"/>
          <w:sz w:val="18"/>
          <w:szCs w:val="18"/>
          <w:lang w:eastAsia="es-MX"/>
        </w:rPr>
        <w:t>____________________________________</w:t>
      </w:r>
    </w:p>
    <w:p w14:paraId="6837127D"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p>
    <w:p w14:paraId="23CD30B6"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1        </w:t>
      </w:r>
      <w:proofErr w:type="gramStart"/>
      <w:r w:rsidRPr="00C8700F">
        <w:rPr>
          <w:rFonts w:ascii="Arial" w:eastAsia="Times New Roman" w:hAnsi="Arial" w:cs="Arial"/>
          <w:color w:val="000000"/>
          <w:sz w:val="16"/>
          <w:szCs w:val="16"/>
          <w:lang w:eastAsia="es-MX"/>
        </w:rPr>
        <w:t>Este</w:t>
      </w:r>
      <w:proofErr w:type="gramEnd"/>
      <w:r w:rsidRPr="00C8700F">
        <w:rPr>
          <w:rFonts w:ascii="Arial" w:eastAsia="Times New Roman" w:hAnsi="Arial" w:cs="Arial"/>
          <w:color w:val="000000"/>
          <w:sz w:val="16"/>
          <w:szCs w:val="16"/>
          <w:lang w:eastAsia="es-MX"/>
        </w:rPr>
        <w:t xml:space="preserve"> método de estimación del riesgo se basa en las tablas de evaluación para el manejo manual de cargas (Manual handling assessment charts - the MAC tool) técnica desarrollada por el Ejecutivo de Seguridad y Salud del Reino Unido (Health and Safety Executive HSE - UK) y publicada el año 2003.</w:t>
      </w:r>
    </w:p>
    <w:p w14:paraId="11D26DCB" w14:textId="77777777" w:rsidR="00C8700F" w:rsidRPr="00C8700F" w:rsidRDefault="00C8700F" w:rsidP="00C8700F">
      <w:pPr>
        <w:spacing w:after="105" w:line="210" w:lineRule="atLeast"/>
        <w:ind w:firstLine="285"/>
        <w:jc w:val="both"/>
        <w:rPr>
          <w:rFonts w:ascii="Arial" w:eastAsia="Times New Roman" w:hAnsi="Arial" w:cs="Arial"/>
          <w:color w:val="000000"/>
          <w:sz w:val="20"/>
          <w:szCs w:val="20"/>
          <w:lang w:eastAsia="es-MX"/>
        </w:rPr>
      </w:pPr>
      <w:r w:rsidRPr="00C8700F">
        <w:rPr>
          <w:rFonts w:ascii="Arial" w:eastAsia="Times New Roman" w:hAnsi="Arial" w:cs="Arial"/>
          <w:color w:val="000000"/>
          <w:sz w:val="16"/>
          <w:szCs w:val="16"/>
          <w:lang w:eastAsia="es-MX"/>
        </w:rPr>
        <w:t>2        </w:t>
      </w:r>
      <w:proofErr w:type="gramStart"/>
      <w:r w:rsidRPr="00C8700F">
        <w:rPr>
          <w:rFonts w:ascii="Arial" w:eastAsia="Times New Roman" w:hAnsi="Arial" w:cs="Arial"/>
          <w:color w:val="000000"/>
          <w:sz w:val="16"/>
          <w:szCs w:val="16"/>
          <w:lang w:eastAsia="es-MX"/>
        </w:rPr>
        <w:t>Este</w:t>
      </w:r>
      <w:proofErr w:type="gramEnd"/>
      <w:r w:rsidRPr="00C8700F">
        <w:rPr>
          <w:rFonts w:ascii="Arial" w:eastAsia="Times New Roman" w:hAnsi="Arial" w:cs="Arial"/>
          <w:color w:val="000000"/>
          <w:sz w:val="16"/>
          <w:szCs w:val="16"/>
          <w:lang w:eastAsia="es-MX"/>
        </w:rPr>
        <w:t xml:space="preserve"> método de estimación del riesgo se basa en la herramienta “Risk assessment of pushing and pulling (RAPP) tool” técnica desarrollada por el Ejecutivo de Seguridad y Salud del Reino Unido (Health and Safety Executive HSE - UK).</w:t>
      </w:r>
    </w:p>
    <w:p w14:paraId="7168C8B9" w14:textId="77777777" w:rsidR="00B318CC" w:rsidRDefault="00B318CC"/>
    <w:sectPr w:rsidR="00B318CC" w:rsidSect="00235007">
      <w:pgSz w:w="12240" w:h="15840" w:code="119"/>
      <w:pgMar w:top="1417" w:right="1701" w:bottom="1417" w:left="1701" w:header="0"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al">
    <w:altName w:val="Cambria"/>
    <w:panose1 w:val="00000000000000000000"/>
    <w:charset w:val="00"/>
    <w:family w:val="roman"/>
    <w:notTrueType/>
    <w:pitch w:val="default"/>
  </w:font>
  <w:font w:name="arial negrit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579B"/>
    <w:multiLevelType w:val="multilevel"/>
    <w:tmpl w:val="41A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F26"/>
    <w:multiLevelType w:val="multilevel"/>
    <w:tmpl w:val="86B8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57D"/>
    <w:multiLevelType w:val="multilevel"/>
    <w:tmpl w:val="C34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6F6D"/>
    <w:multiLevelType w:val="multilevel"/>
    <w:tmpl w:val="08D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002D7"/>
    <w:multiLevelType w:val="multilevel"/>
    <w:tmpl w:val="213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94003"/>
    <w:multiLevelType w:val="multilevel"/>
    <w:tmpl w:val="CF7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92B6B"/>
    <w:multiLevelType w:val="multilevel"/>
    <w:tmpl w:val="C80A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15368"/>
    <w:multiLevelType w:val="multilevel"/>
    <w:tmpl w:val="0E96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51BB2"/>
    <w:multiLevelType w:val="multilevel"/>
    <w:tmpl w:val="87F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D02E5"/>
    <w:multiLevelType w:val="multilevel"/>
    <w:tmpl w:val="5060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C6FD5"/>
    <w:multiLevelType w:val="multilevel"/>
    <w:tmpl w:val="0C48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A03C2"/>
    <w:multiLevelType w:val="multilevel"/>
    <w:tmpl w:val="A7F0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265AB"/>
    <w:multiLevelType w:val="multilevel"/>
    <w:tmpl w:val="3594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93B84"/>
    <w:multiLevelType w:val="multilevel"/>
    <w:tmpl w:val="DFC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E7C43"/>
    <w:multiLevelType w:val="multilevel"/>
    <w:tmpl w:val="CE7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37AE0"/>
    <w:multiLevelType w:val="multilevel"/>
    <w:tmpl w:val="675A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173E0"/>
    <w:multiLevelType w:val="multilevel"/>
    <w:tmpl w:val="572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17B86"/>
    <w:multiLevelType w:val="multilevel"/>
    <w:tmpl w:val="1F18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4755E"/>
    <w:multiLevelType w:val="multilevel"/>
    <w:tmpl w:val="C830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50302"/>
    <w:multiLevelType w:val="multilevel"/>
    <w:tmpl w:val="136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84EA9"/>
    <w:multiLevelType w:val="multilevel"/>
    <w:tmpl w:val="BF82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D2C61"/>
    <w:multiLevelType w:val="multilevel"/>
    <w:tmpl w:val="9D72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E4AB8"/>
    <w:multiLevelType w:val="multilevel"/>
    <w:tmpl w:val="86F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82226"/>
    <w:multiLevelType w:val="multilevel"/>
    <w:tmpl w:val="97FE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36E29"/>
    <w:multiLevelType w:val="multilevel"/>
    <w:tmpl w:val="B57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352A9"/>
    <w:multiLevelType w:val="multilevel"/>
    <w:tmpl w:val="B13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B1D34"/>
    <w:multiLevelType w:val="multilevel"/>
    <w:tmpl w:val="2D3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83C6D"/>
    <w:multiLevelType w:val="multilevel"/>
    <w:tmpl w:val="E3AA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16861"/>
    <w:multiLevelType w:val="multilevel"/>
    <w:tmpl w:val="3EC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63FE3"/>
    <w:multiLevelType w:val="multilevel"/>
    <w:tmpl w:val="5D7C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C6F50"/>
    <w:multiLevelType w:val="multilevel"/>
    <w:tmpl w:val="33E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FD32DF"/>
    <w:multiLevelType w:val="multilevel"/>
    <w:tmpl w:val="BF6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5160D"/>
    <w:multiLevelType w:val="multilevel"/>
    <w:tmpl w:val="4AB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1531E"/>
    <w:multiLevelType w:val="multilevel"/>
    <w:tmpl w:val="F472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A6C33"/>
    <w:multiLevelType w:val="multilevel"/>
    <w:tmpl w:val="7BAC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12EFC"/>
    <w:multiLevelType w:val="multilevel"/>
    <w:tmpl w:val="4AEE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67EFC"/>
    <w:multiLevelType w:val="multilevel"/>
    <w:tmpl w:val="B07E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B03FB3"/>
    <w:multiLevelType w:val="multilevel"/>
    <w:tmpl w:val="0AC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F1914"/>
    <w:multiLevelType w:val="multilevel"/>
    <w:tmpl w:val="9D4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25E6A"/>
    <w:multiLevelType w:val="multilevel"/>
    <w:tmpl w:val="AFDA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71A14"/>
    <w:multiLevelType w:val="multilevel"/>
    <w:tmpl w:val="4D02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008C5"/>
    <w:multiLevelType w:val="multilevel"/>
    <w:tmpl w:val="5DB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4348F"/>
    <w:multiLevelType w:val="multilevel"/>
    <w:tmpl w:val="03D6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61595"/>
    <w:multiLevelType w:val="multilevel"/>
    <w:tmpl w:val="3FD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E5326"/>
    <w:multiLevelType w:val="multilevel"/>
    <w:tmpl w:val="5A06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1203C"/>
    <w:multiLevelType w:val="multilevel"/>
    <w:tmpl w:val="A56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46294"/>
    <w:multiLevelType w:val="multilevel"/>
    <w:tmpl w:val="1268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7"/>
  </w:num>
  <w:num w:numId="3">
    <w:abstractNumId w:val="29"/>
  </w:num>
  <w:num w:numId="4">
    <w:abstractNumId w:val="10"/>
  </w:num>
  <w:num w:numId="5">
    <w:abstractNumId w:val="45"/>
  </w:num>
  <w:num w:numId="6">
    <w:abstractNumId w:val="30"/>
  </w:num>
  <w:num w:numId="7">
    <w:abstractNumId w:val="8"/>
  </w:num>
  <w:num w:numId="8">
    <w:abstractNumId w:val="26"/>
  </w:num>
  <w:num w:numId="9">
    <w:abstractNumId w:val="2"/>
  </w:num>
  <w:num w:numId="10">
    <w:abstractNumId w:val="3"/>
  </w:num>
  <w:num w:numId="11">
    <w:abstractNumId w:val="17"/>
  </w:num>
  <w:num w:numId="12">
    <w:abstractNumId w:val="22"/>
  </w:num>
  <w:num w:numId="13">
    <w:abstractNumId w:val="33"/>
  </w:num>
  <w:num w:numId="14">
    <w:abstractNumId w:val="4"/>
  </w:num>
  <w:num w:numId="15">
    <w:abstractNumId w:val="15"/>
  </w:num>
  <w:num w:numId="16">
    <w:abstractNumId w:val="43"/>
  </w:num>
  <w:num w:numId="17">
    <w:abstractNumId w:val="25"/>
  </w:num>
  <w:num w:numId="18">
    <w:abstractNumId w:val="24"/>
  </w:num>
  <w:num w:numId="19">
    <w:abstractNumId w:val="13"/>
  </w:num>
  <w:num w:numId="20">
    <w:abstractNumId w:val="28"/>
  </w:num>
  <w:num w:numId="21">
    <w:abstractNumId w:val="5"/>
  </w:num>
  <w:num w:numId="22">
    <w:abstractNumId w:val="20"/>
  </w:num>
  <w:num w:numId="23">
    <w:abstractNumId w:val="18"/>
  </w:num>
  <w:num w:numId="24">
    <w:abstractNumId w:val="0"/>
  </w:num>
  <w:num w:numId="25">
    <w:abstractNumId w:val="9"/>
  </w:num>
  <w:num w:numId="26">
    <w:abstractNumId w:val="16"/>
  </w:num>
  <w:num w:numId="27">
    <w:abstractNumId w:val="39"/>
  </w:num>
  <w:num w:numId="28">
    <w:abstractNumId w:val="6"/>
  </w:num>
  <w:num w:numId="29">
    <w:abstractNumId w:val="36"/>
  </w:num>
  <w:num w:numId="30">
    <w:abstractNumId w:val="35"/>
  </w:num>
  <w:num w:numId="31">
    <w:abstractNumId w:val="11"/>
  </w:num>
  <w:num w:numId="32">
    <w:abstractNumId w:val="1"/>
  </w:num>
  <w:num w:numId="33">
    <w:abstractNumId w:val="34"/>
  </w:num>
  <w:num w:numId="34">
    <w:abstractNumId w:val="21"/>
  </w:num>
  <w:num w:numId="35">
    <w:abstractNumId w:val="46"/>
  </w:num>
  <w:num w:numId="36">
    <w:abstractNumId w:val="12"/>
  </w:num>
  <w:num w:numId="37">
    <w:abstractNumId w:val="31"/>
  </w:num>
  <w:num w:numId="38">
    <w:abstractNumId w:val="40"/>
  </w:num>
  <w:num w:numId="39">
    <w:abstractNumId w:val="23"/>
  </w:num>
  <w:num w:numId="40">
    <w:abstractNumId w:val="19"/>
  </w:num>
  <w:num w:numId="41">
    <w:abstractNumId w:val="41"/>
  </w:num>
  <w:num w:numId="42">
    <w:abstractNumId w:val="38"/>
  </w:num>
  <w:num w:numId="43">
    <w:abstractNumId w:val="27"/>
  </w:num>
  <w:num w:numId="44">
    <w:abstractNumId w:val="44"/>
  </w:num>
  <w:num w:numId="45">
    <w:abstractNumId w:val="32"/>
  </w:num>
  <w:num w:numId="46">
    <w:abstractNumId w:val="14"/>
  </w:num>
  <w:num w:numId="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00F"/>
    <w:rsid w:val="00235007"/>
    <w:rsid w:val="00B318CC"/>
    <w:rsid w:val="00BF620B"/>
    <w:rsid w:val="00C870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1BB9"/>
  <w15:chartTrackingRefBased/>
  <w15:docId w15:val="{96B2895A-2B91-44E4-B9E2-A6850551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870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C8700F"/>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700F"/>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C8700F"/>
    <w:rPr>
      <w:rFonts w:ascii="Times New Roman" w:eastAsia="Times New Roman" w:hAnsi="Times New Roman" w:cs="Times New Roman"/>
      <w:b/>
      <w:bCs/>
      <w:sz w:val="36"/>
      <w:szCs w:val="36"/>
      <w:lang w:eastAsia="es-MX"/>
    </w:rPr>
  </w:style>
  <w:style w:type="paragraph" w:customStyle="1" w:styleId="msonormal0">
    <w:name w:val="msonormal"/>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0">
    <w:name w:val="rvts0"/>
    <w:basedOn w:val="Fuentedeprrafopredeter"/>
    <w:rsid w:val="00C8700F"/>
  </w:style>
  <w:style w:type="character" w:customStyle="1" w:styleId="rvts6">
    <w:name w:val="rvts6"/>
    <w:basedOn w:val="Fuentedeprrafopredeter"/>
    <w:rsid w:val="00C8700F"/>
  </w:style>
  <w:style w:type="character" w:customStyle="1" w:styleId="rvts7">
    <w:name w:val="rvts7"/>
    <w:basedOn w:val="Fuentedeprrafopredeter"/>
    <w:rsid w:val="00C8700F"/>
  </w:style>
  <w:style w:type="paragraph" w:customStyle="1" w:styleId="rvps4">
    <w:name w:val="rvps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
    <w:name w:val="rvps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
    <w:name w:val="rvps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
    <w:name w:val="rvps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
    <w:name w:val="rvps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
    <w:name w:val="rvps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8">
    <w:name w:val="rvts8"/>
    <w:basedOn w:val="Fuentedeprrafopredeter"/>
    <w:rsid w:val="00C8700F"/>
  </w:style>
  <w:style w:type="paragraph" w:customStyle="1" w:styleId="rvps10">
    <w:name w:val="rvps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
    <w:name w:val="rvps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
    <w:name w:val="rvps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
    <w:name w:val="rvps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
    <w:name w:val="rvps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
    <w:name w:val="rvps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9">
    <w:name w:val="rvts9"/>
    <w:basedOn w:val="Fuentedeprrafopredeter"/>
    <w:rsid w:val="00C8700F"/>
  </w:style>
  <w:style w:type="paragraph" w:customStyle="1" w:styleId="rvps16">
    <w:name w:val="rvps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
    <w:name w:val="rvps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
    <w:name w:val="rvps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
    <w:name w:val="rvps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
    <w:name w:val="rvps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
    <w:name w:val="rvps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
    <w:name w:val="rvps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
    <w:name w:val="rvps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
    <w:name w:val="rvps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
    <w:name w:val="rvps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
    <w:name w:val="rvps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
    <w:name w:val="rvps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
    <w:name w:val="rvps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
    <w:name w:val="rvps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
    <w:name w:val="rvps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0">
    <w:name w:val="rvts10"/>
    <w:basedOn w:val="Fuentedeprrafopredeter"/>
    <w:rsid w:val="00C8700F"/>
  </w:style>
  <w:style w:type="paragraph" w:customStyle="1" w:styleId="rvps31">
    <w:name w:val="rvps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
    <w:name w:val="rvps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
    <w:name w:val="rvps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
    <w:name w:val="rvps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
    <w:name w:val="rvps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
    <w:name w:val="rvps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
    <w:name w:val="rvps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
    <w:name w:val="rvps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
    <w:name w:val="rvps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
    <w:name w:val="rvps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
    <w:name w:val="rvps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
    <w:name w:val="rvps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
    <w:name w:val="rvps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1">
    <w:name w:val="rvts11"/>
    <w:basedOn w:val="Fuentedeprrafopredeter"/>
    <w:rsid w:val="00C8700F"/>
  </w:style>
  <w:style w:type="paragraph" w:customStyle="1" w:styleId="rvps44">
    <w:name w:val="rvps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
    <w:name w:val="rvps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
    <w:name w:val="rvps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
    <w:name w:val="rvps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
    <w:name w:val="rvps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
    <w:name w:val="rvps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
    <w:name w:val="rvps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
    <w:name w:val="rvps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
    <w:name w:val="rvps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
    <w:name w:val="rvps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4">
    <w:name w:val="rvps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
    <w:name w:val="rvps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
    <w:name w:val="rvps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
    <w:name w:val="rvps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
    <w:name w:val="rvps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
    <w:name w:val="rvps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
    <w:name w:val="rvps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
    <w:name w:val="rvps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2">
    <w:name w:val="rvts12"/>
    <w:basedOn w:val="Fuentedeprrafopredeter"/>
    <w:rsid w:val="00C8700F"/>
  </w:style>
  <w:style w:type="paragraph" w:customStyle="1" w:styleId="rvps62">
    <w:name w:val="rvps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
    <w:name w:val="rvps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
    <w:name w:val="rvps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
    <w:name w:val="rvps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
    <w:name w:val="rvps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
    <w:name w:val="rvps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
    <w:name w:val="rvps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
    <w:name w:val="rvps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
    <w:name w:val="rvps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
    <w:name w:val="rvps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
    <w:name w:val="rvps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
    <w:name w:val="rvps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
    <w:name w:val="rvps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
    <w:name w:val="rvps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
    <w:name w:val="rvps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
    <w:name w:val="rvps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
    <w:name w:val="rvps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
    <w:name w:val="rvps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
    <w:name w:val="rvps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
    <w:name w:val="rvps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
    <w:name w:val="rvps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
    <w:name w:val="rvps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
    <w:name w:val="rvps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5">
    <w:name w:val="rvps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
    <w:name w:val="rvps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
    <w:name w:val="rvps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8">
    <w:name w:val="rvps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
    <w:name w:val="rvps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
    <w:name w:val="rvps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1">
    <w:name w:val="rvps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
    <w:name w:val="rvps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
    <w:name w:val="rvps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
    <w:name w:val="rvps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
    <w:name w:val="rvps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
    <w:name w:val="rvps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
    <w:name w:val="rvps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
    <w:name w:val="rvps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
    <w:name w:val="rvps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
    <w:name w:val="rvps1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
    <w:name w:val="rvps1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
    <w:name w:val="rvps1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
    <w:name w:val="rvps1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
    <w:name w:val="rvps1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
    <w:name w:val="rvps1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
    <w:name w:val="rvps1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
    <w:name w:val="rvps1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
    <w:name w:val="rvps1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
    <w:name w:val="rvps1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
    <w:name w:val="rvps1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
    <w:name w:val="rvps1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
    <w:name w:val="rvps1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
    <w:name w:val="rvps1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
    <w:name w:val="rvps1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
    <w:name w:val="rvps1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
    <w:name w:val="rvps1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7">
    <w:name w:val="rvps1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
    <w:name w:val="rvps1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
    <w:name w:val="rvps1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
    <w:name w:val="rvps1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1">
    <w:name w:val="rvps1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
    <w:name w:val="rvps1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
    <w:name w:val="rvps1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
    <w:name w:val="rvps1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
    <w:name w:val="rvps1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
    <w:name w:val="rvps1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
    <w:name w:val="rvps1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
    <w:name w:val="rvps1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
    <w:name w:val="rvps1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
    <w:name w:val="rvps1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
    <w:name w:val="rvps1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
    <w:name w:val="rvps1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
    <w:name w:val="rvps1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
    <w:name w:val="rvps1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
    <w:name w:val="rvps1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
    <w:name w:val="rvps1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
    <w:name w:val="rvps1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
    <w:name w:val="rvps1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
    <w:name w:val="rvps1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
    <w:name w:val="rvps1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
    <w:name w:val="rvps1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
    <w:name w:val="rvps1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
    <w:name w:val="rvps1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
    <w:name w:val="rvps1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
    <w:name w:val="rvps1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
    <w:name w:val="rvps1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
    <w:name w:val="rvps1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
    <w:name w:val="rvps1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
    <w:name w:val="rvps1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
    <w:name w:val="rvps1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
    <w:name w:val="rvps1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
    <w:name w:val="rvps1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
    <w:name w:val="rvps1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
    <w:name w:val="rvps1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3">
    <w:name w:val="rvts13"/>
    <w:basedOn w:val="Fuentedeprrafopredeter"/>
    <w:rsid w:val="00C8700F"/>
  </w:style>
  <w:style w:type="paragraph" w:customStyle="1" w:styleId="rvps155">
    <w:name w:val="rvps1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
    <w:name w:val="rvps1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
    <w:name w:val="rvps1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
    <w:name w:val="rvps1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
    <w:name w:val="rvps1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4">
    <w:name w:val="rvts14"/>
    <w:basedOn w:val="Fuentedeprrafopredeter"/>
    <w:rsid w:val="00C8700F"/>
  </w:style>
  <w:style w:type="paragraph" w:customStyle="1" w:styleId="rvps160">
    <w:name w:val="rvps1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
    <w:name w:val="rvps1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
    <w:name w:val="rvps1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
    <w:name w:val="rvps1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
    <w:name w:val="rvps1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
    <w:name w:val="rvps1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
    <w:name w:val="rvps1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
    <w:name w:val="rvps1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
    <w:name w:val="rvps1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
    <w:name w:val="rvps1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
    <w:name w:val="rvps1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
    <w:name w:val="rvps1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
    <w:name w:val="rvps1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
    <w:name w:val="rvps1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
    <w:name w:val="rvps1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
    <w:name w:val="rvps1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
    <w:name w:val="rvps1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
    <w:name w:val="rvps1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
    <w:name w:val="rvps1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
    <w:name w:val="rvps1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
    <w:name w:val="rvps1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
    <w:name w:val="rvps1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
    <w:name w:val="rvps1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
    <w:name w:val="rvps1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
    <w:name w:val="rvps1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
    <w:name w:val="rvps1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
    <w:name w:val="rvps1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
    <w:name w:val="rvps1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
    <w:name w:val="rvps1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
    <w:name w:val="rvps1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
    <w:name w:val="rvps1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
    <w:name w:val="rvps1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
    <w:name w:val="rvps1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
    <w:name w:val="rvps1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
    <w:name w:val="rvps1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
    <w:name w:val="rvps1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
    <w:name w:val="rvps1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
    <w:name w:val="rvps1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
    <w:name w:val="rvps2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
    <w:name w:val="rvps2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
    <w:name w:val="rvps2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
    <w:name w:val="rvps2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
    <w:name w:val="rvps2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
    <w:name w:val="rvps2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
    <w:name w:val="rvps2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
    <w:name w:val="rvps2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
    <w:name w:val="rvps2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
    <w:name w:val="rvps2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
    <w:name w:val="rvps2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
    <w:name w:val="rvps2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
    <w:name w:val="rvps2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
    <w:name w:val="rvps2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
    <w:name w:val="rvps2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
    <w:name w:val="rvps2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6">
    <w:name w:val="rvps2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7">
    <w:name w:val="rvps2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8">
    <w:name w:val="rvps2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9">
    <w:name w:val="rvps2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0">
    <w:name w:val="rvps2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1">
    <w:name w:val="rvps2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2">
    <w:name w:val="rvps2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3">
    <w:name w:val="rvps2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4">
    <w:name w:val="rvps2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5">
    <w:name w:val="rvps2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6">
    <w:name w:val="rvps2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7">
    <w:name w:val="rvps2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8">
    <w:name w:val="rvps2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9">
    <w:name w:val="rvps2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0">
    <w:name w:val="rvps2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1">
    <w:name w:val="rvps2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2">
    <w:name w:val="rvps2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3">
    <w:name w:val="rvps2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4">
    <w:name w:val="rvps2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5">
    <w:name w:val="rvps2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6">
    <w:name w:val="rvps2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7">
    <w:name w:val="rvps2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8">
    <w:name w:val="rvps2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9">
    <w:name w:val="rvps2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0">
    <w:name w:val="rvps2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1">
    <w:name w:val="rvps2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2">
    <w:name w:val="rvps2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3">
    <w:name w:val="rvps2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4">
    <w:name w:val="rvps2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5">
    <w:name w:val="rvps2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6">
    <w:name w:val="rvps2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7">
    <w:name w:val="rvps2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8">
    <w:name w:val="rvps2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9">
    <w:name w:val="rvps2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0">
    <w:name w:val="rvps2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1">
    <w:name w:val="rvps2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2">
    <w:name w:val="rvps2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3">
    <w:name w:val="rvps2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4">
    <w:name w:val="rvps2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5">
    <w:name w:val="rvps2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6">
    <w:name w:val="rvps2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7">
    <w:name w:val="rvps2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8">
    <w:name w:val="rvps2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9">
    <w:name w:val="rvps2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0">
    <w:name w:val="rvps2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1">
    <w:name w:val="rvps2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2">
    <w:name w:val="rvps2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3">
    <w:name w:val="rvps2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4">
    <w:name w:val="rvps2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5">
    <w:name w:val="rvps2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6">
    <w:name w:val="rvps2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7">
    <w:name w:val="rvps2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8">
    <w:name w:val="rvps2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9">
    <w:name w:val="rvps2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0">
    <w:name w:val="rvps2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1">
    <w:name w:val="rvps2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2">
    <w:name w:val="rvps2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3">
    <w:name w:val="rvps2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5">
    <w:name w:val="rvts15"/>
    <w:basedOn w:val="Fuentedeprrafopredeter"/>
    <w:rsid w:val="00C8700F"/>
  </w:style>
  <w:style w:type="paragraph" w:customStyle="1" w:styleId="rvps274">
    <w:name w:val="rvps2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5">
    <w:name w:val="rvps2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6">
    <w:name w:val="rvps2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7">
    <w:name w:val="rvps2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8">
    <w:name w:val="rvps2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9">
    <w:name w:val="rvps2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0">
    <w:name w:val="rvps2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6">
    <w:name w:val="rvts16"/>
    <w:basedOn w:val="Fuentedeprrafopredeter"/>
    <w:rsid w:val="00C8700F"/>
  </w:style>
  <w:style w:type="paragraph" w:customStyle="1" w:styleId="rvps281">
    <w:name w:val="rvps2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7">
    <w:name w:val="rvts17"/>
    <w:basedOn w:val="Fuentedeprrafopredeter"/>
    <w:rsid w:val="00C8700F"/>
  </w:style>
  <w:style w:type="paragraph" w:customStyle="1" w:styleId="rvps282">
    <w:name w:val="rvps2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8">
    <w:name w:val="rvts18"/>
    <w:basedOn w:val="Fuentedeprrafopredeter"/>
    <w:rsid w:val="00C8700F"/>
  </w:style>
  <w:style w:type="paragraph" w:customStyle="1" w:styleId="rvps283">
    <w:name w:val="rvps2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4">
    <w:name w:val="rvps2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5">
    <w:name w:val="rvps2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6">
    <w:name w:val="rvps2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7">
    <w:name w:val="rvps2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8">
    <w:name w:val="rvps2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9">
    <w:name w:val="rvps2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0">
    <w:name w:val="rvps2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1">
    <w:name w:val="rvps2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9">
    <w:name w:val="rvts19"/>
    <w:basedOn w:val="Fuentedeprrafopredeter"/>
    <w:rsid w:val="00C8700F"/>
  </w:style>
  <w:style w:type="paragraph" w:customStyle="1" w:styleId="rvps292">
    <w:name w:val="rvps2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3">
    <w:name w:val="rvps2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4">
    <w:name w:val="rvps2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5">
    <w:name w:val="rvps2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6">
    <w:name w:val="rvps2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7">
    <w:name w:val="rvps2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20">
    <w:name w:val="rvts20"/>
    <w:basedOn w:val="Fuentedeprrafopredeter"/>
    <w:rsid w:val="00C8700F"/>
  </w:style>
  <w:style w:type="paragraph" w:customStyle="1" w:styleId="rvps298">
    <w:name w:val="rvps2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9">
    <w:name w:val="rvps2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0">
    <w:name w:val="rvps3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1">
    <w:name w:val="rvps3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2">
    <w:name w:val="rvps3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3">
    <w:name w:val="rvps3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4">
    <w:name w:val="rvps3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5">
    <w:name w:val="rvps3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6">
    <w:name w:val="rvps3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7">
    <w:name w:val="rvps3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8">
    <w:name w:val="rvps3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9">
    <w:name w:val="rvps3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0">
    <w:name w:val="rvps3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1">
    <w:name w:val="rvps3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2">
    <w:name w:val="rvps3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3">
    <w:name w:val="rvps3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4">
    <w:name w:val="rvps3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5">
    <w:name w:val="rvps3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6">
    <w:name w:val="rvps3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7">
    <w:name w:val="rvps3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8">
    <w:name w:val="rvps3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9">
    <w:name w:val="rvps3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0">
    <w:name w:val="rvps3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1">
    <w:name w:val="rvps3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2">
    <w:name w:val="rvps3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3">
    <w:name w:val="rvps3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4">
    <w:name w:val="rvps3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5">
    <w:name w:val="rvps3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6">
    <w:name w:val="rvps3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7">
    <w:name w:val="rvps3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8">
    <w:name w:val="rvps3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9">
    <w:name w:val="rvps3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0">
    <w:name w:val="rvps3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1">
    <w:name w:val="rvps3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2">
    <w:name w:val="rvps3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3">
    <w:name w:val="rvps3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4">
    <w:name w:val="rvps3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5">
    <w:name w:val="rvps3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6">
    <w:name w:val="rvps3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7">
    <w:name w:val="rvps3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8">
    <w:name w:val="rvps3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9">
    <w:name w:val="rvps3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0">
    <w:name w:val="rvps3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1">
    <w:name w:val="rvps3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2">
    <w:name w:val="rvps3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3">
    <w:name w:val="rvps3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4">
    <w:name w:val="rvps3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5">
    <w:name w:val="rvps3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6">
    <w:name w:val="rvps3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7">
    <w:name w:val="rvps3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8">
    <w:name w:val="rvps3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9">
    <w:name w:val="rvps3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0">
    <w:name w:val="rvps3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1">
    <w:name w:val="rvps3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2">
    <w:name w:val="rvps3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3">
    <w:name w:val="rvps3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4">
    <w:name w:val="rvps3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5">
    <w:name w:val="rvps3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6">
    <w:name w:val="rvps3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7">
    <w:name w:val="rvps3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8">
    <w:name w:val="rvps3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9">
    <w:name w:val="rvps3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0">
    <w:name w:val="rvps3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1">
    <w:name w:val="rvps3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2">
    <w:name w:val="rvps3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3">
    <w:name w:val="rvps3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4">
    <w:name w:val="rvps3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5">
    <w:name w:val="rvps3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6">
    <w:name w:val="rvps3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7">
    <w:name w:val="rvps3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8">
    <w:name w:val="rvps3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21">
    <w:name w:val="rvts21"/>
    <w:basedOn w:val="Fuentedeprrafopredeter"/>
    <w:rsid w:val="00C8700F"/>
  </w:style>
  <w:style w:type="paragraph" w:customStyle="1" w:styleId="rvps369">
    <w:name w:val="rvps3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0">
    <w:name w:val="rvps3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1">
    <w:name w:val="rvps3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2">
    <w:name w:val="rvps3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3">
    <w:name w:val="rvps3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4">
    <w:name w:val="rvps3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5">
    <w:name w:val="rvps3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6">
    <w:name w:val="rvps3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7">
    <w:name w:val="rvps3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8">
    <w:name w:val="rvps3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22">
    <w:name w:val="rvts22"/>
    <w:basedOn w:val="Fuentedeprrafopredeter"/>
    <w:rsid w:val="00C8700F"/>
  </w:style>
  <w:style w:type="paragraph" w:customStyle="1" w:styleId="rvps379">
    <w:name w:val="rvps3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0">
    <w:name w:val="rvps3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1">
    <w:name w:val="rvps3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2">
    <w:name w:val="rvps3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3">
    <w:name w:val="rvps3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4">
    <w:name w:val="rvps3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5">
    <w:name w:val="rvps3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6">
    <w:name w:val="rvps3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7">
    <w:name w:val="rvps3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8">
    <w:name w:val="rvps3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9">
    <w:name w:val="rvps3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0">
    <w:name w:val="rvps3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1">
    <w:name w:val="rvps3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2">
    <w:name w:val="rvps3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3">
    <w:name w:val="rvps3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4">
    <w:name w:val="rvps3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5">
    <w:name w:val="rvps3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6">
    <w:name w:val="rvps3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7">
    <w:name w:val="rvps3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8">
    <w:name w:val="rvps3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9">
    <w:name w:val="rvps3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0">
    <w:name w:val="rvps4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1">
    <w:name w:val="rvps4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2">
    <w:name w:val="rvps4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3">
    <w:name w:val="rvps4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4">
    <w:name w:val="rvps4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5">
    <w:name w:val="rvps4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6">
    <w:name w:val="rvps4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7">
    <w:name w:val="rvps4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8">
    <w:name w:val="rvps4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9">
    <w:name w:val="rvps4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0">
    <w:name w:val="rvps4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1">
    <w:name w:val="rvps4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2">
    <w:name w:val="rvps4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23">
    <w:name w:val="rvts23"/>
    <w:basedOn w:val="Fuentedeprrafopredeter"/>
    <w:rsid w:val="00C8700F"/>
  </w:style>
  <w:style w:type="paragraph" w:customStyle="1" w:styleId="rvps413">
    <w:name w:val="rvps4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24">
    <w:name w:val="rvts24"/>
    <w:basedOn w:val="Fuentedeprrafopredeter"/>
    <w:rsid w:val="00C8700F"/>
  </w:style>
  <w:style w:type="paragraph" w:customStyle="1" w:styleId="rvps414">
    <w:name w:val="rvps4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5">
    <w:name w:val="rvps4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6">
    <w:name w:val="rvps4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7">
    <w:name w:val="rvps4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8">
    <w:name w:val="rvps4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9">
    <w:name w:val="rvps4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0">
    <w:name w:val="rvps4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1">
    <w:name w:val="rvps4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25">
    <w:name w:val="rvts25"/>
    <w:basedOn w:val="Fuentedeprrafopredeter"/>
    <w:rsid w:val="00C8700F"/>
  </w:style>
  <w:style w:type="paragraph" w:customStyle="1" w:styleId="rvps422">
    <w:name w:val="rvps4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3">
    <w:name w:val="rvps4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4">
    <w:name w:val="rvps4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5">
    <w:name w:val="rvps4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6">
    <w:name w:val="rvps4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7">
    <w:name w:val="rvps4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8">
    <w:name w:val="rvps4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9">
    <w:name w:val="rvps4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0">
    <w:name w:val="rvps4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1">
    <w:name w:val="rvps4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2">
    <w:name w:val="rvps4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3">
    <w:name w:val="rvps4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4">
    <w:name w:val="rvps4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5">
    <w:name w:val="rvps4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6">
    <w:name w:val="rvps4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7">
    <w:name w:val="rvps4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8">
    <w:name w:val="rvps4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9">
    <w:name w:val="rvps4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0">
    <w:name w:val="rvps4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1">
    <w:name w:val="rvps4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2">
    <w:name w:val="rvps4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3">
    <w:name w:val="rvps4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4">
    <w:name w:val="rvps4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5">
    <w:name w:val="rvps4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6">
    <w:name w:val="rvps4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7">
    <w:name w:val="rvps4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8">
    <w:name w:val="rvps4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9">
    <w:name w:val="rvps4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0">
    <w:name w:val="rvps4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1">
    <w:name w:val="rvps4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2">
    <w:name w:val="rvps4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3">
    <w:name w:val="rvps4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4">
    <w:name w:val="rvps4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5">
    <w:name w:val="rvps4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6">
    <w:name w:val="rvps4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7">
    <w:name w:val="rvps4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8">
    <w:name w:val="rvps4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9">
    <w:name w:val="rvps4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0">
    <w:name w:val="rvps4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1">
    <w:name w:val="rvps4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2">
    <w:name w:val="rvps4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3">
    <w:name w:val="rvps4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4">
    <w:name w:val="rvps4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5">
    <w:name w:val="rvps4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6">
    <w:name w:val="rvps4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7">
    <w:name w:val="rvps4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8">
    <w:name w:val="rvps4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9">
    <w:name w:val="rvps4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0">
    <w:name w:val="rvps4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1">
    <w:name w:val="rvps4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2">
    <w:name w:val="rvps4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3">
    <w:name w:val="rvps4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4">
    <w:name w:val="rvps4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5">
    <w:name w:val="rvps4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6">
    <w:name w:val="rvps4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7">
    <w:name w:val="rvps4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8">
    <w:name w:val="rvps4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9">
    <w:name w:val="rvps4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0">
    <w:name w:val="rvps4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1">
    <w:name w:val="rvps4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2">
    <w:name w:val="rvps4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3">
    <w:name w:val="rvps4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4">
    <w:name w:val="rvps4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26">
    <w:name w:val="rvts26"/>
    <w:basedOn w:val="Fuentedeprrafopredeter"/>
    <w:rsid w:val="00C8700F"/>
  </w:style>
  <w:style w:type="paragraph" w:customStyle="1" w:styleId="rvps485">
    <w:name w:val="rvps4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6">
    <w:name w:val="rvps4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7">
    <w:name w:val="rvps4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8">
    <w:name w:val="rvps4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9">
    <w:name w:val="rvps4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0">
    <w:name w:val="rvps4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1">
    <w:name w:val="rvps4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2">
    <w:name w:val="rvps4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3">
    <w:name w:val="rvps4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4">
    <w:name w:val="rvps4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5">
    <w:name w:val="rvps4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6">
    <w:name w:val="rvps4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7">
    <w:name w:val="rvps4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8">
    <w:name w:val="rvps4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9">
    <w:name w:val="rvps4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0">
    <w:name w:val="rvps5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1">
    <w:name w:val="rvps5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2">
    <w:name w:val="rvps5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3">
    <w:name w:val="rvps5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4">
    <w:name w:val="rvps5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5">
    <w:name w:val="rvps5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6">
    <w:name w:val="rvps5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7">
    <w:name w:val="rvps5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8">
    <w:name w:val="rvps5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9">
    <w:name w:val="rvps5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0">
    <w:name w:val="rvps5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1">
    <w:name w:val="rvps5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2">
    <w:name w:val="rvps5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3">
    <w:name w:val="rvps5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4">
    <w:name w:val="rvps5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5">
    <w:name w:val="rvps5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6">
    <w:name w:val="rvps5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7">
    <w:name w:val="rvps5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8">
    <w:name w:val="rvps5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9">
    <w:name w:val="rvps5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0">
    <w:name w:val="rvps5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1">
    <w:name w:val="rvps5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2">
    <w:name w:val="rvps5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3">
    <w:name w:val="rvps5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4">
    <w:name w:val="rvps5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5">
    <w:name w:val="rvps5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6">
    <w:name w:val="rvps5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7">
    <w:name w:val="rvps5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8">
    <w:name w:val="rvps5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9">
    <w:name w:val="rvps5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0">
    <w:name w:val="rvps5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1">
    <w:name w:val="rvps5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2">
    <w:name w:val="rvps5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3">
    <w:name w:val="rvps5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4">
    <w:name w:val="rvps5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5">
    <w:name w:val="rvps5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6">
    <w:name w:val="rvps5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7">
    <w:name w:val="rvps5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8">
    <w:name w:val="rvps5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9">
    <w:name w:val="rvps5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40">
    <w:name w:val="rvps5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41">
    <w:name w:val="rvps5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27">
    <w:name w:val="rvts27"/>
    <w:basedOn w:val="Fuentedeprrafopredeter"/>
    <w:rsid w:val="00C8700F"/>
  </w:style>
  <w:style w:type="paragraph" w:customStyle="1" w:styleId="rvps542">
    <w:name w:val="rvps5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43">
    <w:name w:val="rvps5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28">
    <w:name w:val="rvts28"/>
    <w:basedOn w:val="Fuentedeprrafopredeter"/>
    <w:rsid w:val="00C8700F"/>
  </w:style>
  <w:style w:type="character" w:customStyle="1" w:styleId="rvts29">
    <w:name w:val="rvts29"/>
    <w:basedOn w:val="Fuentedeprrafopredeter"/>
    <w:rsid w:val="00C8700F"/>
  </w:style>
  <w:style w:type="paragraph" w:customStyle="1" w:styleId="rvps544">
    <w:name w:val="rvps5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45">
    <w:name w:val="rvps5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0">
    <w:name w:val="rvts30"/>
    <w:basedOn w:val="Fuentedeprrafopredeter"/>
    <w:rsid w:val="00C8700F"/>
  </w:style>
  <w:style w:type="paragraph" w:customStyle="1" w:styleId="rvps546">
    <w:name w:val="rvps5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47">
    <w:name w:val="rvps5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48">
    <w:name w:val="rvps5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49">
    <w:name w:val="rvps5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0">
    <w:name w:val="rvps5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1">
    <w:name w:val="rvps5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2">
    <w:name w:val="rvps5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3">
    <w:name w:val="rvps5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4">
    <w:name w:val="rvps5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5">
    <w:name w:val="rvps5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6">
    <w:name w:val="rvps5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7">
    <w:name w:val="rvps5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8">
    <w:name w:val="rvps5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9">
    <w:name w:val="rvps5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0">
    <w:name w:val="rvps5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1">
    <w:name w:val="rvps5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2">
    <w:name w:val="rvps5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3">
    <w:name w:val="rvps5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4">
    <w:name w:val="rvps5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5">
    <w:name w:val="rvps5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6">
    <w:name w:val="rvps5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7">
    <w:name w:val="rvps5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8">
    <w:name w:val="rvps5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1">
    <w:name w:val="rvts31"/>
    <w:basedOn w:val="Fuentedeprrafopredeter"/>
    <w:rsid w:val="00C8700F"/>
  </w:style>
  <w:style w:type="paragraph" w:customStyle="1" w:styleId="rvps569">
    <w:name w:val="rvps5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0">
    <w:name w:val="rvps5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1">
    <w:name w:val="rvps5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2">
    <w:name w:val="rvps5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3">
    <w:name w:val="rvps5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4">
    <w:name w:val="rvps5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5">
    <w:name w:val="rvps5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6">
    <w:name w:val="rvps5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7">
    <w:name w:val="rvps5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8">
    <w:name w:val="rvps5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9">
    <w:name w:val="rvps5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0">
    <w:name w:val="rvps5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1">
    <w:name w:val="rvps5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2">
    <w:name w:val="rvps5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4">
    <w:name w:val="rvps5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5">
    <w:name w:val="rvps5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6">
    <w:name w:val="rvps5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7">
    <w:name w:val="rvps5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8">
    <w:name w:val="rvps5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9">
    <w:name w:val="rvps5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0">
    <w:name w:val="rvps5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1">
    <w:name w:val="rvps5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2">
    <w:name w:val="rvps5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3">
    <w:name w:val="rvps5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4">
    <w:name w:val="rvps5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2">
    <w:name w:val="rvts32"/>
    <w:basedOn w:val="Fuentedeprrafopredeter"/>
    <w:rsid w:val="00C8700F"/>
  </w:style>
  <w:style w:type="paragraph" w:customStyle="1" w:styleId="rvps595">
    <w:name w:val="rvps5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6">
    <w:name w:val="rvps5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7">
    <w:name w:val="rvps5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8">
    <w:name w:val="rvps5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9">
    <w:name w:val="rvps5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0">
    <w:name w:val="rvps6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1">
    <w:name w:val="rvps6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2">
    <w:name w:val="rvps6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3">
    <w:name w:val="rvps6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4">
    <w:name w:val="rvps6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5">
    <w:name w:val="rvps6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6">
    <w:name w:val="rvps6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7">
    <w:name w:val="rvps6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3">
    <w:name w:val="rvts33"/>
    <w:basedOn w:val="Fuentedeprrafopredeter"/>
    <w:rsid w:val="00C8700F"/>
  </w:style>
  <w:style w:type="paragraph" w:customStyle="1" w:styleId="rvps608">
    <w:name w:val="rvps6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4">
    <w:name w:val="rvts34"/>
    <w:basedOn w:val="Fuentedeprrafopredeter"/>
    <w:rsid w:val="00C8700F"/>
  </w:style>
  <w:style w:type="paragraph" w:customStyle="1" w:styleId="rvps609">
    <w:name w:val="rvps6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5">
    <w:name w:val="rvts35"/>
    <w:basedOn w:val="Fuentedeprrafopredeter"/>
    <w:rsid w:val="00C8700F"/>
  </w:style>
  <w:style w:type="paragraph" w:customStyle="1" w:styleId="rvps610">
    <w:name w:val="rvps6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1">
    <w:name w:val="rvps6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2">
    <w:name w:val="rvps6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3">
    <w:name w:val="rvps6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4">
    <w:name w:val="rvps6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5">
    <w:name w:val="rvps6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6">
    <w:name w:val="rvps6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7">
    <w:name w:val="rvps6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8">
    <w:name w:val="rvps6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9">
    <w:name w:val="rvps6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0">
    <w:name w:val="rvps6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1">
    <w:name w:val="rvps6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2">
    <w:name w:val="rvps6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3">
    <w:name w:val="rvps6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4">
    <w:name w:val="rvps6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5">
    <w:name w:val="rvps6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6">
    <w:name w:val="rvps6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7">
    <w:name w:val="rvps6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8">
    <w:name w:val="rvps6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9">
    <w:name w:val="rvps6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0">
    <w:name w:val="rvps6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1">
    <w:name w:val="rvps6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2">
    <w:name w:val="rvps6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3">
    <w:name w:val="rvps6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4">
    <w:name w:val="rvps6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5">
    <w:name w:val="rvps6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6">
    <w:name w:val="rvps6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7">
    <w:name w:val="rvps6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8">
    <w:name w:val="rvps6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9">
    <w:name w:val="rvps6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0">
    <w:name w:val="rvps6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1">
    <w:name w:val="rvps6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2">
    <w:name w:val="rvps6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3">
    <w:name w:val="rvps6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4">
    <w:name w:val="rvps6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5">
    <w:name w:val="rvps6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6">
    <w:name w:val="rvps6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7">
    <w:name w:val="rvps6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8">
    <w:name w:val="rvps6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9">
    <w:name w:val="rvps6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0">
    <w:name w:val="rvps6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1">
    <w:name w:val="rvps6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2">
    <w:name w:val="rvps6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3">
    <w:name w:val="rvps6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4">
    <w:name w:val="rvps6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5">
    <w:name w:val="rvps6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6">
    <w:name w:val="rvps6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7">
    <w:name w:val="rvps6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8">
    <w:name w:val="rvps6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9">
    <w:name w:val="rvps6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0">
    <w:name w:val="rvps6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1">
    <w:name w:val="rvps6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2">
    <w:name w:val="rvps6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3">
    <w:name w:val="rvps6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4">
    <w:name w:val="rvps6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5">
    <w:name w:val="rvps6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6">
    <w:name w:val="rvps6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7">
    <w:name w:val="rvps6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8">
    <w:name w:val="rvps6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9">
    <w:name w:val="rvps6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0">
    <w:name w:val="rvps6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1">
    <w:name w:val="rvps6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2">
    <w:name w:val="rvps6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3">
    <w:name w:val="rvps6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4">
    <w:name w:val="rvps6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5">
    <w:name w:val="rvps6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6">
    <w:name w:val="rvps6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7">
    <w:name w:val="rvps6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8">
    <w:name w:val="rvps6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9">
    <w:name w:val="rvps6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0">
    <w:name w:val="rvps6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1">
    <w:name w:val="rvps6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2">
    <w:name w:val="rvps6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3">
    <w:name w:val="rvps6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4">
    <w:name w:val="rvps6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5">
    <w:name w:val="rvps6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6">
    <w:name w:val="rvps6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7">
    <w:name w:val="rvps6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8">
    <w:name w:val="rvps6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0">
    <w:name w:val="rvps6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1">
    <w:name w:val="rvps6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2">
    <w:name w:val="rvps6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3">
    <w:name w:val="rvps6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4">
    <w:name w:val="rvps6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5">
    <w:name w:val="rvps6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6">
    <w:name w:val="rvps6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7">
    <w:name w:val="rvps6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8">
    <w:name w:val="rvps6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9">
    <w:name w:val="rvps6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0">
    <w:name w:val="rvps7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1">
    <w:name w:val="rvps7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2">
    <w:name w:val="rvps7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3">
    <w:name w:val="rvps7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4">
    <w:name w:val="rvps7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5">
    <w:name w:val="rvps7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6">
    <w:name w:val="rvps7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7">
    <w:name w:val="rvps7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8">
    <w:name w:val="rvps7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9">
    <w:name w:val="rvps7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0">
    <w:name w:val="rvps7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1">
    <w:name w:val="rvps7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2">
    <w:name w:val="rvps7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3">
    <w:name w:val="rvps7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4">
    <w:name w:val="rvps7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5">
    <w:name w:val="rvps7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6">
    <w:name w:val="rvps7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7">
    <w:name w:val="rvps7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8">
    <w:name w:val="rvps7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9">
    <w:name w:val="rvps7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0">
    <w:name w:val="rvps7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1">
    <w:name w:val="rvps7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2">
    <w:name w:val="rvps7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3">
    <w:name w:val="rvps7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4">
    <w:name w:val="rvps7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5">
    <w:name w:val="rvps7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6">
    <w:name w:val="rvps7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7">
    <w:name w:val="rvps7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8">
    <w:name w:val="rvps7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9">
    <w:name w:val="rvps7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0">
    <w:name w:val="rvps7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1">
    <w:name w:val="rvps7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2">
    <w:name w:val="rvps7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3">
    <w:name w:val="rvps7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4">
    <w:name w:val="rvps7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5">
    <w:name w:val="rvps7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6">
    <w:name w:val="rvps7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7">
    <w:name w:val="rvps7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8">
    <w:name w:val="rvps7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9">
    <w:name w:val="rvps7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0">
    <w:name w:val="rvps7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1">
    <w:name w:val="rvps7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2">
    <w:name w:val="rvps7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3">
    <w:name w:val="rvps7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4">
    <w:name w:val="rvps7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5">
    <w:name w:val="rvps7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6">
    <w:name w:val="rvps7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7">
    <w:name w:val="rvps7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8">
    <w:name w:val="rvps7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9">
    <w:name w:val="rvps7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0">
    <w:name w:val="rvps7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1">
    <w:name w:val="rvps7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2">
    <w:name w:val="rvps7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3">
    <w:name w:val="rvps7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4">
    <w:name w:val="rvps7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5">
    <w:name w:val="rvps7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6">
    <w:name w:val="rvps7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7">
    <w:name w:val="rvps7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8">
    <w:name w:val="rvps7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9">
    <w:name w:val="rvps7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0">
    <w:name w:val="rvps7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1">
    <w:name w:val="rvps7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2">
    <w:name w:val="rvps7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3">
    <w:name w:val="rvps7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4">
    <w:name w:val="rvps7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5">
    <w:name w:val="rvps7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6">
    <w:name w:val="rvps7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7">
    <w:name w:val="rvps7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8">
    <w:name w:val="rvps7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9">
    <w:name w:val="rvps7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0">
    <w:name w:val="rvps7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1">
    <w:name w:val="rvps7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2">
    <w:name w:val="rvps7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3">
    <w:name w:val="rvps7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4">
    <w:name w:val="rvps7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5">
    <w:name w:val="rvps7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6">
    <w:name w:val="rvps7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7">
    <w:name w:val="rvps7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8">
    <w:name w:val="rvps7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9">
    <w:name w:val="rvps7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0">
    <w:name w:val="rvps7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1">
    <w:name w:val="rvps7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2">
    <w:name w:val="rvps7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3">
    <w:name w:val="rvps7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4">
    <w:name w:val="rvps7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5">
    <w:name w:val="rvps7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6">
    <w:name w:val="rvts36"/>
    <w:basedOn w:val="Fuentedeprrafopredeter"/>
    <w:rsid w:val="00C8700F"/>
  </w:style>
  <w:style w:type="paragraph" w:customStyle="1" w:styleId="rvps786">
    <w:name w:val="rvps7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7">
    <w:name w:val="rvps7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8">
    <w:name w:val="rvps7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9">
    <w:name w:val="rvps7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0">
    <w:name w:val="rvps7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1">
    <w:name w:val="rvps7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7">
    <w:name w:val="rvts37"/>
    <w:basedOn w:val="Fuentedeprrafopredeter"/>
    <w:rsid w:val="00C8700F"/>
  </w:style>
  <w:style w:type="paragraph" w:customStyle="1" w:styleId="rvps792">
    <w:name w:val="rvps7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8">
    <w:name w:val="rvts38"/>
    <w:basedOn w:val="Fuentedeprrafopredeter"/>
    <w:rsid w:val="00C8700F"/>
  </w:style>
  <w:style w:type="paragraph" w:customStyle="1" w:styleId="rvps793">
    <w:name w:val="rvps7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4">
    <w:name w:val="rvps7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5">
    <w:name w:val="rvps7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6">
    <w:name w:val="rvps7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7">
    <w:name w:val="rvps7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8">
    <w:name w:val="rvps7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9">
    <w:name w:val="rvps7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0">
    <w:name w:val="rvps8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1">
    <w:name w:val="rvps8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2">
    <w:name w:val="rvps8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3">
    <w:name w:val="rvps8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4">
    <w:name w:val="rvps8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5">
    <w:name w:val="rvps8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6">
    <w:name w:val="rvps8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7">
    <w:name w:val="rvps8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8">
    <w:name w:val="rvps8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9">
    <w:name w:val="rvps8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0">
    <w:name w:val="rvps8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1">
    <w:name w:val="rvps8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2">
    <w:name w:val="rvps8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3">
    <w:name w:val="rvps8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4">
    <w:name w:val="rvps8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5">
    <w:name w:val="rvps8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6">
    <w:name w:val="rvps8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39">
    <w:name w:val="rvts39"/>
    <w:basedOn w:val="Fuentedeprrafopredeter"/>
    <w:rsid w:val="00C8700F"/>
  </w:style>
  <w:style w:type="paragraph" w:customStyle="1" w:styleId="rvps817">
    <w:name w:val="rvps8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8">
    <w:name w:val="rvps8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9">
    <w:name w:val="rvps8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0">
    <w:name w:val="rvps8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1">
    <w:name w:val="rvps8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2">
    <w:name w:val="rvps8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3">
    <w:name w:val="rvps8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4">
    <w:name w:val="rvps8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5">
    <w:name w:val="rvps8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6">
    <w:name w:val="rvps8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7">
    <w:name w:val="rvps8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8">
    <w:name w:val="rvps8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9">
    <w:name w:val="rvps8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0">
    <w:name w:val="rvps8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1">
    <w:name w:val="rvps8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2">
    <w:name w:val="rvps8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3">
    <w:name w:val="rvps8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4">
    <w:name w:val="rvps8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5">
    <w:name w:val="rvps8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6">
    <w:name w:val="rvps8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7">
    <w:name w:val="rvps8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8">
    <w:name w:val="rvps8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9">
    <w:name w:val="rvps8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0">
    <w:name w:val="rvps8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1">
    <w:name w:val="rvps8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2">
    <w:name w:val="rvps8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4">
    <w:name w:val="rvps8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5">
    <w:name w:val="rvps8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6">
    <w:name w:val="rvps8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8">
    <w:name w:val="rvps8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9">
    <w:name w:val="rvps8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50">
    <w:name w:val="rvps8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52">
    <w:name w:val="rvps8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53">
    <w:name w:val="rvps8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54">
    <w:name w:val="rvps8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56">
    <w:name w:val="rvps8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58">
    <w:name w:val="rvps8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0">
    <w:name w:val="rvps8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2">
    <w:name w:val="rvps8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3">
    <w:name w:val="rvps8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4">
    <w:name w:val="rvps8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5">
    <w:name w:val="rvps8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6">
    <w:name w:val="rvps8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7">
    <w:name w:val="rvps8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9">
    <w:name w:val="rvps8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0">
    <w:name w:val="rvps8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1">
    <w:name w:val="rvps8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3">
    <w:name w:val="rvps8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4">
    <w:name w:val="rvps8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5">
    <w:name w:val="rvps8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7">
    <w:name w:val="rvps8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8">
    <w:name w:val="rvps8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9">
    <w:name w:val="rvps8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81">
    <w:name w:val="rvps8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82">
    <w:name w:val="rvps8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83">
    <w:name w:val="rvps8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85">
    <w:name w:val="rvps8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86">
    <w:name w:val="rvps8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87">
    <w:name w:val="rvps8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89">
    <w:name w:val="rvps8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0">
    <w:name w:val="rvps8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1">
    <w:name w:val="rvps8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3">
    <w:name w:val="rvps8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4">
    <w:name w:val="rvps8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5">
    <w:name w:val="rvps8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6">
    <w:name w:val="rvps8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7">
    <w:name w:val="rvps8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8">
    <w:name w:val="rvps8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9">
    <w:name w:val="rvps8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0">
    <w:name w:val="rvps9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1">
    <w:name w:val="rvps9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3">
    <w:name w:val="rvps9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4">
    <w:name w:val="rvps9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5">
    <w:name w:val="rvps9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7">
    <w:name w:val="rvps9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8">
    <w:name w:val="rvps9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9">
    <w:name w:val="rvps9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11">
    <w:name w:val="rvps9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12">
    <w:name w:val="rvps9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13">
    <w:name w:val="rvps9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15">
    <w:name w:val="rvps9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16">
    <w:name w:val="rvps9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17">
    <w:name w:val="rvps9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19">
    <w:name w:val="rvps9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0">
    <w:name w:val="rvps9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1">
    <w:name w:val="rvps9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3">
    <w:name w:val="rvps9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4">
    <w:name w:val="rvps9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5">
    <w:name w:val="rvps9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7">
    <w:name w:val="rvps9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8">
    <w:name w:val="rvps9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9">
    <w:name w:val="rvps9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0">
    <w:name w:val="rvps9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1">
    <w:name w:val="rvps9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2">
    <w:name w:val="rvps9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3">
    <w:name w:val="rvps9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4">
    <w:name w:val="rvps9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5">
    <w:name w:val="rvps9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6">
    <w:name w:val="rvps9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7">
    <w:name w:val="rvps9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8">
    <w:name w:val="rvps9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9">
    <w:name w:val="rvps9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0">
    <w:name w:val="rvps9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1">
    <w:name w:val="rvps9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2">
    <w:name w:val="rvps9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3">
    <w:name w:val="rvps9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4">
    <w:name w:val="rvps9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5">
    <w:name w:val="rvps9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6">
    <w:name w:val="rvps9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7">
    <w:name w:val="rvps9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8">
    <w:name w:val="rvps9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9">
    <w:name w:val="rvps9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0">
    <w:name w:val="rvps9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1">
    <w:name w:val="rvps9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2">
    <w:name w:val="rvps9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3">
    <w:name w:val="rvps9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4">
    <w:name w:val="rvps9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5">
    <w:name w:val="rvps9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6">
    <w:name w:val="rvps9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7">
    <w:name w:val="rvps9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8">
    <w:name w:val="rvps9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9">
    <w:name w:val="rvps9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0">
    <w:name w:val="rvps9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1">
    <w:name w:val="rvps9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2">
    <w:name w:val="rvps9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3">
    <w:name w:val="rvps9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4">
    <w:name w:val="rvps9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5">
    <w:name w:val="rvps9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6">
    <w:name w:val="rvps9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7">
    <w:name w:val="rvps9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8">
    <w:name w:val="rvps9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9">
    <w:name w:val="rvps9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0">
    <w:name w:val="rvps9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1">
    <w:name w:val="rvps9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2">
    <w:name w:val="rvps9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3">
    <w:name w:val="rvps9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4">
    <w:name w:val="rvps9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5">
    <w:name w:val="rvps9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6">
    <w:name w:val="rvps9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7">
    <w:name w:val="rvps9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8">
    <w:name w:val="rvps9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9">
    <w:name w:val="rvps9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0">
    <w:name w:val="rvps9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1">
    <w:name w:val="rvps9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2">
    <w:name w:val="rvps9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3">
    <w:name w:val="rvps9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4">
    <w:name w:val="rvps9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5">
    <w:name w:val="rvps9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6">
    <w:name w:val="rvps9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7">
    <w:name w:val="rvps9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8">
    <w:name w:val="rvps9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9">
    <w:name w:val="rvps9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0">
    <w:name w:val="rvps9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1">
    <w:name w:val="rvps9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2">
    <w:name w:val="rvps9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3">
    <w:name w:val="rvps9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4">
    <w:name w:val="rvps9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5">
    <w:name w:val="rvps9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6">
    <w:name w:val="rvps9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7">
    <w:name w:val="rvps9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8">
    <w:name w:val="rvps9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9">
    <w:name w:val="rvps9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0">
    <w:name w:val="rvps10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1">
    <w:name w:val="rvps10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2">
    <w:name w:val="rvps10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3">
    <w:name w:val="rvps10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4">
    <w:name w:val="rvps10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5">
    <w:name w:val="rvps10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6">
    <w:name w:val="rvps10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7">
    <w:name w:val="rvps10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8">
    <w:name w:val="rvps10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9">
    <w:name w:val="rvps10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0">
    <w:name w:val="rvps10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1">
    <w:name w:val="rvps10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2">
    <w:name w:val="rvps10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3">
    <w:name w:val="rvps10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4">
    <w:name w:val="rvps10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5">
    <w:name w:val="rvps10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6">
    <w:name w:val="rvps10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7">
    <w:name w:val="rvps10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8">
    <w:name w:val="rvps10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9">
    <w:name w:val="rvps10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0">
    <w:name w:val="rvps10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1">
    <w:name w:val="rvps10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2">
    <w:name w:val="rvps10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3">
    <w:name w:val="rvps10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4">
    <w:name w:val="rvps10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5">
    <w:name w:val="rvps10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6">
    <w:name w:val="rvps10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7">
    <w:name w:val="rvps10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8">
    <w:name w:val="rvps10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9">
    <w:name w:val="rvps10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0">
    <w:name w:val="rvps10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1">
    <w:name w:val="rvps10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2">
    <w:name w:val="rvps10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3">
    <w:name w:val="rvps10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4">
    <w:name w:val="rvps10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5">
    <w:name w:val="rvps10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6">
    <w:name w:val="rvps10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7">
    <w:name w:val="rvps10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8">
    <w:name w:val="rvps10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9">
    <w:name w:val="rvps10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0">
    <w:name w:val="rvps10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1">
    <w:name w:val="rvps10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2">
    <w:name w:val="rvps10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3">
    <w:name w:val="rvps10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4">
    <w:name w:val="rvps10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5">
    <w:name w:val="rvps10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6">
    <w:name w:val="rvps10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7">
    <w:name w:val="rvps10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8">
    <w:name w:val="rvps10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9">
    <w:name w:val="rvps10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1">
    <w:name w:val="rvps10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2">
    <w:name w:val="rvps10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3">
    <w:name w:val="rvps10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4">
    <w:name w:val="rvps10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5">
    <w:name w:val="rvps10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6">
    <w:name w:val="rvps10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7">
    <w:name w:val="rvps10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8">
    <w:name w:val="rvps10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9">
    <w:name w:val="rvps10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0">
    <w:name w:val="rvps10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1">
    <w:name w:val="rvps10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2">
    <w:name w:val="rvps10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3">
    <w:name w:val="rvps10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4">
    <w:name w:val="rvps10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5">
    <w:name w:val="rvps10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6">
    <w:name w:val="rvps10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7">
    <w:name w:val="rvps10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8">
    <w:name w:val="rvps10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9">
    <w:name w:val="rvps10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0">
    <w:name w:val="rvps10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1">
    <w:name w:val="rvps10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2">
    <w:name w:val="rvps10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3">
    <w:name w:val="rvps10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4">
    <w:name w:val="rvps10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5">
    <w:name w:val="rvps10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6">
    <w:name w:val="rvps10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7">
    <w:name w:val="rvps10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8">
    <w:name w:val="rvps10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9">
    <w:name w:val="rvps10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0">
    <w:name w:val="rvps10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1">
    <w:name w:val="rvps10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2">
    <w:name w:val="rvps10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3">
    <w:name w:val="rvps10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4">
    <w:name w:val="rvps10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5">
    <w:name w:val="rvps10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6">
    <w:name w:val="rvps10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7">
    <w:name w:val="rvps10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8">
    <w:name w:val="rvps10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9">
    <w:name w:val="rvps10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0">
    <w:name w:val="rvps10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1">
    <w:name w:val="rvps10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2">
    <w:name w:val="rvps10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3">
    <w:name w:val="rvps10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4">
    <w:name w:val="rvps10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5">
    <w:name w:val="rvps10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6">
    <w:name w:val="rvps10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7">
    <w:name w:val="rvps10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8">
    <w:name w:val="rvps10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9">
    <w:name w:val="rvps10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0">
    <w:name w:val="rvps11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1">
    <w:name w:val="rvps11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2">
    <w:name w:val="rvps11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3">
    <w:name w:val="rvps11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4">
    <w:name w:val="rvps11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5">
    <w:name w:val="rvps11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6">
    <w:name w:val="rvps11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7">
    <w:name w:val="rvps11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8">
    <w:name w:val="rvps11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9">
    <w:name w:val="rvps11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0">
    <w:name w:val="rvps11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1">
    <w:name w:val="rvps11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2">
    <w:name w:val="rvps11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3">
    <w:name w:val="rvps11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4">
    <w:name w:val="rvps11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5">
    <w:name w:val="rvps11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6">
    <w:name w:val="rvps11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7">
    <w:name w:val="rvps11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8">
    <w:name w:val="rvps11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9">
    <w:name w:val="rvps11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0">
    <w:name w:val="rvps11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1">
    <w:name w:val="rvps11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2">
    <w:name w:val="rvps11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3">
    <w:name w:val="rvps11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4">
    <w:name w:val="rvps11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5">
    <w:name w:val="rvps11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6">
    <w:name w:val="rvps11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7">
    <w:name w:val="rvps11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8">
    <w:name w:val="rvps11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9">
    <w:name w:val="rvps11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0">
    <w:name w:val="rvps11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1">
    <w:name w:val="rvps11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2">
    <w:name w:val="rvps11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40">
    <w:name w:val="rvts40"/>
    <w:basedOn w:val="Fuentedeprrafopredeter"/>
    <w:rsid w:val="00C8700F"/>
  </w:style>
  <w:style w:type="paragraph" w:customStyle="1" w:styleId="rvps1133">
    <w:name w:val="rvps11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4">
    <w:name w:val="rvps11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5">
    <w:name w:val="rvps11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6">
    <w:name w:val="rvps11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7">
    <w:name w:val="rvps11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8">
    <w:name w:val="rvps11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41">
    <w:name w:val="rvts41"/>
    <w:basedOn w:val="Fuentedeprrafopredeter"/>
    <w:rsid w:val="00C8700F"/>
  </w:style>
  <w:style w:type="paragraph" w:customStyle="1" w:styleId="rvps1139">
    <w:name w:val="rvps11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0">
    <w:name w:val="rvps11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1">
    <w:name w:val="rvps11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2">
    <w:name w:val="rvps11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3">
    <w:name w:val="rvps11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4">
    <w:name w:val="rvps11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5">
    <w:name w:val="rvps11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6">
    <w:name w:val="rvps11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7">
    <w:name w:val="rvps11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8">
    <w:name w:val="rvps11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9">
    <w:name w:val="rvps11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0">
    <w:name w:val="rvps11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1">
    <w:name w:val="rvps11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2">
    <w:name w:val="rvps11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3">
    <w:name w:val="rvps11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4">
    <w:name w:val="rvps11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5">
    <w:name w:val="rvps11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6">
    <w:name w:val="rvps11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7">
    <w:name w:val="rvps11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8">
    <w:name w:val="rvps11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9">
    <w:name w:val="rvps11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0">
    <w:name w:val="rvps11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1">
    <w:name w:val="rvps11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2">
    <w:name w:val="rvps11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3">
    <w:name w:val="rvps11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4">
    <w:name w:val="rvps11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5">
    <w:name w:val="rvps11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6">
    <w:name w:val="rvps11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8">
    <w:name w:val="rvps11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9">
    <w:name w:val="rvps11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70">
    <w:name w:val="rvps11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72">
    <w:name w:val="rvps11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73">
    <w:name w:val="rvps11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74">
    <w:name w:val="rvps11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76">
    <w:name w:val="rvps11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77">
    <w:name w:val="rvps11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78">
    <w:name w:val="rvps11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0">
    <w:name w:val="rvps11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1">
    <w:name w:val="rvps11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2">
    <w:name w:val="rvps11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3">
    <w:name w:val="rvps11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4">
    <w:name w:val="rvps11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5">
    <w:name w:val="rvps11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6">
    <w:name w:val="rvps11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7">
    <w:name w:val="rvps11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8">
    <w:name w:val="rvps11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0">
    <w:name w:val="rvps11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1">
    <w:name w:val="rvps11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2">
    <w:name w:val="rvps11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4">
    <w:name w:val="rvps11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5">
    <w:name w:val="rvps11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6">
    <w:name w:val="rvps11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8">
    <w:name w:val="rvps11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9">
    <w:name w:val="rvps11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0">
    <w:name w:val="rvps12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2">
    <w:name w:val="rvps12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3">
    <w:name w:val="rvps12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4">
    <w:name w:val="rvps12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5">
    <w:name w:val="rvps12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6">
    <w:name w:val="rvps12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7">
    <w:name w:val="rvps12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8">
    <w:name w:val="rvps12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9">
    <w:name w:val="rvps12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10">
    <w:name w:val="rvps12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12">
    <w:name w:val="rvps12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13">
    <w:name w:val="rvps12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14">
    <w:name w:val="rvps12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16">
    <w:name w:val="rvps12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17">
    <w:name w:val="rvps12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18">
    <w:name w:val="rvps12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0">
    <w:name w:val="rvps12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1">
    <w:name w:val="rvps12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2">
    <w:name w:val="rvps12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4">
    <w:name w:val="rvps12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5">
    <w:name w:val="rvps12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6">
    <w:name w:val="rvps12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7">
    <w:name w:val="rvps12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8">
    <w:name w:val="rvps12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9">
    <w:name w:val="rvps12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0">
    <w:name w:val="rvps12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1">
    <w:name w:val="rvps12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2">
    <w:name w:val="rvps12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3">
    <w:name w:val="rvps12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4">
    <w:name w:val="rvps12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5">
    <w:name w:val="rvps12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6">
    <w:name w:val="rvps12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7">
    <w:name w:val="rvps12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8">
    <w:name w:val="rvps12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9">
    <w:name w:val="rvps12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0">
    <w:name w:val="rvps12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1">
    <w:name w:val="rvps12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2">
    <w:name w:val="rvps12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3">
    <w:name w:val="rvps12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4">
    <w:name w:val="rvps12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5">
    <w:name w:val="rvps12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6">
    <w:name w:val="rvps12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7">
    <w:name w:val="rvps12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8">
    <w:name w:val="rvps12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9">
    <w:name w:val="rvps12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0">
    <w:name w:val="rvps12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1">
    <w:name w:val="rvps12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2">
    <w:name w:val="rvps12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3">
    <w:name w:val="rvps12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4">
    <w:name w:val="rvps12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5">
    <w:name w:val="rvps12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6">
    <w:name w:val="rvps12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7">
    <w:name w:val="rvps12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8">
    <w:name w:val="rvps12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9">
    <w:name w:val="rvps12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0">
    <w:name w:val="rvps12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1">
    <w:name w:val="rvps12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2">
    <w:name w:val="rvps12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3">
    <w:name w:val="rvps12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4">
    <w:name w:val="rvps12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5">
    <w:name w:val="rvps12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6">
    <w:name w:val="rvps12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7">
    <w:name w:val="rvps12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8">
    <w:name w:val="rvps12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9">
    <w:name w:val="rvps12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0">
    <w:name w:val="rvps12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1">
    <w:name w:val="rvps12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2">
    <w:name w:val="rvps12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3">
    <w:name w:val="rvps12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4">
    <w:name w:val="rvps12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5">
    <w:name w:val="rvps12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6">
    <w:name w:val="rvps12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7">
    <w:name w:val="rvps12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8">
    <w:name w:val="rvps12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9">
    <w:name w:val="rvps12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0">
    <w:name w:val="rvps12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1">
    <w:name w:val="rvps12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2">
    <w:name w:val="rvps12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3">
    <w:name w:val="rvps12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4">
    <w:name w:val="rvps12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5">
    <w:name w:val="rvps12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6">
    <w:name w:val="rvps12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7">
    <w:name w:val="rvps12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8">
    <w:name w:val="rvps12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9">
    <w:name w:val="rvps12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0">
    <w:name w:val="rvps12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1">
    <w:name w:val="rvps12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2">
    <w:name w:val="rvps12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3">
    <w:name w:val="rvps12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4">
    <w:name w:val="rvps12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5">
    <w:name w:val="rvps12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6">
    <w:name w:val="rvps12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7">
    <w:name w:val="rvps12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8">
    <w:name w:val="rvps12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9">
    <w:name w:val="rvps12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0">
    <w:name w:val="rvps13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1">
    <w:name w:val="rvps13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2">
    <w:name w:val="rvps13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3">
    <w:name w:val="rvps13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4">
    <w:name w:val="rvps13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5">
    <w:name w:val="rvps13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6">
    <w:name w:val="rvps13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7">
    <w:name w:val="rvps13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8">
    <w:name w:val="rvps13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9">
    <w:name w:val="rvps13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0">
    <w:name w:val="rvps13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1">
    <w:name w:val="rvps13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2">
    <w:name w:val="rvps13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3">
    <w:name w:val="rvps13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4">
    <w:name w:val="rvps13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5">
    <w:name w:val="rvps13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6">
    <w:name w:val="rvps13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7">
    <w:name w:val="rvps13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8">
    <w:name w:val="rvps13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9">
    <w:name w:val="rvps13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0">
    <w:name w:val="rvps13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1">
    <w:name w:val="rvps13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2">
    <w:name w:val="rvps13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3">
    <w:name w:val="rvps13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4">
    <w:name w:val="rvps13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5">
    <w:name w:val="rvps13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6">
    <w:name w:val="rvps13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7">
    <w:name w:val="rvps13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8">
    <w:name w:val="rvps13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9">
    <w:name w:val="rvps13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0">
    <w:name w:val="rvps13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1">
    <w:name w:val="rvps13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2">
    <w:name w:val="rvps13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3">
    <w:name w:val="rvps13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4">
    <w:name w:val="rvps13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5">
    <w:name w:val="rvps13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6">
    <w:name w:val="rvps13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7">
    <w:name w:val="rvps13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8">
    <w:name w:val="rvps13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9">
    <w:name w:val="rvps13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0">
    <w:name w:val="rvps13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1">
    <w:name w:val="rvps13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2">
    <w:name w:val="rvps13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3">
    <w:name w:val="rvps13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4">
    <w:name w:val="rvps13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5">
    <w:name w:val="rvps13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6">
    <w:name w:val="rvps13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7">
    <w:name w:val="rvps13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8">
    <w:name w:val="rvps13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9">
    <w:name w:val="rvps13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0">
    <w:name w:val="rvps13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1">
    <w:name w:val="rvps13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2">
    <w:name w:val="rvps13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3">
    <w:name w:val="rvps13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4">
    <w:name w:val="rvps13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5">
    <w:name w:val="rvps13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6">
    <w:name w:val="rvps13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7">
    <w:name w:val="rvps13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8">
    <w:name w:val="rvps13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9">
    <w:name w:val="rvps13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0">
    <w:name w:val="rvps13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1">
    <w:name w:val="rvps13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3">
    <w:name w:val="rvps13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4">
    <w:name w:val="rvps13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5">
    <w:name w:val="rvps13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6">
    <w:name w:val="rvps13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7">
    <w:name w:val="rvps13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8">
    <w:name w:val="rvps13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9">
    <w:name w:val="rvps13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0">
    <w:name w:val="rvps13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1">
    <w:name w:val="rvps13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2">
    <w:name w:val="rvps13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3">
    <w:name w:val="rvps13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4">
    <w:name w:val="rvps13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5">
    <w:name w:val="rvps13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6">
    <w:name w:val="rvps13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7">
    <w:name w:val="rvps13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8">
    <w:name w:val="rvps13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9">
    <w:name w:val="rvps13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0">
    <w:name w:val="rvps13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1">
    <w:name w:val="rvps13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2">
    <w:name w:val="rvps13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3">
    <w:name w:val="rvps13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4">
    <w:name w:val="rvps13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5">
    <w:name w:val="rvps13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6">
    <w:name w:val="rvps13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7">
    <w:name w:val="rvps13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8">
    <w:name w:val="rvps13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9">
    <w:name w:val="rvps13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0">
    <w:name w:val="rvps13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1">
    <w:name w:val="rvps13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2">
    <w:name w:val="rvps13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3">
    <w:name w:val="rvps13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4">
    <w:name w:val="rvps13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5">
    <w:name w:val="rvps13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6">
    <w:name w:val="rvps13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7">
    <w:name w:val="rvps13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8">
    <w:name w:val="rvps13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9">
    <w:name w:val="rvps13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0">
    <w:name w:val="rvps14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1">
    <w:name w:val="rvps14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2">
    <w:name w:val="rvps14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3">
    <w:name w:val="rvps14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4">
    <w:name w:val="rvps14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5">
    <w:name w:val="rvps14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6">
    <w:name w:val="rvps14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7">
    <w:name w:val="rvps14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8">
    <w:name w:val="rvps14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9">
    <w:name w:val="rvps14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0">
    <w:name w:val="rvps14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1">
    <w:name w:val="rvps14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2">
    <w:name w:val="rvps14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3">
    <w:name w:val="rvps14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4">
    <w:name w:val="rvps14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5">
    <w:name w:val="rvps14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6">
    <w:name w:val="rvps14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7">
    <w:name w:val="rvps14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8">
    <w:name w:val="rvps14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9">
    <w:name w:val="rvps14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0">
    <w:name w:val="rvps14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1">
    <w:name w:val="rvps14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2">
    <w:name w:val="rvps14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3">
    <w:name w:val="rvps14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4">
    <w:name w:val="rvps14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5">
    <w:name w:val="rvps14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6">
    <w:name w:val="rvps14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7">
    <w:name w:val="rvps14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8">
    <w:name w:val="rvps14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9">
    <w:name w:val="rvps14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0">
    <w:name w:val="rvps14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1">
    <w:name w:val="rvps14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2">
    <w:name w:val="rvps14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3">
    <w:name w:val="rvps14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4">
    <w:name w:val="rvps14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5">
    <w:name w:val="rvps14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6">
    <w:name w:val="rvps14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7">
    <w:name w:val="rvps14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8">
    <w:name w:val="rvps14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9">
    <w:name w:val="rvps14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0">
    <w:name w:val="rvps14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1">
    <w:name w:val="rvps14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2">
    <w:name w:val="rvps14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3">
    <w:name w:val="rvps14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4">
    <w:name w:val="rvps14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5">
    <w:name w:val="rvps14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6">
    <w:name w:val="rvps14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7">
    <w:name w:val="rvps14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8">
    <w:name w:val="rvps14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9">
    <w:name w:val="rvps14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0">
    <w:name w:val="rvps14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1">
    <w:name w:val="rvps14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2">
    <w:name w:val="rvps14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3">
    <w:name w:val="rvps14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4">
    <w:name w:val="rvps14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5">
    <w:name w:val="rvps14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6">
    <w:name w:val="rvps14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7">
    <w:name w:val="rvps14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8">
    <w:name w:val="rvps14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9">
    <w:name w:val="rvps14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0">
    <w:name w:val="rvps14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1">
    <w:name w:val="rvps14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2">
    <w:name w:val="rvps14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3">
    <w:name w:val="rvps14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4">
    <w:name w:val="rvps14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5">
    <w:name w:val="rvps14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6">
    <w:name w:val="rvps14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7">
    <w:name w:val="rvps14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42">
    <w:name w:val="rvts42"/>
    <w:basedOn w:val="Fuentedeprrafopredeter"/>
    <w:rsid w:val="00C8700F"/>
  </w:style>
  <w:style w:type="paragraph" w:customStyle="1" w:styleId="rvps1468">
    <w:name w:val="rvps14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9">
    <w:name w:val="rvps14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0">
    <w:name w:val="rvps14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1">
    <w:name w:val="rvps14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2">
    <w:name w:val="rvps14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3">
    <w:name w:val="rvps14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4">
    <w:name w:val="rvps14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5">
    <w:name w:val="rvps14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6">
    <w:name w:val="rvps14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7">
    <w:name w:val="rvps14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8">
    <w:name w:val="rvps14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9">
    <w:name w:val="rvps14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0">
    <w:name w:val="rvps14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1">
    <w:name w:val="rvps14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2">
    <w:name w:val="rvps14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3">
    <w:name w:val="rvps14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4">
    <w:name w:val="rvps14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5">
    <w:name w:val="rvps14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6">
    <w:name w:val="rvps14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7">
    <w:name w:val="rvps14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8">
    <w:name w:val="rvps14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9">
    <w:name w:val="rvps14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0">
    <w:name w:val="rvps14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1">
    <w:name w:val="rvps14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2">
    <w:name w:val="rvps14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3">
    <w:name w:val="rvps14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4">
    <w:name w:val="rvps14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5">
    <w:name w:val="rvps14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6">
    <w:name w:val="rvps14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7">
    <w:name w:val="rvps14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8">
    <w:name w:val="rvps14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9">
    <w:name w:val="rvps14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0">
    <w:name w:val="rvps15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1">
    <w:name w:val="rvps15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2">
    <w:name w:val="rvps15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3">
    <w:name w:val="rvps15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4">
    <w:name w:val="rvps15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5">
    <w:name w:val="rvps15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6">
    <w:name w:val="rvps15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7">
    <w:name w:val="rvps15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8">
    <w:name w:val="rvps15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9">
    <w:name w:val="rvps15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0">
    <w:name w:val="rvps15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1">
    <w:name w:val="rvps15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2">
    <w:name w:val="rvps15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3">
    <w:name w:val="rvps15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4">
    <w:name w:val="rvps15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5">
    <w:name w:val="rvps15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6">
    <w:name w:val="rvps15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7">
    <w:name w:val="rvps15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8">
    <w:name w:val="rvps15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9">
    <w:name w:val="rvps15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0">
    <w:name w:val="rvps15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1">
    <w:name w:val="rvps15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2">
    <w:name w:val="rvps15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3">
    <w:name w:val="rvps15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4">
    <w:name w:val="rvps15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5">
    <w:name w:val="rvps15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6">
    <w:name w:val="rvps15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7">
    <w:name w:val="rvps15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8">
    <w:name w:val="rvps15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9">
    <w:name w:val="rvps15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0">
    <w:name w:val="rvps15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1">
    <w:name w:val="rvps15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2">
    <w:name w:val="rvps15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3">
    <w:name w:val="rvps15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4">
    <w:name w:val="rvps15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5">
    <w:name w:val="rvps15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6">
    <w:name w:val="rvps15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7">
    <w:name w:val="rvps15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8">
    <w:name w:val="rvps15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9">
    <w:name w:val="rvps15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0">
    <w:name w:val="rvps15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1">
    <w:name w:val="rvps15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2">
    <w:name w:val="rvps15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3">
    <w:name w:val="rvps15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4">
    <w:name w:val="rvps15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5">
    <w:name w:val="rvps15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6">
    <w:name w:val="rvps15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7">
    <w:name w:val="rvps15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8">
    <w:name w:val="rvps15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9">
    <w:name w:val="rvps15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0">
    <w:name w:val="rvps15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1">
    <w:name w:val="rvps15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2">
    <w:name w:val="rvps15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3">
    <w:name w:val="rvps15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4">
    <w:name w:val="rvps15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5">
    <w:name w:val="rvps15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6">
    <w:name w:val="rvps15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7">
    <w:name w:val="rvps15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8">
    <w:name w:val="rvps15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9">
    <w:name w:val="rvps15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0">
    <w:name w:val="rvps15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1">
    <w:name w:val="rvps15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2">
    <w:name w:val="rvps15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3">
    <w:name w:val="rvps15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4">
    <w:name w:val="rvps15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5">
    <w:name w:val="rvps15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6">
    <w:name w:val="rvps15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7">
    <w:name w:val="rvps15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8">
    <w:name w:val="rvps15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9">
    <w:name w:val="rvps15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0">
    <w:name w:val="rvps15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1">
    <w:name w:val="rvps15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2">
    <w:name w:val="rvps15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3">
    <w:name w:val="rvps15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4">
    <w:name w:val="rvps15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5">
    <w:name w:val="rvps15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6">
    <w:name w:val="rvps15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7">
    <w:name w:val="rvps15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8">
    <w:name w:val="rvps15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9">
    <w:name w:val="rvps15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0">
    <w:name w:val="rvps15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1">
    <w:name w:val="rvps15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2">
    <w:name w:val="rvps15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3">
    <w:name w:val="rvps15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4">
    <w:name w:val="rvps15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5">
    <w:name w:val="rvps15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6">
    <w:name w:val="rvps15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7">
    <w:name w:val="rvps15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8">
    <w:name w:val="rvps15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9">
    <w:name w:val="rvps15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0">
    <w:name w:val="rvps15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1">
    <w:name w:val="rvps15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2">
    <w:name w:val="rvps15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3">
    <w:name w:val="rvps15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4">
    <w:name w:val="rvps15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5">
    <w:name w:val="rvps15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6">
    <w:name w:val="rvps15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7">
    <w:name w:val="rvps15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8">
    <w:name w:val="rvps15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9">
    <w:name w:val="rvps15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0">
    <w:name w:val="rvps16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1">
    <w:name w:val="rvps16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2">
    <w:name w:val="rvps16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3">
    <w:name w:val="rvps16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4">
    <w:name w:val="rvps16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5">
    <w:name w:val="rvps16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6">
    <w:name w:val="rvps16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7">
    <w:name w:val="rvps16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8">
    <w:name w:val="rvps16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9">
    <w:name w:val="rvps16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1">
    <w:name w:val="rvps16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2">
    <w:name w:val="rvps16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3">
    <w:name w:val="rvps16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4">
    <w:name w:val="rvps16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5">
    <w:name w:val="rvps16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6">
    <w:name w:val="rvps16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7">
    <w:name w:val="rvps16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8">
    <w:name w:val="rvps16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9">
    <w:name w:val="rvps16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0">
    <w:name w:val="rvps16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1">
    <w:name w:val="rvps16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2">
    <w:name w:val="rvps16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3">
    <w:name w:val="rvps16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4">
    <w:name w:val="rvps16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5">
    <w:name w:val="rvps16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6">
    <w:name w:val="rvps16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7">
    <w:name w:val="rvps16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8">
    <w:name w:val="rvps16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9">
    <w:name w:val="rvps16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0">
    <w:name w:val="rvps16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1">
    <w:name w:val="rvps16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2">
    <w:name w:val="rvps16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3">
    <w:name w:val="rvps16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4">
    <w:name w:val="rvps16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5">
    <w:name w:val="rvps16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6">
    <w:name w:val="rvps16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7">
    <w:name w:val="rvps16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8">
    <w:name w:val="rvps16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9">
    <w:name w:val="rvps16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0">
    <w:name w:val="rvps16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1">
    <w:name w:val="rvps16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2">
    <w:name w:val="rvps16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3">
    <w:name w:val="rvps16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4">
    <w:name w:val="rvps16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5">
    <w:name w:val="rvps16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6">
    <w:name w:val="rvps16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7">
    <w:name w:val="rvps16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8">
    <w:name w:val="rvps16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9">
    <w:name w:val="rvps16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0">
    <w:name w:val="rvps16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1">
    <w:name w:val="rvps16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2">
    <w:name w:val="rvps16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3">
    <w:name w:val="rvps16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4">
    <w:name w:val="rvps16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5">
    <w:name w:val="rvps16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6">
    <w:name w:val="rvps16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7">
    <w:name w:val="rvps16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8">
    <w:name w:val="rvps16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9">
    <w:name w:val="rvps16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0">
    <w:name w:val="rvps16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1">
    <w:name w:val="rvps16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2">
    <w:name w:val="rvps16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3">
    <w:name w:val="rvps16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4">
    <w:name w:val="rvps16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5">
    <w:name w:val="rvps16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6">
    <w:name w:val="rvps16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7">
    <w:name w:val="rvps16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8">
    <w:name w:val="rvps16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9">
    <w:name w:val="rvps16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0">
    <w:name w:val="rvps16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1">
    <w:name w:val="rvps16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2">
    <w:name w:val="rvps16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3">
    <w:name w:val="rvps16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4">
    <w:name w:val="rvps16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5">
    <w:name w:val="rvps16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6">
    <w:name w:val="rvps16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7">
    <w:name w:val="rvps16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8">
    <w:name w:val="rvps16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9">
    <w:name w:val="rvps16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0">
    <w:name w:val="rvps16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1">
    <w:name w:val="rvps16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2">
    <w:name w:val="rvps16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3">
    <w:name w:val="rvps16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4">
    <w:name w:val="rvps16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5">
    <w:name w:val="rvps16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6">
    <w:name w:val="rvps16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7">
    <w:name w:val="rvps16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8">
    <w:name w:val="rvps16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9">
    <w:name w:val="rvps16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0">
    <w:name w:val="rvps16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2">
    <w:name w:val="rvps16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3">
    <w:name w:val="rvps16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4">
    <w:name w:val="rvps16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5">
    <w:name w:val="rvps16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6">
    <w:name w:val="rvps16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7">
    <w:name w:val="rvps16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8">
    <w:name w:val="rvps16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9">
    <w:name w:val="rvps16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0">
    <w:name w:val="rvps17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1">
    <w:name w:val="rvps17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2">
    <w:name w:val="rvps17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3">
    <w:name w:val="rvps17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4">
    <w:name w:val="rvps17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5">
    <w:name w:val="rvps17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6">
    <w:name w:val="rvps17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7">
    <w:name w:val="rvps17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8">
    <w:name w:val="rvps17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9">
    <w:name w:val="rvps17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0">
    <w:name w:val="rvps17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1">
    <w:name w:val="rvps17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2">
    <w:name w:val="rvps17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3">
    <w:name w:val="rvps17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4">
    <w:name w:val="rvps17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5">
    <w:name w:val="rvps17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6">
    <w:name w:val="rvps17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7">
    <w:name w:val="rvps17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8">
    <w:name w:val="rvps17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19">
    <w:name w:val="rvps17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0">
    <w:name w:val="rvps17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1">
    <w:name w:val="rvps17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2">
    <w:name w:val="rvps17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3">
    <w:name w:val="rvps17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4">
    <w:name w:val="rvps17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5">
    <w:name w:val="rvps17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6">
    <w:name w:val="rvps17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7">
    <w:name w:val="rvps17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8">
    <w:name w:val="rvps17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29">
    <w:name w:val="rvps17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0">
    <w:name w:val="rvps17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1">
    <w:name w:val="rvps17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2">
    <w:name w:val="rvps17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3">
    <w:name w:val="rvps17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4">
    <w:name w:val="rvps17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5">
    <w:name w:val="rvps17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6">
    <w:name w:val="rvps17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7">
    <w:name w:val="rvps17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8">
    <w:name w:val="rvps17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9">
    <w:name w:val="rvps17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0">
    <w:name w:val="rvps17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1">
    <w:name w:val="rvps17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2">
    <w:name w:val="rvps17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3">
    <w:name w:val="rvps17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4">
    <w:name w:val="rvps17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5">
    <w:name w:val="rvps17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6">
    <w:name w:val="rvps17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7">
    <w:name w:val="rvps17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8">
    <w:name w:val="rvps17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9">
    <w:name w:val="rvps17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0">
    <w:name w:val="rvps17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1">
    <w:name w:val="rvps17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2">
    <w:name w:val="rvps17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3">
    <w:name w:val="rvps17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4">
    <w:name w:val="rvps17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5">
    <w:name w:val="rvps17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6">
    <w:name w:val="rvps17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7">
    <w:name w:val="rvps17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8">
    <w:name w:val="rvps17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59">
    <w:name w:val="rvps17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0">
    <w:name w:val="rvps17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1">
    <w:name w:val="rvps17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2">
    <w:name w:val="rvps17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3">
    <w:name w:val="rvps17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4">
    <w:name w:val="rvps17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5">
    <w:name w:val="rvps17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6">
    <w:name w:val="rvps17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7">
    <w:name w:val="rvps17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8">
    <w:name w:val="rvps17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9">
    <w:name w:val="rvps17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0">
    <w:name w:val="rvps17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2">
    <w:name w:val="rvps17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3">
    <w:name w:val="rvps17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4">
    <w:name w:val="rvps17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5">
    <w:name w:val="rvps17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6">
    <w:name w:val="rvps17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7">
    <w:name w:val="rvps17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8">
    <w:name w:val="rvps17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9">
    <w:name w:val="rvps17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0">
    <w:name w:val="rvps17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1">
    <w:name w:val="rvps17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2">
    <w:name w:val="rvps17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3">
    <w:name w:val="rvps17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4">
    <w:name w:val="rvps17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5">
    <w:name w:val="rvps17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6">
    <w:name w:val="rvps17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7">
    <w:name w:val="rvps17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8">
    <w:name w:val="rvps17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9">
    <w:name w:val="rvps17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0">
    <w:name w:val="rvps17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1">
    <w:name w:val="rvps17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2">
    <w:name w:val="rvps17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3">
    <w:name w:val="rvps17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4">
    <w:name w:val="rvps17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5">
    <w:name w:val="rvps17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6">
    <w:name w:val="rvps17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7">
    <w:name w:val="rvps17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8">
    <w:name w:val="rvps17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9">
    <w:name w:val="rvps17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0">
    <w:name w:val="rvps18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1">
    <w:name w:val="rvps18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2">
    <w:name w:val="rvps18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3">
    <w:name w:val="rvps18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4">
    <w:name w:val="rvps18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5">
    <w:name w:val="rvps18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6">
    <w:name w:val="rvps18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7">
    <w:name w:val="rvps18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8">
    <w:name w:val="rvps18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9">
    <w:name w:val="rvps18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0">
    <w:name w:val="rvps18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1">
    <w:name w:val="rvps18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2">
    <w:name w:val="rvps18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3">
    <w:name w:val="rvps18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4">
    <w:name w:val="rvps18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5">
    <w:name w:val="rvps18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6">
    <w:name w:val="rvps18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7">
    <w:name w:val="rvps18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8">
    <w:name w:val="rvps18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9">
    <w:name w:val="rvps18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0">
    <w:name w:val="rvps18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1">
    <w:name w:val="rvps18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2">
    <w:name w:val="rvps18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3">
    <w:name w:val="rvps18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4">
    <w:name w:val="rvps18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5">
    <w:name w:val="rvps18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6">
    <w:name w:val="rvps18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7">
    <w:name w:val="rvps18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8">
    <w:name w:val="rvps18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9">
    <w:name w:val="rvps18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0">
    <w:name w:val="rvps18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1">
    <w:name w:val="rvps18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2">
    <w:name w:val="rvps18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3">
    <w:name w:val="rvps18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4">
    <w:name w:val="rvps18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5">
    <w:name w:val="rvps18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6">
    <w:name w:val="rvps18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7">
    <w:name w:val="rvps18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8">
    <w:name w:val="rvps18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9">
    <w:name w:val="rvps18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0">
    <w:name w:val="rvps18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1">
    <w:name w:val="rvps18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2">
    <w:name w:val="rvps18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3">
    <w:name w:val="rvps18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4">
    <w:name w:val="rvps18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5">
    <w:name w:val="rvps18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6">
    <w:name w:val="rvps18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7">
    <w:name w:val="rvps18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8">
    <w:name w:val="rvps18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9">
    <w:name w:val="rvps18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0">
    <w:name w:val="rvps18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1">
    <w:name w:val="rvps18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2">
    <w:name w:val="rvps18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3">
    <w:name w:val="rvps18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4">
    <w:name w:val="rvps18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5">
    <w:name w:val="rvps18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6">
    <w:name w:val="rvps18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7">
    <w:name w:val="rvps18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8">
    <w:name w:val="rvps18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9">
    <w:name w:val="rvps18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0">
    <w:name w:val="rvps18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1">
    <w:name w:val="rvps18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2">
    <w:name w:val="rvps18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3">
    <w:name w:val="rvps18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5">
    <w:name w:val="rvps18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6">
    <w:name w:val="rvps18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7">
    <w:name w:val="rvps18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8">
    <w:name w:val="rvps18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9">
    <w:name w:val="rvps18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0">
    <w:name w:val="rvps18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1">
    <w:name w:val="rvps18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2">
    <w:name w:val="rvps18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3">
    <w:name w:val="rvps18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4">
    <w:name w:val="rvps18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5">
    <w:name w:val="rvps18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6">
    <w:name w:val="rvps18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7">
    <w:name w:val="rvps18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8">
    <w:name w:val="rvps18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9">
    <w:name w:val="rvps18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0">
    <w:name w:val="rvps18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1">
    <w:name w:val="rvps18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2">
    <w:name w:val="rvps18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3">
    <w:name w:val="rvps18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4">
    <w:name w:val="rvps18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5">
    <w:name w:val="rvps18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6">
    <w:name w:val="rvps18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7">
    <w:name w:val="rvps18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8">
    <w:name w:val="rvps18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9">
    <w:name w:val="rvps18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0">
    <w:name w:val="rvps18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1">
    <w:name w:val="rvps18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2">
    <w:name w:val="rvps18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3">
    <w:name w:val="rvps18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4">
    <w:name w:val="rvps18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5">
    <w:name w:val="rvps18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6">
    <w:name w:val="rvps18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7">
    <w:name w:val="rvps18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8">
    <w:name w:val="rvps18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9">
    <w:name w:val="rvps18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0">
    <w:name w:val="rvps19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1">
    <w:name w:val="rvps19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2">
    <w:name w:val="rvps19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3">
    <w:name w:val="rvps19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4">
    <w:name w:val="rvps19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5">
    <w:name w:val="rvps19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6">
    <w:name w:val="rvps19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7">
    <w:name w:val="rvps19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8">
    <w:name w:val="rvps19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9">
    <w:name w:val="rvps19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0">
    <w:name w:val="rvps19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1">
    <w:name w:val="rvps19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2">
    <w:name w:val="rvps19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3">
    <w:name w:val="rvps19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4">
    <w:name w:val="rvps19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5">
    <w:name w:val="rvps19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6">
    <w:name w:val="rvps19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7">
    <w:name w:val="rvps19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8">
    <w:name w:val="rvps19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9">
    <w:name w:val="rvps19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0">
    <w:name w:val="rvps19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1">
    <w:name w:val="rvps19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2">
    <w:name w:val="rvps19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3">
    <w:name w:val="rvps19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4">
    <w:name w:val="rvps19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5">
    <w:name w:val="rvps19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6">
    <w:name w:val="rvps19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7">
    <w:name w:val="rvps19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8">
    <w:name w:val="rvps19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9">
    <w:name w:val="rvps19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0">
    <w:name w:val="rvps19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1">
    <w:name w:val="rvps19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2">
    <w:name w:val="rvps19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3">
    <w:name w:val="rvps19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4">
    <w:name w:val="rvps19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5">
    <w:name w:val="rvps19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6">
    <w:name w:val="rvps19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7">
    <w:name w:val="rvps19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8">
    <w:name w:val="rvps19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9">
    <w:name w:val="rvps19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0">
    <w:name w:val="rvps19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1">
    <w:name w:val="rvps19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2">
    <w:name w:val="rvps19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3">
    <w:name w:val="rvps19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4">
    <w:name w:val="rvps19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6">
    <w:name w:val="rvps19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7">
    <w:name w:val="rvps19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8">
    <w:name w:val="rvps19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9">
    <w:name w:val="rvps19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0">
    <w:name w:val="rvps19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1">
    <w:name w:val="rvps19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2">
    <w:name w:val="rvps19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3">
    <w:name w:val="rvps19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4">
    <w:name w:val="rvps19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5">
    <w:name w:val="rvps19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6">
    <w:name w:val="rvps19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7">
    <w:name w:val="rvps19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8">
    <w:name w:val="rvps19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9">
    <w:name w:val="rvps19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0">
    <w:name w:val="rvps19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1">
    <w:name w:val="rvps19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2">
    <w:name w:val="rvps19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3">
    <w:name w:val="rvps19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4">
    <w:name w:val="rvps19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5">
    <w:name w:val="rvps19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6">
    <w:name w:val="rvps19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7">
    <w:name w:val="rvps19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8">
    <w:name w:val="rvps19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69">
    <w:name w:val="rvps19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0">
    <w:name w:val="rvps19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1">
    <w:name w:val="rvps19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2">
    <w:name w:val="rvps19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3">
    <w:name w:val="rvps19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4">
    <w:name w:val="rvps19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5">
    <w:name w:val="rvps19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6">
    <w:name w:val="rvps19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7">
    <w:name w:val="rvps19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8">
    <w:name w:val="rvps19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9">
    <w:name w:val="rvps19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0">
    <w:name w:val="rvps19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1">
    <w:name w:val="rvps19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2">
    <w:name w:val="rvps19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3">
    <w:name w:val="rvps19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4">
    <w:name w:val="rvps19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5">
    <w:name w:val="rvps19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6">
    <w:name w:val="rvps19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7">
    <w:name w:val="rvps19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8">
    <w:name w:val="rvps19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9">
    <w:name w:val="rvps19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0">
    <w:name w:val="rvps19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1">
    <w:name w:val="rvps19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2">
    <w:name w:val="rvps19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3">
    <w:name w:val="rvps19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4">
    <w:name w:val="rvps19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5">
    <w:name w:val="rvps19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6">
    <w:name w:val="rvps19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7">
    <w:name w:val="rvps19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8">
    <w:name w:val="rvps19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9">
    <w:name w:val="rvps19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0">
    <w:name w:val="rvps20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1">
    <w:name w:val="rvps20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2">
    <w:name w:val="rvps20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3">
    <w:name w:val="rvps20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4">
    <w:name w:val="rvps20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5">
    <w:name w:val="rvps20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6">
    <w:name w:val="rvps20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7">
    <w:name w:val="rvps20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8">
    <w:name w:val="rvps20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9">
    <w:name w:val="rvps20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0">
    <w:name w:val="rvps20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1">
    <w:name w:val="rvps20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2">
    <w:name w:val="rvps20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3">
    <w:name w:val="rvps20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4">
    <w:name w:val="rvps20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5">
    <w:name w:val="rvps20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6">
    <w:name w:val="rvps20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7">
    <w:name w:val="rvps20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8">
    <w:name w:val="rvps20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9">
    <w:name w:val="rvps20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0">
    <w:name w:val="rvps20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1">
    <w:name w:val="rvps20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2">
    <w:name w:val="rvps20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3">
    <w:name w:val="rvps20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4">
    <w:name w:val="rvps20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6">
    <w:name w:val="rvps20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7">
    <w:name w:val="rvps20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8">
    <w:name w:val="rvps20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9">
    <w:name w:val="rvps20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0">
    <w:name w:val="rvps20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1">
    <w:name w:val="rvps20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2">
    <w:name w:val="rvps20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3">
    <w:name w:val="rvps20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4">
    <w:name w:val="rvps20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5">
    <w:name w:val="rvps20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6">
    <w:name w:val="rvps20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7">
    <w:name w:val="rvps20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8">
    <w:name w:val="rvps20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9">
    <w:name w:val="rvps20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0">
    <w:name w:val="rvps20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1">
    <w:name w:val="rvps20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2">
    <w:name w:val="rvps20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3">
    <w:name w:val="rvps20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4">
    <w:name w:val="rvps20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5">
    <w:name w:val="rvps20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6">
    <w:name w:val="rvps20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7">
    <w:name w:val="rvps20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8">
    <w:name w:val="rvps20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9">
    <w:name w:val="rvps20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0">
    <w:name w:val="rvps20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1">
    <w:name w:val="rvps20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2">
    <w:name w:val="rvps20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3">
    <w:name w:val="rvps20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4">
    <w:name w:val="rvps20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5">
    <w:name w:val="rvps20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6">
    <w:name w:val="rvps20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7">
    <w:name w:val="rvps20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8">
    <w:name w:val="rvps20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9">
    <w:name w:val="rvps20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0">
    <w:name w:val="rvps20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1">
    <w:name w:val="rvps20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2">
    <w:name w:val="rvps20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3">
    <w:name w:val="rvps20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4">
    <w:name w:val="rvps20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5">
    <w:name w:val="rvps206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6">
    <w:name w:val="rvps206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7">
    <w:name w:val="rvps206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8">
    <w:name w:val="rvps206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9">
    <w:name w:val="rvps206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0">
    <w:name w:val="rvps207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1">
    <w:name w:val="rvps207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2">
    <w:name w:val="rvps207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3">
    <w:name w:val="rvps207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4">
    <w:name w:val="rvps207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5">
    <w:name w:val="rvps207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6">
    <w:name w:val="rvps207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7">
    <w:name w:val="rvps207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8">
    <w:name w:val="rvps207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9">
    <w:name w:val="rvps207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0">
    <w:name w:val="rvps208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1">
    <w:name w:val="rvps208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2">
    <w:name w:val="rvps208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3">
    <w:name w:val="rvps208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4">
    <w:name w:val="rvps208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5">
    <w:name w:val="rvps208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6">
    <w:name w:val="rvps208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7">
    <w:name w:val="rvps208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8">
    <w:name w:val="rvps208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9">
    <w:name w:val="rvps208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0">
    <w:name w:val="rvps209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1">
    <w:name w:val="rvps209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2">
    <w:name w:val="rvps209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3">
    <w:name w:val="rvps209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4">
    <w:name w:val="rvps209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5">
    <w:name w:val="rvps209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6">
    <w:name w:val="rvps209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7">
    <w:name w:val="rvps209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8">
    <w:name w:val="rvps209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9">
    <w:name w:val="rvps209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0">
    <w:name w:val="rvps210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1">
    <w:name w:val="rvps210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2">
    <w:name w:val="rvps210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3">
    <w:name w:val="rvps210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4">
    <w:name w:val="rvps210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5">
    <w:name w:val="rvps210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6">
    <w:name w:val="rvps210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7">
    <w:name w:val="rvps210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8">
    <w:name w:val="rvps210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9">
    <w:name w:val="rvps210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0">
    <w:name w:val="rvps211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1">
    <w:name w:val="rvps211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2">
    <w:name w:val="rvps211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3">
    <w:name w:val="rvps211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4">
    <w:name w:val="rvps211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5">
    <w:name w:val="rvps211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6">
    <w:name w:val="rvps211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7">
    <w:name w:val="rvps211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8">
    <w:name w:val="rvps211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9">
    <w:name w:val="rvps211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0">
    <w:name w:val="rvps212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1">
    <w:name w:val="rvps212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2">
    <w:name w:val="rvps212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3">
    <w:name w:val="rvps212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4">
    <w:name w:val="rvps212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5">
    <w:name w:val="rvps212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6">
    <w:name w:val="rvps212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7">
    <w:name w:val="rvps212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8">
    <w:name w:val="rvps212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9">
    <w:name w:val="rvps212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0">
    <w:name w:val="rvps213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1">
    <w:name w:val="rvps213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2">
    <w:name w:val="rvps213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3">
    <w:name w:val="rvps213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4">
    <w:name w:val="rvps213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5">
    <w:name w:val="rvps213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6">
    <w:name w:val="rvps213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7">
    <w:name w:val="rvps213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8">
    <w:name w:val="rvps213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9">
    <w:name w:val="rvps213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0">
    <w:name w:val="rvps214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1">
    <w:name w:val="rvps214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2">
    <w:name w:val="rvps214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3">
    <w:name w:val="rvps214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4">
    <w:name w:val="rvps214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5">
    <w:name w:val="rvps214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6">
    <w:name w:val="rvps214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7">
    <w:name w:val="rvps214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8">
    <w:name w:val="rvps214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9">
    <w:name w:val="rvps214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0">
    <w:name w:val="rvps215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1">
    <w:name w:val="rvps215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2">
    <w:name w:val="rvps215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3">
    <w:name w:val="rvps215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4">
    <w:name w:val="rvps215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5">
    <w:name w:val="rvps2155"/>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6">
    <w:name w:val="rvps2156"/>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7">
    <w:name w:val="rvps2157"/>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8">
    <w:name w:val="rvps2158"/>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9">
    <w:name w:val="rvps2159"/>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60">
    <w:name w:val="rvps2160"/>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61">
    <w:name w:val="rvps2161"/>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62">
    <w:name w:val="rvps2162"/>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63">
    <w:name w:val="rvps2163"/>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64">
    <w:name w:val="rvps2164"/>
    <w:basedOn w:val="Normal"/>
    <w:rsid w:val="00C8700F"/>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11992">
      <w:bodyDiv w:val="1"/>
      <w:marLeft w:val="0"/>
      <w:marRight w:val="0"/>
      <w:marTop w:val="0"/>
      <w:marBottom w:val="0"/>
      <w:divBdr>
        <w:top w:val="none" w:sz="0" w:space="0" w:color="auto"/>
        <w:left w:val="none" w:sz="0" w:space="0" w:color="auto"/>
        <w:bottom w:val="none" w:sz="0" w:space="0" w:color="auto"/>
        <w:right w:val="none" w:sz="0" w:space="0" w:color="auto"/>
      </w:divBdr>
      <w:divsChild>
        <w:div w:id="687096946">
          <w:marLeft w:val="0"/>
          <w:marRight w:val="0"/>
          <w:marTop w:val="0"/>
          <w:marBottom w:val="0"/>
          <w:divBdr>
            <w:top w:val="none" w:sz="0" w:space="0" w:color="auto"/>
            <w:left w:val="none" w:sz="0" w:space="0" w:color="auto"/>
            <w:bottom w:val="none" w:sz="0" w:space="0" w:color="auto"/>
            <w:right w:val="none" w:sz="0" w:space="0" w:color="auto"/>
          </w:divBdr>
        </w:div>
        <w:div w:id="1265652393">
          <w:marLeft w:val="0"/>
          <w:marRight w:val="0"/>
          <w:marTop w:val="0"/>
          <w:marBottom w:val="0"/>
          <w:divBdr>
            <w:top w:val="none" w:sz="0" w:space="0" w:color="auto"/>
            <w:left w:val="none" w:sz="0" w:space="0" w:color="auto"/>
            <w:bottom w:val="none" w:sz="0" w:space="0" w:color="auto"/>
            <w:right w:val="none" w:sz="0" w:space="0" w:color="auto"/>
          </w:divBdr>
        </w:div>
        <w:div w:id="1927765998">
          <w:marLeft w:val="0"/>
          <w:marRight w:val="0"/>
          <w:marTop w:val="0"/>
          <w:marBottom w:val="0"/>
          <w:divBdr>
            <w:top w:val="none" w:sz="0" w:space="0" w:color="auto"/>
            <w:left w:val="none" w:sz="0" w:space="0" w:color="auto"/>
            <w:bottom w:val="none" w:sz="0" w:space="0" w:color="auto"/>
            <w:right w:val="none" w:sz="0" w:space="0" w:color="auto"/>
          </w:divBdr>
        </w:div>
        <w:div w:id="1339503208">
          <w:marLeft w:val="0"/>
          <w:marRight w:val="0"/>
          <w:marTop w:val="0"/>
          <w:marBottom w:val="0"/>
          <w:divBdr>
            <w:top w:val="none" w:sz="0" w:space="0" w:color="auto"/>
            <w:left w:val="none" w:sz="0" w:space="0" w:color="auto"/>
            <w:bottom w:val="none" w:sz="0" w:space="0" w:color="auto"/>
            <w:right w:val="none" w:sz="0" w:space="0" w:color="auto"/>
          </w:divBdr>
        </w:div>
        <w:div w:id="1993413716">
          <w:marLeft w:val="0"/>
          <w:marRight w:val="0"/>
          <w:marTop w:val="0"/>
          <w:marBottom w:val="0"/>
          <w:divBdr>
            <w:top w:val="none" w:sz="0" w:space="0" w:color="auto"/>
            <w:left w:val="none" w:sz="0" w:space="0" w:color="auto"/>
            <w:bottom w:val="none" w:sz="0" w:space="0" w:color="auto"/>
            <w:right w:val="none" w:sz="0" w:space="0" w:color="auto"/>
          </w:divBdr>
        </w:div>
        <w:div w:id="1733038828">
          <w:marLeft w:val="0"/>
          <w:marRight w:val="0"/>
          <w:marTop w:val="0"/>
          <w:marBottom w:val="0"/>
          <w:divBdr>
            <w:top w:val="none" w:sz="0" w:space="0" w:color="auto"/>
            <w:left w:val="none" w:sz="0" w:space="0" w:color="auto"/>
            <w:bottom w:val="none" w:sz="0" w:space="0" w:color="auto"/>
            <w:right w:val="none" w:sz="0" w:space="0" w:color="auto"/>
          </w:divBdr>
        </w:div>
        <w:div w:id="1817916070">
          <w:marLeft w:val="0"/>
          <w:marRight w:val="0"/>
          <w:marTop w:val="0"/>
          <w:marBottom w:val="0"/>
          <w:divBdr>
            <w:top w:val="none" w:sz="0" w:space="0" w:color="auto"/>
            <w:left w:val="none" w:sz="0" w:space="0" w:color="auto"/>
            <w:bottom w:val="none" w:sz="0" w:space="0" w:color="auto"/>
            <w:right w:val="none" w:sz="0" w:space="0" w:color="auto"/>
          </w:divBdr>
        </w:div>
        <w:div w:id="947127432">
          <w:marLeft w:val="0"/>
          <w:marRight w:val="0"/>
          <w:marTop w:val="0"/>
          <w:marBottom w:val="0"/>
          <w:divBdr>
            <w:top w:val="none" w:sz="0" w:space="0" w:color="auto"/>
            <w:left w:val="none" w:sz="0" w:space="0" w:color="auto"/>
            <w:bottom w:val="none" w:sz="0" w:space="0" w:color="auto"/>
            <w:right w:val="none" w:sz="0" w:space="0" w:color="auto"/>
          </w:divBdr>
        </w:div>
        <w:div w:id="160975633">
          <w:marLeft w:val="0"/>
          <w:marRight w:val="0"/>
          <w:marTop w:val="0"/>
          <w:marBottom w:val="0"/>
          <w:divBdr>
            <w:top w:val="none" w:sz="0" w:space="0" w:color="auto"/>
            <w:left w:val="none" w:sz="0" w:space="0" w:color="auto"/>
            <w:bottom w:val="none" w:sz="0" w:space="0" w:color="auto"/>
            <w:right w:val="none" w:sz="0" w:space="0" w:color="auto"/>
          </w:divBdr>
        </w:div>
        <w:div w:id="1418985862">
          <w:marLeft w:val="0"/>
          <w:marRight w:val="0"/>
          <w:marTop w:val="0"/>
          <w:marBottom w:val="0"/>
          <w:divBdr>
            <w:top w:val="none" w:sz="0" w:space="0" w:color="auto"/>
            <w:left w:val="none" w:sz="0" w:space="0" w:color="auto"/>
            <w:bottom w:val="none" w:sz="0" w:space="0" w:color="auto"/>
            <w:right w:val="none" w:sz="0" w:space="0" w:color="auto"/>
          </w:divBdr>
        </w:div>
        <w:div w:id="2015573933">
          <w:marLeft w:val="0"/>
          <w:marRight w:val="0"/>
          <w:marTop w:val="0"/>
          <w:marBottom w:val="0"/>
          <w:divBdr>
            <w:top w:val="none" w:sz="0" w:space="0" w:color="auto"/>
            <w:left w:val="none" w:sz="0" w:space="0" w:color="auto"/>
            <w:bottom w:val="none" w:sz="0" w:space="0" w:color="auto"/>
            <w:right w:val="none" w:sz="0" w:space="0" w:color="auto"/>
          </w:divBdr>
        </w:div>
        <w:div w:id="1969847688">
          <w:marLeft w:val="0"/>
          <w:marRight w:val="0"/>
          <w:marTop w:val="0"/>
          <w:marBottom w:val="0"/>
          <w:divBdr>
            <w:top w:val="none" w:sz="0" w:space="0" w:color="auto"/>
            <w:left w:val="none" w:sz="0" w:space="0" w:color="auto"/>
            <w:bottom w:val="none" w:sz="0" w:space="0" w:color="auto"/>
            <w:right w:val="none" w:sz="0" w:space="0" w:color="auto"/>
          </w:divBdr>
        </w:div>
        <w:div w:id="983968432">
          <w:marLeft w:val="0"/>
          <w:marRight w:val="0"/>
          <w:marTop w:val="0"/>
          <w:marBottom w:val="0"/>
          <w:divBdr>
            <w:top w:val="none" w:sz="0" w:space="0" w:color="auto"/>
            <w:left w:val="none" w:sz="0" w:space="0" w:color="auto"/>
            <w:bottom w:val="none" w:sz="0" w:space="0" w:color="auto"/>
            <w:right w:val="none" w:sz="0" w:space="0" w:color="auto"/>
          </w:divBdr>
        </w:div>
        <w:div w:id="800146128">
          <w:marLeft w:val="0"/>
          <w:marRight w:val="0"/>
          <w:marTop w:val="0"/>
          <w:marBottom w:val="0"/>
          <w:divBdr>
            <w:top w:val="none" w:sz="0" w:space="0" w:color="auto"/>
            <w:left w:val="none" w:sz="0" w:space="0" w:color="auto"/>
            <w:bottom w:val="none" w:sz="0" w:space="0" w:color="auto"/>
            <w:right w:val="none" w:sz="0" w:space="0" w:color="auto"/>
          </w:divBdr>
        </w:div>
        <w:div w:id="654455619">
          <w:marLeft w:val="0"/>
          <w:marRight w:val="0"/>
          <w:marTop w:val="0"/>
          <w:marBottom w:val="0"/>
          <w:divBdr>
            <w:top w:val="none" w:sz="0" w:space="0" w:color="auto"/>
            <w:left w:val="none" w:sz="0" w:space="0" w:color="auto"/>
            <w:bottom w:val="none" w:sz="0" w:space="0" w:color="auto"/>
            <w:right w:val="none" w:sz="0" w:space="0" w:color="auto"/>
          </w:divBdr>
        </w:div>
        <w:div w:id="199711240">
          <w:marLeft w:val="0"/>
          <w:marRight w:val="0"/>
          <w:marTop w:val="0"/>
          <w:marBottom w:val="0"/>
          <w:divBdr>
            <w:top w:val="none" w:sz="0" w:space="0" w:color="auto"/>
            <w:left w:val="none" w:sz="0" w:space="0" w:color="auto"/>
            <w:bottom w:val="none" w:sz="0" w:space="0" w:color="auto"/>
            <w:right w:val="none" w:sz="0" w:space="0" w:color="auto"/>
          </w:divBdr>
        </w:div>
        <w:div w:id="1600214896">
          <w:marLeft w:val="0"/>
          <w:marRight w:val="0"/>
          <w:marTop w:val="0"/>
          <w:marBottom w:val="0"/>
          <w:divBdr>
            <w:top w:val="none" w:sz="0" w:space="0" w:color="auto"/>
            <w:left w:val="none" w:sz="0" w:space="0" w:color="auto"/>
            <w:bottom w:val="none" w:sz="0" w:space="0" w:color="auto"/>
            <w:right w:val="none" w:sz="0" w:space="0" w:color="auto"/>
          </w:divBdr>
        </w:div>
        <w:div w:id="225841506">
          <w:marLeft w:val="0"/>
          <w:marRight w:val="0"/>
          <w:marTop w:val="0"/>
          <w:marBottom w:val="0"/>
          <w:divBdr>
            <w:top w:val="none" w:sz="0" w:space="0" w:color="auto"/>
            <w:left w:val="none" w:sz="0" w:space="0" w:color="auto"/>
            <w:bottom w:val="none" w:sz="0" w:space="0" w:color="auto"/>
            <w:right w:val="none" w:sz="0" w:space="0" w:color="auto"/>
          </w:divBdr>
        </w:div>
        <w:div w:id="1502238752">
          <w:marLeft w:val="0"/>
          <w:marRight w:val="0"/>
          <w:marTop w:val="0"/>
          <w:marBottom w:val="0"/>
          <w:divBdr>
            <w:top w:val="none" w:sz="0" w:space="0" w:color="auto"/>
            <w:left w:val="none" w:sz="0" w:space="0" w:color="auto"/>
            <w:bottom w:val="none" w:sz="0" w:space="0" w:color="auto"/>
            <w:right w:val="none" w:sz="0" w:space="0" w:color="auto"/>
          </w:divBdr>
        </w:div>
        <w:div w:id="808984108">
          <w:marLeft w:val="0"/>
          <w:marRight w:val="0"/>
          <w:marTop w:val="0"/>
          <w:marBottom w:val="0"/>
          <w:divBdr>
            <w:top w:val="none" w:sz="0" w:space="0" w:color="auto"/>
            <w:left w:val="none" w:sz="0" w:space="0" w:color="auto"/>
            <w:bottom w:val="none" w:sz="0" w:space="0" w:color="auto"/>
            <w:right w:val="none" w:sz="0" w:space="0" w:color="auto"/>
          </w:divBdr>
        </w:div>
        <w:div w:id="862093102">
          <w:marLeft w:val="0"/>
          <w:marRight w:val="0"/>
          <w:marTop w:val="0"/>
          <w:marBottom w:val="0"/>
          <w:divBdr>
            <w:top w:val="none" w:sz="0" w:space="0" w:color="auto"/>
            <w:left w:val="none" w:sz="0" w:space="0" w:color="auto"/>
            <w:bottom w:val="none" w:sz="0" w:space="0" w:color="auto"/>
            <w:right w:val="none" w:sz="0" w:space="0" w:color="auto"/>
          </w:divBdr>
        </w:div>
        <w:div w:id="1094399785">
          <w:marLeft w:val="0"/>
          <w:marRight w:val="0"/>
          <w:marTop w:val="0"/>
          <w:marBottom w:val="0"/>
          <w:divBdr>
            <w:top w:val="none" w:sz="0" w:space="0" w:color="auto"/>
            <w:left w:val="none" w:sz="0" w:space="0" w:color="auto"/>
            <w:bottom w:val="none" w:sz="0" w:space="0" w:color="auto"/>
            <w:right w:val="none" w:sz="0" w:space="0" w:color="auto"/>
          </w:divBdr>
        </w:div>
        <w:div w:id="1557205763">
          <w:marLeft w:val="0"/>
          <w:marRight w:val="0"/>
          <w:marTop w:val="0"/>
          <w:marBottom w:val="0"/>
          <w:divBdr>
            <w:top w:val="none" w:sz="0" w:space="0" w:color="auto"/>
            <w:left w:val="none" w:sz="0" w:space="0" w:color="auto"/>
            <w:bottom w:val="none" w:sz="0" w:space="0" w:color="auto"/>
            <w:right w:val="none" w:sz="0" w:space="0" w:color="auto"/>
          </w:divBdr>
        </w:div>
        <w:div w:id="528034805">
          <w:marLeft w:val="0"/>
          <w:marRight w:val="0"/>
          <w:marTop w:val="0"/>
          <w:marBottom w:val="0"/>
          <w:divBdr>
            <w:top w:val="none" w:sz="0" w:space="0" w:color="auto"/>
            <w:left w:val="none" w:sz="0" w:space="0" w:color="auto"/>
            <w:bottom w:val="none" w:sz="0" w:space="0" w:color="auto"/>
            <w:right w:val="none" w:sz="0" w:space="0" w:color="auto"/>
          </w:divBdr>
        </w:div>
        <w:div w:id="1180464967">
          <w:marLeft w:val="0"/>
          <w:marRight w:val="0"/>
          <w:marTop w:val="0"/>
          <w:marBottom w:val="0"/>
          <w:divBdr>
            <w:top w:val="none" w:sz="0" w:space="0" w:color="auto"/>
            <w:left w:val="none" w:sz="0" w:space="0" w:color="auto"/>
            <w:bottom w:val="none" w:sz="0" w:space="0" w:color="auto"/>
            <w:right w:val="none" w:sz="0" w:space="0" w:color="auto"/>
          </w:divBdr>
        </w:div>
        <w:div w:id="1944993264">
          <w:marLeft w:val="0"/>
          <w:marRight w:val="0"/>
          <w:marTop w:val="0"/>
          <w:marBottom w:val="0"/>
          <w:divBdr>
            <w:top w:val="none" w:sz="0" w:space="0" w:color="auto"/>
            <w:left w:val="none" w:sz="0" w:space="0" w:color="auto"/>
            <w:bottom w:val="none" w:sz="0" w:space="0" w:color="auto"/>
            <w:right w:val="none" w:sz="0" w:space="0" w:color="auto"/>
          </w:divBdr>
        </w:div>
        <w:div w:id="225141501">
          <w:marLeft w:val="0"/>
          <w:marRight w:val="0"/>
          <w:marTop w:val="0"/>
          <w:marBottom w:val="0"/>
          <w:divBdr>
            <w:top w:val="none" w:sz="0" w:space="0" w:color="auto"/>
            <w:left w:val="none" w:sz="0" w:space="0" w:color="auto"/>
            <w:bottom w:val="none" w:sz="0" w:space="0" w:color="auto"/>
            <w:right w:val="none" w:sz="0" w:space="0" w:color="auto"/>
          </w:divBdr>
        </w:div>
        <w:div w:id="946811837">
          <w:marLeft w:val="0"/>
          <w:marRight w:val="0"/>
          <w:marTop w:val="0"/>
          <w:marBottom w:val="0"/>
          <w:divBdr>
            <w:top w:val="none" w:sz="0" w:space="0" w:color="auto"/>
            <w:left w:val="none" w:sz="0" w:space="0" w:color="auto"/>
            <w:bottom w:val="none" w:sz="0" w:space="0" w:color="auto"/>
            <w:right w:val="none" w:sz="0" w:space="0" w:color="auto"/>
          </w:divBdr>
        </w:div>
        <w:div w:id="567349706">
          <w:marLeft w:val="0"/>
          <w:marRight w:val="0"/>
          <w:marTop w:val="0"/>
          <w:marBottom w:val="0"/>
          <w:divBdr>
            <w:top w:val="none" w:sz="0" w:space="0" w:color="auto"/>
            <w:left w:val="none" w:sz="0" w:space="0" w:color="auto"/>
            <w:bottom w:val="none" w:sz="0" w:space="0" w:color="auto"/>
            <w:right w:val="none" w:sz="0" w:space="0" w:color="auto"/>
          </w:divBdr>
        </w:div>
        <w:div w:id="1686126327">
          <w:marLeft w:val="0"/>
          <w:marRight w:val="0"/>
          <w:marTop w:val="0"/>
          <w:marBottom w:val="0"/>
          <w:divBdr>
            <w:top w:val="none" w:sz="0" w:space="0" w:color="auto"/>
            <w:left w:val="none" w:sz="0" w:space="0" w:color="auto"/>
            <w:bottom w:val="none" w:sz="0" w:space="0" w:color="auto"/>
            <w:right w:val="none" w:sz="0" w:space="0" w:color="auto"/>
          </w:divBdr>
        </w:div>
        <w:div w:id="1349717887">
          <w:marLeft w:val="0"/>
          <w:marRight w:val="0"/>
          <w:marTop w:val="0"/>
          <w:marBottom w:val="0"/>
          <w:divBdr>
            <w:top w:val="none" w:sz="0" w:space="0" w:color="auto"/>
            <w:left w:val="none" w:sz="0" w:space="0" w:color="auto"/>
            <w:bottom w:val="none" w:sz="0" w:space="0" w:color="auto"/>
            <w:right w:val="none" w:sz="0" w:space="0" w:color="auto"/>
          </w:divBdr>
        </w:div>
        <w:div w:id="430976763">
          <w:marLeft w:val="0"/>
          <w:marRight w:val="0"/>
          <w:marTop w:val="0"/>
          <w:marBottom w:val="0"/>
          <w:divBdr>
            <w:top w:val="none" w:sz="0" w:space="0" w:color="auto"/>
            <w:left w:val="none" w:sz="0" w:space="0" w:color="auto"/>
            <w:bottom w:val="none" w:sz="0" w:space="0" w:color="auto"/>
            <w:right w:val="none" w:sz="0" w:space="0" w:color="auto"/>
          </w:divBdr>
        </w:div>
        <w:div w:id="2058040008">
          <w:marLeft w:val="0"/>
          <w:marRight w:val="0"/>
          <w:marTop w:val="0"/>
          <w:marBottom w:val="0"/>
          <w:divBdr>
            <w:top w:val="none" w:sz="0" w:space="0" w:color="auto"/>
            <w:left w:val="none" w:sz="0" w:space="0" w:color="auto"/>
            <w:bottom w:val="none" w:sz="0" w:space="0" w:color="auto"/>
            <w:right w:val="none" w:sz="0" w:space="0" w:color="auto"/>
          </w:divBdr>
        </w:div>
        <w:div w:id="1449083792">
          <w:marLeft w:val="0"/>
          <w:marRight w:val="0"/>
          <w:marTop w:val="0"/>
          <w:marBottom w:val="0"/>
          <w:divBdr>
            <w:top w:val="none" w:sz="0" w:space="0" w:color="auto"/>
            <w:left w:val="none" w:sz="0" w:space="0" w:color="auto"/>
            <w:bottom w:val="none" w:sz="0" w:space="0" w:color="auto"/>
            <w:right w:val="none" w:sz="0" w:space="0" w:color="auto"/>
          </w:divBdr>
        </w:div>
        <w:div w:id="967930005">
          <w:marLeft w:val="0"/>
          <w:marRight w:val="0"/>
          <w:marTop w:val="0"/>
          <w:marBottom w:val="0"/>
          <w:divBdr>
            <w:top w:val="none" w:sz="0" w:space="0" w:color="auto"/>
            <w:left w:val="none" w:sz="0" w:space="0" w:color="auto"/>
            <w:bottom w:val="none" w:sz="0" w:space="0" w:color="auto"/>
            <w:right w:val="none" w:sz="0" w:space="0" w:color="auto"/>
          </w:divBdr>
        </w:div>
        <w:div w:id="1027370679">
          <w:marLeft w:val="0"/>
          <w:marRight w:val="0"/>
          <w:marTop w:val="0"/>
          <w:marBottom w:val="0"/>
          <w:divBdr>
            <w:top w:val="none" w:sz="0" w:space="0" w:color="auto"/>
            <w:left w:val="none" w:sz="0" w:space="0" w:color="auto"/>
            <w:bottom w:val="none" w:sz="0" w:space="0" w:color="auto"/>
            <w:right w:val="none" w:sz="0" w:space="0" w:color="auto"/>
          </w:divBdr>
        </w:div>
        <w:div w:id="1568345204">
          <w:marLeft w:val="0"/>
          <w:marRight w:val="0"/>
          <w:marTop w:val="0"/>
          <w:marBottom w:val="0"/>
          <w:divBdr>
            <w:top w:val="none" w:sz="0" w:space="0" w:color="auto"/>
            <w:left w:val="none" w:sz="0" w:space="0" w:color="auto"/>
            <w:bottom w:val="none" w:sz="0" w:space="0" w:color="auto"/>
            <w:right w:val="none" w:sz="0" w:space="0" w:color="auto"/>
          </w:divBdr>
        </w:div>
        <w:div w:id="919945732">
          <w:marLeft w:val="0"/>
          <w:marRight w:val="0"/>
          <w:marTop w:val="0"/>
          <w:marBottom w:val="0"/>
          <w:divBdr>
            <w:top w:val="none" w:sz="0" w:space="0" w:color="auto"/>
            <w:left w:val="none" w:sz="0" w:space="0" w:color="auto"/>
            <w:bottom w:val="none" w:sz="0" w:space="0" w:color="auto"/>
            <w:right w:val="none" w:sz="0" w:space="0" w:color="auto"/>
          </w:divBdr>
        </w:div>
        <w:div w:id="1186405392">
          <w:marLeft w:val="0"/>
          <w:marRight w:val="0"/>
          <w:marTop w:val="0"/>
          <w:marBottom w:val="0"/>
          <w:divBdr>
            <w:top w:val="none" w:sz="0" w:space="0" w:color="auto"/>
            <w:left w:val="none" w:sz="0" w:space="0" w:color="auto"/>
            <w:bottom w:val="none" w:sz="0" w:space="0" w:color="auto"/>
            <w:right w:val="none" w:sz="0" w:space="0" w:color="auto"/>
          </w:divBdr>
        </w:div>
        <w:div w:id="1226064221">
          <w:marLeft w:val="0"/>
          <w:marRight w:val="0"/>
          <w:marTop w:val="0"/>
          <w:marBottom w:val="0"/>
          <w:divBdr>
            <w:top w:val="none" w:sz="0" w:space="0" w:color="auto"/>
            <w:left w:val="none" w:sz="0" w:space="0" w:color="auto"/>
            <w:bottom w:val="none" w:sz="0" w:space="0" w:color="auto"/>
            <w:right w:val="none" w:sz="0" w:space="0" w:color="auto"/>
          </w:divBdr>
        </w:div>
        <w:div w:id="515121323">
          <w:marLeft w:val="0"/>
          <w:marRight w:val="0"/>
          <w:marTop w:val="0"/>
          <w:marBottom w:val="0"/>
          <w:divBdr>
            <w:top w:val="none" w:sz="0" w:space="0" w:color="auto"/>
            <w:left w:val="none" w:sz="0" w:space="0" w:color="auto"/>
            <w:bottom w:val="none" w:sz="0" w:space="0" w:color="auto"/>
            <w:right w:val="none" w:sz="0" w:space="0" w:color="auto"/>
          </w:divBdr>
        </w:div>
        <w:div w:id="1231161040">
          <w:marLeft w:val="0"/>
          <w:marRight w:val="0"/>
          <w:marTop w:val="0"/>
          <w:marBottom w:val="0"/>
          <w:divBdr>
            <w:top w:val="none" w:sz="0" w:space="0" w:color="auto"/>
            <w:left w:val="none" w:sz="0" w:space="0" w:color="auto"/>
            <w:bottom w:val="none" w:sz="0" w:space="0" w:color="auto"/>
            <w:right w:val="none" w:sz="0" w:space="0" w:color="auto"/>
          </w:divBdr>
        </w:div>
        <w:div w:id="191455375">
          <w:marLeft w:val="0"/>
          <w:marRight w:val="0"/>
          <w:marTop w:val="0"/>
          <w:marBottom w:val="0"/>
          <w:divBdr>
            <w:top w:val="none" w:sz="0" w:space="0" w:color="auto"/>
            <w:left w:val="none" w:sz="0" w:space="0" w:color="auto"/>
            <w:bottom w:val="none" w:sz="0" w:space="0" w:color="auto"/>
            <w:right w:val="none" w:sz="0" w:space="0" w:color="auto"/>
          </w:divBdr>
        </w:div>
        <w:div w:id="1977100515">
          <w:marLeft w:val="0"/>
          <w:marRight w:val="0"/>
          <w:marTop w:val="0"/>
          <w:marBottom w:val="0"/>
          <w:divBdr>
            <w:top w:val="none" w:sz="0" w:space="0" w:color="auto"/>
            <w:left w:val="none" w:sz="0" w:space="0" w:color="auto"/>
            <w:bottom w:val="none" w:sz="0" w:space="0" w:color="auto"/>
            <w:right w:val="none" w:sz="0" w:space="0" w:color="auto"/>
          </w:divBdr>
        </w:div>
        <w:div w:id="497382108">
          <w:marLeft w:val="0"/>
          <w:marRight w:val="0"/>
          <w:marTop w:val="0"/>
          <w:marBottom w:val="0"/>
          <w:divBdr>
            <w:top w:val="none" w:sz="0" w:space="0" w:color="auto"/>
            <w:left w:val="none" w:sz="0" w:space="0" w:color="auto"/>
            <w:bottom w:val="none" w:sz="0" w:space="0" w:color="auto"/>
            <w:right w:val="none" w:sz="0" w:space="0" w:color="auto"/>
          </w:divBdr>
        </w:div>
        <w:div w:id="118693785">
          <w:marLeft w:val="0"/>
          <w:marRight w:val="0"/>
          <w:marTop w:val="0"/>
          <w:marBottom w:val="0"/>
          <w:divBdr>
            <w:top w:val="none" w:sz="0" w:space="0" w:color="auto"/>
            <w:left w:val="none" w:sz="0" w:space="0" w:color="auto"/>
            <w:bottom w:val="none" w:sz="0" w:space="0" w:color="auto"/>
            <w:right w:val="none" w:sz="0" w:space="0" w:color="auto"/>
          </w:divBdr>
        </w:div>
        <w:div w:id="1757745263">
          <w:marLeft w:val="0"/>
          <w:marRight w:val="0"/>
          <w:marTop w:val="0"/>
          <w:marBottom w:val="0"/>
          <w:divBdr>
            <w:top w:val="none" w:sz="0" w:space="0" w:color="auto"/>
            <w:left w:val="none" w:sz="0" w:space="0" w:color="auto"/>
            <w:bottom w:val="none" w:sz="0" w:space="0" w:color="auto"/>
            <w:right w:val="none" w:sz="0" w:space="0" w:color="auto"/>
          </w:divBdr>
        </w:div>
        <w:div w:id="1072506584">
          <w:marLeft w:val="0"/>
          <w:marRight w:val="0"/>
          <w:marTop w:val="0"/>
          <w:marBottom w:val="0"/>
          <w:divBdr>
            <w:top w:val="none" w:sz="0" w:space="0" w:color="auto"/>
            <w:left w:val="none" w:sz="0" w:space="0" w:color="auto"/>
            <w:bottom w:val="none" w:sz="0" w:space="0" w:color="auto"/>
            <w:right w:val="none" w:sz="0" w:space="0" w:color="auto"/>
          </w:divBdr>
        </w:div>
        <w:div w:id="709383577">
          <w:marLeft w:val="0"/>
          <w:marRight w:val="0"/>
          <w:marTop w:val="0"/>
          <w:marBottom w:val="0"/>
          <w:divBdr>
            <w:top w:val="none" w:sz="0" w:space="0" w:color="auto"/>
            <w:left w:val="none" w:sz="0" w:space="0" w:color="auto"/>
            <w:bottom w:val="none" w:sz="0" w:space="0" w:color="auto"/>
            <w:right w:val="none" w:sz="0" w:space="0" w:color="auto"/>
          </w:divBdr>
        </w:div>
        <w:div w:id="318191186">
          <w:marLeft w:val="0"/>
          <w:marRight w:val="0"/>
          <w:marTop w:val="0"/>
          <w:marBottom w:val="0"/>
          <w:divBdr>
            <w:top w:val="none" w:sz="0" w:space="0" w:color="auto"/>
            <w:left w:val="none" w:sz="0" w:space="0" w:color="auto"/>
            <w:bottom w:val="none" w:sz="0" w:space="0" w:color="auto"/>
            <w:right w:val="none" w:sz="0" w:space="0" w:color="auto"/>
          </w:divBdr>
        </w:div>
        <w:div w:id="20086584">
          <w:marLeft w:val="0"/>
          <w:marRight w:val="0"/>
          <w:marTop w:val="0"/>
          <w:marBottom w:val="0"/>
          <w:divBdr>
            <w:top w:val="none" w:sz="0" w:space="0" w:color="auto"/>
            <w:left w:val="none" w:sz="0" w:space="0" w:color="auto"/>
            <w:bottom w:val="none" w:sz="0" w:space="0" w:color="auto"/>
            <w:right w:val="none" w:sz="0" w:space="0" w:color="auto"/>
          </w:divBdr>
        </w:div>
        <w:div w:id="757483259">
          <w:marLeft w:val="0"/>
          <w:marRight w:val="0"/>
          <w:marTop w:val="0"/>
          <w:marBottom w:val="0"/>
          <w:divBdr>
            <w:top w:val="none" w:sz="0" w:space="0" w:color="auto"/>
            <w:left w:val="none" w:sz="0" w:space="0" w:color="auto"/>
            <w:bottom w:val="none" w:sz="0" w:space="0" w:color="auto"/>
            <w:right w:val="none" w:sz="0" w:space="0" w:color="auto"/>
          </w:divBdr>
        </w:div>
      </w:divsChild>
    </w:div>
    <w:div w:id="652636258">
      <w:bodyDiv w:val="1"/>
      <w:marLeft w:val="0"/>
      <w:marRight w:val="0"/>
      <w:marTop w:val="0"/>
      <w:marBottom w:val="0"/>
      <w:divBdr>
        <w:top w:val="none" w:sz="0" w:space="0" w:color="auto"/>
        <w:left w:val="none" w:sz="0" w:space="0" w:color="auto"/>
        <w:bottom w:val="none" w:sz="0" w:space="0" w:color="auto"/>
        <w:right w:val="none" w:sz="0" w:space="0" w:color="auto"/>
      </w:divBdr>
      <w:divsChild>
        <w:div w:id="1669556298">
          <w:marLeft w:val="0"/>
          <w:marRight w:val="0"/>
          <w:marTop w:val="0"/>
          <w:marBottom w:val="0"/>
          <w:divBdr>
            <w:top w:val="none" w:sz="0" w:space="0" w:color="auto"/>
            <w:left w:val="none" w:sz="0" w:space="0" w:color="auto"/>
            <w:bottom w:val="none" w:sz="0" w:space="0" w:color="auto"/>
            <w:right w:val="none" w:sz="0" w:space="0" w:color="auto"/>
          </w:divBdr>
        </w:div>
        <w:div w:id="1651861792">
          <w:marLeft w:val="0"/>
          <w:marRight w:val="0"/>
          <w:marTop w:val="0"/>
          <w:marBottom w:val="0"/>
          <w:divBdr>
            <w:top w:val="none" w:sz="0" w:space="0" w:color="auto"/>
            <w:left w:val="none" w:sz="0" w:space="0" w:color="auto"/>
            <w:bottom w:val="none" w:sz="0" w:space="0" w:color="auto"/>
            <w:right w:val="none" w:sz="0" w:space="0" w:color="auto"/>
          </w:divBdr>
        </w:div>
        <w:div w:id="1389645833">
          <w:marLeft w:val="0"/>
          <w:marRight w:val="0"/>
          <w:marTop w:val="0"/>
          <w:marBottom w:val="0"/>
          <w:divBdr>
            <w:top w:val="none" w:sz="0" w:space="0" w:color="auto"/>
            <w:left w:val="none" w:sz="0" w:space="0" w:color="auto"/>
            <w:bottom w:val="none" w:sz="0" w:space="0" w:color="auto"/>
            <w:right w:val="none" w:sz="0" w:space="0" w:color="auto"/>
          </w:divBdr>
        </w:div>
        <w:div w:id="1774669080">
          <w:marLeft w:val="0"/>
          <w:marRight w:val="0"/>
          <w:marTop w:val="0"/>
          <w:marBottom w:val="0"/>
          <w:divBdr>
            <w:top w:val="none" w:sz="0" w:space="0" w:color="auto"/>
            <w:left w:val="none" w:sz="0" w:space="0" w:color="auto"/>
            <w:bottom w:val="none" w:sz="0" w:space="0" w:color="auto"/>
            <w:right w:val="none" w:sz="0" w:space="0" w:color="auto"/>
          </w:divBdr>
        </w:div>
        <w:div w:id="283778631">
          <w:marLeft w:val="0"/>
          <w:marRight w:val="0"/>
          <w:marTop w:val="0"/>
          <w:marBottom w:val="0"/>
          <w:divBdr>
            <w:top w:val="none" w:sz="0" w:space="0" w:color="auto"/>
            <w:left w:val="none" w:sz="0" w:space="0" w:color="auto"/>
            <w:bottom w:val="none" w:sz="0" w:space="0" w:color="auto"/>
            <w:right w:val="none" w:sz="0" w:space="0" w:color="auto"/>
          </w:divBdr>
        </w:div>
        <w:div w:id="1809668052">
          <w:marLeft w:val="0"/>
          <w:marRight w:val="0"/>
          <w:marTop w:val="0"/>
          <w:marBottom w:val="0"/>
          <w:divBdr>
            <w:top w:val="none" w:sz="0" w:space="0" w:color="auto"/>
            <w:left w:val="none" w:sz="0" w:space="0" w:color="auto"/>
            <w:bottom w:val="none" w:sz="0" w:space="0" w:color="auto"/>
            <w:right w:val="none" w:sz="0" w:space="0" w:color="auto"/>
          </w:divBdr>
        </w:div>
        <w:div w:id="536741148">
          <w:marLeft w:val="0"/>
          <w:marRight w:val="0"/>
          <w:marTop w:val="0"/>
          <w:marBottom w:val="0"/>
          <w:divBdr>
            <w:top w:val="none" w:sz="0" w:space="0" w:color="auto"/>
            <w:left w:val="none" w:sz="0" w:space="0" w:color="auto"/>
            <w:bottom w:val="none" w:sz="0" w:space="0" w:color="auto"/>
            <w:right w:val="none" w:sz="0" w:space="0" w:color="auto"/>
          </w:divBdr>
        </w:div>
        <w:div w:id="118113254">
          <w:marLeft w:val="0"/>
          <w:marRight w:val="0"/>
          <w:marTop w:val="0"/>
          <w:marBottom w:val="0"/>
          <w:divBdr>
            <w:top w:val="none" w:sz="0" w:space="0" w:color="auto"/>
            <w:left w:val="none" w:sz="0" w:space="0" w:color="auto"/>
            <w:bottom w:val="none" w:sz="0" w:space="0" w:color="auto"/>
            <w:right w:val="none" w:sz="0" w:space="0" w:color="auto"/>
          </w:divBdr>
        </w:div>
        <w:div w:id="1661080614">
          <w:marLeft w:val="0"/>
          <w:marRight w:val="0"/>
          <w:marTop w:val="0"/>
          <w:marBottom w:val="0"/>
          <w:divBdr>
            <w:top w:val="none" w:sz="0" w:space="0" w:color="auto"/>
            <w:left w:val="none" w:sz="0" w:space="0" w:color="auto"/>
            <w:bottom w:val="none" w:sz="0" w:space="0" w:color="auto"/>
            <w:right w:val="none" w:sz="0" w:space="0" w:color="auto"/>
          </w:divBdr>
        </w:div>
        <w:div w:id="1175993939">
          <w:marLeft w:val="0"/>
          <w:marRight w:val="0"/>
          <w:marTop w:val="0"/>
          <w:marBottom w:val="0"/>
          <w:divBdr>
            <w:top w:val="none" w:sz="0" w:space="0" w:color="auto"/>
            <w:left w:val="none" w:sz="0" w:space="0" w:color="auto"/>
            <w:bottom w:val="none" w:sz="0" w:space="0" w:color="auto"/>
            <w:right w:val="none" w:sz="0" w:space="0" w:color="auto"/>
          </w:divBdr>
        </w:div>
        <w:div w:id="624964032">
          <w:marLeft w:val="0"/>
          <w:marRight w:val="0"/>
          <w:marTop w:val="0"/>
          <w:marBottom w:val="0"/>
          <w:divBdr>
            <w:top w:val="none" w:sz="0" w:space="0" w:color="auto"/>
            <w:left w:val="none" w:sz="0" w:space="0" w:color="auto"/>
            <w:bottom w:val="none" w:sz="0" w:space="0" w:color="auto"/>
            <w:right w:val="none" w:sz="0" w:space="0" w:color="auto"/>
          </w:divBdr>
        </w:div>
        <w:div w:id="1395472010">
          <w:marLeft w:val="0"/>
          <w:marRight w:val="0"/>
          <w:marTop w:val="0"/>
          <w:marBottom w:val="0"/>
          <w:divBdr>
            <w:top w:val="none" w:sz="0" w:space="0" w:color="auto"/>
            <w:left w:val="none" w:sz="0" w:space="0" w:color="auto"/>
            <w:bottom w:val="none" w:sz="0" w:space="0" w:color="auto"/>
            <w:right w:val="none" w:sz="0" w:space="0" w:color="auto"/>
          </w:divBdr>
        </w:div>
        <w:div w:id="198587237">
          <w:marLeft w:val="0"/>
          <w:marRight w:val="0"/>
          <w:marTop w:val="0"/>
          <w:marBottom w:val="0"/>
          <w:divBdr>
            <w:top w:val="none" w:sz="0" w:space="0" w:color="auto"/>
            <w:left w:val="none" w:sz="0" w:space="0" w:color="auto"/>
            <w:bottom w:val="none" w:sz="0" w:space="0" w:color="auto"/>
            <w:right w:val="none" w:sz="0" w:space="0" w:color="auto"/>
          </w:divBdr>
        </w:div>
        <w:div w:id="1352413467">
          <w:marLeft w:val="0"/>
          <w:marRight w:val="0"/>
          <w:marTop w:val="0"/>
          <w:marBottom w:val="0"/>
          <w:divBdr>
            <w:top w:val="none" w:sz="0" w:space="0" w:color="auto"/>
            <w:left w:val="none" w:sz="0" w:space="0" w:color="auto"/>
            <w:bottom w:val="none" w:sz="0" w:space="0" w:color="auto"/>
            <w:right w:val="none" w:sz="0" w:space="0" w:color="auto"/>
          </w:divBdr>
        </w:div>
        <w:div w:id="1150026551">
          <w:marLeft w:val="0"/>
          <w:marRight w:val="0"/>
          <w:marTop w:val="0"/>
          <w:marBottom w:val="0"/>
          <w:divBdr>
            <w:top w:val="none" w:sz="0" w:space="0" w:color="auto"/>
            <w:left w:val="none" w:sz="0" w:space="0" w:color="auto"/>
            <w:bottom w:val="none" w:sz="0" w:space="0" w:color="auto"/>
            <w:right w:val="none" w:sz="0" w:space="0" w:color="auto"/>
          </w:divBdr>
        </w:div>
        <w:div w:id="484779330">
          <w:marLeft w:val="0"/>
          <w:marRight w:val="0"/>
          <w:marTop w:val="0"/>
          <w:marBottom w:val="0"/>
          <w:divBdr>
            <w:top w:val="none" w:sz="0" w:space="0" w:color="auto"/>
            <w:left w:val="none" w:sz="0" w:space="0" w:color="auto"/>
            <w:bottom w:val="none" w:sz="0" w:space="0" w:color="auto"/>
            <w:right w:val="none" w:sz="0" w:space="0" w:color="auto"/>
          </w:divBdr>
        </w:div>
        <w:div w:id="1207376812">
          <w:marLeft w:val="0"/>
          <w:marRight w:val="0"/>
          <w:marTop w:val="0"/>
          <w:marBottom w:val="0"/>
          <w:divBdr>
            <w:top w:val="none" w:sz="0" w:space="0" w:color="auto"/>
            <w:left w:val="none" w:sz="0" w:space="0" w:color="auto"/>
            <w:bottom w:val="none" w:sz="0" w:space="0" w:color="auto"/>
            <w:right w:val="none" w:sz="0" w:space="0" w:color="auto"/>
          </w:divBdr>
        </w:div>
        <w:div w:id="1830251632">
          <w:marLeft w:val="0"/>
          <w:marRight w:val="0"/>
          <w:marTop w:val="0"/>
          <w:marBottom w:val="0"/>
          <w:divBdr>
            <w:top w:val="none" w:sz="0" w:space="0" w:color="auto"/>
            <w:left w:val="none" w:sz="0" w:space="0" w:color="auto"/>
            <w:bottom w:val="none" w:sz="0" w:space="0" w:color="auto"/>
            <w:right w:val="none" w:sz="0" w:space="0" w:color="auto"/>
          </w:divBdr>
        </w:div>
        <w:div w:id="1646356361">
          <w:marLeft w:val="0"/>
          <w:marRight w:val="0"/>
          <w:marTop w:val="0"/>
          <w:marBottom w:val="0"/>
          <w:divBdr>
            <w:top w:val="none" w:sz="0" w:space="0" w:color="auto"/>
            <w:left w:val="none" w:sz="0" w:space="0" w:color="auto"/>
            <w:bottom w:val="none" w:sz="0" w:space="0" w:color="auto"/>
            <w:right w:val="none" w:sz="0" w:space="0" w:color="auto"/>
          </w:divBdr>
        </w:div>
        <w:div w:id="1406685649">
          <w:marLeft w:val="0"/>
          <w:marRight w:val="0"/>
          <w:marTop w:val="0"/>
          <w:marBottom w:val="0"/>
          <w:divBdr>
            <w:top w:val="none" w:sz="0" w:space="0" w:color="auto"/>
            <w:left w:val="none" w:sz="0" w:space="0" w:color="auto"/>
            <w:bottom w:val="none" w:sz="0" w:space="0" w:color="auto"/>
            <w:right w:val="none" w:sz="0" w:space="0" w:color="auto"/>
          </w:divBdr>
        </w:div>
        <w:div w:id="490873531">
          <w:marLeft w:val="0"/>
          <w:marRight w:val="0"/>
          <w:marTop w:val="0"/>
          <w:marBottom w:val="0"/>
          <w:divBdr>
            <w:top w:val="none" w:sz="0" w:space="0" w:color="auto"/>
            <w:left w:val="none" w:sz="0" w:space="0" w:color="auto"/>
            <w:bottom w:val="none" w:sz="0" w:space="0" w:color="auto"/>
            <w:right w:val="none" w:sz="0" w:space="0" w:color="auto"/>
          </w:divBdr>
        </w:div>
        <w:div w:id="410738624">
          <w:marLeft w:val="0"/>
          <w:marRight w:val="0"/>
          <w:marTop w:val="0"/>
          <w:marBottom w:val="0"/>
          <w:divBdr>
            <w:top w:val="none" w:sz="0" w:space="0" w:color="auto"/>
            <w:left w:val="none" w:sz="0" w:space="0" w:color="auto"/>
            <w:bottom w:val="none" w:sz="0" w:space="0" w:color="auto"/>
            <w:right w:val="none" w:sz="0" w:space="0" w:color="auto"/>
          </w:divBdr>
        </w:div>
        <w:div w:id="1336541750">
          <w:marLeft w:val="0"/>
          <w:marRight w:val="0"/>
          <w:marTop w:val="0"/>
          <w:marBottom w:val="0"/>
          <w:divBdr>
            <w:top w:val="none" w:sz="0" w:space="0" w:color="auto"/>
            <w:left w:val="none" w:sz="0" w:space="0" w:color="auto"/>
            <w:bottom w:val="none" w:sz="0" w:space="0" w:color="auto"/>
            <w:right w:val="none" w:sz="0" w:space="0" w:color="auto"/>
          </w:divBdr>
        </w:div>
        <w:div w:id="1131702968">
          <w:marLeft w:val="0"/>
          <w:marRight w:val="0"/>
          <w:marTop w:val="0"/>
          <w:marBottom w:val="0"/>
          <w:divBdr>
            <w:top w:val="none" w:sz="0" w:space="0" w:color="auto"/>
            <w:left w:val="none" w:sz="0" w:space="0" w:color="auto"/>
            <w:bottom w:val="none" w:sz="0" w:space="0" w:color="auto"/>
            <w:right w:val="none" w:sz="0" w:space="0" w:color="auto"/>
          </w:divBdr>
        </w:div>
        <w:div w:id="1778866354">
          <w:marLeft w:val="0"/>
          <w:marRight w:val="0"/>
          <w:marTop w:val="0"/>
          <w:marBottom w:val="0"/>
          <w:divBdr>
            <w:top w:val="none" w:sz="0" w:space="0" w:color="auto"/>
            <w:left w:val="none" w:sz="0" w:space="0" w:color="auto"/>
            <w:bottom w:val="none" w:sz="0" w:space="0" w:color="auto"/>
            <w:right w:val="none" w:sz="0" w:space="0" w:color="auto"/>
          </w:divBdr>
        </w:div>
        <w:div w:id="1075784780">
          <w:marLeft w:val="0"/>
          <w:marRight w:val="0"/>
          <w:marTop w:val="0"/>
          <w:marBottom w:val="0"/>
          <w:divBdr>
            <w:top w:val="none" w:sz="0" w:space="0" w:color="auto"/>
            <w:left w:val="none" w:sz="0" w:space="0" w:color="auto"/>
            <w:bottom w:val="none" w:sz="0" w:space="0" w:color="auto"/>
            <w:right w:val="none" w:sz="0" w:space="0" w:color="auto"/>
          </w:divBdr>
        </w:div>
        <w:div w:id="1118836865">
          <w:marLeft w:val="0"/>
          <w:marRight w:val="0"/>
          <w:marTop w:val="0"/>
          <w:marBottom w:val="0"/>
          <w:divBdr>
            <w:top w:val="none" w:sz="0" w:space="0" w:color="auto"/>
            <w:left w:val="none" w:sz="0" w:space="0" w:color="auto"/>
            <w:bottom w:val="none" w:sz="0" w:space="0" w:color="auto"/>
            <w:right w:val="none" w:sz="0" w:space="0" w:color="auto"/>
          </w:divBdr>
        </w:div>
        <w:div w:id="152188386">
          <w:marLeft w:val="0"/>
          <w:marRight w:val="0"/>
          <w:marTop w:val="0"/>
          <w:marBottom w:val="0"/>
          <w:divBdr>
            <w:top w:val="none" w:sz="0" w:space="0" w:color="auto"/>
            <w:left w:val="none" w:sz="0" w:space="0" w:color="auto"/>
            <w:bottom w:val="none" w:sz="0" w:space="0" w:color="auto"/>
            <w:right w:val="none" w:sz="0" w:space="0" w:color="auto"/>
          </w:divBdr>
        </w:div>
        <w:div w:id="1852716311">
          <w:marLeft w:val="0"/>
          <w:marRight w:val="0"/>
          <w:marTop w:val="0"/>
          <w:marBottom w:val="0"/>
          <w:divBdr>
            <w:top w:val="none" w:sz="0" w:space="0" w:color="auto"/>
            <w:left w:val="none" w:sz="0" w:space="0" w:color="auto"/>
            <w:bottom w:val="none" w:sz="0" w:space="0" w:color="auto"/>
            <w:right w:val="none" w:sz="0" w:space="0" w:color="auto"/>
          </w:divBdr>
        </w:div>
        <w:div w:id="1791239989">
          <w:marLeft w:val="0"/>
          <w:marRight w:val="0"/>
          <w:marTop w:val="0"/>
          <w:marBottom w:val="0"/>
          <w:divBdr>
            <w:top w:val="none" w:sz="0" w:space="0" w:color="auto"/>
            <w:left w:val="none" w:sz="0" w:space="0" w:color="auto"/>
            <w:bottom w:val="none" w:sz="0" w:space="0" w:color="auto"/>
            <w:right w:val="none" w:sz="0" w:space="0" w:color="auto"/>
          </w:divBdr>
        </w:div>
        <w:div w:id="1462336425">
          <w:marLeft w:val="0"/>
          <w:marRight w:val="0"/>
          <w:marTop w:val="0"/>
          <w:marBottom w:val="0"/>
          <w:divBdr>
            <w:top w:val="none" w:sz="0" w:space="0" w:color="auto"/>
            <w:left w:val="none" w:sz="0" w:space="0" w:color="auto"/>
            <w:bottom w:val="none" w:sz="0" w:space="0" w:color="auto"/>
            <w:right w:val="none" w:sz="0" w:space="0" w:color="auto"/>
          </w:divBdr>
        </w:div>
        <w:div w:id="84352451">
          <w:marLeft w:val="0"/>
          <w:marRight w:val="0"/>
          <w:marTop w:val="0"/>
          <w:marBottom w:val="0"/>
          <w:divBdr>
            <w:top w:val="none" w:sz="0" w:space="0" w:color="auto"/>
            <w:left w:val="none" w:sz="0" w:space="0" w:color="auto"/>
            <w:bottom w:val="none" w:sz="0" w:space="0" w:color="auto"/>
            <w:right w:val="none" w:sz="0" w:space="0" w:color="auto"/>
          </w:divBdr>
        </w:div>
        <w:div w:id="1309675991">
          <w:marLeft w:val="0"/>
          <w:marRight w:val="0"/>
          <w:marTop w:val="0"/>
          <w:marBottom w:val="0"/>
          <w:divBdr>
            <w:top w:val="none" w:sz="0" w:space="0" w:color="auto"/>
            <w:left w:val="none" w:sz="0" w:space="0" w:color="auto"/>
            <w:bottom w:val="none" w:sz="0" w:space="0" w:color="auto"/>
            <w:right w:val="none" w:sz="0" w:space="0" w:color="auto"/>
          </w:divBdr>
        </w:div>
        <w:div w:id="1170026815">
          <w:marLeft w:val="0"/>
          <w:marRight w:val="0"/>
          <w:marTop w:val="0"/>
          <w:marBottom w:val="0"/>
          <w:divBdr>
            <w:top w:val="none" w:sz="0" w:space="0" w:color="auto"/>
            <w:left w:val="none" w:sz="0" w:space="0" w:color="auto"/>
            <w:bottom w:val="none" w:sz="0" w:space="0" w:color="auto"/>
            <w:right w:val="none" w:sz="0" w:space="0" w:color="auto"/>
          </w:divBdr>
        </w:div>
        <w:div w:id="1192651944">
          <w:marLeft w:val="0"/>
          <w:marRight w:val="0"/>
          <w:marTop w:val="0"/>
          <w:marBottom w:val="0"/>
          <w:divBdr>
            <w:top w:val="none" w:sz="0" w:space="0" w:color="auto"/>
            <w:left w:val="none" w:sz="0" w:space="0" w:color="auto"/>
            <w:bottom w:val="none" w:sz="0" w:space="0" w:color="auto"/>
            <w:right w:val="none" w:sz="0" w:space="0" w:color="auto"/>
          </w:divBdr>
        </w:div>
        <w:div w:id="864636641">
          <w:marLeft w:val="0"/>
          <w:marRight w:val="0"/>
          <w:marTop w:val="0"/>
          <w:marBottom w:val="0"/>
          <w:divBdr>
            <w:top w:val="none" w:sz="0" w:space="0" w:color="auto"/>
            <w:left w:val="none" w:sz="0" w:space="0" w:color="auto"/>
            <w:bottom w:val="none" w:sz="0" w:space="0" w:color="auto"/>
            <w:right w:val="none" w:sz="0" w:space="0" w:color="auto"/>
          </w:divBdr>
        </w:div>
        <w:div w:id="1438597335">
          <w:marLeft w:val="0"/>
          <w:marRight w:val="0"/>
          <w:marTop w:val="0"/>
          <w:marBottom w:val="0"/>
          <w:divBdr>
            <w:top w:val="none" w:sz="0" w:space="0" w:color="auto"/>
            <w:left w:val="none" w:sz="0" w:space="0" w:color="auto"/>
            <w:bottom w:val="none" w:sz="0" w:space="0" w:color="auto"/>
            <w:right w:val="none" w:sz="0" w:space="0" w:color="auto"/>
          </w:divBdr>
        </w:div>
        <w:div w:id="1881018391">
          <w:marLeft w:val="0"/>
          <w:marRight w:val="0"/>
          <w:marTop w:val="0"/>
          <w:marBottom w:val="0"/>
          <w:divBdr>
            <w:top w:val="none" w:sz="0" w:space="0" w:color="auto"/>
            <w:left w:val="none" w:sz="0" w:space="0" w:color="auto"/>
            <w:bottom w:val="none" w:sz="0" w:space="0" w:color="auto"/>
            <w:right w:val="none" w:sz="0" w:space="0" w:color="auto"/>
          </w:divBdr>
        </w:div>
        <w:div w:id="1320841356">
          <w:marLeft w:val="0"/>
          <w:marRight w:val="0"/>
          <w:marTop w:val="0"/>
          <w:marBottom w:val="0"/>
          <w:divBdr>
            <w:top w:val="none" w:sz="0" w:space="0" w:color="auto"/>
            <w:left w:val="none" w:sz="0" w:space="0" w:color="auto"/>
            <w:bottom w:val="none" w:sz="0" w:space="0" w:color="auto"/>
            <w:right w:val="none" w:sz="0" w:space="0" w:color="auto"/>
          </w:divBdr>
        </w:div>
        <w:div w:id="940333709">
          <w:marLeft w:val="0"/>
          <w:marRight w:val="0"/>
          <w:marTop w:val="0"/>
          <w:marBottom w:val="0"/>
          <w:divBdr>
            <w:top w:val="none" w:sz="0" w:space="0" w:color="auto"/>
            <w:left w:val="none" w:sz="0" w:space="0" w:color="auto"/>
            <w:bottom w:val="none" w:sz="0" w:space="0" w:color="auto"/>
            <w:right w:val="none" w:sz="0" w:space="0" w:color="auto"/>
          </w:divBdr>
        </w:div>
        <w:div w:id="496385192">
          <w:marLeft w:val="0"/>
          <w:marRight w:val="0"/>
          <w:marTop w:val="0"/>
          <w:marBottom w:val="0"/>
          <w:divBdr>
            <w:top w:val="none" w:sz="0" w:space="0" w:color="auto"/>
            <w:left w:val="none" w:sz="0" w:space="0" w:color="auto"/>
            <w:bottom w:val="none" w:sz="0" w:space="0" w:color="auto"/>
            <w:right w:val="none" w:sz="0" w:space="0" w:color="auto"/>
          </w:divBdr>
        </w:div>
        <w:div w:id="1096288922">
          <w:marLeft w:val="0"/>
          <w:marRight w:val="0"/>
          <w:marTop w:val="0"/>
          <w:marBottom w:val="0"/>
          <w:divBdr>
            <w:top w:val="none" w:sz="0" w:space="0" w:color="auto"/>
            <w:left w:val="none" w:sz="0" w:space="0" w:color="auto"/>
            <w:bottom w:val="none" w:sz="0" w:space="0" w:color="auto"/>
            <w:right w:val="none" w:sz="0" w:space="0" w:color="auto"/>
          </w:divBdr>
        </w:div>
        <w:div w:id="2045667254">
          <w:marLeft w:val="0"/>
          <w:marRight w:val="0"/>
          <w:marTop w:val="0"/>
          <w:marBottom w:val="0"/>
          <w:divBdr>
            <w:top w:val="none" w:sz="0" w:space="0" w:color="auto"/>
            <w:left w:val="none" w:sz="0" w:space="0" w:color="auto"/>
            <w:bottom w:val="none" w:sz="0" w:space="0" w:color="auto"/>
            <w:right w:val="none" w:sz="0" w:space="0" w:color="auto"/>
          </w:divBdr>
        </w:div>
        <w:div w:id="1630697739">
          <w:marLeft w:val="0"/>
          <w:marRight w:val="0"/>
          <w:marTop w:val="0"/>
          <w:marBottom w:val="0"/>
          <w:divBdr>
            <w:top w:val="none" w:sz="0" w:space="0" w:color="auto"/>
            <w:left w:val="none" w:sz="0" w:space="0" w:color="auto"/>
            <w:bottom w:val="none" w:sz="0" w:space="0" w:color="auto"/>
            <w:right w:val="none" w:sz="0" w:space="0" w:color="auto"/>
          </w:divBdr>
        </w:div>
        <w:div w:id="536819629">
          <w:marLeft w:val="0"/>
          <w:marRight w:val="0"/>
          <w:marTop w:val="0"/>
          <w:marBottom w:val="0"/>
          <w:divBdr>
            <w:top w:val="none" w:sz="0" w:space="0" w:color="auto"/>
            <w:left w:val="none" w:sz="0" w:space="0" w:color="auto"/>
            <w:bottom w:val="none" w:sz="0" w:space="0" w:color="auto"/>
            <w:right w:val="none" w:sz="0" w:space="0" w:color="auto"/>
          </w:divBdr>
        </w:div>
        <w:div w:id="1381396655">
          <w:marLeft w:val="0"/>
          <w:marRight w:val="0"/>
          <w:marTop w:val="0"/>
          <w:marBottom w:val="0"/>
          <w:divBdr>
            <w:top w:val="none" w:sz="0" w:space="0" w:color="auto"/>
            <w:left w:val="none" w:sz="0" w:space="0" w:color="auto"/>
            <w:bottom w:val="none" w:sz="0" w:space="0" w:color="auto"/>
            <w:right w:val="none" w:sz="0" w:space="0" w:color="auto"/>
          </w:divBdr>
        </w:div>
        <w:div w:id="1457259218">
          <w:marLeft w:val="0"/>
          <w:marRight w:val="0"/>
          <w:marTop w:val="0"/>
          <w:marBottom w:val="0"/>
          <w:divBdr>
            <w:top w:val="none" w:sz="0" w:space="0" w:color="auto"/>
            <w:left w:val="none" w:sz="0" w:space="0" w:color="auto"/>
            <w:bottom w:val="none" w:sz="0" w:space="0" w:color="auto"/>
            <w:right w:val="none" w:sz="0" w:space="0" w:color="auto"/>
          </w:divBdr>
        </w:div>
        <w:div w:id="1763061240">
          <w:marLeft w:val="0"/>
          <w:marRight w:val="0"/>
          <w:marTop w:val="0"/>
          <w:marBottom w:val="0"/>
          <w:divBdr>
            <w:top w:val="none" w:sz="0" w:space="0" w:color="auto"/>
            <w:left w:val="none" w:sz="0" w:space="0" w:color="auto"/>
            <w:bottom w:val="none" w:sz="0" w:space="0" w:color="auto"/>
            <w:right w:val="none" w:sz="0" w:space="0" w:color="auto"/>
          </w:divBdr>
        </w:div>
        <w:div w:id="743525802">
          <w:marLeft w:val="0"/>
          <w:marRight w:val="0"/>
          <w:marTop w:val="0"/>
          <w:marBottom w:val="0"/>
          <w:divBdr>
            <w:top w:val="none" w:sz="0" w:space="0" w:color="auto"/>
            <w:left w:val="none" w:sz="0" w:space="0" w:color="auto"/>
            <w:bottom w:val="none" w:sz="0" w:space="0" w:color="auto"/>
            <w:right w:val="none" w:sz="0" w:space="0" w:color="auto"/>
          </w:divBdr>
        </w:div>
        <w:div w:id="817263904">
          <w:marLeft w:val="0"/>
          <w:marRight w:val="0"/>
          <w:marTop w:val="0"/>
          <w:marBottom w:val="0"/>
          <w:divBdr>
            <w:top w:val="none" w:sz="0" w:space="0" w:color="auto"/>
            <w:left w:val="none" w:sz="0" w:space="0" w:color="auto"/>
            <w:bottom w:val="none" w:sz="0" w:space="0" w:color="auto"/>
            <w:right w:val="none" w:sz="0" w:space="0" w:color="auto"/>
          </w:divBdr>
        </w:div>
        <w:div w:id="1217740593">
          <w:marLeft w:val="0"/>
          <w:marRight w:val="0"/>
          <w:marTop w:val="0"/>
          <w:marBottom w:val="0"/>
          <w:divBdr>
            <w:top w:val="none" w:sz="0" w:space="0" w:color="auto"/>
            <w:left w:val="none" w:sz="0" w:space="0" w:color="auto"/>
            <w:bottom w:val="none" w:sz="0" w:space="0" w:color="auto"/>
            <w:right w:val="none" w:sz="0" w:space="0" w:color="auto"/>
          </w:divBdr>
        </w:div>
        <w:div w:id="1003706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57</Pages>
  <Words>15340</Words>
  <Characters>84376</Characters>
  <Application>Microsoft Office Word</Application>
  <DocSecurity>0</DocSecurity>
  <Lines>703</Lines>
  <Paragraphs>199</Paragraphs>
  <ScaleCrop>false</ScaleCrop>
  <Company/>
  <LinksUpToDate>false</LinksUpToDate>
  <CharactersWithSpaces>99517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investigacion</dc:creator>
  <cp:keywords/>
  <dc:description/>
  <cp:lastModifiedBy>investigacion</cp:lastModifiedBy>
  <cp:revision>1</cp:revision>
  <dcterms:created xsi:type="dcterms:W3CDTF">2026-01-23T01:39:00Z</dcterms:created>
  <dcterms:modified xsi:type="dcterms:W3CDTF">2026-01-23T01:41:00Z</dcterms:modified>
</cp:coreProperties>
</file>