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44"/>
        <w:ind w:left="1692" w:right="0" w:firstLine="0"/>
        <w:jc w:val="left"/>
        <w:rPr>
          <w:rFonts w:ascii="Arial" w:hAnsi="Arial"/>
          <w:b/>
          <w:sz w:val="14"/>
        </w:rPr>
      </w:pPr>
      <w:r>
        <w:rPr>
          <w:rFonts w:ascii="Arial" w:hAnsi="Arial"/>
          <w:b/>
          <w:spacing w:val="-2"/>
          <w:sz w:val="14"/>
        </w:rPr>
        <w:t>ECONOMÍA</w:t>
      </w: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35"/>
        <w:rPr>
          <w:rFonts w:ascii="Arial"/>
          <w:b/>
          <w:sz w:val="28"/>
        </w:rPr>
      </w:pPr>
    </w:p>
    <w:p>
      <w:pPr>
        <w:pStyle w:val="Heading1"/>
        <w:spacing w:line="720" w:lineRule="auto"/>
        <w:ind w:left="3598" w:right="3594"/>
      </w:pPr>
      <w:r>
        <w:rPr/>
        <w:t>NORMA MEXICANA </w:t>
      </w:r>
      <w:r>
        <w:rPr>
          <w:spacing w:val="-2"/>
        </w:rPr>
        <w:t>NMX-R-025-SCFI-2015</w:t>
      </w:r>
    </w:p>
    <w:p>
      <w:pPr>
        <w:spacing w:before="0"/>
        <w:ind w:left="839" w:right="841" w:firstLine="0"/>
        <w:jc w:val="center"/>
        <w:rPr>
          <w:b/>
          <w:sz w:val="28"/>
        </w:rPr>
      </w:pPr>
      <w:r>
        <w:rPr>
          <w:b/>
          <w:sz w:val="28"/>
        </w:rPr>
        <w:t>EN</w:t>
      </w:r>
      <w:r>
        <w:rPr>
          <w:b/>
          <w:spacing w:val="-6"/>
          <w:sz w:val="28"/>
        </w:rPr>
        <w:t> </w:t>
      </w:r>
      <w:r>
        <w:rPr>
          <w:b/>
          <w:sz w:val="28"/>
        </w:rPr>
        <w:t>IGUALDAD</w:t>
      </w:r>
      <w:r>
        <w:rPr>
          <w:b/>
          <w:spacing w:val="-9"/>
          <w:sz w:val="28"/>
        </w:rPr>
        <w:t> </w:t>
      </w:r>
      <w:r>
        <w:rPr>
          <w:b/>
          <w:sz w:val="28"/>
        </w:rPr>
        <w:t>LABORAL</w:t>
      </w:r>
      <w:r>
        <w:rPr>
          <w:b/>
          <w:spacing w:val="-6"/>
          <w:sz w:val="28"/>
        </w:rPr>
        <w:t> </w:t>
      </w:r>
      <w:r>
        <w:rPr>
          <w:b/>
          <w:sz w:val="28"/>
        </w:rPr>
        <w:t>Y</w:t>
      </w:r>
      <w:r>
        <w:rPr>
          <w:b/>
          <w:spacing w:val="-6"/>
          <w:sz w:val="28"/>
        </w:rPr>
        <w:t> </w:t>
      </w:r>
      <w:r>
        <w:rPr>
          <w:b/>
          <w:sz w:val="28"/>
        </w:rPr>
        <w:t>NO</w:t>
      </w:r>
      <w:r>
        <w:rPr>
          <w:b/>
          <w:spacing w:val="-10"/>
          <w:sz w:val="28"/>
        </w:rPr>
        <w:t> </w:t>
      </w:r>
      <w:r>
        <w:rPr>
          <w:b/>
          <w:sz w:val="28"/>
        </w:rPr>
        <w:t>DISCRIMINACIÓN (CANCELA A LA NMX-R-025-SCFI-2012)</w:t>
      </w:r>
    </w:p>
    <w:p>
      <w:pPr>
        <w:pStyle w:val="BodyText"/>
        <w:rPr>
          <w:b/>
          <w:sz w:val="28"/>
        </w:rPr>
      </w:pPr>
    </w:p>
    <w:p>
      <w:pPr>
        <w:pStyle w:val="BodyText"/>
        <w:rPr>
          <w:b/>
          <w:sz w:val="28"/>
        </w:rPr>
      </w:pPr>
    </w:p>
    <w:p>
      <w:pPr>
        <w:pStyle w:val="BodyText"/>
        <w:spacing w:before="339"/>
        <w:rPr>
          <w:b/>
          <w:sz w:val="28"/>
        </w:rPr>
      </w:pPr>
    </w:p>
    <w:p>
      <w:pPr>
        <w:pStyle w:val="Heading3"/>
        <w:spacing w:before="1"/>
        <w:ind w:left="841"/>
      </w:pPr>
      <w:r>
        <w:rPr>
          <w:i/>
        </w:rPr>
        <w:t>MEXICAN</w:t>
      </w:r>
      <w:r>
        <w:rPr>
          <w:i/>
          <w:spacing w:val="-8"/>
        </w:rPr>
        <w:t> </w:t>
      </w:r>
      <w:r>
        <w:rPr>
          <w:i/>
        </w:rPr>
        <w:t>STANDARDS</w:t>
      </w:r>
      <w:r>
        <w:rPr>
          <w:i/>
          <w:spacing w:val="-6"/>
        </w:rPr>
        <w:t> </w:t>
      </w:r>
      <w:r>
        <w:rPr>
          <w:i/>
        </w:rPr>
        <w:t>FOR</w:t>
      </w:r>
      <w:r>
        <w:rPr>
          <w:i/>
          <w:spacing w:val="-7"/>
        </w:rPr>
        <w:t> </w:t>
      </w:r>
      <w:r>
        <w:rPr>
          <w:i/>
        </w:rPr>
        <w:t>LABOR</w:t>
      </w:r>
      <w:r>
        <w:rPr>
          <w:i/>
          <w:spacing w:val="-7"/>
        </w:rPr>
        <w:t> </w:t>
      </w:r>
      <w:r>
        <w:rPr>
          <w:i/>
        </w:rPr>
        <w:t>EQUALITY</w:t>
      </w:r>
      <w:r>
        <w:rPr>
          <w:i/>
          <w:spacing w:val="-8"/>
        </w:rPr>
        <w:t> </w:t>
      </w:r>
      <w:r>
        <w:rPr>
          <w:i/>
        </w:rPr>
        <w:t>AND</w:t>
      </w:r>
      <w:r>
        <w:rPr>
          <w:i/>
          <w:spacing w:val="-7"/>
        </w:rPr>
        <w:t> </w:t>
      </w:r>
      <w:r>
        <w:rPr>
          <w:i/>
        </w:rPr>
        <w:t>NON</w:t>
      </w:r>
      <w:r>
        <w:rPr/>
        <w:t> </w:t>
      </w:r>
      <w:r>
        <w:rPr>
          <w:spacing w:val="-2"/>
        </w:rPr>
        <w:t>DISCRIMINATION</w:t>
      </w:r>
    </w:p>
    <w:p>
      <w:pPr>
        <w:pStyle w:val="Heading3"/>
        <w:spacing w:after="0"/>
        <w:sectPr>
          <w:headerReference w:type="default" r:id="rId5"/>
          <w:type w:val="continuous"/>
          <w:pgSz w:w="12240" w:h="15840"/>
          <w:pgMar w:header="704" w:footer="0" w:top="1980" w:bottom="280" w:left="720" w:right="720"/>
          <w:pgNumType w:start="1"/>
        </w:sectPr>
      </w:pPr>
    </w:p>
    <w:p>
      <w:pPr>
        <w:spacing w:line="247" w:lineRule="auto" w:before="34"/>
        <w:ind w:left="1678" w:right="7483" w:hanging="207"/>
        <w:jc w:val="left"/>
        <w:rPr>
          <w:rFonts w:ascii="Arial" w:hAnsi="Arial"/>
          <w:b/>
          <w:sz w:val="14"/>
        </w:rPr>
      </w:pPr>
      <w:r>
        <w:rPr>
          <w:rFonts w:ascii="Arial" w:hAnsi="Arial"/>
          <w:b/>
          <w:spacing w:val="-2"/>
          <w:sz w:val="14"/>
        </w:rPr>
        <w:t>SECRETARÍA</w:t>
      </w:r>
      <w:r>
        <w:rPr>
          <w:rFonts w:ascii="Arial" w:hAnsi="Arial"/>
          <w:b/>
          <w:spacing w:val="-8"/>
          <w:sz w:val="14"/>
        </w:rPr>
        <w:t> </w:t>
      </w:r>
      <w:r>
        <w:rPr>
          <w:rFonts w:ascii="Arial" w:hAnsi="Arial"/>
          <w:b/>
          <w:spacing w:val="-2"/>
          <w:sz w:val="14"/>
        </w:rPr>
        <w:t>DE</w:t>
      </w:r>
      <w:r>
        <w:rPr>
          <w:rFonts w:ascii="Arial" w:hAnsi="Arial"/>
          <w:b/>
          <w:spacing w:val="40"/>
          <w:sz w:val="14"/>
        </w:rPr>
        <w:t> </w:t>
      </w:r>
      <w:r>
        <w:rPr>
          <w:rFonts w:ascii="Arial" w:hAnsi="Arial"/>
          <w:b/>
          <w:spacing w:val="-2"/>
          <w:sz w:val="14"/>
        </w:rPr>
        <w:t>ECONOMÍA</w:t>
      </w:r>
    </w:p>
    <w:p>
      <w:pPr>
        <w:pStyle w:val="BodyText"/>
        <w:rPr>
          <w:rFonts w:ascii="Arial"/>
          <w:b/>
        </w:rPr>
      </w:pPr>
    </w:p>
    <w:p>
      <w:pPr>
        <w:pStyle w:val="BodyText"/>
        <w:spacing w:before="203"/>
        <w:rPr>
          <w:rFonts w:ascii="Arial"/>
          <w:b/>
        </w:rPr>
      </w:pPr>
    </w:p>
    <w:p>
      <w:pPr>
        <w:pStyle w:val="Heading4"/>
        <w:ind w:left="2" w:firstLine="0"/>
        <w:jc w:val="center"/>
      </w:pPr>
      <w:r>
        <w:rPr>
          <w:spacing w:val="-2"/>
        </w:rPr>
        <w:t>PREFACIO</w:t>
      </w:r>
    </w:p>
    <w:p>
      <w:pPr>
        <w:pStyle w:val="BodyText"/>
        <w:spacing w:before="267"/>
        <w:rPr>
          <w:b/>
        </w:rPr>
      </w:pPr>
    </w:p>
    <w:p>
      <w:pPr>
        <w:pStyle w:val="BodyText"/>
        <w:ind w:left="982"/>
      </w:pPr>
      <w:r>
        <w:rPr/>
        <w:t>En</w:t>
      </w:r>
      <w:r>
        <w:rPr>
          <w:spacing w:val="34"/>
        </w:rPr>
        <w:t> </w:t>
      </w:r>
      <w:r>
        <w:rPr/>
        <w:t>la</w:t>
      </w:r>
      <w:r>
        <w:rPr>
          <w:spacing w:val="34"/>
        </w:rPr>
        <w:t> </w:t>
      </w:r>
      <w:r>
        <w:rPr/>
        <w:t>elaboración</w:t>
      </w:r>
      <w:r>
        <w:rPr>
          <w:spacing w:val="35"/>
        </w:rPr>
        <w:t> </w:t>
      </w:r>
      <w:r>
        <w:rPr/>
        <w:t>de</w:t>
      </w:r>
      <w:r>
        <w:rPr>
          <w:spacing w:val="38"/>
        </w:rPr>
        <w:t> </w:t>
      </w:r>
      <w:r>
        <w:rPr/>
        <w:t>la</w:t>
      </w:r>
      <w:r>
        <w:rPr>
          <w:spacing w:val="35"/>
        </w:rPr>
        <w:t> </w:t>
      </w:r>
      <w:r>
        <w:rPr/>
        <w:t>presente</w:t>
      </w:r>
      <w:r>
        <w:rPr>
          <w:spacing w:val="34"/>
        </w:rPr>
        <w:t> </w:t>
      </w:r>
      <w:r>
        <w:rPr/>
        <w:t>Norma</w:t>
      </w:r>
      <w:r>
        <w:rPr>
          <w:spacing w:val="33"/>
        </w:rPr>
        <w:t> </w:t>
      </w:r>
      <w:r>
        <w:rPr/>
        <w:t>Mexicana</w:t>
      </w:r>
      <w:r>
        <w:rPr>
          <w:spacing w:val="33"/>
        </w:rPr>
        <w:t> </w:t>
      </w:r>
      <w:r>
        <w:rPr/>
        <w:t>participaron</w:t>
      </w:r>
      <w:r>
        <w:rPr>
          <w:spacing w:val="35"/>
        </w:rPr>
        <w:t> </w:t>
      </w:r>
      <w:r>
        <w:rPr/>
        <w:t>las</w:t>
      </w:r>
      <w:r>
        <w:rPr>
          <w:spacing w:val="33"/>
        </w:rPr>
        <w:t> </w:t>
      </w:r>
      <w:r>
        <w:rPr/>
        <w:t>siguientes </w:t>
      </w:r>
      <w:r>
        <w:rPr>
          <w:spacing w:val="-2"/>
        </w:rPr>
        <w:t>instituciones:</w:t>
      </w:r>
    </w:p>
    <w:p>
      <w:pPr>
        <w:pStyle w:val="BodyText"/>
      </w:pPr>
    </w:p>
    <w:p>
      <w:pPr>
        <w:pStyle w:val="BodyText"/>
        <w:spacing w:before="3"/>
      </w:pPr>
    </w:p>
    <w:p>
      <w:pPr>
        <w:pStyle w:val="ListParagraph"/>
        <w:numPr>
          <w:ilvl w:val="0"/>
          <w:numId w:val="1"/>
        </w:numPr>
        <w:tabs>
          <w:tab w:pos="1702" w:val="left" w:leader="none"/>
          <w:tab w:pos="3865" w:val="left" w:leader="none"/>
          <w:tab w:pos="4381" w:val="left" w:leader="none"/>
          <w:tab w:pos="5686" w:val="left" w:leader="none"/>
          <w:tab w:pos="7577" w:val="left" w:leader="none"/>
          <w:tab w:pos="8095" w:val="left" w:leader="none"/>
          <w:tab w:pos="8750" w:val="left" w:leader="none"/>
        </w:tabs>
        <w:spacing w:line="237" w:lineRule="auto" w:before="1" w:after="0"/>
        <w:ind w:left="1702" w:right="979" w:hanging="360"/>
        <w:jc w:val="left"/>
        <w:rPr>
          <w:sz w:val="22"/>
        </w:rPr>
      </w:pPr>
      <w:r>
        <w:rPr>
          <w:spacing w:val="-2"/>
          <w:sz w:val="22"/>
        </w:rPr>
        <w:t>CONFEDERACIÓN</w:t>
      </w:r>
      <w:r>
        <w:rPr>
          <w:sz w:val="22"/>
        </w:rPr>
        <w:tab/>
      </w:r>
      <w:r>
        <w:rPr>
          <w:spacing w:val="-6"/>
          <w:sz w:val="22"/>
        </w:rPr>
        <w:t>DE</w:t>
      </w:r>
      <w:r>
        <w:rPr>
          <w:sz w:val="22"/>
        </w:rPr>
        <w:tab/>
      </w:r>
      <w:r>
        <w:rPr>
          <w:spacing w:val="-2"/>
          <w:sz w:val="22"/>
        </w:rPr>
        <w:t>CÁMARAS</w:t>
      </w:r>
      <w:r>
        <w:rPr>
          <w:sz w:val="22"/>
        </w:rPr>
        <w:tab/>
      </w:r>
      <w:r>
        <w:rPr>
          <w:spacing w:val="-2"/>
          <w:sz w:val="22"/>
        </w:rPr>
        <w:t>INDUSTRIALES</w:t>
      </w:r>
      <w:r>
        <w:rPr>
          <w:sz w:val="22"/>
        </w:rPr>
        <w:tab/>
      </w:r>
      <w:r>
        <w:rPr>
          <w:spacing w:val="-6"/>
          <w:sz w:val="22"/>
        </w:rPr>
        <w:t>DE</w:t>
      </w:r>
      <w:r>
        <w:rPr>
          <w:sz w:val="22"/>
        </w:rPr>
        <w:tab/>
      </w:r>
      <w:r>
        <w:rPr>
          <w:spacing w:val="-4"/>
          <w:sz w:val="22"/>
        </w:rPr>
        <w:t>LOS</w:t>
      </w:r>
      <w:r>
        <w:rPr>
          <w:sz w:val="22"/>
        </w:rPr>
        <w:tab/>
      </w:r>
      <w:r>
        <w:rPr>
          <w:spacing w:val="-2"/>
          <w:sz w:val="22"/>
        </w:rPr>
        <w:t>ESTADOS </w:t>
      </w:r>
      <w:r>
        <w:rPr>
          <w:sz w:val="22"/>
        </w:rPr>
        <w:t>UNIDOS MEXICANOS (CONCAMIN)</w:t>
      </w:r>
    </w:p>
    <w:p>
      <w:pPr>
        <w:pStyle w:val="BodyText"/>
      </w:pPr>
    </w:p>
    <w:p>
      <w:pPr>
        <w:pStyle w:val="ListParagraph"/>
        <w:numPr>
          <w:ilvl w:val="0"/>
          <w:numId w:val="1"/>
        </w:numPr>
        <w:tabs>
          <w:tab w:pos="1701" w:val="left" w:leader="none"/>
        </w:tabs>
        <w:spacing w:line="269" w:lineRule="exact" w:before="0" w:after="0"/>
        <w:ind w:left="1701" w:right="0" w:hanging="359"/>
        <w:jc w:val="left"/>
        <w:rPr>
          <w:sz w:val="22"/>
        </w:rPr>
      </w:pPr>
      <w:r>
        <w:rPr>
          <w:sz w:val="22"/>
        </w:rPr>
        <w:t>CONFEDERACIÓN</w:t>
      </w:r>
      <w:r>
        <w:rPr>
          <w:spacing w:val="-8"/>
          <w:sz w:val="22"/>
        </w:rPr>
        <w:t> </w:t>
      </w:r>
      <w:r>
        <w:rPr>
          <w:sz w:val="22"/>
        </w:rPr>
        <w:t>DE</w:t>
      </w:r>
      <w:r>
        <w:rPr>
          <w:spacing w:val="-9"/>
          <w:sz w:val="22"/>
        </w:rPr>
        <w:t> </w:t>
      </w:r>
      <w:r>
        <w:rPr>
          <w:sz w:val="22"/>
        </w:rPr>
        <w:t>TRABAJADORES</w:t>
      </w:r>
      <w:r>
        <w:rPr>
          <w:spacing w:val="-7"/>
          <w:sz w:val="22"/>
        </w:rPr>
        <w:t> </w:t>
      </w:r>
      <w:r>
        <w:rPr>
          <w:sz w:val="22"/>
        </w:rPr>
        <w:t>DE</w:t>
      </w:r>
      <w:r>
        <w:rPr>
          <w:spacing w:val="-7"/>
          <w:sz w:val="22"/>
        </w:rPr>
        <w:t> </w:t>
      </w:r>
      <w:r>
        <w:rPr>
          <w:spacing w:val="-2"/>
          <w:sz w:val="22"/>
        </w:rPr>
        <w:t>MÉXICO(CTM)</w:t>
      </w:r>
    </w:p>
    <w:p>
      <w:pPr>
        <w:pStyle w:val="BodyText"/>
        <w:spacing w:line="267" w:lineRule="exact"/>
        <w:ind w:left="1702"/>
      </w:pPr>
      <w:r>
        <w:rPr/>
        <w:t>Secretaría</w:t>
      </w:r>
      <w:r>
        <w:rPr>
          <w:spacing w:val="-7"/>
        </w:rPr>
        <w:t> </w:t>
      </w:r>
      <w:r>
        <w:rPr/>
        <w:t>de</w:t>
      </w:r>
      <w:r>
        <w:rPr>
          <w:spacing w:val="-4"/>
        </w:rPr>
        <w:t> </w:t>
      </w:r>
      <w:r>
        <w:rPr/>
        <w:t>Acción</w:t>
      </w:r>
      <w:r>
        <w:rPr>
          <w:spacing w:val="-3"/>
        </w:rPr>
        <w:t> </w:t>
      </w:r>
      <w:r>
        <w:rPr>
          <w:spacing w:val="-2"/>
        </w:rPr>
        <w:t>Femenil</w:t>
      </w:r>
    </w:p>
    <w:p>
      <w:pPr>
        <w:pStyle w:val="ListParagraph"/>
        <w:numPr>
          <w:ilvl w:val="0"/>
          <w:numId w:val="1"/>
        </w:numPr>
        <w:tabs>
          <w:tab w:pos="1701" w:val="left" w:leader="none"/>
        </w:tabs>
        <w:spacing w:line="240" w:lineRule="auto" w:before="265" w:after="0"/>
        <w:ind w:left="1701" w:right="0" w:hanging="359"/>
        <w:jc w:val="left"/>
        <w:rPr>
          <w:sz w:val="22"/>
        </w:rPr>
      </w:pPr>
      <w:r>
        <w:rPr>
          <w:sz w:val="22"/>
        </w:rPr>
        <w:t>CONSEJO</w:t>
      </w:r>
      <w:r>
        <w:rPr>
          <w:spacing w:val="-8"/>
          <w:sz w:val="22"/>
        </w:rPr>
        <w:t> </w:t>
      </w:r>
      <w:r>
        <w:rPr>
          <w:sz w:val="22"/>
        </w:rPr>
        <w:t>NACIONAL</w:t>
      </w:r>
      <w:r>
        <w:rPr>
          <w:spacing w:val="-10"/>
          <w:sz w:val="22"/>
        </w:rPr>
        <w:t> </w:t>
      </w:r>
      <w:r>
        <w:rPr>
          <w:sz w:val="22"/>
        </w:rPr>
        <w:t>PARA</w:t>
      </w:r>
      <w:r>
        <w:rPr>
          <w:spacing w:val="-7"/>
          <w:sz w:val="22"/>
        </w:rPr>
        <w:t> </w:t>
      </w:r>
      <w:r>
        <w:rPr>
          <w:sz w:val="22"/>
        </w:rPr>
        <w:t>PREVENIR</w:t>
      </w:r>
      <w:r>
        <w:rPr>
          <w:spacing w:val="-6"/>
          <w:sz w:val="22"/>
        </w:rPr>
        <w:t> </w:t>
      </w:r>
      <w:r>
        <w:rPr>
          <w:sz w:val="22"/>
        </w:rPr>
        <w:t>LA</w:t>
      </w:r>
      <w:r>
        <w:rPr>
          <w:spacing w:val="-8"/>
          <w:sz w:val="22"/>
        </w:rPr>
        <w:t> </w:t>
      </w:r>
      <w:r>
        <w:rPr>
          <w:sz w:val="22"/>
        </w:rPr>
        <w:t>DISCRIMINACIÓN</w:t>
      </w:r>
      <w:r>
        <w:rPr>
          <w:spacing w:val="-7"/>
          <w:sz w:val="22"/>
        </w:rPr>
        <w:t> </w:t>
      </w:r>
      <w:r>
        <w:rPr>
          <w:spacing w:val="-2"/>
          <w:sz w:val="22"/>
        </w:rPr>
        <w:t>(CONAPRED)</w:t>
      </w:r>
    </w:p>
    <w:p>
      <w:pPr>
        <w:pStyle w:val="ListParagraph"/>
        <w:numPr>
          <w:ilvl w:val="0"/>
          <w:numId w:val="1"/>
        </w:numPr>
        <w:tabs>
          <w:tab w:pos="1701" w:val="left" w:leader="none"/>
        </w:tabs>
        <w:spacing w:line="240" w:lineRule="auto" w:before="266" w:after="0"/>
        <w:ind w:left="1701" w:right="0" w:hanging="359"/>
        <w:jc w:val="left"/>
        <w:rPr>
          <w:sz w:val="22"/>
        </w:rPr>
      </w:pPr>
      <w:r>
        <w:rPr>
          <w:sz w:val="22"/>
        </w:rPr>
        <w:t>FAMILIAS</w:t>
      </w:r>
      <w:r>
        <w:rPr>
          <w:spacing w:val="-4"/>
          <w:sz w:val="22"/>
        </w:rPr>
        <w:t> </w:t>
      </w:r>
      <w:r>
        <w:rPr>
          <w:sz w:val="22"/>
        </w:rPr>
        <w:t>Y</w:t>
      </w:r>
      <w:r>
        <w:rPr>
          <w:spacing w:val="-4"/>
          <w:sz w:val="22"/>
        </w:rPr>
        <w:t> </w:t>
      </w:r>
      <w:r>
        <w:rPr>
          <w:sz w:val="22"/>
        </w:rPr>
        <w:t>SOCIEDAD,</w:t>
      </w:r>
      <w:r>
        <w:rPr>
          <w:spacing w:val="-5"/>
          <w:sz w:val="22"/>
        </w:rPr>
        <w:t> </w:t>
      </w:r>
      <w:r>
        <w:rPr>
          <w:spacing w:val="-4"/>
          <w:sz w:val="22"/>
        </w:rPr>
        <w:t>A.C.</w:t>
      </w:r>
    </w:p>
    <w:p>
      <w:pPr>
        <w:pStyle w:val="ListParagraph"/>
        <w:numPr>
          <w:ilvl w:val="0"/>
          <w:numId w:val="1"/>
        </w:numPr>
        <w:tabs>
          <w:tab w:pos="1701" w:val="left" w:leader="none"/>
        </w:tabs>
        <w:spacing w:line="240" w:lineRule="auto" w:before="266" w:after="0"/>
        <w:ind w:left="1701" w:right="0" w:hanging="359"/>
        <w:jc w:val="left"/>
        <w:rPr>
          <w:sz w:val="22"/>
        </w:rPr>
      </w:pPr>
      <w:r>
        <w:rPr>
          <w:sz w:val="22"/>
        </w:rPr>
        <w:t>GRUPO</w:t>
      </w:r>
      <w:r>
        <w:rPr>
          <w:spacing w:val="-9"/>
          <w:sz w:val="22"/>
        </w:rPr>
        <w:t> </w:t>
      </w:r>
      <w:r>
        <w:rPr>
          <w:sz w:val="22"/>
        </w:rPr>
        <w:t>NACIONAL</w:t>
      </w:r>
      <w:r>
        <w:rPr>
          <w:spacing w:val="-5"/>
          <w:sz w:val="22"/>
        </w:rPr>
        <w:t> </w:t>
      </w:r>
      <w:r>
        <w:rPr>
          <w:sz w:val="22"/>
        </w:rPr>
        <w:t>PROVINCIAL</w:t>
      </w:r>
      <w:r>
        <w:rPr>
          <w:spacing w:val="-5"/>
          <w:sz w:val="22"/>
        </w:rPr>
        <w:t> </w:t>
      </w:r>
      <w:r>
        <w:rPr>
          <w:spacing w:val="-2"/>
          <w:sz w:val="22"/>
        </w:rPr>
        <w:t>(GNP)</w:t>
      </w:r>
    </w:p>
    <w:p>
      <w:pPr>
        <w:pStyle w:val="ListParagraph"/>
        <w:numPr>
          <w:ilvl w:val="0"/>
          <w:numId w:val="1"/>
        </w:numPr>
        <w:tabs>
          <w:tab w:pos="1701" w:val="left" w:leader="none"/>
        </w:tabs>
        <w:spacing w:line="240" w:lineRule="auto" w:before="265" w:after="0"/>
        <w:ind w:left="1701" w:right="0" w:hanging="359"/>
        <w:jc w:val="left"/>
        <w:rPr>
          <w:sz w:val="22"/>
        </w:rPr>
      </w:pPr>
      <w:r>
        <w:rPr>
          <w:sz w:val="22"/>
        </w:rPr>
        <w:t>INSTITUTO</w:t>
      </w:r>
      <w:r>
        <w:rPr>
          <w:spacing w:val="-7"/>
          <w:sz w:val="22"/>
        </w:rPr>
        <w:t> </w:t>
      </w:r>
      <w:r>
        <w:rPr>
          <w:sz w:val="22"/>
        </w:rPr>
        <w:t>NACIONAL</w:t>
      </w:r>
      <w:r>
        <w:rPr>
          <w:spacing w:val="-6"/>
          <w:sz w:val="22"/>
        </w:rPr>
        <w:t> </w:t>
      </w:r>
      <w:r>
        <w:rPr>
          <w:sz w:val="22"/>
        </w:rPr>
        <w:t>DE</w:t>
      </w:r>
      <w:r>
        <w:rPr>
          <w:spacing w:val="-5"/>
          <w:sz w:val="22"/>
        </w:rPr>
        <w:t> </w:t>
      </w:r>
      <w:r>
        <w:rPr>
          <w:sz w:val="22"/>
        </w:rPr>
        <w:t>LAS</w:t>
      </w:r>
      <w:r>
        <w:rPr>
          <w:spacing w:val="-5"/>
          <w:sz w:val="22"/>
        </w:rPr>
        <w:t> </w:t>
      </w:r>
      <w:r>
        <w:rPr>
          <w:sz w:val="22"/>
        </w:rPr>
        <w:t>MUJERES</w:t>
      </w:r>
      <w:r>
        <w:rPr>
          <w:spacing w:val="-5"/>
          <w:sz w:val="22"/>
        </w:rPr>
        <w:t> </w:t>
      </w:r>
      <w:r>
        <w:rPr>
          <w:spacing w:val="-2"/>
          <w:sz w:val="22"/>
        </w:rPr>
        <w:t>(INMUJERES)</w:t>
      </w:r>
    </w:p>
    <w:p>
      <w:pPr>
        <w:pStyle w:val="BodyText"/>
        <w:spacing w:before="1"/>
      </w:pPr>
    </w:p>
    <w:p>
      <w:pPr>
        <w:pStyle w:val="ListParagraph"/>
        <w:numPr>
          <w:ilvl w:val="0"/>
          <w:numId w:val="1"/>
        </w:numPr>
        <w:tabs>
          <w:tab w:pos="1702" w:val="left" w:leader="none"/>
        </w:tabs>
        <w:spacing w:line="237" w:lineRule="auto" w:before="0" w:after="0"/>
        <w:ind w:left="1702" w:right="973" w:hanging="360"/>
        <w:jc w:val="left"/>
        <w:rPr>
          <w:sz w:val="22"/>
        </w:rPr>
      </w:pPr>
      <w:r>
        <w:rPr>
          <w:sz w:val="22"/>
        </w:rPr>
        <w:t>PROGRAMA DE LAS NACIONES UNIDAS PARA EL DESARROLLO MÉXICO </w:t>
      </w:r>
      <w:r>
        <w:rPr>
          <w:spacing w:val="-2"/>
          <w:sz w:val="22"/>
        </w:rPr>
        <w:t>(PNUD)</w:t>
      </w:r>
    </w:p>
    <w:p>
      <w:pPr>
        <w:pStyle w:val="BodyText"/>
        <w:spacing w:before="1"/>
      </w:pPr>
    </w:p>
    <w:p>
      <w:pPr>
        <w:pStyle w:val="ListParagraph"/>
        <w:numPr>
          <w:ilvl w:val="0"/>
          <w:numId w:val="1"/>
        </w:numPr>
        <w:tabs>
          <w:tab w:pos="1701" w:val="left" w:leader="none"/>
        </w:tabs>
        <w:spacing w:line="268" w:lineRule="exact" w:before="0" w:after="0"/>
        <w:ind w:left="1701" w:right="0" w:hanging="359"/>
        <w:jc w:val="left"/>
        <w:rPr>
          <w:sz w:val="22"/>
        </w:rPr>
      </w:pPr>
      <w:r>
        <w:rPr>
          <w:sz w:val="22"/>
        </w:rPr>
        <w:t>SECRETARÍA</w:t>
      </w:r>
      <w:r>
        <w:rPr>
          <w:spacing w:val="-7"/>
          <w:sz w:val="22"/>
        </w:rPr>
        <w:t> </w:t>
      </w:r>
      <w:r>
        <w:rPr>
          <w:sz w:val="22"/>
        </w:rPr>
        <w:t>DE</w:t>
      </w:r>
      <w:r>
        <w:rPr>
          <w:spacing w:val="-5"/>
          <w:sz w:val="22"/>
        </w:rPr>
        <w:t> </w:t>
      </w:r>
      <w:r>
        <w:rPr>
          <w:sz w:val="22"/>
        </w:rPr>
        <w:t>ECONOMÍA</w:t>
      </w:r>
      <w:r>
        <w:rPr>
          <w:spacing w:val="-4"/>
          <w:sz w:val="22"/>
        </w:rPr>
        <w:t> (SE)</w:t>
      </w:r>
    </w:p>
    <w:p>
      <w:pPr>
        <w:pStyle w:val="BodyText"/>
        <w:spacing w:line="266" w:lineRule="exact"/>
        <w:ind w:left="1690"/>
      </w:pPr>
      <w:r>
        <w:rPr/>
        <w:t>Dirección</w:t>
      </w:r>
      <w:r>
        <w:rPr>
          <w:spacing w:val="-4"/>
        </w:rPr>
        <w:t> </w:t>
      </w:r>
      <w:r>
        <w:rPr/>
        <w:t>General</w:t>
      </w:r>
      <w:r>
        <w:rPr>
          <w:spacing w:val="-6"/>
        </w:rPr>
        <w:t> </w:t>
      </w:r>
      <w:r>
        <w:rPr/>
        <w:t>de</w:t>
      </w:r>
      <w:r>
        <w:rPr>
          <w:spacing w:val="-1"/>
        </w:rPr>
        <w:t> </w:t>
      </w:r>
      <w:r>
        <w:rPr>
          <w:spacing w:val="-2"/>
        </w:rPr>
        <w:t>Normas</w:t>
      </w:r>
    </w:p>
    <w:p>
      <w:pPr>
        <w:pStyle w:val="BodyText"/>
      </w:pPr>
    </w:p>
    <w:p>
      <w:pPr>
        <w:pStyle w:val="ListParagraph"/>
        <w:numPr>
          <w:ilvl w:val="0"/>
          <w:numId w:val="1"/>
        </w:numPr>
        <w:tabs>
          <w:tab w:pos="1701" w:val="left" w:leader="none"/>
        </w:tabs>
        <w:spacing w:line="268" w:lineRule="exact" w:before="0" w:after="0"/>
        <w:ind w:left="1701" w:right="0" w:hanging="359"/>
        <w:jc w:val="left"/>
        <w:rPr>
          <w:sz w:val="22"/>
        </w:rPr>
      </w:pPr>
      <w:r>
        <w:rPr>
          <w:sz w:val="22"/>
        </w:rPr>
        <w:t>SECRETARÍA</w:t>
      </w:r>
      <w:r>
        <w:rPr>
          <w:spacing w:val="-10"/>
          <w:sz w:val="22"/>
        </w:rPr>
        <w:t> </w:t>
      </w:r>
      <w:r>
        <w:rPr>
          <w:sz w:val="22"/>
        </w:rPr>
        <w:t>DEL</w:t>
      </w:r>
      <w:r>
        <w:rPr>
          <w:spacing w:val="-6"/>
          <w:sz w:val="22"/>
        </w:rPr>
        <w:t> </w:t>
      </w:r>
      <w:r>
        <w:rPr>
          <w:sz w:val="22"/>
        </w:rPr>
        <w:t>TRABAJO</w:t>
      </w:r>
      <w:r>
        <w:rPr>
          <w:spacing w:val="-7"/>
          <w:sz w:val="22"/>
        </w:rPr>
        <w:t> </w:t>
      </w:r>
      <w:r>
        <w:rPr>
          <w:sz w:val="22"/>
        </w:rPr>
        <w:t>Y</w:t>
      </w:r>
      <w:r>
        <w:rPr>
          <w:spacing w:val="-4"/>
          <w:sz w:val="22"/>
        </w:rPr>
        <w:t> </w:t>
      </w:r>
      <w:r>
        <w:rPr>
          <w:sz w:val="22"/>
        </w:rPr>
        <w:t>PREVISIÓN</w:t>
      </w:r>
      <w:r>
        <w:rPr>
          <w:spacing w:val="-5"/>
          <w:sz w:val="22"/>
        </w:rPr>
        <w:t> </w:t>
      </w:r>
      <w:r>
        <w:rPr>
          <w:sz w:val="22"/>
        </w:rPr>
        <w:t>SOCIAL</w:t>
      </w:r>
      <w:r>
        <w:rPr>
          <w:spacing w:val="-5"/>
          <w:sz w:val="22"/>
        </w:rPr>
        <w:t> </w:t>
      </w:r>
      <w:r>
        <w:rPr>
          <w:spacing w:val="-2"/>
          <w:sz w:val="22"/>
        </w:rPr>
        <w:t>(STPS)</w:t>
      </w:r>
    </w:p>
    <w:p>
      <w:pPr>
        <w:pStyle w:val="BodyText"/>
        <w:spacing w:line="266" w:lineRule="exact"/>
        <w:ind w:left="1702"/>
      </w:pPr>
      <w:r>
        <w:rPr/>
        <w:t>Subsecretaría</w:t>
      </w:r>
      <w:r>
        <w:rPr>
          <w:spacing w:val="-8"/>
        </w:rPr>
        <w:t> </w:t>
      </w:r>
      <w:r>
        <w:rPr/>
        <w:t>de</w:t>
      </w:r>
      <w:r>
        <w:rPr>
          <w:spacing w:val="-6"/>
        </w:rPr>
        <w:t> </w:t>
      </w:r>
      <w:r>
        <w:rPr/>
        <w:t>Previsión</w:t>
      </w:r>
      <w:r>
        <w:rPr>
          <w:spacing w:val="-6"/>
        </w:rPr>
        <w:t> </w:t>
      </w:r>
      <w:r>
        <w:rPr>
          <w:spacing w:val="-2"/>
        </w:rPr>
        <w:t>Social</w:t>
      </w:r>
    </w:p>
    <w:p>
      <w:pPr>
        <w:pStyle w:val="BodyText"/>
        <w:spacing w:before="1"/>
      </w:pPr>
    </w:p>
    <w:p>
      <w:pPr>
        <w:pStyle w:val="ListParagraph"/>
        <w:numPr>
          <w:ilvl w:val="0"/>
          <w:numId w:val="1"/>
        </w:numPr>
        <w:tabs>
          <w:tab w:pos="1701" w:val="left" w:leader="none"/>
        </w:tabs>
        <w:spacing w:line="269" w:lineRule="exact" w:before="0" w:after="0"/>
        <w:ind w:left="1701" w:right="0" w:hanging="359"/>
        <w:jc w:val="left"/>
        <w:rPr>
          <w:sz w:val="22"/>
        </w:rPr>
      </w:pPr>
      <w:r>
        <w:rPr>
          <w:sz w:val="22"/>
        </w:rPr>
        <w:t>UNIVERSIDAD</w:t>
      </w:r>
      <w:r>
        <w:rPr>
          <w:spacing w:val="-9"/>
          <w:sz w:val="22"/>
        </w:rPr>
        <w:t> </w:t>
      </w:r>
      <w:r>
        <w:rPr>
          <w:sz w:val="22"/>
        </w:rPr>
        <w:t>NACIONAL</w:t>
      </w:r>
      <w:r>
        <w:rPr>
          <w:spacing w:val="-7"/>
          <w:sz w:val="22"/>
        </w:rPr>
        <w:t> </w:t>
      </w:r>
      <w:r>
        <w:rPr>
          <w:sz w:val="22"/>
        </w:rPr>
        <w:t>AUTÓNOMA</w:t>
      </w:r>
      <w:r>
        <w:rPr>
          <w:spacing w:val="-9"/>
          <w:sz w:val="22"/>
        </w:rPr>
        <w:t> </w:t>
      </w:r>
      <w:r>
        <w:rPr>
          <w:sz w:val="22"/>
        </w:rPr>
        <w:t>DE</w:t>
      </w:r>
      <w:r>
        <w:rPr>
          <w:spacing w:val="-7"/>
          <w:sz w:val="22"/>
        </w:rPr>
        <w:t> </w:t>
      </w:r>
      <w:r>
        <w:rPr>
          <w:sz w:val="22"/>
        </w:rPr>
        <w:t>MÉXICO</w:t>
      </w:r>
      <w:r>
        <w:rPr>
          <w:spacing w:val="-8"/>
          <w:sz w:val="22"/>
        </w:rPr>
        <w:t> </w:t>
      </w:r>
      <w:r>
        <w:rPr>
          <w:spacing w:val="-2"/>
          <w:sz w:val="22"/>
        </w:rPr>
        <w:t>(UNAM)</w:t>
      </w:r>
    </w:p>
    <w:p>
      <w:pPr>
        <w:pStyle w:val="BodyText"/>
        <w:spacing w:line="267" w:lineRule="exact"/>
        <w:ind w:left="1702"/>
      </w:pPr>
      <w:r>
        <w:rPr/>
        <w:t>Programa</w:t>
      </w:r>
      <w:r>
        <w:rPr>
          <w:spacing w:val="-9"/>
        </w:rPr>
        <w:t> </w:t>
      </w:r>
      <w:r>
        <w:rPr/>
        <w:t>Universitario</w:t>
      </w:r>
      <w:r>
        <w:rPr>
          <w:spacing w:val="-5"/>
        </w:rPr>
        <w:t> </w:t>
      </w:r>
      <w:r>
        <w:rPr/>
        <w:t>de</w:t>
      </w:r>
      <w:r>
        <w:rPr>
          <w:spacing w:val="-4"/>
        </w:rPr>
        <w:t> </w:t>
      </w:r>
      <w:r>
        <w:rPr/>
        <w:t>Estudios</w:t>
      </w:r>
      <w:r>
        <w:rPr>
          <w:spacing w:val="-5"/>
        </w:rPr>
        <w:t> </w:t>
      </w:r>
      <w:r>
        <w:rPr/>
        <w:t>de</w:t>
      </w:r>
      <w:r>
        <w:rPr>
          <w:spacing w:val="-5"/>
        </w:rPr>
        <w:t> </w:t>
      </w:r>
      <w:r>
        <w:rPr/>
        <w:t>Género</w:t>
      </w:r>
      <w:r>
        <w:rPr>
          <w:spacing w:val="-5"/>
        </w:rPr>
        <w:t> </w:t>
      </w:r>
      <w:r>
        <w:rPr>
          <w:spacing w:val="-2"/>
        </w:rPr>
        <w:t>(PUEG)</w:t>
      </w:r>
    </w:p>
    <w:p>
      <w:pPr>
        <w:pStyle w:val="BodyText"/>
        <w:spacing w:after="0" w:line="267" w:lineRule="exact"/>
        <w:sectPr>
          <w:headerReference w:type="default" r:id="rId6"/>
          <w:pgSz w:w="12240" w:h="15840"/>
          <w:pgMar w:header="704" w:footer="0" w:top="1980" w:bottom="280" w:left="720" w:right="720"/>
        </w:sectPr>
      </w:pPr>
    </w:p>
    <w:p>
      <w:pPr>
        <w:spacing w:line="247" w:lineRule="auto" w:before="34"/>
        <w:ind w:left="1678" w:right="7483" w:hanging="207"/>
        <w:jc w:val="left"/>
        <w:rPr>
          <w:rFonts w:ascii="Arial" w:hAnsi="Arial"/>
          <w:b/>
          <w:sz w:val="14"/>
        </w:rPr>
      </w:pPr>
      <w:r>
        <w:rPr>
          <w:rFonts w:ascii="Arial" w:hAnsi="Arial"/>
          <w:b/>
          <w:spacing w:val="-2"/>
          <w:sz w:val="14"/>
        </w:rPr>
        <w:t>SECRETARÍA</w:t>
      </w:r>
      <w:r>
        <w:rPr>
          <w:rFonts w:ascii="Arial" w:hAnsi="Arial"/>
          <w:b/>
          <w:spacing w:val="-8"/>
          <w:sz w:val="14"/>
        </w:rPr>
        <w:t> </w:t>
      </w:r>
      <w:r>
        <w:rPr>
          <w:rFonts w:ascii="Arial" w:hAnsi="Arial"/>
          <w:b/>
          <w:spacing w:val="-2"/>
          <w:sz w:val="14"/>
        </w:rPr>
        <w:t>DE</w:t>
      </w:r>
      <w:r>
        <w:rPr>
          <w:rFonts w:ascii="Arial" w:hAnsi="Arial"/>
          <w:b/>
          <w:spacing w:val="40"/>
          <w:sz w:val="14"/>
        </w:rPr>
        <w:t> </w:t>
      </w:r>
      <w:r>
        <w:rPr>
          <w:rFonts w:ascii="Arial" w:hAnsi="Arial"/>
          <w:b/>
          <w:spacing w:val="-2"/>
          <w:sz w:val="14"/>
        </w:rPr>
        <w:t>ECONOMÍA</w:t>
      </w:r>
    </w:p>
    <w:p>
      <w:pPr>
        <w:pStyle w:val="BodyText"/>
        <w:rPr>
          <w:rFonts w:ascii="Arial"/>
          <w:b/>
        </w:rPr>
      </w:pPr>
    </w:p>
    <w:p>
      <w:pPr>
        <w:pStyle w:val="BodyText"/>
        <w:rPr>
          <w:rFonts w:ascii="Arial"/>
          <w:b/>
        </w:rPr>
      </w:pPr>
    </w:p>
    <w:p>
      <w:pPr>
        <w:pStyle w:val="BodyText"/>
        <w:spacing w:before="216"/>
        <w:rPr>
          <w:rFonts w:ascii="Arial"/>
          <w:b/>
        </w:rPr>
      </w:pPr>
    </w:p>
    <w:p>
      <w:pPr>
        <w:pStyle w:val="Heading5"/>
        <w:ind w:left="982" w:firstLine="0"/>
      </w:pPr>
      <w:r>
        <w:rPr>
          <w:spacing w:val="-2"/>
        </w:rPr>
        <w:t>Antecedentes</w:t>
      </w:r>
    </w:p>
    <w:p>
      <w:pPr>
        <w:pStyle w:val="BodyText"/>
        <w:spacing w:before="1"/>
        <w:rPr>
          <w:b/>
        </w:rPr>
      </w:pPr>
    </w:p>
    <w:p>
      <w:pPr>
        <w:pStyle w:val="BodyText"/>
        <w:ind w:left="982" w:right="974"/>
        <w:jc w:val="both"/>
      </w:pPr>
      <w:r>
        <w:rPr/>
        <w:t>Hace más de una década atrás, en México se viene promoviendo de manera independiente y apegada a las leyes que les rigen, el derecho a la igualdad laboral y no discriminación en los centros de trabajo. La cultura y las prácticas sociales que excluyen o que dan trato desigual</w:t>
      </w:r>
      <w:r>
        <w:rPr>
          <w:spacing w:val="-1"/>
        </w:rPr>
        <w:t> </w:t>
      </w:r>
      <w:r>
        <w:rPr/>
        <w:t>a las personas, se reproduce en todos los ámbitos de la vida.</w:t>
      </w:r>
    </w:p>
    <w:p>
      <w:pPr>
        <w:pStyle w:val="BodyText"/>
        <w:spacing w:before="2"/>
      </w:pPr>
    </w:p>
    <w:p>
      <w:pPr>
        <w:pStyle w:val="BodyText"/>
        <w:ind w:left="982" w:right="984"/>
        <w:jc w:val="both"/>
      </w:pPr>
      <w:r>
        <w:rPr/>
        <w:t>A continuación, veamos de manera breve pero sucinta, los resultados que han arrojado cada uno de los mecanismos que han operado al respecto.</w:t>
      </w:r>
    </w:p>
    <w:p>
      <w:pPr>
        <w:pStyle w:val="BodyText"/>
        <w:spacing w:before="267"/>
        <w:ind w:left="982" w:right="977"/>
        <w:jc w:val="both"/>
      </w:pPr>
      <w:r>
        <w:rPr>
          <w:spacing w:val="-2"/>
        </w:rPr>
        <w:t>La</w:t>
      </w:r>
      <w:r>
        <w:rPr>
          <w:spacing w:val="-11"/>
        </w:rPr>
        <w:t> </w:t>
      </w:r>
      <w:r>
        <w:rPr>
          <w:spacing w:val="-2"/>
        </w:rPr>
        <w:t>Secretaría</w:t>
      </w:r>
      <w:r>
        <w:rPr>
          <w:spacing w:val="-11"/>
        </w:rPr>
        <w:t> </w:t>
      </w:r>
      <w:r>
        <w:rPr>
          <w:spacing w:val="-2"/>
        </w:rPr>
        <w:t>del</w:t>
      </w:r>
      <w:r>
        <w:rPr>
          <w:spacing w:val="-14"/>
        </w:rPr>
        <w:t> </w:t>
      </w:r>
      <w:r>
        <w:rPr>
          <w:spacing w:val="-2"/>
        </w:rPr>
        <w:t>Trabajo</w:t>
      </w:r>
      <w:r>
        <w:rPr>
          <w:spacing w:val="-10"/>
        </w:rPr>
        <w:t> </w:t>
      </w:r>
      <w:r>
        <w:rPr>
          <w:spacing w:val="-2"/>
        </w:rPr>
        <w:t>y</w:t>
      </w:r>
      <w:r>
        <w:rPr>
          <w:spacing w:val="-11"/>
        </w:rPr>
        <w:t> </w:t>
      </w:r>
      <w:r>
        <w:rPr>
          <w:spacing w:val="-2"/>
        </w:rPr>
        <w:t>Previsión</w:t>
      </w:r>
      <w:r>
        <w:rPr>
          <w:spacing w:val="-10"/>
        </w:rPr>
        <w:t> </w:t>
      </w:r>
      <w:r>
        <w:rPr>
          <w:spacing w:val="-2"/>
        </w:rPr>
        <w:t>Social</w:t>
      </w:r>
      <w:r>
        <w:rPr>
          <w:spacing w:val="-14"/>
        </w:rPr>
        <w:t> </w:t>
      </w:r>
      <w:r>
        <w:rPr>
          <w:spacing w:val="-2"/>
        </w:rPr>
        <w:t>(STPS)</w:t>
      </w:r>
      <w:r>
        <w:rPr>
          <w:spacing w:val="-10"/>
        </w:rPr>
        <w:t> </w:t>
      </w:r>
      <w:r>
        <w:rPr>
          <w:spacing w:val="-2"/>
        </w:rPr>
        <w:t>a</w:t>
      </w:r>
      <w:r>
        <w:rPr>
          <w:spacing w:val="-11"/>
        </w:rPr>
        <w:t> </w:t>
      </w:r>
      <w:r>
        <w:rPr>
          <w:spacing w:val="-2"/>
        </w:rPr>
        <w:t>partir</w:t>
      </w:r>
      <w:r>
        <w:rPr>
          <w:spacing w:val="-9"/>
        </w:rPr>
        <w:t> </w:t>
      </w:r>
      <w:r>
        <w:rPr>
          <w:spacing w:val="-2"/>
        </w:rPr>
        <w:t>del</w:t>
      </w:r>
      <w:r>
        <w:rPr>
          <w:spacing w:val="-11"/>
        </w:rPr>
        <w:t> </w:t>
      </w:r>
      <w:r>
        <w:rPr>
          <w:spacing w:val="-2"/>
        </w:rPr>
        <w:t>2009,</w:t>
      </w:r>
      <w:r>
        <w:rPr>
          <w:spacing w:val="-9"/>
        </w:rPr>
        <w:t> </w:t>
      </w:r>
      <w:r>
        <w:rPr>
          <w:spacing w:val="-2"/>
        </w:rPr>
        <w:t>instrumenta </w:t>
      </w:r>
      <w:r>
        <w:rPr/>
        <w:t>la Norma Mexicana NMX-R-025-SCFI-2009 para la Igualdad Laboral entre Mujeres</w:t>
      </w:r>
      <w:r>
        <w:rPr>
          <w:spacing w:val="-14"/>
        </w:rPr>
        <w:t> </w:t>
      </w:r>
      <w:r>
        <w:rPr/>
        <w:t>y</w:t>
      </w:r>
      <w:r>
        <w:rPr>
          <w:spacing w:val="-15"/>
        </w:rPr>
        <w:t> </w:t>
      </w:r>
      <w:r>
        <w:rPr/>
        <w:t>Hombres.</w:t>
      </w:r>
      <w:r>
        <w:rPr>
          <w:spacing w:val="-15"/>
        </w:rPr>
        <w:t> </w:t>
      </w:r>
      <w:r>
        <w:rPr/>
        <w:t>El</w:t>
      </w:r>
      <w:r>
        <w:rPr>
          <w:spacing w:val="-15"/>
        </w:rPr>
        <w:t> </w:t>
      </w:r>
      <w:r>
        <w:rPr/>
        <w:t>objetivo</w:t>
      </w:r>
      <w:r>
        <w:rPr>
          <w:spacing w:val="-14"/>
        </w:rPr>
        <w:t> </w:t>
      </w:r>
      <w:r>
        <w:rPr/>
        <w:t>de</w:t>
      </w:r>
      <w:r>
        <w:rPr>
          <w:spacing w:val="-14"/>
        </w:rPr>
        <w:t> </w:t>
      </w:r>
      <w:r>
        <w:rPr/>
        <w:t>esta</w:t>
      </w:r>
      <w:r>
        <w:rPr>
          <w:spacing w:val="-15"/>
        </w:rPr>
        <w:t> </w:t>
      </w:r>
      <w:r>
        <w:rPr/>
        <w:t>Norma</w:t>
      </w:r>
      <w:r>
        <w:rPr>
          <w:spacing w:val="-15"/>
        </w:rPr>
        <w:t> </w:t>
      </w:r>
      <w:r>
        <w:rPr/>
        <w:t>se</w:t>
      </w:r>
      <w:r>
        <w:rPr>
          <w:spacing w:val="-13"/>
        </w:rPr>
        <w:t> </w:t>
      </w:r>
      <w:r>
        <w:rPr/>
        <w:t>estableció</w:t>
      </w:r>
      <w:r>
        <w:rPr>
          <w:spacing w:val="-14"/>
        </w:rPr>
        <w:t> </w:t>
      </w:r>
      <w:r>
        <w:rPr/>
        <w:t>con</w:t>
      </w:r>
      <w:r>
        <w:rPr>
          <w:spacing w:val="-14"/>
        </w:rPr>
        <w:t> </w:t>
      </w:r>
      <w:r>
        <w:rPr/>
        <w:t>el</w:t>
      </w:r>
      <w:r>
        <w:rPr>
          <w:spacing w:val="-17"/>
        </w:rPr>
        <w:t> </w:t>
      </w:r>
      <w:r>
        <w:rPr/>
        <w:t>fin</w:t>
      </w:r>
      <w:r>
        <w:rPr>
          <w:spacing w:val="-15"/>
        </w:rPr>
        <w:t> </w:t>
      </w:r>
      <w:r>
        <w:rPr/>
        <w:t>de</w:t>
      </w:r>
      <w:r>
        <w:rPr>
          <w:spacing w:val="-14"/>
        </w:rPr>
        <w:t> </w:t>
      </w:r>
      <w:r>
        <w:rPr/>
        <w:t>evaluar y certificar las prácticas en materia de igualdad laboral y no discriminación, implementadas en los centros de trabajo además de dar cumplimiento a la normatividad</w:t>
      </w:r>
      <w:r>
        <w:rPr>
          <w:spacing w:val="-20"/>
        </w:rPr>
        <w:t> </w:t>
      </w:r>
      <w:r>
        <w:rPr/>
        <w:t>nacional</w:t>
      </w:r>
      <w:r>
        <w:rPr>
          <w:spacing w:val="-19"/>
        </w:rPr>
        <w:t> </w:t>
      </w:r>
      <w:r>
        <w:rPr/>
        <w:t>e</w:t>
      </w:r>
      <w:r>
        <w:rPr>
          <w:spacing w:val="-19"/>
        </w:rPr>
        <w:t> </w:t>
      </w:r>
      <w:r>
        <w:rPr/>
        <w:t>internacional</w:t>
      </w:r>
      <w:r>
        <w:rPr>
          <w:spacing w:val="-20"/>
        </w:rPr>
        <w:t> </w:t>
      </w:r>
      <w:r>
        <w:rPr/>
        <w:t>en</w:t>
      </w:r>
      <w:r>
        <w:rPr>
          <w:spacing w:val="-19"/>
        </w:rPr>
        <w:t> </w:t>
      </w:r>
      <w:r>
        <w:rPr/>
        <w:t>materia</w:t>
      </w:r>
      <w:r>
        <w:rPr>
          <w:spacing w:val="-20"/>
        </w:rPr>
        <w:t> </w:t>
      </w:r>
      <w:r>
        <w:rPr/>
        <w:t>de</w:t>
      </w:r>
      <w:r>
        <w:rPr>
          <w:spacing w:val="-19"/>
        </w:rPr>
        <w:t> </w:t>
      </w:r>
      <w:r>
        <w:rPr/>
        <w:t>igualdad</w:t>
      </w:r>
      <w:r>
        <w:rPr>
          <w:spacing w:val="-19"/>
        </w:rPr>
        <w:t> </w:t>
      </w:r>
      <w:r>
        <w:rPr/>
        <w:t>y</w:t>
      </w:r>
      <w:r>
        <w:rPr>
          <w:spacing w:val="-20"/>
        </w:rPr>
        <w:t> </w:t>
      </w:r>
      <w:r>
        <w:rPr/>
        <w:t>no</w:t>
      </w:r>
      <w:r>
        <w:rPr>
          <w:spacing w:val="-19"/>
        </w:rPr>
        <w:t> </w:t>
      </w:r>
      <w:r>
        <w:rPr/>
        <w:t>discriminación laboral, previsión social, clima laboral adecuado, accesibilidad, ergonomía y libertad sindical. Dicha norma, a raíz de los cambios en las normativas en los temas que aborda, se fortaleció dando como resultado el cambio de su denominación quedando como NMX-R-025-SCFI-2012.</w:t>
      </w:r>
    </w:p>
    <w:p>
      <w:pPr>
        <w:pStyle w:val="BodyText"/>
        <w:spacing w:before="266"/>
        <w:ind w:left="982" w:right="977"/>
        <w:jc w:val="both"/>
      </w:pPr>
      <w:r>
        <w:rPr/>
        <w:t>Asimismo, la STPS busca promover una cultura laboral donde el sexo, la edad, la</w:t>
      </w:r>
      <w:r>
        <w:rPr>
          <w:spacing w:val="-11"/>
        </w:rPr>
        <w:t> </w:t>
      </w:r>
      <w:r>
        <w:rPr/>
        <w:t>discapacidad,</w:t>
      </w:r>
      <w:r>
        <w:rPr>
          <w:spacing w:val="-11"/>
        </w:rPr>
        <w:t> </w:t>
      </w:r>
      <w:r>
        <w:rPr/>
        <w:t>el</w:t>
      </w:r>
      <w:r>
        <w:rPr>
          <w:spacing w:val="-13"/>
        </w:rPr>
        <w:t> </w:t>
      </w:r>
      <w:r>
        <w:rPr/>
        <w:t>estado</w:t>
      </w:r>
      <w:r>
        <w:rPr>
          <w:spacing w:val="-10"/>
        </w:rPr>
        <w:t> </w:t>
      </w:r>
      <w:r>
        <w:rPr/>
        <w:t>de</w:t>
      </w:r>
      <w:r>
        <w:rPr>
          <w:spacing w:val="-10"/>
        </w:rPr>
        <w:t> </w:t>
      </w:r>
      <w:r>
        <w:rPr/>
        <w:t>salud</w:t>
      </w:r>
      <w:r>
        <w:rPr>
          <w:spacing w:val="-12"/>
        </w:rPr>
        <w:t> </w:t>
      </w:r>
      <w:r>
        <w:rPr/>
        <w:t>o</w:t>
      </w:r>
      <w:r>
        <w:rPr>
          <w:spacing w:val="-10"/>
        </w:rPr>
        <w:t> </w:t>
      </w:r>
      <w:r>
        <w:rPr/>
        <w:t>cualquier</w:t>
      </w:r>
      <w:r>
        <w:rPr>
          <w:spacing w:val="-10"/>
        </w:rPr>
        <w:t> </w:t>
      </w:r>
      <w:r>
        <w:rPr/>
        <w:t>otra</w:t>
      </w:r>
      <w:r>
        <w:rPr>
          <w:spacing w:val="-11"/>
        </w:rPr>
        <w:t> </w:t>
      </w:r>
      <w:r>
        <w:rPr/>
        <w:t>condición,</w:t>
      </w:r>
      <w:r>
        <w:rPr>
          <w:spacing w:val="-12"/>
        </w:rPr>
        <w:t> </w:t>
      </w:r>
      <w:r>
        <w:rPr/>
        <w:t>no</w:t>
      </w:r>
      <w:r>
        <w:rPr>
          <w:spacing w:val="-10"/>
        </w:rPr>
        <w:t> </w:t>
      </w:r>
      <w:r>
        <w:rPr/>
        <w:t>sean</w:t>
      </w:r>
      <w:r>
        <w:rPr>
          <w:spacing w:val="-11"/>
        </w:rPr>
        <w:t> </w:t>
      </w:r>
      <w:r>
        <w:rPr/>
        <w:t>obstáculo para la inclusión laboral; donde la responsabilidad social de los centros de trabajo con los sectores más desfavorecidos de la sociedad sea un valor.</w:t>
      </w:r>
    </w:p>
    <w:p>
      <w:pPr>
        <w:pStyle w:val="BodyText"/>
      </w:pPr>
    </w:p>
    <w:p>
      <w:pPr>
        <w:pStyle w:val="BodyText"/>
        <w:ind w:left="982" w:right="974"/>
        <w:jc w:val="both"/>
      </w:pPr>
      <w:r>
        <w:rPr/>
        <w:t>El INMUJERES implementó el Modelo de Equidad de Género (MEG) en el año 2003, cuyo objetivo es desarrollar, fomentar e impulsar la igualdad de género en las organizaciones, para institucionalizar las políticas de igualdad de género y</w:t>
      </w:r>
      <w:r>
        <w:rPr>
          <w:spacing w:val="-13"/>
        </w:rPr>
        <w:t> </w:t>
      </w:r>
      <w:r>
        <w:rPr/>
        <w:t>propiciar</w:t>
      </w:r>
      <w:r>
        <w:rPr>
          <w:spacing w:val="-8"/>
        </w:rPr>
        <w:t> </w:t>
      </w:r>
      <w:r>
        <w:rPr/>
        <w:t>la</w:t>
      </w:r>
      <w:r>
        <w:rPr>
          <w:spacing w:val="-7"/>
        </w:rPr>
        <w:t> </w:t>
      </w:r>
      <w:r>
        <w:rPr/>
        <w:t>igualdad</w:t>
      </w:r>
      <w:r>
        <w:rPr>
          <w:spacing w:val="-9"/>
        </w:rPr>
        <w:t> </w:t>
      </w:r>
      <w:r>
        <w:rPr/>
        <w:t>de</w:t>
      </w:r>
      <w:r>
        <w:rPr>
          <w:spacing w:val="-8"/>
        </w:rPr>
        <w:t> </w:t>
      </w:r>
      <w:r>
        <w:rPr/>
        <w:t>oportunidades</w:t>
      </w:r>
      <w:r>
        <w:rPr>
          <w:spacing w:val="-9"/>
        </w:rPr>
        <w:t> </w:t>
      </w:r>
      <w:r>
        <w:rPr/>
        <w:t>entre</w:t>
      </w:r>
      <w:r>
        <w:rPr>
          <w:spacing w:val="-8"/>
        </w:rPr>
        <w:t> </w:t>
      </w:r>
      <w:r>
        <w:rPr/>
        <w:t>mujeres</w:t>
      </w:r>
      <w:r>
        <w:rPr>
          <w:spacing w:val="-9"/>
        </w:rPr>
        <w:t> </w:t>
      </w:r>
      <w:r>
        <w:rPr/>
        <w:t>y</w:t>
      </w:r>
      <w:r>
        <w:rPr>
          <w:spacing w:val="-10"/>
        </w:rPr>
        <w:t> </w:t>
      </w:r>
      <w:r>
        <w:rPr/>
        <w:t>hombres</w:t>
      </w:r>
      <w:r>
        <w:rPr>
          <w:spacing w:val="-12"/>
        </w:rPr>
        <w:t> </w:t>
      </w:r>
      <w:r>
        <w:rPr/>
        <w:t>en</w:t>
      </w:r>
      <w:r>
        <w:rPr>
          <w:spacing w:val="-9"/>
        </w:rPr>
        <w:t> </w:t>
      </w:r>
      <w:r>
        <w:rPr/>
        <w:t>el</w:t>
      </w:r>
      <w:r>
        <w:rPr>
          <w:spacing w:val="-11"/>
        </w:rPr>
        <w:t> </w:t>
      </w:r>
      <w:r>
        <w:rPr>
          <w:spacing w:val="-2"/>
        </w:rPr>
        <w:t>trabajo.</w:t>
      </w:r>
    </w:p>
    <w:p>
      <w:pPr>
        <w:pStyle w:val="BodyText"/>
        <w:spacing w:before="1"/>
      </w:pPr>
    </w:p>
    <w:p>
      <w:pPr>
        <w:pStyle w:val="BodyText"/>
        <w:ind w:left="982" w:right="976"/>
        <w:jc w:val="both"/>
      </w:pPr>
      <w:r>
        <w:rPr/>
        <w:t>El CONAPRED tiene como principal facultad promover acciones para prevenir y erradicar la discriminación. En 2011 diseñó e implementó la Guía de Acción contra</w:t>
      </w:r>
      <w:r>
        <w:rPr>
          <w:spacing w:val="-20"/>
        </w:rPr>
        <w:t> </w:t>
      </w:r>
      <w:r>
        <w:rPr/>
        <w:t>la</w:t>
      </w:r>
      <w:r>
        <w:rPr>
          <w:spacing w:val="-19"/>
        </w:rPr>
        <w:t> </w:t>
      </w:r>
      <w:r>
        <w:rPr/>
        <w:t>Discriminación:</w:t>
      </w:r>
      <w:r>
        <w:rPr>
          <w:spacing w:val="-19"/>
        </w:rPr>
        <w:t> </w:t>
      </w:r>
      <w:r>
        <w:rPr/>
        <w:t>“Institución</w:t>
      </w:r>
      <w:r>
        <w:rPr>
          <w:spacing w:val="-20"/>
        </w:rPr>
        <w:t> </w:t>
      </w:r>
      <w:r>
        <w:rPr/>
        <w:t>Comprometida</w:t>
      </w:r>
      <w:r>
        <w:rPr>
          <w:spacing w:val="-19"/>
        </w:rPr>
        <w:t> </w:t>
      </w:r>
      <w:r>
        <w:rPr/>
        <w:t>con</w:t>
      </w:r>
      <w:r>
        <w:rPr>
          <w:spacing w:val="-20"/>
        </w:rPr>
        <w:t> </w:t>
      </w:r>
      <w:r>
        <w:rPr/>
        <w:t>la</w:t>
      </w:r>
      <w:r>
        <w:rPr>
          <w:spacing w:val="-19"/>
        </w:rPr>
        <w:t> </w:t>
      </w:r>
      <w:r>
        <w:rPr/>
        <w:t>Inclusión”</w:t>
      </w:r>
      <w:r>
        <w:rPr>
          <w:spacing w:val="-19"/>
        </w:rPr>
        <w:t> </w:t>
      </w:r>
      <w:r>
        <w:rPr/>
        <w:t>(Guía</w:t>
      </w:r>
      <w:r>
        <w:rPr>
          <w:spacing w:val="-20"/>
        </w:rPr>
        <w:t> </w:t>
      </w:r>
      <w:r>
        <w:rPr/>
        <w:t>ICI), con</w:t>
      </w:r>
      <w:r>
        <w:rPr>
          <w:spacing w:val="-19"/>
        </w:rPr>
        <w:t> </w:t>
      </w:r>
      <w:r>
        <w:rPr/>
        <w:t>el</w:t>
      </w:r>
      <w:r>
        <w:rPr>
          <w:spacing w:val="-20"/>
        </w:rPr>
        <w:t> </w:t>
      </w:r>
      <w:r>
        <w:rPr/>
        <w:t>fin</w:t>
      </w:r>
      <w:r>
        <w:rPr>
          <w:spacing w:val="-16"/>
        </w:rPr>
        <w:t> </w:t>
      </w:r>
      <w:r>
        <w:rPr/>
        <w:t>de</w:t>
      </w:r>
      <w:r>
        <w:rPr>
          <w:spacing w:val="-17"/>
        </w:rPr>
        <w:t> </w:t>
      </w:r>
      <w:r>
        <w:rPr/>
        <w:t>apoyar</w:t>
      </w:r>
      <w:r>
        <w:rPr>
          <w:spacing w:val="-18"/>
        </w:rPr>
        <w:t> </w:t>
      </w:r>
      <w:r>
        <w:rPr/>
        <w:t>y</w:t>
      </w:r>
      <w:r>
        <w:rPr>
          <w:spacing w:val="-15"/>
        </w:rPr>
        <w:t> </w:t>
      </w:r>
      <w:r>
        <w:rPr/>
        <w:t>asesorar</w:t>
      </w:r>
      <w:r>
        <w:rPr>
          <w:spacing w:val="-18"/>
        </w:rPr>
        <w:t> </w:t>
      </w:r>
      <w:r>
        <w:rPr/>
        <w:t>a</w:t>
      </w:r>
      <w:r>
        <w:rPr>
          <w:spacing w:val="-18"/>
        </w:rPr>
        <w:t> </w:t>
      </w:r>
      <w:r>
        <w:rPr/>
        <w:t>las</w:t>
      </w:r>
      <w:r>
        <w:rPr>
          <w:spacing w:val="-15"/>
        </w:rPr>
        <w:t> </w:t>
      </w:r>
      <w:r>
        <w:rPr/>
        <w:t>instituciones</w:t>
      </w:r>
      <w:r>
        <w:rPr>
          <w:spacing w:val="-17"/>
        </w:rPr>
        <w:t> </w:t>
      </w:r>
      <w:r>
        <w:rPr/>
        <w:t>públicas,</w:t>
      </w:r>
      <w:r>
        <w:rPr>
          <w:spacing w:val="-19"/>
        </w:rPr>
        <w:t> </w:t>
      </w:r>
      <w:r>
        <w:rPr/>
        <w:t>educativas,</w:t>
      </w:r>
      <w:r>
        <w:rPr>
          <w:spacing w:val="-18"/>
        </w:rPr>
        <w:t> </w:t>
      </w:r>
      <w:r>
        <w:rPr/>
        <w:t>empresas y organizaciones sociales de todo el país en la construcción de la cultura de igualdad laboral y no discriminación.</w:t>
      </w:r>
    </w:p>
    <w:p>
      <w:pPr>
        <w:pStyle w:val="BodyText"/>
      </w:pPr>
    </w:p>
    <w:p>
      <w:pPr>
        <w:pStyle w:val="BodyText"/>
        <w:ind w:left="982" w:right="976"/>
        <w:jc w:val="both"/>
      </w:pPr>
      <w:r>
        <w:rPr/>
        <w:t>Los tres mecanismos han contribuido a generar una cultura de respeto y cumplimiento de la igualdad y no discriminación en el ámbito laboral, sin embargo,</w:t>
      </w:r>
      <w:r>
        <w:rPr>
          <w:spacing w:val="-13"/>
        </w:rPr>
        <w:t> </w:t>
      </w:r>
      <w:r>
        <w:rPr/>
        <w:t>a</w:t>
      </w:r>
      <w:r>
        <w:rPr>
          <w:spacing w:val="-10"/>
        </w:rPr>
        <w:t> </w:t>
      </w:r>
      <w:r>
        <w:rPr/>
        <w:t>pesar</w:t>
      </w:r>
      <w:r>
        <w:rPr>
          <w:spacing w:val="-10"/>
        </w:rPr>
        <w:t> </w:t>
      </w:r>
      <w:r>
        <w:rPr/>
        <w:t>de</w:t>
      </w:r>
      <w:r>
        <w:rPr>
          <w:spacing w:val="-7"/>
        </w:rPr>
        <w:t> </w:t>
      </w:r>
      <w:r>
        <w:rPr/>
        <w:t>los</w:t>
      </w:r>
      <w:r>
        <w:rPr>
          <w:spacing w:val="-9"/>
        </w:rPr>
        <w:t> </w:t>
      </w:r>
      <w:r>
        <w:rPr/>
        <w:t>esfuerzos</w:t>
      </w:r>
      <w:r>
        <w:rPr>
          <w:spacing w:val="-9"/>
        </w:rPr>
        <w:t> </w:t>
      </w:r>
      <w:r>
        <w:rPr/>
        <w:t>realizados</w:t>
      </w:r>
      <w:r>
        <w:rPr>
          <w:spacing w:val="-9"/>
        </w:rPr>
        <w:t> </w:t>
      </w:r>
      <w:r>
        <w:rPr/>
        <w:t>para</w:t>
      </w:r>
      <w:r>
        <w:rPr>
          <w:spacing w:val="-10"/>
        </w:rPr>
        <w:t> </w:t>
      </w:r>
      <w:r>
        <w:rPr/>
        <w:t>salvaguardar</w:t>
      </w:r>
      <w:r>
        <w:rPr>
          <w:spacing w:val="-6"/>
        </w:rPr>
        <w:t> </w:t>
      </w:r>
      <w:r>
        <w:rPr/>
        <w:t>los</w:t>
      </w:r>
      <w:r>
        <w:rPr>
          <w:spacing w:val="-9"/>
        </w:rPr>
        <w:t> </w:t>
      </w:r>
      <w:r>
        <w:rPr/>
        <w:t>derechos</w:t>
      </w:r>
      <w:r>
        <w:rPr>
          <w:spacing w:val="-9"/>
        </w:rPr>
        <w:t> </w:t>
      </w:r>
      <w:r>
        <w:rPr>
          <w:spacing w:val="-5"/>
        </w:rPr>
        <w:t>de</w:t>
      </w:r>
    </w:p>
    <w:p>
      <w:pPr>
        <w:pStyle w:val="BodyText"/>
        <w:spacing w:after="0"/>
        <w:jc w:val="both"/>
        <w:sectPr>
          <w:pgSz w:w="12240" w:h="15840"/>
          <w:pgMar w:header="704" w:footer="0" w:top="1980" w:bottom="280" w:left="720" w:right="720"/>
        </w:sectPr>
      </w:pPr>
    </w:p>
    <w:p>
      <w:pPr>
        <w:spacing w:line="247" w:lineRule="auto" w:before="34"/>
        <w:ind w:left="1678" w:right="7483" w:hanging="207"/>
        <w:jc w:val="left"/>
        <w:rPr>
          <w:rFonts w:ascii="Arial" w:hAnsi="Arial"/>
          <w:b/>
          <w:sz w:val="14"/>
        </w:rPr>
      </w:pPr>
      <w:r>
        <w:rPr>
          <w:rFonts w:ascii="Arial" w:hAnsi="Arial"/>
          <w:b/>
          <w:spacing w:val="-2"/>
          <w:sz w:val="14"/>
        </w:rPr>
        <w:t>SECRETARÍA</w:t>
      </w:r>
      <w:r>
        <w:rPr>
          <w:rFonts w:ascii="Arial" w:hAnsi="Arial"/>
          <w:b/>
          <w:spacing w:val="-8"/>
          <w:sz w:val="14"/>
        </w:rPr>
        <w:t> </w:t>
      </w:r>
      <w:r>
        <w:rPr>
          <w:rFonts w:ascii="Arial" w:hAnsi="Arial"/>
          <w:b/>
          <w:spacing w:val="-2"/>
          <w:sz w:val="14"/>
        </w:rPr>
        <w:t>DE</w:t>
      </w:r>
      <w:r>
        <w:rPr>
          <w:rFonts w:ascii="Arial" w:hAnsi="Arial"/>
          <w:b/>
          <w:spacing w:val="40"/>
          <w:sz w:val="14"/>
        </w:rPr>
        <w:t> </w:t>
      </w:r>
      <w:r>
        <w:rPr>
          <w:rFonts w:ascii="Arial" w:hAnsi="Arial"/>
          <w:b/>
          <w:spacing w:val="-2"/>
          <w:sz w:val="14"/>
        </w:rPr>
        <w:t>ECONOMÍA</w:t>
      </w:r>
    </w:p>
    <w:p>
      <w:pPr>
        <w:pStyle w:val="BodyText"/>
        <w:rPr>
          <w:rFonts w:ascii="Arial"/>
          <w:b/>
        </w:rPr>
      </w:pPr>
    </w:p>
    <w:p>
      <w:pPr>
        <w:pStyle w:val="BodyText"/>
        <w:spacing w:before="203"/>
        <w:rPr>
          <w:rFonts w:ascii="Arial"/>
          <w:b/>
        </w:rPr>
      </w:pPr>
    </w:p>
    <w:p>
      <w:pPr>
        <w:pStyle w:val="BodyText"/>
        <w:ind w:left="982" w:right="975"/>
        <w:jc w:val="both"/>
      </w:pPr>
      <w:r>
        <w:rPr/>
        <w:t>las</w:t>
      </w:r>
      <w:r>
        <w:rPr>
          <w:spacing w:val="-11"/>
        </w:rPr>
        <w:t> </w:t>
      </w:r>
      <w:r>
        <w:rPr/>
        <w:t>y</w:t>
      </w:r>
      <w:r>
        <w:rPr>
          <w:spacing w:val="-10"/>
        </w:rPr>
        <w:t> </w:t>
      </w:r>
      <w:r>
        <w:rPr/>
        <w:t>los</w:t>
      </w:r>
      <w:r>
        <w:rPr>
          <w:spacing w:val="-13"/>
        </w:rPr>
        <w:t> </w:t>
      </w:r>
      <w:r>
        <w:rPr/>
        <w:t>trabajadores,</w:t>
      </w:r>
      <w:r>
        <w:rPr>
          <w:spacing w:val="-12"/>
        </w:rPr>
        <w:t> </w:t>
      </w:r>
      <w:r>
        <w:rPr/>
        <w:t>aún</w:t>
      </w:r>
      <w:r>
        <w:rPr>
          <w:spacing w:val="-13"/>
        </w:rPr>
        <w:t> </w:t>
      </w:r>
      <w:r>
        <w:rPr/>
        <w:t>persisten</w:t>
      </w:r>
      <w:r>
        <w:rPr>
          <w:spacing w:val="-12"/>
        </w:rPr>
        <w:t> </w:t>
      </w:r>
      <w:r>
        <w:rPr/>
        <w:t>dentro</w:t>
      </w:r>
      <w:r>
        <w:rPr>
          <w:spacing w:val="-11"/>
        </w:rPr>
        <w:t> </w:t>
      </w:r>
      <w:r>
        <w:rPr/>
        <w:t>del</w:t>
      </w:r>
      <w:r>
        <w:rPr>
          <w:spacing w:val="-14"/>
        </w:rPr>
        <w:t> </w:t>
      </w:r>
      <w:r>
        <w:rPr/>
        <w:t>mercado</w:t>
      </w:r>
      <w:r>
        <w:rPr>
          <w:spacing w:val="-11"/>
        </w:rPr>
        <w:t> </w:t>
      </w:r>
      <w:r>
        <w:rPr/>
        <w:t>laboral</w:t>
      </w:r>
      <w:r>
        <w:rPr>
          <w:spacing w:val="-14"/>
        </w:rPr>
        <w:t> </w:t>
      </w:r>
      <w:r>
        <w:rPr/>
        <w:t>diversas</w:t>
      </w:r>
      <w:r>
        <w:rPr>
          <w:spacing w:val="-13"/>
        </w:rPr>
        <w:t> </w:t>
      </w:r>
      <w:r>
        <w:rPr/>
        <w:t>formas de discriminación, las cuales representan obstáculos para el pleno goce de sus derechos</w:t>
      </w:r>
      <w:r>
        <w:rPr>
          <w:spacing w:val="-5"/>
        </w:rPr>
        <w:t> </w:t>
      </w:r>
      <w:r>
        <w:rPr/>
        <w:t>humanos</w:t>
      </w:r>
      <w:r>
        <w:rPr>
          <w:spacing w:val="-3"/>
        </w:rPr>
        <w:t> </w:t>
      </w:r>
      <w:r>
        <w:rPr/>
        <w:t>y</w:t>
      </w:r>
      <w:r>
        <w:rPr>
          <w:spacing w:val="-4"/>
        </w:rPr>
        <w:t> </w:t>
      </w:r>
      <w:r>
        <w:rPr/>
        <w:t>laborales.</w:t>
      </w:r>
      <w:r>
        <w:rPr>
          <w:spacing w:val="-3"/>
        </w:rPr>
        <w:t> </w:t>
      </w:r>
      <w:r>
        <w:rPr/>
        <w:t>Esta</w:t>
      </w:r>
      <w:r>
        <w:rPr>
          <w:spacing w:val="-3"/>
        </w:rPr>
        <w:t> </w:t>
      </w:r>
      <w:r>
        <w:rPr/>
        <w:t>discriminación</w:t>
      </w:r>
      <w:r>
        <w:rPr>
          <w:spacing w:val="-1"/>
        </w:rPr>
        <w:t> </w:t>
      </w:r>
      <w:r>
        <w:rPr/>
        <w:t>inhibe</w:t>
      </w:r>
      <w:r>
        <w:rPr>
          <w:spacing w:val="-2"/>
        </w:rPr>
        <w:t> </w:t>
      </w:r>
      <w:r>
        <w:rPr/>
        <w:t>el</w:t>
      </w:r>
      <w:r>
        <w:rPr>
          <w:spacing w:val="-5"/>
        </w:rPr>
        <w:t> </w:t>
      </w:r>
      <w:r>
        <w:rPr/>
        <w:t>ejercicio igualitario de</w:t>
      </w:r>
      <w:r>
        <w:rPr>
          <w:spacing w:val="-3"/>
        </w:rPr>
        <w:t> </w:t>
      </w:r>
      <w:r>
        <w:rPr/>
        <w:t>libertades,</w:t>
      </w:r>
      <w:r>
        <w:rPr>
          <w:spacing w:val="-5"/>
        </w:rPr>
        <w:t> </w:t>
      </w:r>
      <w:r>
        <w:rPr/>
        <w:t>derechos</w:t>
      </w:r>
      <w:r>
        <w:rPr>
          <w:spacing w:val="-4"/>
        </w:rPr>
        <w:t> </w:t>
      </w:r>
      <w:r>
        <w:rPr/>
        <w:t>y</w:t>
      </w:r>
      <w:r>
        <w:rPr>
          <w:spacing w:val="-5"/>
        </w:rPr>
        <w:t> </w:t>
      </w:r>
      <w:r>
        <w:rPr/>
        <w:t>oportunidades</w:t>
      </w:r>
      <w:r>
        <w:rPr>
          <w:spacing w:val="-3"/>
        </w:rPr>
        <w:t> </w:t>
      </w:r>
      <w:r>
        <w:rPr/>
        <w:t>de las</w:t>
      </w:r>
      <w:r>
        <w:rPr>
          <w:spacing w:val="-4"/>
        </w:rPr>
        <w:t> </w:t>
      </w:r>
      <w:r>
        <w:rPr/>
        <w:t>personas,</w:t>
      </w:r>
      <w:r>
        <w:rPr>
          <w:spacing w:val="-3"/>
        </w:rPr>
        <w:t> </w:t>
      </w:r>
      <w:r>
        <w:rPr/>
        <w:t>las</w:t>
      </w:r>
      <w:r>
        <w:rPr>
          <w:spacing w:val="-4"/>
        </w:rPr>
        <w:t> </w:t>
      </w:r>
      <w:r>
        <w:rPr/>
        <w:t>excluye</w:t>
      </w:r>
      <w:r>
        <w:rPr>
          <w:spacing w:val="-3"/>
        </w:rPr>
        <w:t> </w:t>
      </w:r>
      <w:r>
        <w:rPr/>
        <w:t>y</w:t>
      </w:r>
      <w:r>
        <w:rPr>
          <w:spacing w:val="-3"/>
        </w:rPr>
        <w:t> </w:t>
      </w:r>
      <w:r>
        <w:rPr/>
        <w:t>las</w:t>
      </w:r>
      <w:r>
        <w:rPr>
          <w:spacing w:val="-4"/>
        </w:rPr>
        <w:t> </w:t>
      </w:r>
      <w:r>
        <w:rPr/>
        <w:t>pone en desventaja para desarrollar de forma plena su vida.</w:t>
      </w:r>
    </w:p>
    <w:p>
      <w:pPr>
        <w:pStyle w:val="BodyText"/>
        <w:spacing w:before="1"/>
      </w:pPr>
    </w:p>
    <w:p>
      <w:pPr>
        <w:pStyle w:val="BodyText"/>
        <w:ind w:left="982" w:right="973"/>
        <w:jc w:val="both"/>
      </w:pPr>
      <w:r>
        <w:rPr/>
        <w:t>De 2009 a 2012 se certificaron en la Norma Mexicana NMX-R-025-SCFI-2009 para la</w:t>
      </w:r>
      <w:r>
        <w:rPr>
          <w:spacing w:val="-1"/>
        </w:rPr>
        <w:t> </w:t>
      </w:r>
      <w:r>
        <w:rPr/>
        <w:t>Igualdad Laboral</w:t>
      </w:r>
      <w:r>
        <w:rPr>
          <w:spacing w:val="-2"/>
        </w:rPr>
        <w:t> </w:t>
      </w:r>
      <w:r>
        <w:rPr/>
        <w:t>entre Mujeres y</w:t>
      </w:r>
      <w:r>
        <w:rPr>
          <w:spacing w:val="-2"/>
        </w:rPr>
        <w:t> </w:t>
      </w:r>
      <w:r>
        <w:rPr/>
        <w:t>Hombres 1,082</w:t>
      </w:r>
      <w:r>
        <w:rPr>
          <w:spacing w:val="-2"/>
        </w:rPr>
        <w:t> </w:t>
      </w:r>
      <w:r>
        <w:rPr/>
        <w:t>centros de trabajo</w:t>
      </w:r>
      <w:r>
        <w:rPr>
          <w:spacing w:val="-1"/>
        </w:rPr>
        <w:t> </w:t>
      </w:r>
      <w:r>
        <w:rPr/>
        <w:t>del sector privado y 443 instituciones de los tres órdenes de gobierno con un total de 19,534 trabajadoras y 24,523 trabajadores.</w:t>
      </w:r>
    </w:p>
    <w:p>
      <w:pPr>
        <w:pStyle w:val="BodyText"/>
        <w:spacing w:before="1"/>
      </w:pPr>
    </w:p>
    <w:p>
      <w:pPr>
        <w:pStyle w:val="BodyText"/>
        <w:ind w:left="982" w:right="975"/>
        <w:jc w:val="both"/>
      </w:pPr>
      <w:r>
        <w:rPr/>
        <w:t>En 2013 se certificaron en la Norma Mexicana NMX-R-025-SCFI-2012 para la Igualdad Laboral entre Mujeres y Hombres 10 empresas del sector privado con 695</w:t>
      </w:r>
      <w:r>
        <w:rPr>
          <w:spacing w:val="-20"/>
        </w:rPr>
        <w:t> </w:t>
      </w:r>
      <w:r>
        <w:rPr/>
        <w:t>centros,</w:t>
      </w:r>
      <w:r>
        <w:rPr>
          <w:spacing w:val="-19"/>
        </w:rPr>
        <w:t> </w:t>
      </w:r>
      <w:r>
        <w:rPr/>
        <w:t>y</w:t>
      </w:r>
      <w:r>
        <w:rPr>
          <w:spacing w:val="-19"/>
        </w:rPr>
        <w:t> </w:t>
      </w:r>
      <w:r>
        <w:rPr/>
        <w:t>66</w:t>
      </w:r>
      <w:r>
        <w:rPr>
          <w:spacing w:val="-20"/>
        </w:rPr>
        <w:t> </w:t>
      </w:r>
      <w:r>
        <w:rPr/>
        <w:t>instituciones</w:t>
      </w:r>
      <w:r>
        <w:rPr>
          <w:spacing w:val="-19"/>
        </w:rPr>
        <w:t> </w:t>
      </w:r>
      <w:r>
        <w:rPr/>
        <w:t>con</w:t>
      </w:r>
      <w:r>
        <w:rPr>
          <w:spacing w:val="-20"/>
        </w:rPr>
        <w:t> </w:t>
      </w:r>
      <w:r>
        <w:rPr/>
        <w:t>382</w:t>
      </w:r>
      <w:r>
        <w:rPr>
          <w:spacing w:val="-19"/>
        </w:rPr>
        <w:t> </w:t>
      </w:r>
      <w:r>
        <w:rPr/>
        <w:t>dependencias</w:t>
      </w:r>
      <w:r>
        <w:rPr>
          <w:spacing w:val="-19"/>
        </w:rPr>
        <w:t> </w:t>
      </w:r>
      <w:r>
        <w:rPr/>
        <w:t>y</w:t>
      </w:r>
      <w:r>
        <w:rPr>
          <w:spacing w:val="-20"/>
        </w:rPr>
        <w:t> </w:t>
      </w:r>
      <w:r>
        <w:rPr/>
        <w:t>unidades</w:t>
      </w:r>
      <w:r>
        <w:rPr>
          <w:spacing w:val="-19"/>
        </w:rPr>
        <w:t> </w:t>
      </w:r>
      <w:r>
        <w:rPr/>
        <w:t>administrativas de los tres órdenes de gobierno, con un total de 39,159 trabajadoras y 41,651 </w:t>
      </w:r>
      <w:r>
        <w:rPr>
          <w:spacing w:val="-2"/>
        </w:rPr>
        <w:t>trabajadores.</w:t>
      </w:r>
    </w:p>
    <w:p>
      <w:pPr>
        <w:pStyle w:val="BodyText"/>
        <w:spacing w:before="266"/>
        <w:ind w:left="982" w:right="974"/>
        <w:jc w:val="both"/>
      </w:pPr>
      <w:r>
        <w:rPr/>
        <w:t>Durante 2014 se certificaron seis empresas con nueve centros de trabajo del sector privado y 11 instituciones con 51 dependencias y unidades administrativas de los tres órdenes de gobierno con un total de 8,162 trabajadoras y 13,969 trabajadores.</w:t>
      </w:r>
    </w:p>
    <w:p>
      <w:pPr>
        <w:pStyle w:val="BodyText"/>
      </w:pPr>
    </w:p>
    <w:p>
      <w:pPr>
        <w:pStyle w:val="BodyText"/>
        <w:spacing w:before="1"/>
        <w:ind w:left="982" w:right="974"/>
        <w:jc w:val="both"/>
      </w:pPr>
      <w:r>
        <w:rPr/>
        <w:t>Para</w:t>
      </w:r>
      <w:r>
        <w:rPr>
          <w:spacing w:val="-14"/>
        </w:rPr>
        <w:t> </w:t>
      </w:r>
      <w:r>
        <w:rPr/>
        <w:t>el</w:t>
      </w:r>
      <w:r>
        <w:rPr>
          <w:spacing w:val="-16"/>
        </w:rPr>
        <w:t> </w:t>
      </w:r>
      <w:r>
        <w:rPr/>
        <w:t>periodo</w:t>
      </w:r>
      <w:r>
        <w:rPr>
          <w:spacing w:val="-14"/>
        </w:rPr>
        <w:t> </w:t>
      </w:r>
      <w:r>
        <w:rPr/>
        <w:t>enero-septiembre</w:t>
      </w:r>
      <w:r>
        <w:rPr>
          <w:spacing w:val="-13"/>
        </w:rPr>
        <w:t> </w:t>
      </w:r>
      <w:r>
        <w:rPr/>
        <w:t>de</w:t>
      </w:r>
      <w:r>
        <w:rPr>
          <w:spacing w:val="-13"/>
        </w:rPr>
        <w:t> </w:t>
      </w:r>
      <w:r>
        <w:rPr/>
        <w:t>2015,</w:t>
      </w:r>
      <w:r>
        <w:rPr>
          <w:spacing w:val="-12"/>
        </w:rPr>
        <w:t> </w:t>
      </w:r>
      <w:r>
        <w:rPr/>
        <w:t>se</w:t>
      </w:r>
      <w:r>
        <w:rPr>
          <w:spacing w:val="-13"/>
        </w:rPr>
        <w:t> </w:t>
      </w:r>
      <w:r>
        <w:rPr/>
        <w:t>certificaron</w:t>
      </w:r>
      <w:r>
        <w:rPr>
          <w:spacing w:val="-14"/>
        </w:rPr>
        <w:t> </w:t>
      </w:r>
      <w:r>
        <w:rPr/>
        <w:t>14</w:t>
      </w:r>
      <w:r>
        <w:rPr>
          <w:spacing w:val="-15"/>
        </w:rPr>
        <w:t> </w:t>
      </w:r>
      <w:r>
        <w:rPr/>
        <w:t>centros</w:t>
      </w:r>
      <w:r>
        <w:rPr>
          <w:spacing w:val="-13"/>
        </w:rPr>
        <w:t> </w:t>
      </w:r>
      <w:r>
        <w:rPr/>
        <w:t>de</w:t>
      </w:r>
      <w:r>
        <w:rPr>
          <w:spacing w:val="-13"/>
        </w:rPr>
        <w:t> </w:t>
      </w:r>
      <w:r>
        <w:rPr/>
        <w:t>trabajo, nueve del sector</w:t>
      </w:r>
      <w:r>
        <w:rPr>
          <w:spacing w:val="-1"/>
        </w:rPr>
        <w:t> </w:t>
      </w:r>
      <w:r>
        <w:rPr/>
        <w:t>privado y</w:t>
      </w:r>
      <w:r>
        <w:rPr>
          <w:spacing w:val="-1"/>
        </w:rPr>
        <w:t> </w:t>
      </w:r>
      <w:r>
        <w:rPr/>
        <w:t>cinco instituciones del</w:t>
      </w:r>
      <w:r>
        <w:rPr>
          <w:spacing w:val="-2"/>
        </w:rPr>
        <w:t> </w:t>
      </w:r>
      <w:r>
        <w:rPr/>
        <w:t>sector público con un</w:t>
      </w:r>
      <w:r>
        <w:rPr>
          <w:spacing w:val="-1"/>
        </w:rPr>
        <w:t> </w:t>
      </w:r>
      <w:r>
        <w:rPr/>
        <w:t>total</w:t>
      </w:r>
      <w:r>
        <w:rPr>
          <w:spacing w:val="-1"/>
        </w:rPr>
        <w:t> </w:t>
      </w:r>
      <w:r>
        <w:rPr/>
        <w:t>de 1,177 trabajadoras y 1,261 trabajadores.</w:t>
      </w:r>
    </w:p>
    <w:p>
      <w:pPr>
        <w:pStyle w:val="BodyText"/>
      </w:pPr>
    </w:p>
    <w:p>
      <w:pPr>
        <w:pStyle w:val="BodyText"/>
        <w:ind w:left="982" w:right="976"/>
        <w:jc w:val="both"/>
      </w:pPr>
      <w:r>
        <w:rPr/>
        <w:t>De 2003 a 2013, 326 organizaciones que suman 2,879 centros de trabajo han obtenido la certificación en el Modelo de Equidad de Género (MEG). Este instrumento ha permitido a las organizaciones generar procedimientos para mejorar las condiciones de trabajo, a partir de su implementación aprendieron a diagnosticar la situación que guarda la igualdad de género, a saber cómo mejorarla; a generar condiciones de mayor equidad, estabilidad y a desarrollar un mejor ambiente de trabajo; así como a promover una cultura de respeto a las diferencias, de igualdad de oportunidades y apoyar así</w:t>
      </w:r>
      <w:r>
        <w:rPr>
          <w:spacing w:val="-2"/>
        </w:rPr>
        <w:t> </w:t>
      </w:r>
      <w:r>
        <w:rPr/>
        <w:t>a la democratización del país.</w:t>
      </w:r>
    </w:p>
    <w:p>
      <w:pPr>
        <w:pStyle w:val="BodyText"/>
        <w:spacing w:before="1"/>
      </w:pPr>
    </w:p>
    <w:p>
      <w:pPr>
        <w:pStyle w:val="BodyText"/>
        <w:ind w:left="982" w:right="975"/>
        <w:jc w:val="both"/>
      </w:pPr>
      <w:r>
        <w:rPr/>
        <w:t>De acuerdo con el estudio “Evaluación de Impacto del Modelo de Equidad de Género”</w:t>
      </w:r>
      <w:r>
        <w:rPr>
          <w:position w:val="8"/>
          <w:sz w:val="14"/>
        </w:rPr>
        <w:t>1</w:t>
      </w:r>
      <w:r>
        <w:rPr>
          <w:spacing w:val="40"/>
          <w:position w:val="8"/>
          <w:sz w:val="14"/>
        </w:rPr>
        <w:t> </w:t>
      </w:r>
      <w:r>
        <w:rPr/>
        <w:t>realizado en 2013 por el INMUJERES, las organizaciones que han implementado</w:t>
      </w:r>
      <w:r>
        <w:rPr>
          <w:spacing w:val="-12"/>
        </w:rPr>
        <w:t> </w:t>
      </w:r>
      <w:r>
        <w:rPr/>
        <w:t>el</w:t>
      </w:r>
      <w:r>
        <w:rPr>
          <w:spacing w:val="-13"/>
        </w:rPr>
        <w:t> </w:t>
      </w:r>
      <w:r>
        <w:rPr/>
        <w:t>Modelo</w:t>
      </w:r>
      <w:r>
        <w:rPr>
          <w:spacing w:val="-9"/>
        </w:rPr>
        <w:t> </w:t>
      </w:r>
      <w:r>
        <w:rPr/>
        <w:t>de</w:t>
      </w:r>
      <w:r>
        <w:rPr>
          <w:spacing w:val="-10"/>
        </w:rPr>
        <w:t> </w:t>
      </w:r>
      <w:r>
        <w:rPr/>
        <w:t>Equidad</w:t>
      </w:r>
      <w:r>
        <w:rPr>
          <w:spacing w:val="-9"/>
        </w:rPr>
        <w:t> </w:t>
      </w:r>
      <w:r>
        <w:rPr/>
        <w:t>de</w:t>
      </w:r>
      <w:r>
        <w:rPr>
          <w:spacing w:val="-9"/>
        </w:rPr>
        <w:t> </w:t>
      </w:r>
      <w:r>
        <w:rPr/>
        <w:t>Género</w:t>
      </w:r>
      <w:r>
        <w:rPr>
          <w:spacing w:val="-11"/>
        </w:rPr>
        <w:t> </w:t>
      </w:r>
      <w:r>
        <w:rPr/>
        <w:t>refieren</w:t>
      </w:r>
      <w:r>
        <w:rPr>
          <w:spacing w:val="-10"/>
        </w:rPr>
        <w:t> </w:t>
      </w:r>
      <w:r>
        <w:rPr/>
        <w:t>haber</w:t>
      </w:r>
      <w:r>
        <w:rPr>
          <w:spacing w:val="-10"/>
        </w:rPr>
        <w:t> </w:t>
      </w:r>
      <w:r>
        <w:rPr/>
        <w:t>obtenido</w:t>
      </w:r>
      <w:r>
        <w:rPr>
          <w:spacing w:val="-9"/>
        </w:rPr>
        <w:t> </w:t>
      </w:r>
      <w:r>
        <w:rPr>
          <w:spacing w:val="-2"/>
        </w:rPr>
        <w:t>mejoras</w:t>
      </w:r>
    </w:p>
    <w:p>
      <w:pPr>
        <w:pStyle w:val="BodyText"/>
        <w:spacing w:before="30"/>
        <w:rPr>
          <w:sz w:val="20"/>
        </w:rPr>
      </w:pPr>
      <w:r>
        <w:rPr>
          <w:sz w:val="20"/>
        </w:rPr>
        <mc:AlternateContent>
          <mc:Choice Requires="wps">
            <w:drawing>
              <wp:anchor distT="0" distB="0" distL="0" distR="0" allowOverlap="1" layoutInCell="1" locked="0" behindDoc="1" simplePos="0" relativeHeight="487587840">
                <wp:simplePos x="0" y="0"/>
                <wp:positionH relativeFrom="page">
                  <wp:posOffset>1080820</wp:posOffset>
                </wp:positionH>
                <wp:positionV relativeFrom="paragraph">
                  <wp:posOffset>189003</wp:posOffset>
                </wp:positionV>
                <wp:extent cx="1829435" cy="762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4.882195pt;width:144.020pt;height:.599980pt;mso-position-horizontal-relative:page;mso-position-vertical-relative:paragraph;z-index:-15728640;mso-wrap-distance-left:0;mso-wrap-distance-right:0" id="docshape3" filled="true" fillcolor="#000000" stroked="false">
                <v:fill type="solid"/>
                <w10:wrap type="topAndBottom"/>
              </v:rect>
            </w:pict>
          </mc:Fallback>
        </mc:AlternateContent>
      </w:r>
    </w:p>
    <w:p>
      <w:pPr>
        <w:pStyle w:val="BodyText"/>
        <w:spacing w:before="149"/>
        <w:rPr>
          <w:sz w:val="16"/>
        </w:rPr>
      </w:pPr>
    </w:p>
    <w:p>
      <w:pPr>
        <w:spacing w:before="0"/>
        <w:ind w:left="982" w:right="983" w:firstLine="0"/>
        <w:jc w:val="both"/>
        <w:rPr>
          <w:rFonts w:ascii="Arial" w:hAnsi="Arial"/>
          <w:sz w:val="16"/>
        </w:rPr>
      </w:pPr>
      <w:r>
        <w:rPr>
          <w:rFonts w:ascii="Arial" w:hAnsi="Arial"/>
          <w:sz w:val="16"/>
          <w:vertAlign w:val="superscript"/>
        </w:rPr>
        <w:t>1</w:t>
      </w:r>
      <w:r>
        <w:rPr>
          <w:rFonts w:ascii="Arial" w:hAnsi="Arial"/>
          <w:sz w:val="16"/>
          <w:vertAlign w:val="baseline"/>
        </w:rPr>
        <w:t> Investigación para analizar el impacto del MEG 2003 en las organizaciones que lo adoptaron e identificar desde la perspectiva empresarial y de los/las trabajadores/as de las mismas, las ventajas de incorporar un enfoque de igualdad y de perspectiva de género en el manejo de los recursos humanos.INMUJERES, 2013.</w:t>
      </w:r>
    </w:p>
    <w:p>
      <w:pPr>
        <w:spacing w:after="0"/>
        <w:jc w:val="both"/>
        <w:rPr>
          <w:rFonts w:ascii="Arial" w:hAnsi="Arial"/>
          <w:sz w:val="16"/>
        </w:rPr>
        <w:sectPr>
          <w:pgSz w:w="12240" w:h="15840"/>
          <w:pgMar w:header="704" w:footer="0" w:top="1980" w:bottom="280" w:left="720" w:right="720"/>
        </w:sectPr>
      </w:pPr>
    </w:p>
    <w:p>
      <w:pPr>
        <w:spacing w:line="247" w:lineRule="auto" w:before="34"/>
        <w:ind w:left="1678" w:right="7483" w:hanging="207"/>
        <w:jc w:val="left"/>
        <w:rPr>
          <w:rFonts w:ascii="Arial" w:hAnsi="Arial"/>
          <w:b/>
          <w:sz w:val="14"/>
        </w:rPr>
      </w:pPr>
      <w:r>
        <w:rPr>
          <w:rFonts w:ascii="Arial" w:hAnsi="Arial"/>
          <w:b/>
          <w:spacing w:val="-2"/>
          <w:sz w:val="14"/>
        </w:rPr>
        <w:t>SECRETARÍA</w:t>
      </w:r>
      <w:r>
        <w:rPr>
          <w:rFonts w:ascii="Arial" w:hAnsi="Arial"/>
          <w:b/>
          <w:spacing w:val="-8"/>
          <w:sz w:val="14"/>
        </w:rPr>
        <w:t> </w:t>
      </w:r>
      <w:r>
        <w:rPr>
          <w:rFonts w:ascii="Arial" w:hAnsi="Arial"/>
          <w:b/>
          <w:spacing w:val="-2"/>
          <w:sz w:val="14"/>
        </w:rPr>
        <w:t>DE</w:t>
      </w:r>
      <w:r>
        <w:rPr>
          <w:rFonts w:ascii="Arial" w:hAnsi="Arial"/>
          <w:b/>
          <w:spacing w:val="40"/>
          <w:sz w:val="14"/>
        </w:rPr>
        <w:t> </w:t>
      </w:r>
      <w:r>
        <w:rPr>
          <w:rFonts w:ascii="Arial" w:hAnsi="Arial"/>
          <w:b/>
          <w:spacing w:val="-2"/>
          <w:sz w:val="14"/>
        </w:rPr>
        <w:t>ECONOMÍA</w:t>
      </w:r>
    </w:p>
    <w:p>
      <w:pPr>
        <w:pStyle w:val="BodyText"/>
        <w:rPr>
          <w:rFonts w:ascii="Arial"/>
          <w:b/>
        </w:rPr>
      </w:pPr>
    </w:p>
    <w:p>
      <w:pPr>
        <w:pStyle w:val="BodyText"/>
        <w:spacing w:before="203"/>
        <w:rPr>
          <w:rFonts w:ascii="Arial"/>
          <w:b/>
        </w:rPr>
      </w:pPr>
    </w:p>
    <w:p>
      <w:pPr>
        <w:pStyle w:val="BodyText"/>
        <w:ind w:left="982" w:right="977"/>
        <w:jc w:val="both"/>
      </w:pPr>
      <w:r>
        <w:rPr/>
        <w:t>en</w:t>
      </w:r>
      <w:r>
        <w:rPr>
          <w:spacing w:val="-11"/>
        </w:rPr>
        <w:t> </w:t>
      </w:r>
      <w:r>
        <w:rPr/>
        <w:t>el</w:t>
      </w:r>
      <w:r>
        <w:rPr>
          <w:spacing w:val="-14"/>
        </w:rPr>
        <w:t> </w:t>
      </w:r>
      <w:r>
        <w:rPr/>
        <w:t>clima</w:t>
      </w:r>
      <w:r>
        <w:rPr>
          <w:spacing w:val="-9"/>
        </w:rPr>
        <w:t> </w:t>
      </w:r>
      <w:r>
        <w:rPr/>
        <w:t>laboral,</w:t>
      </w:r>
      <w:r>
        <w:rPr>
          <w:spacing w:val="-12"/>
        </w:rPr>
        <w:t> </w:t>
      </w:r>
      <w:r>
        <w:rPr/>
        <w:t>en</w:t>
      </w:r>
      <w:r>
        <w:rPr>
          <w:spacing w:val="-9"/>
        </w:rPr>
        <w:t> </w:t>
      </w:r>
      <w:r>
        <w:rPr/>
        <w:t>la</w:t>
      </w:r>
      <w:r>
        <w:rPr>
          <w:spacing w:val="-12"/>
        </w:rPr>
        <w:t> </w:t>
      </w:r>
      <w:r>
        <w:rPr/>
        <w:t>comunicación,</w:t>
      </w:r>
      <w:r>
        <w:rPr>
          <w:spacing w:val="-13"/>
        </w:rPr>
        <w:t> </w:t>
      </w:r>
      <w:r>
        <w:rPr/>
        <w:t>en</w:t>
      </w:r>
      <w:r>
        <w:rPr>
          <w:spacing w:val="-11"/>
        </w:rPr>
        <w:t> </w:t>
      </w:r>
      <w:r>
        <w:rPr/>
        <w:t>la</w:t>
      </w:r>
      <w:r>
        <w:rPr>
          <w:spacing w:val="-12"/>
        </w:rPr>
        <w:t> </w:t>
      </w:r>
      <w:r>
        <w:rPr/>
        <w:t>productividad,</w:t>
      </w:r>
      <w:r>
        <w:rPr>
          <w:spacing w:val="-12"/>
        </w:rPr>
        <w:t> </w:t>
      </w:r>
      <w:r>
        <w:rPr/>
        <w:t>en</w:t>
      </w:r>
      <w:r>
        <w:rPr>
          <w:spacing w:val="-9"/>
        </w:rPr>
        <w:t> </w:t>
      </w:r>
      <w:r>
        <w:rPr/>
        <w:t>la</w:t>
      </w:r>
      <w:r>
        <w:rPr>
          <w:spacing w:val="-9"/>
        </w:rPr>
        <w:t> </w:t>
      </w:r>
      <w:r>
        <w:rPr/>
        <w:t>estabilidad</w:t>
      </w:r>
      <w:r>
        <w:rPr>
          <w:spacing w:val="-10"/>
        </w:rPr>
        <w:t> </w:t>
      </w:r>
      <w:r>
        <w:rPr/>
        <w:t>del personal</w:t>
      </w:r>
      <w:r>
        <w:rPr>
          <w:spacing w:val="-17"/>
        </w:rPr>
        <w:t> </w:t>
      </w:r>
      <w:r>
        <w:rPr/>
        <w:t>en</w:t>
      </w:r>
      <w:r>
        <w:rPr>
          <w:spacing w:val="-14"/>
        </w:rPr>
        <w:t> </w:t>
      </w:r>
      <w:r>
        <w:rPr/>
        <w:t>sus</w:t>
      </w:r>
      <w:r>
        <w:rPr>
          <w:spacing w:val="-14"/>
        </w:rPr>
        <w:t> </w:t>
      </w:r>
      <w:r>
        <w:rPr/>
        <w:t>cargos,</w:t>
      </w:r>
      <w:r>
        <w:rPr>
          <w:spacing w:val="-15"/>
        </w:rPr>
        <w:t> </w:t>
      </w:r>
      <w:r>
        <w:rPr/>
        <w:t>así</w:t>
      </w:r>
      <w:r>
        <w:rPr>
          <w:spacing w:val="-16"/>
        </w:rPr>
        <w:t> </w:t>
      </w:r>
      <w:r>
        <w:rPr/>
        <w:t>como</w:t>
      </w:r>
      <w:r>
        <w:rPr>
          <w:spacing w:val="-13"/>
        </w:rPr>
        <w:t> </w:t>
      </w:r>
      <w:r>
        <w:rPr/>
        <w:t>mayor</w:t>
      </w:r>
      <w:r>
        <w:rPr>
          <w:spacing w:val="-14"/>
        </w:rPr>
        <w:t> </w:t>
      </w:r>
      <w:r>
        <w:rPr/>
        <w:t>realización</w:t>
      </w:r>
      <w:r>
        <w:rPr>
          <w:spacing w:val="-14"/>
        </w:rPr>
        <w:t> </w:t>
      </w:r>
      <w:r>
        <w:rPr/>
        <w:t>de</w:t>
      </w:r>
      <w:r>
        <w:rPr>
          <w:spacing w:val="-13"/>
        </w:rPr>
        <w:t> </w:t>
      </w:r>
      <w:r>
        <w:rPr/>
        <w:t>acciones</w:t>
      </w:r>
      <w:r>
        <w:rPr>
          <w:spacing w:val="-13"/>
        </w:rPr>
        <w:t> </w:t>
      </w:r>
      <w:r>
        <w:rPr/>
        <w:t>afirmativas</w:t>
      </w:r>
      <w:r>
        <w:rPr>
          <w:spacing w:val="-13"/>
        </w:rPr>
        <w:t> </w:t>
      </w:r>
      <w:r>
        <w:rPr/>
        <w:t>para las</w:t>
      </w:r>
      <w:r>
        <w:rPr>
          <w:spacing w:val="-14"/>
        </w:rPr>
        <w:t> </w:t>
      </w:r>
      <w:r>
        <w:rPr/>
        <w:t>trabajadoras.</w:t>
      </w:r>
      <w:r>
        <w:rPr>
          <w:spacing w:val="-16"/>
        </w:rPr>
        <w:t> </w:t>
      </w:r>
      <w:r>
        <w:rPr/>
        <w:t>Asimismo,</w:t>
      </w:r>
      <w:r>
        <w:rPr>
          <w:spacing w:val="-13"/>
        </w:rPr>
        <w:t> </w:t>
      </w:r>
      <w:r>
        <w:rPr/>
        <w:t>la</w:t>
      </w:r>
      <w:r>
        <w:rPr>
          <w:spacing w:val="-15"/>
        </w:rPr>
        <w:t> </w:t>
      </w:r>
      <w:r>
        <w:rPr/>
        <w:t>percepción</w:t>
      </w:r>
      <w:r>
        <w:rPr>
          <w:spacing w:val="-15"/>
        </w:rPr>
        <w:t> </w:t>
      </w:r>
      <w:r>
        <w:rPr/>
        <w:t>del</w:t>
      </w:r>
      <w:r>
        <w:rPr>
          <w:spacing w:val="-17"/>
        </w:rPr>
        <w:t> </w:t>
      </w:r>
      <w:r>
        <w:rPr/>
        <w:t>personal</w:t>
      </w:r>
      <w:r>
        <w:rPr>
          <w:spacing w:val="-18"/>
        </w:rPr>
        <w:t> </w:t>
      </w:r>
      <w:r>
        <w:rPr/>
        <w:t>entrevistado</w:t>
      </w:r>
      <w:r>
        <w:rPr>
          <w:spacing w:val="-14"/>
        </w:rPr>
        <w:t> </w:t>
      </w:r>
      <w:r>
        <w:rPr/>
        <w:t>es</w:t>
      </w:r>
      <w:r>
        <w:rPr>
          <w:spacing w:val="-14"/>
        </w:rPr>
        <w:t> </w:t>
      </w:r>
      <w:r>
        <w:rPr/>
        <w:t>favorable en más de 60 % en tópicos como ingreso al empleo, acceso a prestaciones, acceso a capacitación e igualdad de remuneración.</w:t>
      </w:r>
    </w:p>
    <w:p>
      <w:pPr>
        <w:pStyle w:val="BodyText"/>
        <w:spacing w:before="1"/>
      </w:pPr>
    </w:p>
    <w:p>
      <w:pPr>
        <w:pStyle w:val="BodyText"/>
        <w:ind w:left="982" w:right="975"/>
        <w:jc w:val="both"/>
      </w:pPr>
      <w:r>
        <w:rPr/>
        <w:t>El</w:t>
      </w:r>
      <w:r>
        <w:rPr>
          <w:spacing w:val="-10"/>
        </w:rPr>
        <w:t> </w:t>
      </w:r>
      <w:r>
        <w:rPr/>
        <w:t>MEG</w:t>
      </w:r>
      <w:r>
        <w:rPr>
          <w:spacing w:val="-8"/>
        </w:rPr>
        <w:t> </w:t>
      </w:r>
      <w:r>
        <w:rPr/>
        <w:t>forma</w:t>
      </w:r>
      <w:r>
        <w:rPr>
          <w:spacing w:val="-7"/>
        </w:rPr>
        <w:t> </w:t>
      </w:r>
      <w:r>
        <w:rPr/>
        <w:t>parte</w:t>
      </w:r>
      <w:r>
        <w:rPr>
          <w:spacing w:val="-7"/>
        </w:rPr>
        <w:t> </w:t>
      </w:r>
      <w:r>
        <w:rPr/>
        <w:t>de</w:t>
      </w:r>
      <w:r>
        <w:rPr>
          <w:spacing w:val="-6"/>
        </w:rPr>
        <w:t> </w:t>
      </w:r>
      <w:r>
        <w:rPr/>
        <w:t>la</w:t>
      </w:r>
      <w:r>
        <w:rPr>
          <w:spacing w:val="-7"/>
        </w:rPr>
        <w:t> </w:t>
      </w:r>
      <w:r>
        <w:rPr/>
        <w:t>Comunidad</w:t>
      </w:r>
      <w:r>
        <w:rPr>
          <w:spacing w:val="-7"/>
        </w:rPr>
        <w:t> </w:t>
      </w:r>
      <w:r>
        <w:rPr/>
        <w:t>Sello</w:t>
      </w:r>
      <w:r>
        <w:rPr>
          <w:spacing w:val="-3"/>
        </w:rPr>
        <w:t> </w:t>
      </w:r>
      <w:r>
        <w:rPr/>
        <w:t>de</w:t>
      </w:r>
      <w:r>
        <w:rPr>
          <w:spacing w:val="-6"/>
        </w:rPr>
        <w:t> </w:t>
      </w:r>
      <w:r>
        <w:rPr/>
        <w:t>Igualdad</w:t>
      </w:r>
      <w:r>
        <w:rPr>
          <w:spacing w:val="-7"/>
        </w:rPr>
        <w:t> </w:t>
      </w:r>
      <w:r>
        <w:rPr/>
        <w:t>de</w:t>
      </w:r>
      <w:r>
        <w:rPr>
          <w:spacing w:val="-6"/>
        </w:rPr>
        <w:t> </w:t>
      </w:r>
      <w:r>
        <w:rPr/>
        <w:t>Género</w:t>
      </w:r>
      <w:r>
        <w:rPr>
          <w:position w:val="8"/>
          <w:sz w:val="14"/>
        </w:rPr>
        <w:t>2</w:t>
      </w:r>
      <w:r>
        <w:rPr/>
        <w:t>,</w:t>
      </w:r>
      <w:r>
        <w:rPr>
          <w:spacing w:val="-7"/>
        </w:rPr>
        <w:t> </w:t>
      </w:r>
      <w:r>
        <w:rPr/>
        <w:t>conformada en</w:t>
      </w:r>
      <w:r>
        <w:rPr>
          <w:spacing w:val="-8"/>
        </w:rPr>
        <w:t> </w:t>
      </w:r>
      <w:r>
        <w:rPr/>
        <w:t>2009</w:t>
      </w:r>
      <w:r>
        <w:rPr>
          <w:spacing w:val="-9"/>
        </w:rPr>
        <w:t> </w:t>
      </w:r>
      <w:r>
        <w:rPr/>
        <w:t>por</w:t>
      </w:r>
      <w:r>
        <w:rPr>
          <w:spacing w:val="-8"/>
        </w:rPr>
        <w:t> </w:t>
      </w:r>
      <w:r>
        <w:rPr/>
        <w:t>el</w:t>
      </w:r>
      <w:r>
        <w:rPr>
          <w:spacing w:val="-11"/>
        </w:rPr>
        <w:t> </w:t>
      </w:r>
      <w:r>
        <w:rPr/>
        <w:t>Programa</w:t>
      </w:r>
      <w:r>
        <w:rPr>
          <w:spacing w:val="-8"/>
        </w:rPr>
        <w:t> </w:t>
      </w:r>
      <w:r>
        <w:rPr/>
        <w:t>de</w:t>
      </w:r>
      <w:r>
        <w:rPr>
          <w:spacing w:val="-7"/>
        </w:rPr>
        <w:t> </w:t>
      </w:r>
      <w:r>
        <w:rPr/>
        <w:t>las</w:t>
      </w:r>
      <w:r>
        <w:rPr>
          <w:spacing w:val="-8"/>
        </w:rPr>
        <w:t> </w:t>
      </w:r>
      <w:r>
        <w:rPr/>
        <w:t>Naciones</w:t>
      </w:r>
      <w:r>
        <w:rPr>
          <w:spacing w:val="-7"/>
        </w:rPr>
        <w:t> </w:t>
      </w:r>
      <w:r>
        <w:rPr/>
        <w:t>Unidas</w:t>
      </w:r>
      <w:r>
        <w:rPr>
          <w:spacing w:val="-8"/>
        </w:rPr>
        <w:t> </w:t>
      </w:r>
      <w:r>
        <w:rPr/>
        <w:t>para</w:t>
      </w:r>
      <w:r>
        <w:rPr>
          <w:spacing w:val="-8"/>
        </w:rPr>
        <w:t> </w:t>
      </w:r>
      <w:r>
        <w:rPr/>
        <w:t>el</w:t>
      </w:r>
      <w:r>
        <w:rPr>
          <w:spacing w:val="-11"/>
        </w:rPr>
        <w:t> </w:t>
      </w:r>
      <w:r>
        <w:rPr/>
        <w:t>Desarrollo</w:t>
      </w:r>
      <w:r>
        <w:rPr>
          <w:spacing w:val="-7"/>
        </w:rPr>
        <w:t> </w:t>
      </w:r>
      <w:r>
        <w:rPr/>
        <w:t>(PNUD)</w:t>
      </w:r>
      <w:r>
        <w:rPr>
          <w:spacing w:val="-7"/>
        </w:rPr>
        <w:t> </w:t>
      </w:r>
      <w:r>
        <w:rPr/>
        <w:t>para fortalecer los programas y modelos de certificación en igualdad de género de América Latina y el Caribe. Se ha colaborado en la transferencia de conocimientos</w:t>
      </w:r>
      <w:r>
        <w:rPr>
          <w:spacing w:val="-18"/>
        </w:rPr>
        <w:t> </w:t>
      </w:r>
      <w:r>
        <w:rPr/>
        <w:t>y</w:t>
      </w:r>
      <w:r>
        <w:rPr>
          <w:spacing w:val="-17"/>
        </w:rPr>
        <w:t> </w:t>
      </w:r>
      <w:r>
        <w:rPr/>
        <w:t>se</w:t>
      </w:r>
      <w:r>
        <w:rPr>
          <w:spacing w:val="-18"/>
        </w:rPr>
        <w:t> </w:t>
      </w:r>
      <w:r>
        <w:rPr/>
        <w:t>ha</w:t>
      </w:r>
      <w:r>
        <w:rPr>
          <w:spacing w:val="-17"/>
        </w:rPr>
        <w:t> </w:t>
      </w:r>
      <w:r>
        <w:rPr/>
        <w:t>beneficiado</w:t>
      </w:r>
      <w:r>
        <w:rPr>
          <w:spacing w:val="-16"/>
        </w:rPr>
        <w:t> </w:t>
      </w:r>
      <w:r>
        <w:rPr/>
        <w:t>del</w:t>
      </w:r>
      <w:r>
        <w:rPr>
          <w:spacing w:val="-16"/>
        </w:rPr>
        <w:t> </w:t>
      </w:r>
      <w:r>
        <w:rPr/>
        <w:t>intercambio</w:t>
      </w:r>
      <w:r>
        <w:rPr>
          <w:spacing w:val="-16"/>
        </w:rPr>
        <w:t> </w:t>
      </w:r>
      <w:r>
        <w:rPr/>
        <w:t>de</w:t>
      </w:r>
      <w:r>
        <w:rPr>
          <w:spacing w:val="-18"/>
        </w:rPr>
        <w:t> </w:t>
      </w:r>
      <w:r>
        <w:rPr/>
        <w:t>experiencias</w:t>
      </w:r>
      <w:r>
        <w:rPr>
          <w:spacing w:val="-16"/>
        </w:rPr>
        <w:t> </w:t>
      </w:r>
      <w:r>
        <w:rPr/>
        <w:t>con</w:t>
      </w:r>
      <w:r>
        <w:rPr>
          <w:spacing w:val="-16"/>
        </w:rPr>
        <w:t> </w:t>
      </w:r>
      <w:r>
        <w:rPr/>
        <w:t>los</w:t>
      </w:r>
      <w:r>
        <w:rPr>
          <w:spacing w:val="-18"/>
        </w:rPr>
        <w:t> </w:t>
      </w:r>
      <w:r>
        <w:rPr/>
        <w:t>países de</w:t>
      </w:r>
      <w:r>
        <w:rPr>
          <w:spacing w:val="-12"/>
        </w:rPr>
        <w:t> </w:t>
      </w:r>
      <w:r>
        <w:rPr/>
        <w:t>la</w:t>
      </w:r>
      <w:r>
        <w:rPr>
          <w:spacing w:val="-13"/>
        </w:rPr>
        <w:t> </w:t>
      </w:r>
      <w:r>
        <w:rPr/>
        <w:t>región.</w:t>
      </w:r>
      <w:r>
        <w:rPr>
          <w:spacing w:val="-13"/>
        </w:rPr>
        <w:t> </w:t>
      </w:r>
      <w:r>
        <w:rPr/>
        <w:t>Desde</w:t>
      </w:r>
      <w:r>
        <w:rPr>
          <w:spacing w:val="-11"/>
        </w:rPr>
        <w:t> </w:t>
      </w:r>
      <w:r>
        <w:rPr/>
        <w:t>2012</w:t>
      </w:r>
      <w:r>
        <w:rPr>
          <w:spacing w:val="-13"/>
        </w:rPr>
        <w:t> </w:t>
      </w:r>
      <w:r>
        <w:rPr/>
        <w:t>México</w:t>
      </w:r>
      <w:r>
        <w:rPr>
          <w:spacing w:val="-12"/>
        </w:rPr>
        <w:t> </w:t>
      </w:r>
      <w:r>
        <w:rPr/>
        <w:t>firmó</w:t>
      </w:r>
      <w:r>
        <w:rPr>
          <w:spacing w:val="-12"/>
        </w:rPr>
        <w:t> </w:t>
      </w:r>
      <w:r>
        <w:rPr/>
        <w:t>un</w:t>
      </w:r>
      <w:r>
        <w:rPr>
          <w:spacing w:val="-13"/>
        </w:rPr>
        <w:t> </w:t>
      </w:r>
      <w:r>
        <w:rPr/>
        <w:t>memorándum</w:t>
      </w:r>
      <w:r>
        <w:rPr>
          <w:spacing w:val="-13"/>
        </w:rPr>
        <w:t> </w:t>
      </w:r>
      <w:r>
        <w:rPr/>
        <w:t>de</w:t>
      </w:r>
      <w:r>
        <w:rPr>
          <w:spacing w:val="-12"/>
        </w:rPr>
        <w:t> </w:t>
      </w:r>
      <w:r>
        <w:rPr/>
        <w:t>entendimiento</w:t>
      </w:r>
      <w:r>
        <w:rPr>
          <w:spacing w:val="-12"/>
        </w:rPr>
        <w:t> </w:t>
      </w:r>
      <w:r>
        <w:rPr/>
        <w:t>entre el PNUD y los mecanismos nacionales para las mujeres de Brasil, Chile, Colombia, Costa Rica, El Salvador, Honduras, México, Panamá, República Dominicana y Uruguay, mismo que se ha ratificado en agosto del 2015 con vigencia hasta julio 2018, para establecer un marco de cooperación y apoyo técnico para fortalecer y extender la implementación de mecanismos de certificación en género en la región, con la finalidad de promover la igualdad entre mujeres y hombres en el ámbito laboral.</w:t>
      </w:r>
    </w:p>
    <w:p>
      <w:pPr>
        <w:pStyle w:val="BodyText"/>
        <w:spacing w:before="267"/>
        <w:ind w:left="982" w:right="977"/>
        <w:jc w:val="both"/>
      </w:pPr>
      <w:r>
        <w:rPr/>
        <w:t>En el caso de la aplicación de la Guía ICI, operó desde julio del 2011 a 2014 registrándose cinco instituciones de la Administración Pública Federal, 50 instituciones</w:t>
      </w:r>
      <w:r>
        <w:rPr>
          <w:spacing w:val="-5"/>
        </w:rPr>
        <w:t> </w:t>
      </w:r>
      <w:r>
        <w:rPr/>
        <w:t>Estatales,</w:t>
      </w:r>
      <w:r>
        <w:rPr>
          <w:spacing w:val="-7"/>
        </w:rPr>
        <w:t> </w:t>
      </w:r>
      <w:r>
        <w:rPr/>
        <w:t>329</w:t>
      </w:r>
      <w:r>
        <w:rPr>
          <w:spacing w:val="-5"/>
        </w:rPr>
        <w:t> </w:t>
      </w:r>
      <w:r>
        <w:rPr/>
        <w:t>instancias</w:t>
      </w:r>
      <w:r>
        <w:rPr>
          <w:spacing w:val="-6"/>
        </w:rPr>
        <w:t> </w:t>
      </w:r>
      <w:r>
        <w:rPr/>
        <w:t>municipales</w:t>
      </w:r>
      <w:r>
        <w:rPr>
          <w:spacing w:val="-5"/>
        </w:rPr>
        <w:t> </w:t>
      </w:r>
      <w:r>
        <w:rPr/>
        <w:t>y</w:t>
      </w:r>
      <w:r>
        <w:rPr>
          <w:spacing w:val="-7"/>
        </w:rPr>
        <w:t> </w:t>
      </w:r>
      <w:r>
        <w:rPr/>
        <w:t>297</w:t>
      </w:r>
      <w:r>
        <w:rPr>
          <w:spacing w:val="-3"/>
        </w:rPr>
        <w:t> </w:t>
      </w:r>
      <w:r>
        <w:rPr/>
        <w:t>ayuntamientos,</w:t>
      </w:r>
      <w:r>
        <w:rPr>
          <w:spacing w:val="-7"/>
        </w:rPr>
        <w:t> </w:t>
      </w:r>
      <w:r>
        <w:rPr/>
        <w:t>dando un gran total de 681 instituciones públicas. Además, desde el 2011 se tienen registradas 74 Organizaciones de la Sociedad Civil y 79 instituciones privadas, con un total de 834 instituciones inscritas en la Guía ICI.</w:t>
      </w:r>
    </w:p>
    <w:p>
      <w:pPr>
        <w:pStyle w:val="BodyText"/>
      </w:pPr>
    </w:p>
    <w:p>
      <w:pPr>
        <w:pStyle w:val="BodyText"/>
        <w:ind w:left="982" w:right="974"/>
        <w:jc w:val="both"/>
      </w:pPr>
      <w:r>
        <w:rPr/>
        <w:t>Los elementos más trascendentes de estos tres mecanismos así como sus resultados, ha encaminado a las tres instituciones a proponer un nuevo instrumento</w:t>
      </w:r>
      <w:r>
        <w:rPr>
          <w:spacing w:val="-2"/>
        </w:rPr>
        <w:t> </w:t>
      </w:r>
      <w:r>
        <w:rPr/>
        <w:t>denominado:</w:t>
      </w:r>
      <w:r>
        <w:rPr>
          <w:spacing w:val="-1"/>
        </w:rPr>
        <w:t> </w:t>
      </w:r>
      <w:r>
        <w:rPr>
          <w:i/>
        </w:rPr>
        <w:t>Norma</w:t>
      </w:r>
      <w:r>
        <w:rPr>
          <w:i/>
          <w:spacing w:val="-4"/>
        </w:rPr>
        <w:t> </w:t>
      </w:r>
      <w:r>
        <w:rPr>
          <w:i/>
        </w:rPr>
        <w:t>Mexicana</w:t>
      </w:r>
      <w:r>
        <w:rPr>
          <w:i/>
          <w:spacing w:val="-3"/>
        </w:rPr>
        <w:t> </w:t>
      </w:r>
      <w:r>
        <w:rPr>
          <w:i/>
        </w:rPr>
        <w:t>NMX-R-025-SCFI-2015</w:t>
      </w:r>
      <w:r>
        <w:rPr>
          <w:i/>
          <w:spacing w:val="-3"/>
        </w:rPr>
        <w:t> </w:t>
      </w:r>
      <w:r>
        <w:rPr>
          <w:i/>
        </w:rPr>
        <w:t>en</w:t>
      </w:r>
      <w:r>
        <w:rPr>
          <w:i/>
          <w:spacing w:val="-3"/>
        </w:rPr>
        <w:t> </w:t>
      </w:r>
      <w:r>
        <w:rPr>
          <w:i/>
        </w:rPr>
        <w:t>Igualdad</w:t>
      </w:r>
      <w:r>
        <w:rPr>
          <w:i/>
        </w:rPr>
        <w:t> Laboral y No Discriminación </w:t>
      </w:r>
      <w:r>
        <w:rPr/>
        <w:t>como parte de las lecciones aprendidas y máximo consenso por parte de las tres instituciones, a fin de consolidar las bases institucionales de lucha contra la discriminación en los centros de trabajo. Las tres instituciones están conscientes que la transformación de los centros de trabajo</w:t>
      </w:r>
      <w:r>
        <w:rPr>
          <w:spacing w:val="-20"/>
        </w:rPr>
        <w:t> </w:t>
      </w:r>
      <w:r>
        <w:rPr/>
        <w:t>requiere</w:t>
      </w:r>
      <w:r>
        <w:rPr>
          <w:spacing w:val="-18"/>
        </w:rPr>
        <w:t> </w:t>
      </w:r>
      <w:r>
        <w:rPr/>
        <w:t>corresponsabilidad,</w:t>
      </w:r>
      <w:r>
        <w:rPr>
          <w:spacing w:val="-20"/>
        </w:rPr>
        <w:t> </w:t>
      </w:r>
      <w:r>
        <w:rPr/>
        <w:t>compromiso,</w:t>
      </w:r>
      <w:r>
        <w:rPr>
          <w:spacing w:val="-19"/>
        </w:rPr>
        <w:t> </w:t>
      </w:r>
      <w:r>
        <w:rPr/>
        <w:t>conocimientos</w:t>
      </w:r>
      <w:r>
        <w:rPr>
          <w:spacing w:val="-19"/>
        </w:rPr>
        <w:t> </w:t>
      </w:r>
      <w:r>
        <w:rPr/>
        <w:t>y</w:t>
      </w:r>
      <w:r>
        <w:rPr>
          <w:spacing w:val="-19"/>
        </w:rPr>
        <w:t> </w:t>
      </w:r>
      <w:r>
        <w:rPr/>
        <w:t>herramientas eficaces para lograr el desarrollo institucional u organizacional de los mismos, así como en relación con su entorno.</w:t>
      </w:r>
    </w:p>
    <w:p>
      <w:pPr>
        <w:pStyle w:val="BodyText"/>
        <w:rPr>
          <w:sz w:val="20"/>
        </w:rPr>
      </w:pPr>
    </w:p>
    <w:p>
      <w:pPr>
        <w:pStyle w:val="BodyText"/>
        <w:rPr>
          <w:sz w:val="20"/>
        </w:rPr>
      </w:pPr>
    </w:p>
    <w:p>
      <w:pPr>
        <w:pStyle w:val="BodyText"/>
        <w:rPr>
          <w:sz w:val="20"/>
        </w:rPr>
      </w:pPr>
    </w:p>
    <w:p>
      <w:pPr>
        <w:pStyle w:val="BodyText"/>
        <w:spacing w:before="205"/>
        <w:rPr>
          <w:sz w:val="20"/>
        </w:rPr>
      </w:pPr>
      <w:r>
        <w:rPr>
          <w:sz w:val="20"/>
        </w:rPr>
        <mc:AlternateContent>
          <mc:Choice Requires="wps">
            <w:drawing>
              <wp:anchor distT="0" distB="0" distL="0" distR="0" allowOverlap="1" layoutInCell="1" locked="0" behindDoc="1" simplePos="0" relativeHeight="487588352">
                <wp:simplePos x="0" y="0"/>
                <wp:positionH relativeFrom="page">
                  <wp:posOffset>1080820</wp:posOffset>
                </wp:positionH>
                <wp:positionV relativeFrom="paragraph">
                  <wp:posOffset>299917</wp:posOffset>
                </wp:positionV>
                <wp:extent cx="1829435" cy="762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3.61554pt;width:144.020pt;height:.599980pt;mso-position-horizontal-relative:page;mso-position-vertical-relative:paragraph;z-index:-15728128;mso-wrap-distance-left:0;mso-wrap-distance-right:0" id="docshape4" filled="true" fillcolor="#000000" stroked="false">
                <v:fill type="solid"/>
                <w10:wrap type="topAndBottom"/>
              </v:rect>
            </w:pict>
          </mc:Fallback>
        </mc:AlternateContent>
      </w:r>
    </w:p>
    <w:p>
      <w:pPr>
        <w:pStyle w:val="BodyText"/>
        <w:spacing w:before="149"/>
        <w:rPr>
          <w:sz w:val="16"/>
        </w:rPr>
      </w:pPr>
    </w:p>
    <w:p>
      <w:pPr>
        <w:spacing w:before="1"/>
        <w:ind w:left="982" w:right="0" w:firstLine="0"/>
        <w:jc w:val="left"/>
        <w:rPr>
          <w:rFonts w:ascii="Arial"/>
          <w:sz w:val="16"/>
        </w:rPr>
      </w:pPr>
      <w:r>
        <w:rPr>
          <w:rFonts w:ascii="Arial"/>
          <w:sz w:val="16"/>
          <w:vertAlign w:val="superscript"/>
        </w:rPr>
        <w:t>2</w:t>
      </w:r>
      <w:r>
        <w:rPr>
          <w:rFonts w:ascii="Arial"/>
          <w:sz w:val="16"/>
          <w:vertAlign w:val="baseline"/>
        </w:rPr>
        <w:t> </w:t>
      </w:r>
      <w:hyperlink r:id="rId7">
        <w:r>
          <w:rPr>
            <w:rFonts w:ascii="Arial"/>
            <w:spacing w:val="-2"/>
            <w:sz w:val="16"/>
            <w:vertAlign w:val="baseline"/>
          </w:rPr>
          <w:t>http://www.americalatinagenera.org/sello/</w:t>
        </w:r>
      </w:hyperlink>
    </w:p>
    <w:p>
      <w:pPr>
        <w:spacing w:after="0"/>
        <w:jc w:val="left"/>
        <w:rPr>
          <w:rFonts w:ascii="Arial"/>
          <w:sz w:val="16"/>
        </w:rPr>
        <w:sectPr>
          <w:pgSz w:w="12240" w:h="15840"/>
          <w:pgMar w:header="704" w:footer="0" w:top="1980" w:bottom="280" w:left="720" w:right="720"/>
        </w:sectPr>
      </w:pPr>
    </w:p>
    <w:p>
      <w:pPr>
        <w:spacing w:line="247" w:lineRule="auto" w:before="34"/>
        <w:ind w:left="1678" w:right="7483" w:hanging="207"/>
        <w:jc w:val="left"/>
        <w:rPr>
          <w:rFonts w:ascii="Arial" w:hAnsi="Arial"/>
          <w:b/>
          <w:sz w:val="14"/>
        </w:rPr>
      </w:pPr>
      <w:r>
        <w:rPr>
          <w:rFonts w:ascii="Arial" w:hAnsi="Arial"/>
          <w:b/>
          <w:spacing w:val="-2"/>
          <w:sz w:val="14"/>
        </w:rPr>
        <w:t>SECRETARÍA</w:t>
      </w:r>
      <w:r>
        <w:rPr>
          <w:rFonts w:ascii="Arial" w:hAnsi="Arial"/>
          <w:b/>
          <w:spacing w:val="-8"/>
          <w:sz w:val="14"/>
        </w:rPr>
        <w:t> </w:t>
      </w:r>
      <w:r>
        <w:rPr>
          <w:rFonts w:ascii="Arial" w:hAnsi="Arial"/>
          <w:b/>
          <w:spacing w:val="-2"/>
          <w:sz w:val="14"/>
        </w:rPr>
        <w:t>DE</w:t>
      </w:r>
      <w:r>
        <w:rPr>
          <w:rFonts w:ascii="Arial" w:hAnsi="Arial"/>
          <w:b/>
          <w:spacing w:val="40"/>
          <w:sz w:val="14"/>
        </w:rPr>
        <w:t> </w:t>
      </w:r>
      <w:r>
        <w:rPr>
          <w:rFonts w:ascii="Arial" w:hAnsi="Arial"/>
          <w:b/>
          <w:spacing w:val="-2"/>
          <w:sz w:val="14"/>
        </w:rPr>
        <w:t>ECONOMÍA</w:t>
      </w:r>
    </w:p>
    <w:p>
      <w:pPr>
        <w:pStyle w:val="BodyText"/>
        <w:rPr>
          <w:rFonts w:ascii="Arial"/>
          <w:b/>
        </w:rPr>
      </w:pPr>
    </w:p>
    <w:p>
      <w:pPr>
        <w:pStyle w:val="BodyText"/>
        <w:spacing w:before="203"/>
        <w:rPr>
          <w:rFonts w:ascii="Arial"/>
          <w:b/>
        </w:rPr>
      </w:pPr>
    </w:p>
    <w:p>
      <w:pPr>
        <w:pStyle w:val="Heading5"/>
        <w:ind w:left="982" w:firstLine="0"/>
        <w:jc w:val="both"/>
      </w:pPr>
      <w:r>
        <w:rPr/>
        <w:t>Marco</w:t>
      </w:r>
      <w:r>
        <w:rPr>
          <w:spacing w:val="-5"/>
        </w:rPr>
        <w:t> </w:t>
      </w:r>
      <w:r>
        <w:rPr>
          <w:spacing w:val="-2"/>
        </w:rPr>
        <w:t>Jurídico</w:t>
      </w:r>
    </w:p>
    <w:p>
      <w:pPr>
        <w:pStyle w:val="BodyText"/>
        <w:rPr>
          <w:b/>
        </w:rPr>
      </w:pPr>
    </w:p>
    <w:p>
      <w:pPr>
        <w:pStyle w:val="BodyText"/>
        <w:ind w:left="982" w:right="976"/>
        <w:jc w:val="both"/>
      </w:pPr>
      <w:r>
        <w:rPr/>
        <w:t>La Norma Mexicana NMX-R-025-SCFI-2015 en Igualdad Laboral y No Discriminación se encuentra sustentado en la normatividad vigente en materia de igualdad y no discriminación a nivel nacional e internacional. En México, la consolidación y mejora del mercado laboral debe tener como uno de sus componentes el pleno respeto y garantía de los derechos humanos.</w:t>
      </w:r>
    </w:p>
    <w:p>
      <w:pPr>
        <w:pStyle w:val="BodyText"/>
      </w:pPr>
    </w:p>
    <w:p>
      <w:pPr>
        <w:pStyle w:val="BodyText"/>
        <w:ind w:left="982" w:right="978"/>
        <w:jc w:val="both"/>
      </w:pPr>
      <w:r>
        <w:rPr>
          <w:i/>
        </w:rPr>
        <w:t>Constitución Política de los Estados Unidos Mexicanos</w:t>
      </w:r>
      <w:r>
        <w:rPr/>
        <w:t>, en el artículo 1° eleva a rango constitucional los derechos humanos reconocidos en los tratados ratificados y garantiza la protección más amplia para las personas; obliga a las autoridades, en el ámbito de sus competencias a promover, respetar, proteger y garantizar los derechos humanos de conformidad con los principios de universalidad,</w:t>
      </w:r>
      <w:r>
        <w:rPr>
          <w:spacing w:val="-4"/>
        </w:rPr>
        <w:t> </w:t>
      </w:r>
      <w:r>
        <w:rPr/>
        <w:t>interdependencia,</w:t>
      </w:r>
      <w:r>
        <w:rPr>
          <w:spacing w:val="-4"/>
        </w:rPr>
        <w:t> </w:t>
      </w:r>
      <w:r>
        <w:rPr/>
        <w:t>indivisibilidad</w:t>
      </w:r>
      <w:r>
        <w:rPr>
          <w:spacing w:val="-6"/>
        </w:rPr>
        <w:t> </w:t>
      </w:r>
      <w:r>
        <w:rPr/>
        <w:t>y</w:t>
      </w:r>
      <w:r>
        <w:rPr>
          <w:spacing w:val="-6"/>
        </w:rPr>
        <w:t> </w:t>
      </w:r>
      <w:r>
        <w:rPr/>
        <w:t>progresividad.</w:t>
      </w:r>
      <w:r>
        <w:rPr>
          <w:spacing w:val="-4"/>
        </w:rPr>
        <w:t> </w:t>
      </w:r>
      <w:r>
        <w:rPr/>
        <w:t>En</w:t>
      </w:r>
      <w:r>
        <w:rPr>
          <w:spacing w:val="-6"/>
        </w:rPr>
        <w:t> </w:t>
      </w:r>
      <w:r>
        <w:rPr/>
        <w:t>su</w:t>
      </w:r>
      <w:r>
        <w:rPr>
          <w:spacing w:val="-5"/>
        </w:rPr>
        <w:t> </w:t>
      </w:r>
      <w:r>
        <w:rPr/>
        <w:t>artículo</w:t>
      </w:r>
      <w:r>
        <w:rPr>
          <w:spacing w:val="-4"/>
        </w:rPr>
        <w:t> </w:t>
      </w:r>
      <w:r>
        <w:rPr/>
        <w:t>4 establece la igualdad del varón y la mujer ante la ley, y en su artículo 123 determina que para trabajo igual debe corresponder salario igual, sin tener en cuenta sexo ni nacionalidad.</w:t>
      </w:r>
    </w:p>
    <w:p>
      <w:pPr>
        <w:pStyle w:val="BodyText"/>
      </w:pPr>
    </w:p>
    <w:p>
      <w:pPr>
        <w:pStyle w:val="BodyText"/>
        <w:ind w:left="982" w:right="978"/>
        <w:jc w:val="both"/>
      </w:pPr>
      <w:r>
        <w:rPr/>
        <w:t>Los principales instrumentos ratificados en materia de igualdad laboral y no discriminación que México tiene la obligación de respetar y hacer cumplir de conformidad con nuestra Carta Magna y los Tratados Internacionales son:</w:t>
      </w:r>
    </w:p>
    <w:p>
      <w:pPr>
        <w:pStyle w:val="BodyText"/>
        <w:spacing w:before="1"/>
      </w:pPr>
    </w:p>
    <w:p>
      <w:pPr>
        <w:pStyle w:val="ListParagraph"/>
        <w:numPr>
          <w:ilvl w:val="0"/>
          <w:numId w:val="2"/>
        </w:numPr>
        <w:tabs>
          <w:tab w:pos="1265" w:val="left" w:leader="none"/>
        </w:tabs>
        <w:spacing w:line="240" w:lineRule="auto" w:before="0" w:after="0"/>
        <w:ind w:left="1265" w:right="0" w:hanging="283"/>
        <w:jc w:val="left"/>
        <w:rPr>
          <w:sz w:val="22"/>
        </w:rPr>
      </w:pPr>
      <w:r>
        <w:rPr>
          <w:sz w:val="22"/>
        </w:rPr>
        <w:t>Pacto</w:t>
      </w:r>
      <w:r>
        <w:rPr>
          <w:spacing w:val="-8"/>
          <w:sz w:val="22"/>
        </w:rPr>
        <w:t> </w:t>
      </w:r>
      <w:r>
        <w:rPr>
          <w:sz w:val="22"/>
        </w:rPr>
        <w:t>Internacional</w:t>
      </w:r>
      <w:r>
        <w:rPr>
          <w:spacing w:val="-6"/>
          <w:sz w:val="22"/>
        </w:rPr>
        <w:t> </w:t>
      </w:r>
      <w:r>
        <w:rPr>
          <w:sz w:val="22"/>
        </w:rPr>
        <w:t>de</w:t>
      </w:r>
      <w:r>
        <w:rPr>
          <w:spacing w:val="-4"/>
          <w:sz w:val="22"/>
        </w:rPr>
        <w:t> </w:t>
      </w:r>
      <w:r>
        <w:rPr>
          <w:sz w:val="22"/>
        </w:rPr>
        <w:t>Derechos</w:t>
      </w:r>
      <w:r>
        <w:rPr>
          <w:spacing w:val="-4"/>
          <w:sz w:val="22"/>
        </w:rPr>
        <w:t> </w:t>
      </w:r>
      <w:r>
        <w:rPr>
          <w:sz w:val="22"/>
        </w:rPr>
        <w:t>Económicos,</w:t>
      </w:r>
      <w:r>
        <w:rPr>
          <w:spacing w:val="-6"/>
          <w:sz w:val="22"/>
        </w:rPr>
        <w:t> </w:t>
      </w:r>
      <w:r>
        <w:rPr>
          <w:sz w:val="22"/>
        </w:rPr>
        <w:t>Sociales</w:t>
      </w:r>
      <w:r>
        <w:rPr>
          <w:spacing w:val="-4"/>
          <w:sz w:val="22"/>
        </w:rPr>
        <w:t> </w:t>
      </w:r>
      <w:r>
        <w:rPr>
          <w:sz w:val="22"/>
        </w:rPr>
        <w:t>y</w:t>
      </w:r>
      <w:r>
        <w:rPr>
          <w:spacing w:val="-4"/>
          <w:sz w:val="22"/>
        </w:rPr>
        <w:t> </w:t>
      </w:r>
      <w:r>
        <w:rPr>
          <w:spacing w:val="-2"/>
          <w:sz w:val="22"/>
        </w:rPr>
        <w:t>Culturales.</w:t>
      </w:r>
    </w:p>
    <w:p>
      <w:pPr>
        <w:pStyle w:val="ListParagraph"/>
        <w:numPr>
          <w:ilvl w:val="0"/>
          <w:numId w:val="2"/>
        </w:numPr>
        <w:tabs>
          <w:tab w:pos="1265" w:val="left" w:leader="none"/>
        </w:tabs>
        <w:spacing w:line="240" w:lineRule="auto" w:before="133" w:after="0"/>
        <w:ind w:left="1265" w:right="0" w:hanging="283"/>
        <w:jc w:val="left"/>
        <w:rPr>
          <w:sz w:val="22"/>
        </w:rPr>
      </w:pPr>
      <w:r>
        <w:rPr>
          <w:sz w:val="22"/>
        </w:rPr>
        <w:t>Convención</w:t>
      </w:r>
      <w:r>
        <w:rPr>
          <w:spacing w:val="-7"/>
          <w:sz w:val="22"/>
        </w:rPr>
        <w:t> </w:t>
      </w:r>
      <w:r>
        <w:rPr>
          <w:sz w:val="22"/>
        </w:rPr>
        <w:t>Americana</w:t>
      </w:r>
      <w:r>
        <w:rPr>
          <w:spacing w:val="-7"/>
          <w:sz w:val="22"/>
        </w:rPr>
        <w:t> </w:t>
      </w:r>
      <w:r>
        <w:rPr>
          <w:sz w:val="22"/>
        </w:rPr>
        <w:t>sobre</w:t>
      </w:r>
      <w:r>
        <w:rPr>
          <w:spacing w:val="-5"/>
          <w:sz w:val="22"/>
        </w:rPr>
        <w:t> </w:t>
      </w:r>
      <w:r>
        <w:rPr>
          <w:sz w:val="22"/>
        </w:rPr>
        <w:t>Derechos</w:t>
      </w:r>
      <w:r>
        <w:rPr>
          <w:spacing w:val="-5"/>
          <w:sz w:val="22"/>
        </w:rPr>
        <w:t> </w:t>
      </w:r>
      <w:r>
        <w:rPr>
          <w:spacing w:val="-2"/>
          <w:sz w:val="22"/>
        </w:rPr>
        <w:t>Humanos.</w:t>
      </w:r>
    </w:p>
    <w:p>
      <w:pPr>
        <w:pStyle w:val="ListParagraph"/>
        <w:numPr>
          <w:ilvl w:val="0"/>
          <w:numId w:val="2"/>
        </w:numPr>
        <w:tabs>
          <w:tab w:pos="1265" w:val="left" w:leader="none"/>
        </w:tabs>
        <w:spacing w:line="240" w:lineRule="auto" w:before="133" w:after="0"/>
        <w:ind w:left="1265" w:right="0" w:hanging="283"/>
        <w:jc w:val="left"/>
        <w:rPr>
          <w:sz w:val="22"/>
        </w:rPr>
      </w:pPr>
      <w:r>
        <w:rPr>
          <w:sz w:val="22"/>
        </w:rPr>
        <w:t>Pacto</w:t>
      </w:r>
      <w:r>
        <w:rPr>
          <w:spacing w:val="-3"/>
          <w:sz w:val="22"/>
        </w:rPr>
        <w:t> </w:t>
      </w:r>
      <w:r>
        <w:rPr>
          <w:sz w:val="22"/>
        </w:rPr>
        <w:t>de</w:t>
      </w:r>
      <w:r>
        <w:rPr>
          <w:spacing w:val="-1"/>
          <w:sz w:val="22"/>
        </w:rPr>
        <w:t> </w:t>
      </w:r>
      <w:r>
        <w:rPr>
          <w:sz w:val="22"/>
        </w:rPr>
        <w:t>San</w:t>
      </w:r>
      <w:r>
        <w:rPr>
          <w:spacing w:val="-4"/>
          <w:sz w:val="22"/>
        </w:rPr>
        <w:t> </w:t>
      </w:r>
      <w:r>
        <w:rPr>
          <w:sz w:val="22"/>
        </w:rPr>
        <w:t>José</w:t>
      </w:r>
      <w:r>
        <w:rPr>
          <w:spacing w:val="-1"/>
          <w:sz w:val="22"/>
        </w:rPr>
        <w:t> </w:t>
      </w:r>
      <w:r>
        <w:rPr>
          <w:sz w:val="22"/>
        </w:rPr>
        <w:t>de</w:t>
      </w:r>
      <w:r>
        <w:rPr>
          <w:spacing w:val="-4"/>
          <w:sz w:val="22"/>
        </w:rPr>
        <w:t> </w:t>
      </w:r>
      <w:r>
        <w:rPr>
          <w:sz w:val="22"/>
        </w:rPr>
        <w:t>Costa</w:t>
      </w:r>
      <w:r>
        <w:rPr>
          <w:spacing w:val="-3"/>
          <w:sz w:val="22"/>
        </w:rPr>
        <w:t> </w:t>
      </w:r>
      <w:r>
        <w:rPr>
          <w:spacing w:val="-4"/>
          <w:sz w:val="22"/>
        </w:rPr>
        <w:t>Rica</w:t>
      </w:r>
    </w:p>
    <w:p>
      <w:pPr>
        <w:pStyle w:val="ListParagraph"/>
        <w:numPr>
          <w:ilvl w:val="0"/>
          <w:numId w:val="2"/>
        </w:numPr>
        <w:tabs>
          <w:tab w:pos="1263" w:val="left" w:leader="none"/>
          <w:tab w:pos="1265" w:val="left" w:leader="none"/>
        </w:tabs>
        <w:spacing w:line="360" w:lineRule="auto" w:before="133" w:after="0"/>
        <w:ind w:left="1265" w:right="979" w:hanging="284"/>
        <w:jc w:val="both"/>
        <w:rPr>
          <w:sz w:val="22"/>
        </w:rPr>
      </w:pPr>
      <w:r>
        <w:rPr>
          <w:sz w:val="22"/>
        </w:rPr>
        <w:t>Convención para la Eliminación de todas las formas de Discriminación contra la Mujer (CEDAW, por sus siglas en inglés). Particularmente de los artículos 11,</w:t>
      </w:r>
      <w:r>
        <w:rPr>
          <w:spacing w:val="-5"/>
          <w:sz w:val="22"/>
        </w:rPr>
        <w:t> </w:t>
      </w:r>
      <w:r>
        <w:rPr>
          <w:sz w:val="22"/>
        </w:rPr>
        <w:t>13</w:t>
      </w:r>
      <w:r>
        <w:rPr>
          <w:spacing w:val="-3"/>
          <w:sz w:val="22"/>
        </w:rPr>
        <w:t> </w:t>
      </w:r>
      <w:r>
        <w:rPr>
          <w:sz w:val="22"/>
        </w:rPr>
        <w:t>y</w:t>
      </w:r>
      <w:r>
        <w:rPr>
          <w:spacing w:val="-5"/>
          <w:sz w:val="22"/>
        </w:rPr>
        <w:t> </w:t>
      </w:r>
      <w:r>
        <w:rPr>
          <w:sz w:val="22"/>
        </w:rPr>
        <w:t>14;</w:t>
      </w:r>
      <w:r>
        <w:rPr>
          <w:spacing w:val="-3"/>
          <w:sz w:val="22"/>
        </w:rPr>
        <w:t> </w:t>
      </w:r>
      <w:r>
        <w:rPr>
          <w:sz w:val="22"/>
        </w:rPr>
        <w:t>de las</w:t>
      </w:r>
      <w:r>
        <w:rPr>
          <w:spacing w:val="-4"/>
          <w:sz w:val="22"/>
        </w:rPr>
        <w:t> </w:t>
      </w:r>
      <w:r>
        <w:rPr>
          <w:sz w:val="22"/>
        </w:rPr>
        <w:t>Recomendaciones</w:t>
      </w:r>
      <w:r>
        <w:rPr>
          <w:spacing w:val="-3"/>
          <w:sz w:val="22"/>
        </w:rPr>
        <w:t> </w:t>
      </w:r>
      <w:r>
        <w:rPr>
          <w:sz w:val="22"/>
        </w:rPr>
        <w:t>Generales</w:t>
      </w:r>
      <w:r>
        <w:rPr>
          <w:spacing w:val="-3"/>
          <w:sz w:val="22"/>
        </w:rPr>
        <w:t> </w:t>
      </w:r>
      <w:r>
        <w:rPr>
          <w:sz w:val="22"/>
        </w:rPr>
        <w:t>CEDAW:</w:t>
      </w:r>
      <w:r>
        <w:rPr>
          <w:spacing w:val="-3"/>
          <w:sz w:val="22"/>
        </w:rPr>
        <w:t> </w:t>
      </w:r>
      <w:r>
        <w:rPr>
          <w:sz w:val="22"/>
        </w:rPr>
        <w:t>art.</w:t>
      </w:r>
      <w:r>
        <w:rPr>
          <w:spacing w:val="-6"/>
          <w:sz w:val="22"/>
        </w:rPr>
        <w:t> </w:t>
      </w:r>
      <w:r>
        <w:rPr>
          <w:sz w:val="22"/>
        </w:rPr>
        <w:t>5,</w:t>
      </w:r>
      <w:r>
        <w:rPr>
          <w:spacing w:val="-5"/>
          <w:sz w:val="22"/>
        </w:rPr>
        <w:t> </w:t>
      </w:r>
      <w:r>
        <w:rPr>
          <w:sz w:val="22"/>
        </w:rPr>
        <w:t>13,</w:t>
      </w:r>
      <w:r>
        <w:rPr>
          <w:spacing w:val="-5"/>
          <w:sz w:val="22"/>
        </w:rPr>
        <w:t> </w:t>
      </w:r>
      <w:r>
        <w:rPr>
          <w:sz w:val="22"/>
        </w:rPr>
        <w:t>16,</w:t>
      </w:r>
      <w:r>
        <w:rPr>
          <w:spacing w:val="-5"/>
          <w:sz w:val="22"/>
        </w:rPr>
        <w:t> </w:t>
      </w:r>
      <w:r>
        <w:rPr>
          <w:sz w:val="22"/>
        </w:rPr>
        <w:t>17</w:t>
      </w:r>
      <w:r>
        <w:rPr>
          <w:spacing w:val="-3"/>
          <w:sz w:val="22"/>
        </w:rPr>
        <w:t> </w:t>
      </w:r>
      <w:r>
        <w:rPr>
          <w:sz w:val="22"/>
        </w:rPr>
        <w:t>y</w:t>
      </w:r>
    </w:p>
    <w:p>
      <w:pPr>
        <w:pStyle w:val="BodyText"/>
        <w:spacing w:before="1"/>
        <w:ind w:left="1265"/>
        <w:jc w:val="both"/>
      </w:pPr>
      <w:r>
        <w:rPr/>
        <w:t>18;</w:t>
      </w:r>
      <w:r>
        <w:rPr>
          <w:spacing w:val="14"/>
        </w:rPr>
        <w:t> </w:t>
      </w:r>
      <w:r>
        <w:rPr/>
        <w:t>y</w:t>
      </w:r>
      <w:r>
        <w:rPr>
          <w:spacing w:val="14"/>
        </w:rPr>
        <w:t> </w:t>
      </w:r>
      <w:r>
        <w:rPr/>
        <w:t>las</w:t>
      </w:r>
      <w:r>
        <w:rPr>
          <w:spacing w:val="15"/>
        </w:rPr>
        <w:t> </w:t>
      </w:r>
      <w:r>
        <w:rPr/>
        <w:t>Recomendaciones</w:t>
      </w:r>
      <w:r>
        <w:rPr>
          <w:spacing w:val="16"/>
        </w:rPr>
        <w:t> </w:t>
      </w:r>
      <w:r>
        <w:rPr/>
        <w:t>específicas</w:t>
      </w:r>
      <w:r>
        <w:rPr>
          <w:spacing w:val="15"/>
        </w:rPr>
        <w:t> </w:t>
      </w:r>
      <w:r>
        <w:rPr/>
        <w:t>CEDAW:</w:t>
      </w:r>
      <w:r>
        <w:rPr>
          <w:spacing w:val="16"/>
        </w:rPr>
        <w:t> </w:t>
      </w:r>
      <w:r>
        <w:rPr/>
        <w:t>29</w:t>
      </w:r>
      <w:r>
        <w:rPr>
          <w:spacing w:val="14"/>
        </w:rPr>
        <w:t> </w:t>
      </w:r>
      <w:r>
        <w:rPr/>
        <w:t>(2012),</w:t>
      </w:r>
      <w:r>
        <w:rPr>
          <w:spacing w:val="15"/>
        </w:rPr>
        <w:t> </w:t>
      </w:r>
      <w:r>
        <w:rPr/>
        <w:t>31</w:t>
      </w:r>
      <w:r>
        <w:rPr>
          <w:spacing w:val="14"/>
        </w:rPr>
        <w:t> </w:t>
      </w:r>
      <w:r>
        <w:rPr/>
        <w:t>(2006),</w:t>
      </w:r>
      <w:r>
        <w:rPr>
          <w:spacing w:val="16"/>
        </w:rPr>
        <w:t> </w:t>
      </w:r>
      <w:r>
        <w:rPr>
          <w:spacing w:val="-5"/>
        </w:rPr>
        <w:t>442</w:t>
      </w:r>
    </w:p>
    <w:p>
      <w:pPr>
        <w:pStyle w:val="BodyText"/>
        <w:spacing w:before="134"/>
        <w:ind w:left="1265"/>
        <w:jc w:val="both"/>
      </w:pPr>
      <w:r>
        <w:rPr/>
        <w:t>(2002),</w:t>
      </w:r>
      <w:r>
        <w:rPr>
          <w:spacing w:val="-6"/>
        </w:rPr>
        <w:t> </w:t>
      </w:r>
      <w:r>
        <w:rPr/>
        <w:t>406</w:t>
      </w:r>
      <w:r>
        <w:rPr>
          <w:spacing w:val="-5"/>
        </w:rPr>
        <w:t> </w:t>
      </w:r>
      <w:r>
        <w:rPr/>
        <w:t>y</w:t>
      </w:r>
      <w:r>
        <w:rPr>
          <w:spacing w:val="-3"/>
        </w:rPr>
        <w:t> </w:t>
      </w:r>
      <w:r>
        <w:rPr/>
        <w:t>416</w:t>
      </w:r>
      <w:r>
        <w:rPr>
          <w:spacing w:val="-3"/>
        </w:rPr>
        <w:t> </w:t>
      </w:r>
      <w:r>
        <w:rPr>
          <w:spacing w:val="-2"/>
        </w:rPr>
        <w:t>(1998).</w:t>
      </w:r>
    </w:p>
    <w:p>
      <w:pPr>
        <w:pStyle w:val="ListParagraph"/>
        <w:numPr>
          <w:ilvl w:val="0"/>
          <w:numId w:val="2"/>
        </w:numPr>
        <w:tabs>
          <w:tab w:pos="1264" w:val="left" w:leader="none"/>
        </w:tabs>
        <w:spacing w:line="240" w:lineRule="auto" w:before="134" w:after="0"/>
        <w:ind w:left="1264" w:right="0" w:hanging="282"/>
        <w:jc w:val="both"/>
        <w:rPr>
          <w:sz w:val="22"/>
        </w:rPr>
      </w:pPr>
      <w:r>
        <w:rPr>
          <w:sz w:val="22"/>
        </w:rPr>
        <w:t>Declaración</w:t>
      </w:r>
      <w:r>
        <w:rPr>
          <w:spacing w:val="-5"/>
          <w:sz w:val="22"/>
        </w:rPr>
        <w:t> </w:t>
      </w:r>
      <w:r>
        <w:rPr>
          <w:sz w:val="22"/>
        </w:rPr>
        <w:t>y</w:t>
      </w:r>
      <w:r>
        <w:rPr>
          <w:spacing w:val="-5"/>
          <w:sz w:val="22"/>
        </w:rPr>
        <w:t> </w:t>
      </w:r>
      <w:r>
        <w:rPr>
          <w:sz w:val="22"/>
        </w:rPr>
        <w:t>Plataforma</w:t>
      </w:r>
      <w:r>
        <w:rPr>
          <w:spacing w:val="-5"/>
          <w:sz w:val="22"/>
        </w:rPr>
        <w:t> </w:t>
      </w:r>
      <w:r>
        <w:rPr>
          <w:sz w:val="22"/>
        </w:rPr>
        <w:t>de</w:t>
      </w:r>
      <w:r>
        <w:rPr>
          <w:spacing w:val="-4"/>
          <w:sz w:val="22"/>
        </w:rPr>
        <w:t> </w:t>
      </w:r>
      <w:r>
        <w:rPr>
          <w:sz w:val="22"/>
        </w:rPr>
        <w:t>Acción</w:t>
      </w:r>
      <w:r>
        <w:rPr>
          <w:spacing w:val="-5"/>
          <w:sz w:val="22"/>
        </w:rPr>
        <w:t> </w:t>
      </w:r>
      <w:r>
        <w:rPr>
          <w:sz w:val="22"/>
        </w:rPr>
        <w:t>de</w:t>
      </w:r>
      <w:r>
        <w:rPr>
          <w:spacing w:val="-4"/>
          <w:sz w:val="22"/>
        </w:rPr>
        <w:t> </w:t>
      </w:r>
      <w:r>
        <w:rPr>
          <w:spacing w:val="-2"/>
          <w:sz w:val="22"/>
        </w:rPr>
        <w:t>Beijing.</w:t>
      </w:r>
    </w:p>
    <w:p>
      <w:pPr>
        <w:pStyle w:val="ListParagraph"/>
        <w:numPr>
          <w:ilvl w:val="0"/>
          <w:numId w:val="2"/>
        </w:numPr>
        <w:tabs>
          <w:tab w:pos="1263" w:val="left" w:leader="none"/>
          <w:tab w:pos="1265" w:val="left" w:leader="none"/>
        </w:tabs>
        <w:spacing w:line="360" w:lineRule="auto" w:before="133" w:after="0"/>
        <w:ind w:left="1265" w:right="977" w:hanging="284"/>
        <w:jc w:val="both"/>
        <w:rPr>
          <w:sz w:val="22"/>
        </w:rPr>
      </w:pPr>
      <w:r>
        <w:rPr>
          <w:sz w:val="22"/>
        </w:rPr>
        <w:t>Convención Interamericana para Prevenir, Sancionar y Erradicar la Violencia contra la Mujer, “Convención de Belém do Pará”.</w:t>
      </w:r>
    </w:p>
    <w:p>
      <w:pPr>
        <w:pStyle w:val="ListParagraph"/>
        <w:numPr>
          <w:ilvl w:val="0"/>
          <w:numId w:val="2"/>
        </w:numPr>
        <w:tabs>
          <w:tab w:pos="1263" w:val="left" w:leader="none"/>
          <w:tab w:pos="1265" w:val="left" w:leader="none"/>
        </w:tabs>
        <w:spacing w:line="360" w:lineRule="auto" w:before="0" w:after="0"/>
        <w:ind w:left="1265" w:right="978" w:hanging="284"/>
        <w:jc w:val="both"/>
        <w:rPr>
          <w:sz w:val="22"/>
        </w:rPr>
      </w:pPr>
      <w:r>
        <w:rPr>
          <w:sz w:val="22"/>
        </w:rPr>
        <w:t>Convención Internacional sobre la Eliminación de todas la Formas de Discriminación Racial (CERD, por sus siglas en inglés). Particularmente los artículos 1, 2 y 4 de dicho instrumento;</w:t>
      </w:r>
      <w:r>
        <w:rPr>
          <w:spacing w:val="14"/>
          <w:sz w:val="22"/>
        </w:rPr>
        <w:t> </w:t>
      </w:r>
      <w:r>
        <w:rPr>
          <w:sz w:val="22"/>
        </w:rPr>
        <w:t>así como los siguientes párrafos de</w:t>
      </w:r>
    </w:p>
    <w:p>
      <w:pPr>
        <w:pStyle w:val="ListParagraph"/>
        <w:spacing w:after="0" w:line="360" w:lineRule="auto"/>
        <w:jc w:val="both"/>
        <w:rPr>
          <w:sz w:val="22"/>
        </w:rPr>
        <w:sectPr>
          <w:pgSz w:w="12240" w:h="15840"/>
          <w:pgMar w:header="704" w:footer="0" w:top="1980" w:bottom="280" w:left="720" w:right="720"/>
        </w:sectPr>
      </w:pPr>
    </w:p>
    <w:p>
      <w:pPr>
        <w:spacing w:line="247" w:lineRule="auto" w:before="34"/>
        <w:ind w:left="1678" w:right="7483" w:hanging="207"/>
        <w:jc w:val="left"/>
        <w:rPr>
          <w:rFonts w:ascii="Arial" w:hAnsi="Arial"/>
          <w:b/>
          <w:sz w:val="14"/>
        </w:rPr>
      </w:pPr>
      <w:r>
        <w:rPr>
          <w:rFonts w:ascii="Arial" w:hAnsi="Arial"/>
          <w:b/>
          <w:spacing w:val="-2"/>
          <w:sz w:val="14"/>
        </w:rPr>
        <w:t>SECRETARÍA</w:t>
      </w:r>
      <w:r>
        <w:rPr>
          <w:rFonts w:ascii="Arial" w:hAnsi="Arial"/>
          <w:b/>
          <w:spacing w:val="-8"/>
          <w:sz w:val="14"/>
        </w:rPr>
        <w:t> </w:t>
      </w:r>
      <w:r>
        <w:rPr>
          <w:rFonts w:ascii="Arial" w:hAnsi="Arial"/>
          <w:b/>
          <w:spacing w:val="-2"/>
          <w:sz w:val="14"/>
        </w:rPr>
        <w:t>DE</w:t>
      </w:r>
      <w:r>
        <w:rPr>
          <w:rFonts w:ascii="Arial" w:hAnsi="Arial"/>
          <w:b/>
          <w:spacing w:val="40"/>
          <w:sz w:val="14"/>
        </w:rPr>
        <w:t> </w:t>
      </w:r>
      <w:r>
        <w:rPr>
          <w:rFonts w:ascii="Arial" w:hAnsi="Arial"/>
          <w:b/>
          <w:spacing w:val="-2"/>
          <w:sz w:val="14"/>
        </w:rPr>
        <w:t>ECONOMÍA</w:t>
      </w:r>
    </w:p>
    <w:p>
      <w:pPr>
        <w:pStyle w:val="BodyText"/>
        <w:rPr>
          <w:rFonts w:ascii="Arial"/>
          <w:b/>
        </w:rPr>
      </w:pPr>
    </w:p>
    <w:p>
      <w:pPr>
        <w:pStyle w:val="BodyText"/>
        <w:spacing w:before="203"/>
        <w:rPr>
          <w:rFonts w:ascii="Arial"/>
          <w:b/>
        </w:rPr>
      </w:pPr>
    </w:p>
    <w:p>
      <w:pPr>
        <w:pStyle w:val="BodyText"/>
        <w:spacing w:line="360" w:lineRule="auto"/>
        <w:ind w:left="1265" w:right="984"/>
        <w:jc w:val="both"/>
      </w:pPr>
      <w:r>
        <w:rPr/>
        <w:t>las Observaciones finales del</w:t>
      </w:r>
      <w:r>
        <w:rPr>
          <w:spacing w:val="-3"/>
        </w:rPr>
        <w:t> </w:t>
      </w:r>
      <w:r>
        <w:rPr/>
        <w:t>Comité</w:t>
      </w:r>
      <w:r>
        <w:rPr>
          <w:spacing w:val="-1"/>
        </w:rPr>
        <w:t> </w:t>
      </w:r>
      <w:r>
        <w:rPr/>
        <w:t>CERD hechas al</w:t>
      </w:r>
      <w:r>
        <w:rPr>
          <w:spacing w:val="-3"/>
        </w:rPr>
        <w:t> </w:t>
      </w:r>
      <w:r>
        <w:rPr/>
        <w:t>Estado Mexicano de los años 1997; párrafos 16 y 21; 2006 el párrafo 16; y 2012 el párrafo 16.</w:t>
      </w:r>
    </w:p>
    <w:p>
      <w:pPr>
        <w:pStyle w:val="ListParagraph"/>
        <w:numPr>
          <w:ilvl w:val="0"/>
          <w:numId w:val="2"/>
        </w:numPr>
        <w:tabs>
          <w:tab w:pos="1263" w:val="left" w:leader="none"/>
          <w:tab w:pos="1265" w:val="left" w:leader="none"/>
        </w:tabs>
        <w:spacing w:line="360" w:lineRule="auto" w:before="0" w:after="0"/>
        <w:ind w:left="1265" w:right="979" w:hanging="284"/>
        <w:jc w:val="both"/>
        <w:rPr>
          <w:sz w:val="22"/>
        </w:rPr>
      </w:pPr>
      <w:r>
        <w:rPr>
          <w:sz w:val="22"/>
        </w:rPr>
        <w:t>Convenio 100 de la Organización Internacional del Trabajo (OIT) en materia de</w:t>
      </w:r>
      <w:r>
        <w:rPr>
          <w:spacing w:val="-16"/>
          <w:sz w:val="22"/>
        </w:rPr>
        <w:t> </w:t>
      </w:r>
      <w:r>
        <w:rPr>
          <w:sz w:val="22"/>
        </w:rPr>
        <w:t>igualdad</w:t>
      </w:r>
      <w:r>
        <w:rPr>
          <w:spacing w:val="-14"/>
          <w:sz w:val="22"/>
        </w:rPr>
        <w:t> </w:t>
      </w:r>
      <w:r>
        <w:rPr>
          <w:sz w:val="22"/>
        </w:rPr>
        <w:t>de</w:t>
      </w:r>
      <w:r>
        <w:rPr>
          <w:spacing w:val="-16"/>
          <w:sz w:val="22"/>
        </w:rPr>
        <w:t> </w:t>
      </w:r>
      <w:r>
        <w:rPr>
          <w:sz w:val="22"/>
        </w:rPr>
        <w:t>remuneración</w:t>
      </w:r>
      <w:r>
        <w:rPr>
          <w:spacing w:val="-16"/>
          <w:sz w:val="22"/>
        </w:rPr>
        <w:t> </w:t>
      </w:r>
      <w:r>
        <w:rPr>
          <w:sz w:val="22"/>
        </w:rPr>
        <w:t>entre</w:t>
      </w:r>
      <w:r>
        <w:rPr>
          <w:spacing w:val="-16"/>
          <w:sz w:val="22"/>
        </w:rPr>
        <w:t> </w:t>
      </w:r>
      <w:r>
        <w:rPr>
          <w:sz w:val="22"/>
        </w:rPr>
        <w:t>la</w:t>
      </w:r>
      <w:r>
        <w:rPr>
          <w:spacing w:val="-17"/>
          <w:sz w:val="22"/>
        </w:rPr>
        <w:t> </w:t>
      </w:r>
      <w:r>
        <w:rPr>
          <w:sz w:val="22"/>
        </w:rPr>
        <w:t>mano</w:t>
      </w:r>
      <w:r>
        <w:rPr>
          <w:spacing w:val="-14"/>
          <w:sz w:val="22"/>
        </w:rPr>
        <w:t> </w:t>
      </w:r>
      <w:r>
        <w:rPr>
          <w:sz w:val="22"/>
        </w:rPr>
        <w:t>de</w:t>
      </w:r>
      <w:r>
        <w:rPr>
          <w:spacing w:val="-16"/>
          <w:sz w:val="22"/>
        </w:rPr>
        <w:t> </w:t>
      </w:r>
      <w:r>
        <w:rPr>
          <w:sz w:val="22"/>
        </w:rPr>
        <w:t>obra</w:t>
      </w:r>
      <w:r>
        <w:rPr>
          <w:spacing w:val="-17"/>
          <w:sz w:val="22"/>
        </w:rPr>
        <w:t> </w:t>
      </w:r>
      <w:r>
        <w:rPr>
          <w:sz w:val="22"/>
        </w:rPr>
        <w:t>masculina</w:t>
      </w:r>
      <w:r>
        <w:rPr>
          <w:spacing w:val="-17"/>
          <w:sz w:val="22"/>
        </w:rPr>
        <w:t> </w:t>
      </w:r>
      <w:r>
        <w:rPr>
          <w:sz w:val="22"/>
        </w:rPr>
        <w:t>y</w:t>
      </w:r>
      <w:r>
        <w:rPr>
          <w:spacing w:val="-17"/>
          <w:sz w:val="22"/>
        </w:rPr>
        <w:t> </w:t>
      </w:r>
      <w:r>
        <w:rPr>
          <w:sz w:val="22"/>
        </w:rPr>
        <w:t>femenina</w:t>
      </w:r>
      <w:r>
        <w:rPr>
          <w:spacing w:val="-17"/>
          <w:sz w:val="22"/>
        </w:rPr>
        <w:t> </w:t>
      </w:r>
      <w:r>
        <w:rPr>
          <w:sz w:val="22"/>
        </w:rPr>
        <w:t>por un trabajo de igual valor y su Recomendación (núm. 90) sobre Igualdad de </w:t>
      </w:r>
      <w:r>
        <w:rPr>
          <w:spacing w:val="-2"/>
          <w:sz w:val="22"/>
        </w:rPr>
        <w:t>Remuneración.</w:t>
      </w:r>
    </w:p>
    <w:p>
      <w:pPr>
        <w:pStyle w:val="ListParagraph"/>
        <w:numPr>
          <w:ilvl w:val="0"/>
          <w:numId w:val="2"/>
        </w:numPr>
        <w:tabs>
          <w:tab w:pos="1264" w:val="left" w:leader="none"/>
        </w:tabs>
        <w:spacing w:line="240" w:lineRule="auto" w:before="1" w:after="0"/>
        <w:ind w:left="1264" w:right="0" w:hanging="282"/>
        <w:jc w:val="both"/>
        <w:rPr>
          <w:sz w:val="22"/>
        </w:rPr>
      </w:pPr>
      <w:r>
        <w:rPr>
          <w:sz w:val="22"/>
        </w:rPr>
        <w:t>Convenio</w:t>
      </w:r>
      <w:r>
        <w:rPr>
          <w:spacing w:val="-4"/>
          <w:sz w:val="22"/>
        </w:rPr>
        <w:t> </w:t>
      </w:r>
      <w:r>
        <w:rPr>
          <w:sz w:val="22"/>
        </w:rPr>
        <w:t>105</w:t>
      </w:r>
      <w:r>
        <w:rPr>
          <w:spacing w:val="-4"/>
          <w:sz w:val="22"/>
        </w:rPr>
        <w:t> </w:t>
      </w:r>
      <w:r>
        <w:rPr>
          <w:sz w:val="22"/>
        </w:rPr>
        <w:t>de</w:t>
      </w:r>
      <w:r>
        <w:rPr>
          <w:spacing w:val="-2"/>
          <w:sz w:val="22"/>
        </w:rPr>
        <w:t> </w:t>
      </w:r>
      <w:r>
        <w:rPr>
          <w:sz w:val="22"/>
        </w:rPr>
        <w:t>la</w:t>
      </w:r>
      <w:r>
        <w:rPr>
          <w:spacing w:val="-5"/>
          <w:sz w:val="22"/>
        </w:rPr>
        <w:t> </w:t>
      </w:r>
      <w:r>
        <w:rPr>
          <w:sz w:val="22"/>
        </w:rPr>
        <w:t>OIT</w:t>
      </w:r>
      <w:r>
        <w:rPr>
          <w:spacing w:val="-4"/>
          <w:sz w:val="22"/>
        </w:rPr>
        <w:t> </w:t>
      </w:r>
      <w:r>
        <w:rPr>
          <w:sz w:val="22"/>
        </w:rPr>
        <w:t>sobre</w:t>
      </w:r>
      <w:r>
        <w:rPr>
          <w:spacing w:val="-4"/>
          <w:sz w:val="22"/>
        </w:rPr>
        <w:t> </w:t>
      </w:r>
      <w:r>
        <w:rPr>
          <w:sz w:val="22"/>
        </w:rPr>
        <w:t>la</w:t>
      </w:r>
      <w:r>
        <w:rPr>
          <w:spacing w:val="-5"/>
          <w:sz w:val="22"/>
        </w:rPr>
        <w:t> </w:t>
      </w:r>
      <w:r>
        <w:rPr>
          <w:sz w:val="22"/>
        </w:rPr>
        <w:t>Abolición</w:t>
      </w:r>
      <w:r>
        <w:rPr>
          <w:spacing w:val="-3"/>
          <w:sz w:val="22"/>
        </w:rPr>
        <w:t> </w:t>
      </w:r>
      <w:r>
        <w:rPr>
          <w:sz w:val="22"/>
        </w:rPr>
        <w:t>del</w:t>
      </w:r>
      <w:r>
        <w:rPr>
          <w:spacing w:val="-8"/>
          <w:sz w:val="22"/>
        </w:rPr>
        <w:t> </w:t>
      </w:r>
      <w:r>
        <w:rPr>
          <w:sz w:val="22"/>
        </w:rPr>
        <w:t>Trabajo</w:t>
      </w:r>
      <w:r>
        <w:rPr>
          <w:spacing w:val="-3"/>
          <w:sz w:val="22"/>
        </w:rPr>
        <w:t> </w:t>
      </w:r>
      <w:r>
        <w:rPr>
          <w:spacing w:val="-2"/>
          <w:sz w:val="22"/>
        </w:rPr>
        <w:t>Forzoso.</w:t>
      </w:r>
    </w:p>
    <w:p>
      <w:pPr>
        <w:pStyle w:val="ListParagraph"/>
        <w:numPr>
          <w:ilvl w:val="0"/>
          <w:numId w:val="2"/>
        </w:numPr>
        <w:tabs>
          <w:tab w:pos="1263" w:val="left" w:leader="none"/>
          <w:tab w:pos="1265" w:val="left" w:leader="none"/>
        </w:tabs>
        <w:spacing w:line="360" w:lineRule="auto" w:before="133" w:after="0"/>
        <w:ind w:left="1265" w:right="982" w:hanging="284"/>
        <w:jc w:val="both"/>
        <w:rPr>
          <w:sz w:val="22"/>
        </w:rPr>
      </w:pPr>
      <w:r>
        <w:rPr>
          <w:sz w:val="22"/>
        </w:rPr>
        <w:t>Convenio 111 de la OIT sobre la Discriminación en el Empleo y la Ocupación y su Recomendación (núm. 111) sobre la Discriminación (empleo y </w:t>
      </w:r>
      <w:r>
        <w:rPr>
          <w:spacing w:val="-2"/>
          <w:sz w:val="22"/>
        </w:rPr>
        <w:t>ocupación).</w:t>
      </w:r>
    </w:p>
    <w:p>
      <w:pPr>
        <w:pStyle w:val="ListParagraph"/>
        <w:numPr>
          <w:ilvl w:val="0"/>
          <w:numId w:val="2"/>
        </w:numPr>
        <w:tabs>
          <w:tab w:pos="1264" w:val="left" w:leader="none"/>
        </w:tabs>
        <w:spacing w:line="267" w:lineRule="exact" w:before="0" w:after="0"/>
        <w:ind w:left="1264" w:right="0" w:hanging="282"/>
        <w:jc w:val="both"/>
        <w:rPr>
          <w:sz w:val="22"/>
        </w:rPr>
      </w:pPr>
      <w:r>
        <w:rPr>
          <w:sz w:val="22"/>
        </w:rPr>
        <w:t>Convención</w:t>
      </w:r>
      <w:r>
        <w:rPr>
          <w:spacing w:val="-7"/>
          <w:sz w:val="22"/>
        </w:rPr>
        <w:t> </w:t>
      </w:r>
      <w:r>
        <w:rPr>
          <w:sz w:val="22"/>
        </w:rPr>
        <w:t>sobre</w:t>
      </w:r>
      <w:r>
        <w:rPr>
          <w:spacing w:val="-3"/>
          <w:sz w:val="22"/>
        </w:rPr>
        <w:t> </w:t>
      </w:r>
      <w:r>
        <w:rPr>
          <w:sz w:val="22"/>
        </w:rPr>
        <w:t>los</w:t>
      </w:r>
      <w:r>
        <w:rPr>
          <w:spacing w:val="-2"/>
          <w:sz w:val="22"/>
        </w:rPr>
        <w:t> </w:t>
      </w:r>
      <w:r>
        <w:rPr>
          <w:sz w:val="22"/>
        </w:rPr>
        <w:t>Derechos</w:t>
      </w:r>
      <w:r>
        <w:rPr>
          <w:spacing w:val="-4"/>
          <w:sz w:val="22"/>
        </w:rPr>
        <w:t> </w:t>
      </w:r>
      <w:r>
        <w:rPr>
          <w:sz w:val="22"/>
        </w:rPr>
        <w:t>de</w:t>
      </w:r>
      <w:r>
        <w:rPr>
          <w:spacing w:val="-3"/>
          <w:sz w:val="22"/>
        </w:rPr>
        <w:t> </w:t>
      </w:r>
      <w:r>
        <w:rPr>
          <w:sz w:val="22"/>
        </w:rPr>
        <w:t>las</w:t>
      </w:r>
      <w:r>
        <w:rPr>
          <w:spacing w:val="-5"/>
          <w:sz w:val="22"/>
        </w:rPr>
        <w:t> </w:t>
      </w:r>
      <w:r>
        <w:rPr>
          <w:sz w:val="22"/>
        </w:rPr>
        <w:t>Personas</w:t>
      </w:r>
      <w:r>
        <w:rPr>
          <w:spacing w:val="-4"/>
          <w:sz w:val="22"/>
        </w:rPr>
        <w:t> </w:t>
      </w:r>
      <w:r>
        <w:rPr>
          <w:sz w:val="22"/>
        </w:rPr>
        <w:t>con</w:t>
      </w:r>
      <w:r>
        <w:rPr>
          <w:spacing w:val="-4"/>
          <w:sz w:val="22"/>
        </w:rPr>
        <w:t> </w:t>
      </w:r>
      <w:r>
        <w:rPr>
          <w:spacing w:val="-2"/>
          <w:sz w:val="22"/>
        </w:rPr>
        <w:t>Discapacidad.</w:t>
      </w:r>
    </w:p>
    <w:p>
      <w:pPr>
        <w:pStyle w:val="BodyText"/>
        <w:spacing w:before="134"/>
      </w:pPr>
    </w:p>
    <w:p>
      <w:pPr>
        <w:spacing w:before="0"/>
        <w:ind w:left="982" w:right="975" w:firstLine="0"/>
        <w:jc w:val="both"/>
        <w:rPr>
          <w:sz w:val="22"/>
        </w:rPr>
      </w:pPr>
      <w:r>
        <w:rPr>
          <w:i/>
          <w:sz w:val="22"/>
        </w:rPr>
        <w:t>Ley General de Igualdad entre Mujeres y Hombres (LGIMH) </w:t>
      </w:r>
      <w:r>
        <w:rPr>
          <w:sz w:val="22"/>
        </w:rPr>
        <w:t>en la cual se instituye la obligación de las autoridades correspondientes de garantizar el principio de igualdad sustantiva entre mujeres y hombres en el ámbito del </w:t>
      </w:r>
      <w:r>
        <w:rPr>
          <w:spacing w:val="-2"/>
          <w:sz w:val="22"/>
        </w:rPr>
        <w:t>empleo.</w:t>
      </w:r>
    </w:p>
    <w:p>
      <w:pPr>
        <w:pStyle w:val="BodyText"/>
        <w:spacing w:before="1"/>
      </w:pPr>
    </w:p>
    <w:p>
      <w:pPr>
        <w:pStyle w:val="BodyText"/>
        <w:ind w:left="982" w:right="976"/>
        <w:jc w:val="both"/>
      </w:pPr>
      <w:r>
        <w:rPr>
          <w:i/>
        </w:rPr>
        <w:t>Ley General de Acceso de las</w:t>
      </w:r>
      <w:r>
        <w:rPr>
          <w:i/>
          <w:spacing w:val="-1"/>
        </w:rPr>
        <w:t> </w:t>
      </w:r>
      <w:r>
        <w:rPr>
          <w:i/>
        </w:rPr>
        <w:t>Mujeres a</w:t>
      </w:r>
      <w:r>
        <w:rPr>
          <w:i/>
          <w:spacing w:val="-1"/>
        </w:rPr>
        <w:t> </w:t>
      </w:r>
      <w:r>
        <w:rPr>
          <w:i/>
        </w:rPr>
        <w:t>una Vida Libre de Violencia (LGAMVLV)</w:t>
      </w:r>
      <w:r>
        <w:rPr>
          <w:i/>
        </w:rPr>
        <w:t> </w:t>
      </w:r>
      <w:r>
        <w:rPr/>
        <w:t>en la que se establece la prohibición de la violencia laboral constituida por</w:t>
      </w:r>
      <w:r>
        <w:rPr>
          <w:spacing w:val="40"/>
        </w:rPr>
        <w:t> </w:t>
      </w:r>
      <w:r>
        <w:rPr/>
        <w:t>la negativa</w:t>
      </w:r>
      <w:r>
        <w:rPr>
          <w:spacing w:val="-20"/>
        </w:rPr>
        <w:t> </w:t>
      </w:r>
      <w:r>
        <w:rPr/>
        <w:t>ilegal</w:t>
      </w:r>
      <w:r>
        <w:rPr>
          <w:spacing w:val="-19"/>
        </w:rPr>
        <w:t> </w:t>
      </w:r>
      <w:r>
        <w:rPr/>
        <w:t>a</w:t>
      </w:r>
      <w:r>
        <w:rPr>
          <w:spacing w:val="-19"/>
        </w:rPr>
        <w:t> </w:t>
      </w:r>
      <w:r>
        <w:rPr/>
        <w:t>contratar</w:t>
      </w:r>
      <w:r>
        <w:rPr>
          <w:spacing w:val="-20"/>
        </w:rPr>
        <w:t> </w:t>
      </w:r>
      <w:r>
        <w:rPr/>
        <w:t>a</w:t>
      </w:r>
      <w:r>
        <w:rPr>
          <w:spacing w:val="-19"/>
        </w:rPr>
        <w:t> </w:t>
      </w:r>
      <w:r>
        <w:rPr/>
        <w:t>la</w:t>
      </w:r>
      <w:r>
        <w:rPr>
          <w:spacing w:val="-20"/>
        </w:rPr>
        <w:t> </w:t>
      </w:r>
      <w:r>
        <w:rPr/>
        <w:t>víctima</w:t>
      </w:r>
      <w:r>
        <w:rPr>
          <w:spacing w:val="-19"/>
        </w:rPr>
        <w:t> </w:t>
      </w:r>
      <w:r>
        <w:rPr/>
        <w:t>o</w:t>
      </w:r>
      <w:r>
        <w:rPr>
          <w:spacing w:val="-19"/>
        </w:rPr>
        <w:t> </w:t>
      </w:r>
      <w:r>
        <w:rPr/>
        <w:t>a</w:t>
      </w:r>
      <w:r>
        <w:rPr>
          <w:spacing w:val="-20"/>
        </w:rPr>
        <w:t> </w:t>
      </w:r>
      <w:r>
        <w:rPr/>
        <w:t>respetar</w:t>
      </w:r>
      <w:r>
        <w:rPr>
          <w:spacing w:val="-19"/>
        </w:rPr>
        <w:t> </w:t>
      </w:r>
      <w:r>
        <w:rPr/>
        <w:t>su</w:t>
      </w:r>
      <w:r>
        <w:rPr>
          <w:spacing w:val="-19"/>
        </w:rPr>
        <w:t> </w:t>
      </w:r>
      <w:r>
        <w:rPr/>
        <w:t>permanencia</w:t>
      </w:r>
      <w:r>
        <w:rPr>
          <w:spacing w:val="-20"/>
        </w:rPr>
        <w:t> </w:t>
      </w:r>
      <w:r>
        <w:rPr/>
        <w:t>o</w:t>
      </w:r>
      <w:r>
        <w:rPr>
          <w:spacing w:val="-19"/>
        </w:rPr>
        <w:t> </w:t>
      </w:r>
      <w:r>
        <w:rPr/>
        <w:t>condiciones generales de trabajo; la descalificación del trabajo realizado, las amenazas, la intimidación,</w:t>
      </w:r>
      <w:r>
        <w:rPr>
          <w:spacing w:val="-3"/>
        </w:rPr>
        <w:t> </w:t>
      </w:r>
      <w:r>
        <w:rPr/>
        <w:t>las</w:t>
      </w:r>
      <w:r>
        <w:rPr>
          <w:spacing w:val="-6"/>
        </w:rPr>
        <w:t> </w:t>
      </w:r>
      <w:r>
        <w:rPr/>
        <w:t>humillaciones,</w:t>
      </w:r>
      <w:r>
        <w:rPr>
          <w:spacing w:val="-5"/>
        </w:rPr>
        <w:t> </w:t>
      </w:r>
      <w:r>
        <w:rPr/>
        <w:t>la</w:t>
      </w:r>
      <w:r>
        <w:rPr>
          <w:spacing w:val="-7"/>
        </w:rPr>
        <w:t> </w:t>
      </w:r>
      <w:r>
        <w:rPr/>
        <w:t>explotación,</w:t>
      </w:r>
      <w:r>
        <w:rPr>
          <w:spacing w:val="-8"/>
        </w:rPr>
        <w:t> </w:t>
      </w:r>
      <w:r>
        <w:rPr/>
        <w:t>el</w:t>
      </w:r>
      <w:r>
        <w:rPr>
          <w:spacing w:val="-4"/>
        </w:rPr>
        <w:t> </w:t>
      </w:r>
      <w:r>
        <w:rPr/>
        <w:t>impedimento</w:t>
      </w:r>
      <w:r>
        <w:rPr>
          <w:spacing w:val="-6"/>
        </w:rPr>
        <w:t> </w:t>
      </w:r>
      <w:r>
        <w:rPr/>
        <w:t>a</w:t>
      </w:r>
      <w:r>
        <w:rPr>
          <w:spacing w:val="-5"/>
        </w:rPr>
        <w:t> </w:t>
      </w:r>
      <w:r>
        <w:rPr/>
        <w:t>las</w:t>
      </w:r>
      <w:r>
        <w:rPr>
          <w:spacing w:val="-4"/>
        </w:rPr>
        <w:t> </w:t>
      </w:r>
      <w:r>
        <w:rPr/>
        <w:t>mujeres</w:t>
      </w:r>
      <w:r>
        <w:rPr>
          <w:spacing w:val="-6"/>
        </w:rPr>
        <w:t> </w:t>
      </w:r>
      <w:r>
        <w:rPr/>
        <w:t>de llevar a cabo el período de lactancia previsto en la ley y todo tipo de discriminación por condición de género, así como el hostigamiento y acoso </w:t>
      </w:r>
      <w:r>
        <w:rPr>
          <w:spacing w:val="-2"/>
        </w:rPr>
        <w:t>sexuales.</w:t>
      </w:r>
    </w:p>
    <w:p>
      <w:pPr>
        <w:pStyle w:val="BodyText"/>
        <w:spacing w:before="266"/>
        <w:ind w:left="982" w:right="980"/>
        <w:jc w:val="both"/>
      </w:pPr>
      <w:r>
        <w:rPr>
          <w:i/>
        </w:rPr>
        <w:t>Ley Federal del Trabajo (LFT) </w:t>
      </w:r>
      <w:r>
        <w:rPr/>
        <w:t>en la que se establecen las pautas para impulsar la inclusión y la igualdad sustantiva en México. Con ello, el Estado mexicano reafirma su compromiso con la igualdad y el equilibrio en las relaciones laborales, fortalece la protección de los derechos de las y los trabajadores y promueve la generación de empleos formales.</w:t>
      </w:r>
    </w:p>
    <w:p>
      <w:pPr>
        <w:pStyle w:val="BodyText"/>
        <w:spacing w:before="1"/>
      </w:pPr>
    </w:p>
    <w:p>
      <w:pPr>
        <w:pStyle w:val="BodyText"/>
        <w:ind w:left="982" w:right="977"/>
        <w:jc w:val="both"/>
      </w:pPr>
      <w:r>
        <w:rPr>
          <w:i/>
        </w:rPr>
        <w:t>Ley Federal para Prevenir y Eliminar la Discriminación </w:t>
      </w:r>
      <w:r>
        <w:rPr/>
        <w:t>(LFPED), la cual se armoniza con los derechos humanos contenidos en tratados internacionales ratificados por el Estado mexicano, estableciendo que se prohíbe toda discriminación por origen étnico o nacional, género, edad, discapacidad, condición social y de salud, religión, opiniones, preferencias sexuales, estado civil</w:t>
      </w:r>
      <w:r>
        <w:rPr>
          <w:spacing w:val="7"/>
        </w:rPr>
        <w:t> </w:t>
      </w:r>
      <w:r>
        <w:rPr/>
        <w:t>o</w:t>
      </w:r>
      <w:r>
        <w:rPr>
          <w:spacing w:val="9"/>
        </w:rPr>
        <w:t> </w:t>
      </w:r>
      <w:r>
        <w:rPr/>
        <w:t>cualquier</w:t>
      </w:r>
      <w:r>
        <w:rPr>
          <w:spacing w:val="8"/>
        </w:rPr>
        <w:t> </w:t>
      </w:r>
      <w:r>
        <w:rPr/>
        <w:t>otra</w:t>
      </w:r>
      <w:r>
        <w:rPr>
          <w:spacing w:val="11"/>
        </w:rPr>
        <w:t> </w:t>
      </w:r>
      <w:r>
        <w:rPr/>
        <w:t>que</w:t>
      </w:r>
      <w:r>
        <w:rPr>
          <w:spacing w:val="8"/>
        </w:rPr>
        <w:t> </w:t>
      </w:r>
      <w:r>
        <w:rPr/>
        <w:t>atente</w:t>
      </w:r>
      <w:r>
        <w:rPr>
          <w:spacing w:val="9"/>
        </w:rPr>
        <w:t> </w:t>
      </w:r>
      <w:r>
        <w:rPr/>
        <w:t>contra</w:t>
      </w:r>
      <w:r>
        <w:rPr>
          <w:spacing w:val="7"/>
        </w:rPr>
        <w:t> </w:t>
      </w:r>
      <w:r>
        <w:rPr/>
        <w:t>la</w:t>
      </w:r>
      <w:r>
        <w:rPr>
          <w:spacing w:val="11"/>
        </w:rPr>
        <w:t> </w:t>
      </w:r>
      <w:r>
        <w:rPr/>
        <w:t>dignidad</w:t>
      </w:r>
      <w:r>
        <w:rPr>
          <w:spacing w:val="7"/>
        </w:rPr>
        <w:t> </w:t>
      </w:r>
      <w:r>
        <w:rPr/>
        <w:t>humana</w:t>
      </w:r>
      <w:r>
        <w:rPr>
          <w:spacing w:val="10"/>
        </w:rPr>
        <w:t> </w:t>
      </w:r>
      <w:r>
        <w:rPr/>
        <w:t>y</w:t>
      </w:r>
      <w:r>
        <w:rPr>
          <w:spacing w:val="7"/>
        </w:rPr>
        <w:t> </w:t>
      </w:r>
      <w:r>
        <w:rPr/>
        <w:t>tenga</w:t>
      </w:r>
      <w:r>
        <w:rPr>
          <w:spacing w:val="8"/>
        </w:rPr>
        <w:t> </w:t>
      </w:r>
      <w:r>
        <w:rPr/>
        <w:t>por</w:t>
      </w:r>
      <w:r>
        <w:rPr>
          <w:spacing w:val="9"/>
        </w:rPr>
        <w:t> </w:t>
      </w:r>
      <w:r>
        <w:rPr>
          <w:spacing w:val="-2"/>
        </w:rPr>
        <w:t>objeto</w:t>
      </w:r>
    </w:p>
    <w:p>
      <w:pPr>
        <w:pStyle w:val="BodyText"/>
        <w:spacing w:after="0"/>
        <w:jc w:val="both"/>
        <w:sectPr>
          <w:pgSz w:w="12240" w:h="15840"/>
          <w:pgMar w:header="704" w:footer="0" w:top="1980" w:bottom="280" w:left="720" w:right="720"/>
        </w:sectPr>
      </w:pPr>
    </w:p>
    <w:p>
      <w:pPr>
        <w:spacing w:line="247" w:lineRule="auto" w:before="34"/>
        <w:ind w:left="1678" w:right="7483" w:hanging="207"/>
        <w:jc w:val="left"/>
        <w:rPr>
          <w:rFonts w:ascii="Arial" w:hAnsi="Arial"/>
          <w:b/>
          <w:sz w:val="14"/>
        </w:rPr>
      </w:pPr>
      <w:r>
        <w:rPr>
          <w:rFonts w:ascii="Arial" w:hAnsi="Arial"/>
          <w:b/>
          <w:spacing w:val="-2"/>
          <w:sz w:val="14"/>
        </w:rPr>
        <w:t>SECRETARÍA</w:t>
      </w:r>
      <w:r>
        <w:rPr>
          <w:rFonts w:ascii="Arial" w:hAnsi="Arial"/>
          <w:b/>
          <w:spacing w:val="-8"/>
          <w:sz w:val="14"/>
        </w:rPr>
        <w:t> </w:t>
      </w:r>
      <w:r>
        <w:rPr>
          <w:rFonts w:ascii="Arial" w:hAnsi="Arial"/>
          <w:b/>
          <w:spacing w:val="-2"/>
          <w:sz w:val="14"/>
        </w:rPr>
        <w:t>DE</w:t>
      </w:r>
      <w:r>
        <w:rPr>
          <w:rFonts w:ascii="Arial" w:hAnsi="Arial"/>
          <w:b/>
          <w:spacing w:val="40"/>
          <w:sz w:val="14"/>
        </w:rPr>
        <w:t> </w:t>
      </w:r>
      <w:r>
        <w:rPr>
          <w:rFonts w:ascii="Arial" w:hAnsi="Arial"/>
          <w:b/>
          <w:spacing w:val="-2"/>
          <w:sz w:val="14"/>
        </w:rPr>
        <w:t>ECONOMÍA</w:t>
      </w:r>
    </w:p>
    <w:p>
      <w:pPr>
        <w:pStyle w:val="BodyText"/>
        <w:rPr>
          <w:rFonts w:ascii="Arial"/>
          <w:b/>
        </w:rPr>
      </w:pPr>
    </w:p>
    <w:p>
      <w:pPr>
        <w:pStyle w:val="BodyText"/>
        <w:spacing w:before="203"/>
        <w:rPr>
          <w:rFonts w:ascii="Arial"/>
          <w:b/>
        </w:rPr>
      </w:pPr>
    </w:p>
    <w:p>
      <w:pPr>
        <w:pStyle w:val="BodyText"/>
        <w:ind w:left="982" w:right="977"/>
        <w:jc w:val="both"/>
      </w:pPr>
      <w:r>
        <w:rPr/>
        <w:t>anular o menoscabar los derechos y libertades de las personas; y establece la obligación de los poderes públicos federales de implementar medidas de nivelación, inclusión y acciones afirmativas prioritariamente para los grupos en situación de discriminación o vulnerabilidad.</w:t>
      </w:r>
    </w:p>
    <w:p>
      <w:pPr>
        <w:pStyle w:val="BodyText"/>
      </w:pPr>
    </w:p>
    <w:p>
      <w:pPr>
        <w:pStyle w:val="BodyText"/>
        <w:ind w:left="982" w:right="977"/>
        <w:jc w:val="both"/>
      </w:pPr>
      <w:r>
        <w:rPr>
          <w:i/>
        </w:rPr>
        <w:t>Plan</w:t>
      </w:r>
      <w:r>
        <w:rPr>
          <w:i/>
          <w:spacing w:val="-18"/>
        </w:rPr>
        <w:t> </w:t>
      </w:r>
      <w:r>
        <w:rPr>
          <w:i/>
        </w:rPr>
        <w:t>Nacional</w:t>
      </w:r>
      <w:r>
        <w:rPr>
          <w:i/>
          <w:spacing w:val="-18"/>
        </w:rPr>
        <w:t> </w:t>
      </w:r>
      <w:r>
        <w:rPr>
          <w:i/>
        </w:rPr>
        <w:t>de</w:t>
      </w:r>
      <w:r>
        <w:rPr>
          <w:i/>
          <w:spacing w:val="-17"/>
        </w:rPr>
        <w:t> </w:t>
      </w:r>
      <w:r>
        <w:rPr>
          <w:i/>
        </w:rPr>
        <w:t>Desarrollo</w:t>
      </w:r>
      <w:r>
        <w:rPr/>
        <w:t>,</w:t>
      </w:r>
      <w:r>
        <w:rPr>
          <w:spacing w:val="-18"/>
        </w:rPr>
        <w:t> </w:t>
      </w:r>
      <w:r>
        <w:rPr/>
        <w:t>propone</w:t>
      </w:r>
      <w:r>
        <w:rPr>
          <w:spacing w:val="-18"/>
        </w:rPr>
        <w:t> </w:t>
      </w:r>
      <w:r>
        <w:rPr/>
        <w:t>la</w:t>
      </w:r>
      <w:r>
        <w:rPr>
          <w:spacing w:val="-18"/>
        </w:rPr>
        <w:t> </w:t>
      </w:r>
      <w:r>
        <w:rPr/>
        <w:t>construcción</w:t>
      </w:r>
      <w:r>
        <w:rPr>
          <w:spacing w:val="-18"/>
        </w:rPr>
        <w:t> </w:t>
      </w:r>
      <w:r>
        <w:rPr/>
        <w:t>de</w:t>
      </w:r>
      <w:r>
        <w:rPr>
          <w:spacing w:val="-17"/>
        </w:rPr>
        <w:t> </w:t>
      </w:r>
      <w:r>
        <w:rPr/>
        <w:t>un</w:t>
      </w:r>
      <w:r>
        <w:rPr>
          <w:spacing w:val="-18"/>
        </w:rPr>
        <w:t> </w:t>
      </w:r>
      <w:r>
        <w:rPr/>
        <w:t>México</w:t>
      </w:r>
      <w:r>
        <w:rPr>
          <w:spacing w:val="-17"/>
        </w:rPr>
        <w:t> </w:t>
      </w:r>
      <w:r>
        <w:rPr/>
        <w:t>en</w:t>
      </w:r>
      <w:r>
        <w:rPr>
          <w:spacing w:val="-18"/>
        </w:rPr>
        <w:t> </w:t>
      </w:r>
      <w:r>
        <w:rPr/>
        <w:t>Paz</w:t>
      </w:r>
      <w:r>
        <w:rPr>
          <w:spacing w:val="-18"/>
        </w:rPr>
        <w:t> </w:t>
      </w:r>
      <w:r>
        <w:rPr/>
        <w:t>y</w:t>
      </w:r>
      <w:r>
        <w:rPr>
          <w:spacing w:val="-18"/>
        </w:rPr>
        <w:t> </w:t>
      </w:r>
      <w:r>
        <w:rPr/>
        <w:t>exige garantizar</w:t>
      </w:r>
      <w:r>
        <w:rPr>
          <w:spacing w:val="-7"/>
        </w:rPr>
        <w:t> </w:t>
      </w:r>
      <w:r>
        <w:rPr/>
        <w:t>el</w:t>
      </w:r>
      <w:r>
        <w:rPr>
          <w:spacing w:val="-7"/>
        </w:rPr>
        <w:t> </w:t>
      </w:r>
      <w:r>
        <w:rPr/>
        <w:t>respeto</w:t>
      </w:r>
      <w:r>
        <w:rPr>
          <w:spacing w:val="-6"/>
        </w:rPr>
        <w:t> </w:t>
      </w:r>
      <w:r>
        <w:rPr/>
        <w:t>y</w:t>
      </w:r>
      <w:r>
        <w:rPr>
          <w:spacing w:val="-7"/>
        </w:rPr>
        <w:t> </w:t>
      </w:r>
      <w:r>
        <w:rPr/>
        <w:t>protección</w:t>
      </w:r>
      <w:r>
        <w:rPr>
          <w:spacing w:val="-7"/>
        </w:rPr>
        <w:t> </w:t>
      </w:r>
      <w:r>
        <w:rPr/>
        <w:t>de</w:t>
      </w:r>
      <w:r>
        <w:rPr>
          <w:spacing w:val="-3"/>
        </w:rPr>
        <w:t> </w:t>
      </w:r>
      <w:r>
        <w:rPr/>
        <w:t>los</w:t>
      </w:r>
      <w:r>
        <w:rPr>
          <w:spacing w:val="-6"/>
        </w:rPr>
        <w:t> </w:t>
      </w:r>
      <w:r>
        <w:rPr/>
        <w:t>derechos</w:t>
      </w:r>
      <w:r>
        <w:rPr>
          <w:spacing w:val="-6"/>
        </w:rPr>
        <w:t> </w:t>
      </w:r>
      <w:r>
        <w:rPr/>
        <w:t>humanos</w:t>
      </w:r>
      <w:r>
        <w:rPr>
          <w:spacing w:val="-6"/>
        </w:rPr>
        <w:t> </w:t>
      </w:r>
      <w:r>
        <w:rPr/>
        <w:t>y</w:t>
      </w:r>
      <w:r>
        <w:rPr>
          <w:spacing w:val="-7"/>
        </w:rPr>
        <w:t> </w:t>
      </w:r>
      <w:r>
        <w:rPr/>
        <w:t>la</w:t>
      </w:r>
      <w:r>
        <w:rPr>
          <w:spacing w:val="-2"/>
        </w:rPr>
        <w:t> </w:t>
      </w:r>
      <w:r>
        <w:rPr/>
        <w:t>erradicación</w:t>
      </w:r>
      <w:r>
        <w:rPr>
          <w:spacing w:val="-7"/>
        </w:rPr>
        <w:t> </w:t>
      </w:r>
      <w:r>
        <w:rPr/>
        <w:t>de la discriminación; asimismo, establece el compromiso de impulsar la igualdad sustantiva entre mujeres y hombres, como parte de una estrategia para que México</w:t>
      </w:r>
      <w:r>
        <w:rPr>
          <w:spacing w:val="-11"/>
        </w:rPr>
        <w:t> </w:t>
      </w:r>
      <w:r>
        <w:rPr/>
        <w:t>alcance</w:t>
      </w:r>
      <w:r>
        <w:rPr>
          <w:spacing w:val="-11"/>
        </w:rPr>
        <w:t> </w:t>
      </w:r>
      <w:r>
        <w:rPr/>
        <w:t>su</w:t>
      </w:r>
      <w:r>
        <w:rPr>
          <w:spacing w:val="-12"/>
        </w:rPr>
        <w:t> </w:t>
      </w:r>
      <w:r>
        <w:rPr/>
        <w:t>máximo</w:t>
      </w:r>
      <w:r>
        <w:rPr>
          <w:spacing w:val="-11"/>
        </w:rPr>
        <w:t> </w:t>
      </w:r>
      <w:r>
        <w:rPr/>
        <w:t>potencial.</w:t>
      </w:r>
      <w:r>
        <w:rPr>
          <w:spacing w:val="-13"/>
        </w:rPr>
        <w:t> </w:t>
      </w:r>
      <w:r>
        <w:rPr/>
        <w:t>Solo</w:t>
      </w:r>
      <w:r>
        <w:rPr>
          <w:spacing w:val="-11"/>
        </w:rPr>
        <w:t> </w:t>
      </w:r>
      <w:r>
        <w:rPr/>
        <w:t>así</w:t>
      </w:r>
      <w:r>
        <w:rPr>
          <w:spacing w:val="-12"/>
        </w:rPr>
        <w:t> </w:t>
      </w:r>
      <w:r>
        <w:rPr/>
        <w:t>se</w:t>
      </w:r>
      <w:r>
        <w:rPr>
          <w:spacing w:val="-11"/>
        </w:rPr>
        <w:t> </w:t>
      </w:r>
      <w:r>
        <w:rPr/>
        <w:t>podrá</w:t>
      </w:r>
      <w:r>
        <w:rPr>
          <w:spacing w:val="-12"/>
        </w:rPr>
        <w:t> </w:t>
      </w:r>
      <w:r>
        <w:rPr/>
        <w:t>aspirar</w:t>
      </w:r>
      <w:r>
        <w:rPr>
          <w:spacing w:val="-12"/>
        </w:rPr>
        <w:t> </w:t>
      </w:r>
      <w:r>
        <w:rPr/>
        <w:t>a</w:t>
      </w:r>
      <w:r>
        <w:rPr>
          <w:spacing w:val="-10"/>
        </w:rPr>
        <w:t> </w:t>
      </w:r>
      <w:r>
        <w:rPr/>
        <w:t>ser</w:t>
      </w:r>
      <w:r>
        <w:rPr>
          <w:spacing w:val="-12"/>
        </w:rPr>
        <w:t> </w:t>
      </w:r>
      <w:r>
        <w:rPr/>
        <w:t>un</w:t>
      </w:r>
      <w:r>
        <w:rPr>
          <w:spacing w:val="-13"/>
        </w:rPr>
        <w:t> </w:t>
      </w:r>
      <w:r>
        <w:rPr/>
        <w:t>país</w:t>
      </w:r>
      <w:r>
        <w:rPr>
          <w:spacing w:val="-9"/>
        </w:rPr>
        <w:t> </w:t>
      </w:r>
      <w:r>
        <w:rPr/>
        <w:t>más democrático y participativo.</w:t>
      </w:r>
    </w:p>
    <w:p>
      <w:pPr>
        <w:pStyle w:val="BodyText"/>
        <w:spacing w:before="1"/>
      </w:pPr>
    </w:p>
    <w:p>
      <w:pPr>
        <w:pStyle w:val="BodyText"/>
        <w:ind w:left="982" w:right="976"/>
        <w:jc w:val="both"/>
      </w:pPr>
      <w:r>
        <w:rPr>
          <w:i/>
        </w:rPr>
        <w:t>Programa Sectorial de Trabajo y Previsión Social 2013-2018</w:t>
      </w:r>
      <w:r>
        <w:rPr/>
        <w:t>, establece que "la discriminación y la desigualdad en las oportunidades de empleo están estrechamente relacionadas con la cultura, por ello, la "Secretaría" busca promover</w:t>
      </w:r>
      <w:r>
        <w:rPr>
          <w:spacing w:val="-1"/>
        </w:rPr>
        <w:t> </w:t>
      </w:r>
      <w:r>
        <w:rPr/>
        <w:t>una</w:t>
      </w:r>
      <w:r>
        <w:rPr>
          <w:spacing w:val="-1"/>
        </w:rPr>
        <w:t> </w:t>
      </w:r>
      <w:r>
        <w:rPr/>
        <w:t>cultura laboral</w:t>
      </w:r>
      <w:r>
        <w:rPr>
          <w:spacing w:val="-2"/>
        </w:rPr>
        <w:t> </w:t>
      </w:r>
      <w:r>
        <w:rPr/>
        <w:t>donde el</w:t>
      </w:r>
      <w:r>
        <w:rPr>
          <w:spacing w:val="-1"/>
        </w:rPr>
        <w:t> </w:t>
      </w:r>
      <w:r>
        <w:rPr/>
        <w:t>sexo, la edad, la discapacidad,</w:t>
      </w:r>
      <w:r>
        <w:rPr>
          <w:spacing w:val="-2"/>
        </w:rPr>
        <w:t> </w:t>
      </w:r>
      <w:r>
        <w:rPr/>
        <w:t>el</w:t>
      </w:r>
      <w:r>
        <w:rPr>
          <w:spacing w:val="-2"/>
        </w:rPr>
        <w:t> </w:t>
      </w:r>
      <w:r>
        <w:rPr/>
        <w:t>estado de</w:t>
      </w:r>
      <w:r>
        <w:rPr>
          <w:spacing w:val="-1"/>
        </w:rPr>
        <w:t> </w:t>
      </w:r>
      <w:r>
        <w:rPr/>
        <w:t>salud</w:t>
      </w:r>
      <w:r>
        <w:rPr>
          <w:spacing w:val="-3"/>
        </w:rPr>
        <w:t> </w:t>
      </w:r>
      <w:r>
        <w:rPr/>
        <w:t>o</w:t>
      </w:r>
      <w:r>
        <w:rPr>
          <w:spacing w:val="-2"/>
        </w:rPr>
        <w:t> </w:t>
      </w:r>
      <w:r>
        <w:rPr/>
        <w:t>cualquier</w:t>
      </w:r>
      <w:r>
        <w:rPr>
          <w:spacing w:val="-2"/>
        </w:rPr>
        <w:t> </w:t>
      </w:r>
      <w:r>
        <w:rPr/>
        <w:t>otra</w:t>
      </w:r>
      <w:r>
        <w:rPr>
          <w:spacing w:val="-2"/>
        </w:rPr>
        <w:t> </w:t>
      </w:r>
      <w:r>
        <w:rPr/>
        <w:t>condición,</w:t>
      </w:r>
      <w:r>
        <w:rPr>
          <w:spacing w:val="-3"/>
        </w:rPr>
        <w:t> </w:t>
      </w:r>
      <w:r>
        <w:rPr/>
        <w:t>no</w:t>
      </w:r>
      <w:r>
        <w:rPr>
          <w:spacing w:val="-2"/>
        </w:rPr>
        <w:t> </w:t>
      </w:r>
      <w:r>
        <w:rPr/>
        <w:t>sean</w:t>
      </w:r>
      <w:r>
        <w:rPr>
          <w:spacing w:val="-2"/>
        </w:rPr>
        <w:t> </w:t>
      </w:r>
      <w:r>
        <w:rPr/>
        <w:t>obstáculo</w:t>
      </w:r>
      <w:r>
        <w:rPr>
          <w:spacing w:val="-2"/>
        </w:rPr>
        <w:t> </w:t>
      </w:r>
      <w:r>
        <w:rPr/>
        <w:t>para</w:t>
      </w:r>
      <w:r>
        <w:rPr>
          <w:spacing w:val="-2"/>
        </w:rPr>
        <w:t> </w:t>
      </w:r>
      <w:r>
        <w:rPr/>
        <w:t>la inclusión laboral; donde la responsabilidad social de los centros de trabajo con los sectores más desfavorecidos de la sociedad sea un valor. Una cultura que reconozca las capacidades</w:t>
      </w:r>
      <w:r>
        <w:rPr>
          <w:spacing w:val="-20"/>
        </w:rPr>
        <w:t> </w:t>
      </w:r>
      <w:r>
        <w:rPr/>
        <w:t>y</w:t>
      </w:r>
      <w:r>
        <w:rPr>
          <w:spacing w:val="-19"/>
        </w:rPr>
        <w:t> </w:t>
      </w:r>
      <w:r>
        <w:rPr/>
        <w:t>habilidades</w:t>
      </w:r>
      <w:r>
        <w:rPr>
          <w:spacing w:val="-19"/>
        </w:rPr>
        <w:t> </w:t>
      </w:r>
      <w:r>
        <w:rPr/>
        <w:t>de</w:t>
      </w:r>
      <w:r>
        <w:rPr>
          <w:spacing w:val="-20"/>
        </w:rPr>
        <w:t> </w:t>
      </w:r>
      <w:r>
        <w:rPr/>
        <w:t>todas</w:t>
      </w:r>
      <w:r>
        <w:rPr>
          <w:spacing w:val="-19"/>
        </w:rPr>
        <w:t> </w:t>
      </w:r>
      <w:r>
        <w:rPr/>
        <w:t>las</w:t>
      </w:r>
      <w:r>
        <w:rPr>
          <w:spacing w:val="-20"/>
        </w:rPr>
        <w:t> </w:t>
      </w:r>
      <w:r>
        <w:rPr/>
        <w:t>personas</w:t>
      </w:r>
      <w:r>
        <w:rPr>
          <w:spacing w:val="-19"/>
        </w:rPr>
        <w:t> </w:t>
      </w:r>
      <w:r>
        <w:rPr/>
        <w:t>en</w:t>
      </w:r>
      <w:r>
        <w:rPr>
          <w:spacing w:val="-19"/>
        </w:rPr>
        <w:t> </w:t>
      </w:r>
      <w:r>
        <w:rPr/>
        <w:t>el</w:t>
      </w:r>
      <w:r>
        <w:rPr>
          <w:spacing w:val="-20"/>
        </w:rPr>
        <w:t> </w:t>
      </w:r>
      <w:r>
        <w:rPr/>
        <w:t>desempeño</w:t>
      </w:r>
      <w:r>
        <w:rPr>
          <w:spacing w:val="-19"/>
        </w:rPr>
        <w:t> </w:t>
      </w:r>
      <w:r>
        <w:rPr/>
        <w:t>de</w:t>
      </w:r>
      <w:r>
        <w:rPr>
          <w:spacing w:val="-19"/>
        </w:rPr>
        <w:t> </w:t>
      </w:r>
      <w:r>
        <w:rPr/>
        <w:t>su</w:t>
      </w:r>
      <w:r>
        <w:rPr>
          <w:spacing w:val="-20"/>
        </w:rPr>
        <w:t> </w:t>
      </w:r>
      <w:r>
        <w:rPr/>
        <w:t>actividad laboral y que promueva la igualdad, la justicia y la dignidad como principios intrínsecos en el ejercicio del derecho al trabajo".</w:t>
      </w:r>
    </w:p>
    <w:p>
      <w:pPr>
        <w:pStyle w:val="BodyText"/>
        <w:spacing w:before="267"/>
        <w:ind w:left="982" w:right="976"/>
        <w:jc w:val="both"/>
      </w:pPr>
      <w:r>
        <w:rPr>
          <w:spacing w:val="-2"/>
        </w:rPr>
        <w:t>Programa</w:t>
      </w:r>
      <w:r>
        <w:rPr>
          <w:spacing w:val="-11"/>
        </w:rPr>
        <w:t> </w:t>
      </w:r>
      <w:r>
        <w:rPr>
          <w:spacing w:val="-2"/>
        </w:rPr>
        <w:t>Nacional</w:t>
      </w:r>
      <w:r>
        <w:rPr>
          <w:spacing w:val="-11"/>
        </w:rPr>
        <w:t> </w:t>
      </w:r>
      <w:r>
        <w:rPr>
          <w:spacing w:val="-2"/>
        </w:rPr>
        <w:t>para</w:t>
      </w:r>
      <w:r>
        <w:rPr>
          <w:spacing w:val="-7"/>
        </w:rPr>
        <w:t> </w:t>
      </w:r>
      <w:r>
        <w:rPr>
          <w:spacing w:val="-2"/>
        </w:rPr>
        <w:t>la</w:t>
      </w:r>
      <w:r>
        <w:rPr>
          <w:spacing w:val="-11"/>
        </w:rPr>
        <w:t> </w:t>
      </w:r>
      <w:r>
        <w:rPr>
          <w:spacing w:val="-2"/>
        </w:rPr>
        <w:t>Igualdad</w:t>
      </w:r>
      <w:r>
        <w:rPr>
          <w:spacing w:val="-8"/>
        </w:rPr>
        <w:t> </w:t>
      </w:r>
      <w:r>
        <w:rPr>
          <w:spacing w:val="-2"/>
        </w:rPr>
        <w:t>de</w:t>
      </w:r>
      <w:r>
        <w:rPr>
          <w:spacing w:val="-9"/>
        </w:rPr>
        <w:t> </w:t>
      </w:r>
      <w:r>
        <w:rPr>
          <w:spacing w:val="-2"/>
        </w:rPr>
        <w:t>Oportunidades</w:t>
      </w:r>
      <w:r>
        <w:rPr>
          <w:spacing w:val="-9"/>
        </w:rPr>
        <w:t> </w:t>
      </w:r>
      <w:r>
        <w:rPr>
          <w:spacing w:val="-2"/>
        </w:rPr>
        <w:t>y</w:t>
      </w:r>
      <w:r>
        <w:rPr>
          <w:spacing w:val="-11"/>
        </w:rPr>
        <w:t> </w:t>
      </w:r>
      <w:r>
        <w:rPr>
          <w:spacing w:val="-2"/>
        </w:rPr>
        <w:t>no</w:t>
      </w:r>
      <w:r>
        <w:rPr>
          <w:spacing w:val="-9"/>
        </w:rPr>
        <w:t> </w:t>
      </w:r>
      <w:r>
        <w:rPr>
          <w:spacing w:val="-2"/>
        </w:rPr>
        <w:t>Discriminación</w:t>
      </w:r>
      <w:r>
        <w:rPr>
          <w:spacing w:val="-9"/>
        </w:rPr>
        <w:t> </w:t>
      </w:r>
      <w:r>
        <w:rPr>
          <w:spacing w:val="-2"/>
        </w:rPr>
        <w:t>contra </w:t>
      </w:r>
      <w:r>
        <w:rPr/>
        <w:t>las</w:t>
      </w:r>
      <w:r>
        <w:rPr>
          <w:spacing w:val="-10"/>
        </w:rPr>
        <w:t> </w:t>
      </w:r>
      <w:r>
        <w:rPr/>
        <w:t>Mujeres</w:t>
      </w:r>
      <w:r>
        <w:rPr>
          <w:spacing w:val="-12"/>
        </w:rPr>
        <w:t> </w:t>
      </w:r>
      <w:r>
        <w:rPr>
          <w:i/>
        </w:rPr>
        <w:t>2013–</w:t>
      </w:r>
      <w:r>
        <w:rPr/>
        <w:t>2018</w:t>
      </w:r>
      <w:r>
        <w:rPr>
          <w:spacing w:val="-14"/>
        </w:rPr>
        <w:t> </w:t>
      </w:r>
      <w:r>
        <w:rPr/>
        <w:t>(PROIGUALDAD</w:t>
      </w:r>
      <w:r>
        <w:rPr>
          <w:i/>
        </w:rPr>
        <w:t>)</w:t>
      </w:r>
      <w:r>
        <w:rPr/>
        <w:t>,</w:t>
      </w:r>
      <w:r>
        <w:rPr>
          <w:spacing w:val="-14"/>
        </w:rPr>
        <w:t> </w:t>
      </w:r>
      <w:r>
        <w:rPr/>
        <w:t>obedece</w:t>
      </w:r>
      <w:r>
        <w:rPr>
          <w:spacing w:val="-12"/>
        </w:rPr>
        <w:t> </w:t>
      </w:r>
      <w:r>
        <w:rPr/>
        <w:t>a</w:t>
      </w:r>
      <w:r>
        <w:rPr>
          <w:spacing w:val="-13"/>
        </w:rPr>
        <w:t> </w:t>
      </w:r>
      <w:r>
        <w:rPr/>
        <w:t>la</w:t>
      </w:r>
      <w:r>
        <w:rPr>
          <w:spacing w:val="-13"/>
        </w:rPr>
        <w:t> </w:t>
      </w:r>
      <w:r>
        <w:rPr/>
        <w:t>obligación</w:t>
      </w:r>
      <w:r>
        <w:rPr>
          <w:spacing w:val="-11"/>
        </w:rPr>
        <w:t> </w:t>
      </w:r>
      <w:r>
        <w:rPr/>
        <w:t>señalada</w:t>
      </w:r>
      <w:r>
        <w:rPr>
          <w:spacing w:val="-13"/>
        </w:rPr>
        <w:t> </w:t>
      </w:r>
      <w:r>
        <w:rPr/>
        <w:t>en</w:t>
      </w:r>
      <w:r>
        <w:rPr>
          <w:spacing w:val="-11"/>
        </w:rPr>
        <w:t> </w:t>
      </w:r>
      <w:r>
        <w:rPr/>
        <w:t>el PND 2013–2018 de contar con una estrategia transversal de perspectiva de género en todos los programas, acciones y políticas de gobierno; esto significa que en los programas sectoriales, especiales, institucionales y regionales que </w:t>
      </w:r>
      <w:r>
        <w:rPr>
          <w:spacing w:val="-2"/>
        </w:rPr>
        <w:t>elaboren</w:t>
      </w:r>
      <w:r>
        <w:rPr>
          <w:spacing w:val="-5"/>
        </w:rPr>
        <w:t> </w:t>
      </w:r>
      <w:r>
        <w:rPr>
          <w:spacing w:val="-2"/>
        </w:rPr>
        <w:t>las</w:t>
      </w:r>
      <w:r>
        <w:rPr>
          <w:spacing w:val="-8"/>
        </w:rPr>
        <w:t> </w:t>
      </w:r>
      <w:r>
        <w:rPr>
          <w:spacing w:val="-2"/>
        </w:rPr>
        <w:t>dependencias</w:t>
      </w:r>
      <w:r>
        <w:rPr>
          <w:spacing w:val="-8"/>
        </w:rPr>
        <w:t> </w:t>
      </w:r>
      <w:r>
        <w:rPr>
          <w:spacing w:val="-2"/>
        </w:rPr>
        <w:t>de</w:t>
      </w:r>
      <w:r>
        <w:rPr>
          <w:spacing w:val="-4"/>
        </w:rPr>
        <w:t> </w:t>
      </w:r>
      <w:r>
        <w:rPr>
          <w:spacing w:val="-2"/>
        </w:rPr>
        <w:t>la</w:t>
      </w:r>
      <w:r>
        <w:rPr>
          <w:spacing w:val="-7"/>
        </w:rPr>
        <w:t> </w:t>
      </w:r>
      <w:r>
        <w:rPr>
          <w:spacing w:val="-2"/>
        </w:rPr>
        <w:t>Administración</w:t>
      </w:r>
      <w:r>
        <w:rPr>
          <w:spacing w:val="-8"/>
        </w:rPr>
        <w:t> </w:t>
      </w:r>
      <w:r>
        <w:rPr>
          <w:spacing w:val="-2"/>
        </w:rPr>
        <w:t>Pública</w:t>
      </w:r>
      <w:r>
        <w:rPr>
          <w:spacing w:val="-7"/>
        </w:rPr>
        <w:t> </w:t>
      </w:r>
      <w:r>
        <w:rPr>
          <w:spacing w:val="-2"/>
        </w:rPr>
        <w:t>Federal</w:t>
      </w:r>
      <w:r>
        <w:rPr>
          <w:spacing w:val="-12"/>
        </w:rPr>
        <w:t> </w:t>
      </w:r>
      <w:r>
        <w:rPr>
          <w:spacing w:val="-2"/>
        </w:rPr>
        <w:t>estarán</w:t>
      </w:r>
      <w:r>
        <w:rPr>
          <w:spacing w:val="-9"/>
        </w:rPr>
        <w:t> </w:t>
      </w:r>
      <w:r>
        <w:rPr>
          <w:spacing w:val="-2"/>
        </w:rPr>
        <w:t>explícitas </w:t>
      </w:r>
      <w:r>
        <w:rPr/>
        <w:t>la perspectiva de género y las acciones afirmativas (concebidas como medidas efectivas,</w:t>
      </w:r>
      <w:r>
        <w:rPr>
          <w:spacing w:val="-8"/>
        </w:rPr>
        <w:t> </w:t>
      </w:r>
      <w:r>
        <w:rPr/>
        <w:t>caracterizadas</w:t>
      </w:r>
      <w:r>
        <w:rPr>
          <w:spacing w:val="-9"/>
        </w:rPr>
        <w:t> </w:t>
      </w:r>
      <w:r>
        <w:rPr/>
        <w:t>por</w:t>
      </w:r>
      <w:r>
        <w:rPr>
          <w:spacing w:val="-9"/>
        </w:rPr>
        <w:t> </w:t>
      </w:r>
      <w:r>
        <w:rPr/>
        <w:t>su</w:t>
      </w:r>
      <w:r>
        <w:rPr>
          <w:spacing w:val="-7"/>
        </w:rPr>
        <w:t> </w:t>
      </w:r>
      <w:r>
        <w:rPr/>
        <w:t>dimensión</w:t>
      </w:r>
      <w:r>
        <w:rPr>
          <w:spacing w:val="-7"/>
        </w:rPr>
        <w:t> </w:t>
      </w:r>
      <w:r>
        <w:rPr/>
        <w:t>temporal</w:t>
      </w:r>
      <w:r>
        <w:rPr>
          <w:spacing w:val="-9"/>
        </w:rPr>
        <w:t> </w:t>
      </w:r>
      <w:r>
        <w:rPr/>
        <w:t>que</w:t>
      </w:r>
      <w:r>
        <w:rPr>
          <w:spacing w:val="-7"/>
        </w:rPr>
        <w:t> </w:t>
      </w:r>
      <w:r>
        <w:rPr/>
        <w:t>inciden</w:t>
      </w:r>
      <w:r>
        <w:rPr>
          <w:spacing w:val="-4"/>
        </w:rPr>
        <w:t> </w:t>
      </w:r>
      <w:r>
        <w:rPr/>
        <w:t>en</w:t>
      </w:r>
      <w:r>
        <w:rPr>
          <w:spacing w:val="-9"/>
        </w:rPr>
        <w:t> </w:t>
      </w:r>
      <w:r>
        <w:rPr/>
        <w:t>la</w:t>
      </w:r>
      <w:r>
        <w:rPr>
          <w:spacing w:val="-9"/>
        </w:rPr>
        <w:t> </w:t>
      </w:r>
      <w:r>
        <w:rPr/>
        <w:t>reducción de las desigualdades) que permitan reducir las brechas de desigualdad entre mujeres y hombres.</w:t>
      </w:r>
    </w:p>
    <w:p>
      <w:pPr>
        <w:pStyle w:val="BodyText"/>
        <w:spacing w:before="1"/>
      </w:pPr>
    </w:p>
    <w:p>
      <w:pPr>
        <w:pStyle w:val="BodyText"/>
        <w:ind w:left="982" w:right="976"/>
        <w:jc w:val="both"/>
      </w:pPr>
      <w:r>
        <w:rPr>
          <w:i/>
        </w:rPr>
        <w:t>Programa Nacional para la Igualdad y No Discriminación 2014–2018</w:t>
      </w:r>
      <w:r>
        <w:rPr>
          <w:i/>
        </w:rPr>
        <w:t> </w:t>
      </w:r>
      <w:r>
        <w:rPr/>
        <w:t>(PRONAIND), el</w:t>
      </w:r>
      <w:r>
        <w:rPr>
          <w:spacing w:val="-1"/>
        </w:rPr>
        <w:t> </w:t>
      </w:r>
      <w:r>
        <w:rPr/>
        <w:t>cual responde a la obligación del</w:t>
      </w:r>
      <w:r>
        <w:rPr>
          <w:spacing w:val="-1"/>
        </w:rPr>
        <w:t> </w:t>
      </w:r>
      <w:r>
        <w:rPr/>
        <w:t>Estado mexicano de asumir y realizar acciones para garantizar los derechos humanos en condiciones de igualdad y sin discriminación. Se señalan por primera vez, acciones específicas para la población afrodescendiente, sobre diversidad sexual, en contra de la homofobia</w:t>
      </w:r>
      <w:r>
        <w:rPr>
          <w:spacing w:val="-1"/>
        </w:rPr>
        <w:t> </w:t>
      </w:r>
      <w:r>
        <w:rPr/>
        <w:t>y en</w:t>
      </w:r>
      <w:r>
        <w:rPr>
          <w:spacing w:val="-1"/>
        </w:rPr>
        <w:t> </w:t>
      </w:r>
      <w:r>
        <w:rPr/>
        <w:t>pro</w:t>
      </w:r>
      <w:r>
        <w:rPr>
          <w:spacing w:val="-1"/>
        </w:rPr>
        <w:t> </w:t>
      </w:r>
      <w:r>
        <w:rPr/>
        <w:t>de la accesibilidad web,</w:t>
      </w:r>
      <w:r>
        <w:rPr>
          <w:spacing w:val="-2"/>
        </w:rPr>
        <w:t> </w:t>
      </w:r>
      <w:r>
        <w:rPr/>
        <w:t>entre otras,</w:t>
      </w:r>
      <w:r>
        <w:rPr>
          <w:spacing w:val="-2"/>
        </w:rPr>
        <w:t> </w:t>
      </w:r>
      <w:r>
        <w:rPr/>
        <w:t>todas</w:t>
      </w:r>
      <w:r>
        <w:rPr>
          <w:spacing w:val="-1"/>
        </w:rPr>
        <w:t> </w:t>
      </w:r>
      <w:r>
        <w:rPr/>
        <w:t>ellas</w:t>
      </w:r>
      <w:r>
        <w:rPr>
          <w:spacing w:val="-1"/>
        </w:rPr>
        <w:t> </w:t>
      </w:r>
      <w:r>
        <w:rPr/>
        <w:t>de carácter obligatorio para la Administración Pública Federal.</w:t>
      </w:r>
    </w:p>
    <w:p>
      <w:pPr>
        <w:pStyle w:val="BodyText"/>
        <w:spacing w:after="0"/>
        <w:jc w:val="both"/>
        <w:sectPr>
          <w:pgSz w:w="12240" w:h="15840"/>
          <w:pgMar w:header="704" w:footer="0" w:top="1980" w:bottom="280" w:left="720" w:right="720"/>
        </w:sectPr>
      </w:pPr>
    </w:p>
    <w:p>
      <w:pPr>
        <w:spacing w:line="247" w:lineRule="auto" w:before="34"/>
        <w:ind w:left="1678" w:right="7483" w:hanging="207"/>
        <w:jc w:val="left"/>
        <w:rPr>
          <w:rFonts w:ascii="Arial" w:hAnsi="Arial"/>
          <w:b/>
          <w:sz w:val="14"/>
        </w:rPr>
      </w:pPr>
      <w:r>
        <w:rPr>
          <w:rFonts w:ascii="Arial" w:hAnsi="Arial"/>
          <w:b/>
          <w:spacing w:val="-2"/>
          <w:sz w:val="14"/>
        </w:rPr>
        <w:t>SECRETARÍA</w:t>
      </w:r>
      <w:r>
        <w:rPr>
          <w:rFonts w:ascii="Arial" w:hAnsi="Arial"/>
          <w:b/>
          <w:spacing w:val="-8"/>
          <w:sz w:val="14"/>
        </w:rPr>
        <w:t> </w:t>
      </w:r>
      <w:r>
        <w:rPr>
          <w:rFonts w:ascii="Arial" w:hAnsi="Arial"/>
          <w:b/>
          <w:spacing w:val="-2"/>
          <w:sz w:val="14"/>
        </w:rPr>
        <w:t>DE</w:t>
      </w:r>
      <w:r>
        <w:rPr>
          <w:rFonts w:ascii="Arial" w:hAnsi="Arial"/>
          <w:b/>
          <w:spacing w:val="40"/>
          <w:sz w:val="14"/>
        </w:rPr>
        <w:t> </w:t>
      </w:r>
      <w:r>
        <w:rPr>
          <w:rFonts w:ascii="Arial" w:hAnsi="Arial"/>
          <w:b/>
          <w:spacing w:val="-2"/>
          <w:sz w:val="14"/>
        </w:rPr>
        <w:t>ECONOMÍA</w:t>
      </w:r>
    </w:p>
    <w:p>
      <w:pPr>
        <w:pStyle w:val="BodyText"/>
        <w:rPr>
          <w:rFonts w:ascii="Arial"/>
          <w:b/>
        </w:rPr>
      </w:pPr>
    </w:p>
    <w:p>
      <w:pPr>
        <w:pStyle w:val="BodyText"/>
        <w:spacing w:before="203"/>
        <w:rPr>
          <w:rFonts w:ascii="Arial"/>
          <w:b/>
        </w:rPr>
      </w:pPr>
    </w:p>
    <w:p>
      <w:pPr>
        <w:pStyle w:val="BodyText"/>
        <w:ind w:left="982" w:right="974"/>
        <w:jc w:val="both"/>
      </w:pPr>
      <w:r>
        <w:rPr/>
        <w:t>Los objetivos de la Norma están planteados para dar cabal cumplimiento a la normatividad</w:t>
      </w:r>
      <w:r>
        <w:rPr>
          <w:spacing w:val="-20"/>
        </w:rPr>
        <w:t> </w:t>
      </w:r>
      <w:r>
        <w:rPr/>
        <w:t>aplicable,</w:t>
      </w:r>
      <w:r>
        <w:rPr>
          <w:spacing w:val="-19"/>
        </w:rPr>
        <w:t> </w:t>
      </w:r>
      <w:r>
        <w:rPr/>
        <w:t>procurando</w:t>
      </w:r>
      <w:r>
        <w:rPr>
          <w:spacing w:val="-19"/>
        </w:rPr>
        <w:t> </w:t>
      </w:r>
      <w:r>
        <w:rPr/>
        <w:t>que</w:t>
      </w:r>
      <w:r>
        <w:rPr>
          <w:spacing w:val="-20"/>
        </w:rPr>
        <w:t> </w:t>
      </w:r>
      <w:r>
        <w:rPr/>
        <w:t>en</w:t>
      </w:r>
      <w:r>
        <w:rPr>
          <w:spacing w:val="-19"/>
        </w:rPr>
        <w:t> </w:t>
      </w:r>
      <w:r>
        <w:rPr/>
        <w:t>los</w:t>
      </w:r>
      <w:r>
        <w:rPr>
          <w:spacing w:val="-20"/>
        </w:rPr>
        <w:t> </w:t>
      </w:r>
      <w:r>
        <w:rPr/>
        <w:t>centros</w:t>
      </w:r>
      <w:r>
        <w:rPr>
          <w:spacing w:val="-19"/>
        </w:rPr>
        <w:t> </w:t>
      </w:r>
      <w:r>
        <w:rPr/>
        <w:t>de</w:t>
      </w:r>
      <w:r>
        <w:rPr>
          <w:spacing w:val="-19"/>
        </w:rPr>
        <w:t> </w:t>
      </w:r>
      <w:r>
        <w:rPr/>
        <w:t>trabajo</w:t>
      </w:r>
      <w:r>
        <w:rPr>
          <w:spacing w:val="-20"/>
        </w:rPr>
        <w:t> </w:t>
      </w:r>
      <w:r>
        <w:rPr/>
        <w:t>a</w:t>
      </w:r>
      <w:r>
        <w:rPr>
          <w:spacing w:val="-19"/>
        </w:rPr>
        <w:t> </w:t>
      </w:r>
      <w:r>
        <w:rPr/>
        <w:t>nivel</w:t>
      </w:r>
      <w:r>
        <w:rPr>
          <w:spacing w:val="-19"/>
        </w:rPr>
        <w:t> </w:t>
      </w:r>
      <w:r>
        <w:rPr/>
        <w:t>nacional se respete lo mínimo necesario para configurar ambientes de trabajo en condiciones de igualdad y no discriminación.</w:t>
      </w:r>
    </w:p>
    <w:p>
      <w:pPr>
        <w:pStyle w:val="BodyText"/>
      </w:pPr>
    </w:p>
    <w:p>
      <w:pPr>
        <w:pStyle w:val="BodyText"/>
        <w:ind w:left="982" w:right="978"/>
        <w:jc w:val="both"/>
      </w:pPr>
      <w:r>
        <w:rPr>
          <w:i/>
        </w:rPr>
        <w:t>Programa Nacional de Trabajo y Empleo para las Personas con Discapacidad</w:t>
      </w:r>
      <w:r>
        <w:rPr>
          <w:i/>
        </w:rPr>
        <w:t> </w:t>
      </w:r>
      <w:r>
        <w:rPr/>
        <w:t>2013–2018</w:t>
      </w:r>
      <w:r>
        <w:rPr>
          <w:spacing w:val="-3"/>
        </w:rPr>
        <w:t> </w:t>
      </w:r>
      <w:r>
        <w:rPr/>
        <w:t>(PNTEPD)</w:t>
      </w:r>
      <w:r>
        <w:rPr>
          <w:spacing w:val="-1"/>
        </w:rPr>
        <w:t> </w:t>
      </w:r>
      <w:r>
        <w:rPr/>
        <w:t>Especial,</w:t>
      </w:r>
      <w:r>
        <w:rPr>
          <w:spacing w:val="-1"/>
        </w:rPr>
        <w:t> </w:t>
      </w:r>
      <w:r>
        <w:rPr/>
        <w:t>el</w:t>
      </w:r>
      <w:r>
        <w:rPr>
          <w:spacing w:val="-5"/>
        </w:rPr>
        <w:t> </w:t>
      </w:r>
      <w:r>
        <w:rPr/>
        <w:t>cual</w:t>
      </w:r>
      <w:r>
        <w:rPr>
          <w:spacing w:val="-3"/>
        </w:rPr>
        <w:t> </w:t>
      </w:r>
      <w:r>
        <w:rPr/>
        <w:t>guarda</w:t>
      </w:r>
      <w:r>
        <w:rPr>
          <w:spacing w:val="-2"/>
        </w:rPr>
        <w:t> </w:t>
      </w:r>
      <w:r>
        <w:rPr/>
        <w:t>estrecha</w:t>
      </w:r>
      <w:r>
        <w:rPr>
          <w:spacing w:val="-2"/>
        </w:rPr>
        <w:t> </w:t>
      </w:r>
      <w:r>
        <w:rPr/>
        <w:t>congruencia con</w:t>
      </w:r>
      <w:r>
        <w:rPr>
          <w:spacing w:val="-2"/>
        </w:rPr>
        <w:t> </w:t>
      </w:r>
      <w:r>
        <w:rPr/>
        <w:t>el</w:t>
      </w:r>
      <w:r>
        <w:rPr>
          <w:spacing w:val="-2"/>
        </w:rPr>
        <w:t> </w:t>
      </w:r>
      <w:r>
        <w:rPr/>
        <w:t>Plan Nacional</w:t>
      </w:r>
      <w:r>
        <w:rPr>
          <w:spacing w:val="-2"/>
        </w:rPr>
        <w:t> </w:t>
      </w:r>
      <w:r>
        <w:rPr/>
        <w:t>de Desarrollo 2013-2018 y con la Política Laboral</w:t>
      </w:r>
      <w:r>
        <w:rPr>
          <w:spacing w:val="-2"/>
        </w:rPr>
        <w:t> </w:t>
      </w:r>
      <w:r>
        <w:rPr/>
        <w:t>Nacional</w:t>
      </w:r>
      <w:r>
        <w:rPr>
          <w:spacing w:val="-2"/>
        </w:rPr>
        <w:t> </w:t>
      </w:r>
      <w:r>
        <w:rPr/>
        <w:t>establecida y</w:t>
      </w:r>
      <w:r>
        <w:rPr>
          <w:spacing w:val="-8"/>
        </w:rPr>
        <w:t> </w:t>
      </w:r>
      <w:r>
        <w:rPr/>
        <w:t>tiene</w:t>
      </w:r>
      <w:r>
        <w:rPr>
          <w:spacing w:val="-7"/>
        </w:rPr>
        <w:t> </w:t>
      </w:r>
      <w:r>
        <w:rPr/>
        <w:t>como</w:t>
      </w:r>
      <w:r>
        <w:rPr>
          <w:spacing w:val="-7"/>
        </w:rPr>
        <w:t> </w:t>
      </w:r>
      <w:r>
        <w:rPr/>
        <w:t>objetivo</w:t>
      </w:r>
      <w:r>
        <w:rPr>
          <w:spacing w:val="-7"/>
        </w:rPr>
        <w:t> </w:t>
      </w:r>
      <w:r>
        <w:rPr/>
        <w:t>coordinar</w:t>
      </w:r>
      <w:r>
        <w:rPr>
          <w:spacing w:val="-6"/>
        </w:rPr>
        <w:t> </w:t>
      </w:r>
      <w:r>
        <w:rPr/>
        <w:t>las</w:t>
      </w:r>
      <w:r>
        <w:rPr>
          <w:spacing w:val="-7"/>
        </w:rPr>
        <w:t> </w:t>
      </w:r>
      <w:r>
        <w:rPr/>
        <w:t>acciones</w:t>
      </w:r>
      <w:r>
        <w:rPr>
          <w:spacing w:val="-7"/>
        </w:rPr>
        <w:t> </w:t>
      </w:r>
      <w:r>
        <w:rPr/>
        <w:t>de</w:t>
      </w:r>
      <w:r>
        <w:rPr>
          <w:spacing w:val="-7"/>
        </w:rPr>
        <w:t> </w:t>
      </w:r>
      <w:r>
        <w:rPr/>
        <w:t>diversos</w:t>
      </w:r>
      <w:r>
        <w:rPr>
          <w:spacing w:val="-7"/>
        </w:rPr>
        <w:t> </w:t>
      </w:r>
      <w:r>
        <w:rPr/>
        <w:t>actores</w:t>
      </w:r>
      <w:r>
        <w:rPr>
          <w:spacing w:val="-9"/>
        </w:rPr>
        <w:t> </w:t>
      </w:r>
      <w:r>
        <w:rPr/>
        <w:t>institucionales, privados</w:t>
      </w:r>
      <w:r>
        <w:rPr>
          <w:spacing w:val="-11"/>
        </w:rPr>
        <w:t> </w:t>
      </w:r>
      <w:r>
        <w:rPr/>
        <w:t>y</w:t>
      </w:r>
      <w:r>
        <w:rPr>
          <w:spacing w:val="-12"/>
        </w:rPr>
        <w:t> </w:t>
      </w:r>
      <w:r>
        <w:rPr/>
        <w:t>sociales,</w:t>
      </w:r>
      <w:r>
        <w:rPr>
          <w:spacing w:val="-12"/>
        </w:rPr>
        <w:t> </w:t>
      </w:r>
      <w:r>
        <w:rPr/>
        <w:t>para</w:t>
      </w:r>
      <w:r>
        <w:rPr>
          <w:spacing w:val="-12"/>
        </w:rPr>
        <w:t> </w:t>
      </w:r>
      <w:r>
        <w:rPr/>
        <w:t>brindar</w:t>
      </w:r>
      <w:r>
        <w:rPr>
          <w:spacing w:val="-12"/>
        </w:rPr>
        <w:t> </w:t>
      </w:r>
      <w:r>
        <w:rPr/>
        <w:t>una</w:t>
      </w:r>
      <w:r>
        <w:rPr>
          <w:spacing w:val="-12"/>
        </w:rPr>
        <w:t> </w:t>
      </w:r>
      <w:r>
        <w:rPr/>
        <w:t>atención</w:t>
      </w:r>
      <w:r>
        <w:rPr>
          <w:spacing w:val="-11"/>
        </w:rPr>
        <w:t> </w:t>
      </w:r>
      <w:r>
        <w:rPr/>
        <w:t>a</w:t>
      </w:r>
      <w:r>
        <w:rPr>
          <w:spacing w:val="-12"/>
        </w:rPr>
        <w:t> </w:t>
      </w:r>
      <w:r>
        <w:rPr/>
        <w:t>las</w:t>
      </w:r>
      <w:r>
        <w:rPr>
          <w:spacing w:val="-11"/>
        </w:rPr>
        <w:t> </w:t>
      </w:r>
      <w:r>
        <w:rPr/>
        <w:t>necesidades</w:t>
      </w:r>
      <w:r>
        <w:rPr>
          <w:spacing w:val="-8"/>
        </w:rPr>
        <w:t> </w:t>
      </w:r>
      <w:r>
        <w:rPr/>
        <w:t>laborales</w:t>
      </w:r>
      <w:r>
        <w:rPr>
          <w:spacing w:val="-11"/>
        </w:rPr>
        <w:t> </w:t>
      </w:r>
      <w:r>
        <w:rPr/>
        <w:t>de</w:t>
      </w:r>
      <w:r>
        <w:rPr>
          <w:spacing w:val="-8"/>
        </w:rPr>
        <w:t> </w:t>
      </w:r>
      <w:r>
        <w:rPr/>
        <w:t>las personas con discapacidad.</w:t>
      </w:r>
    </w:p>
    <w:p>
      <w:pPr>
        <w:pStyle w:val="BodyText"/>
        <w:spacing w:before="1"/>
      </w:pPr>
    </w:p>
    <w:p>
      <w:pPr>
        <w:pStyle w:val="Heading5"/>
        <w:ind w:left="982" w:firstLine="0"/>
        <w:jc w:val="both"/>
      </w:pPr>
      <w:r>
        <w:rPr/>
        <w:t>Marco</w:t>
      </w:r>
      <w:r>
        <w:rPr>
          <w:spacing w:val="-3"/>
        </w:rPr>
        <w:t> </w:t>
      </w:r>
      <w:r>
        <w:rPr>
          <w:spacing w:val="-2"/>
        </w:rPr>
        <w:t>Conceptual</w:t>
      </w:r>
    </w:p>
    <w:p>
      <w:pPr>
        <w:pStyle w:val="BodyText"/>
        <w:rPr>
          <w:b/>
        </w:rPr>
      </w:pPr>
    </w:p>
    <w:p>
      <w:pPr>
        <w:pStyle w:val="BodyText"/>
        <w:ind w:left="982" w:right="977"/>
        <w:jc w:val="both"/>
      </w:pPr>
      <w:r>
        <w:rPr/>
        <w:t>Desde</w:t>
      </w:r>
      <w:r>
        <w:rPr>
          <w:spacing w:val="-6"/>
        </w:rPr>
        <w:t> </w:t>
      </w:r>
      <w:r>
        <w:rPr/>
        <w:t>2001</w:t>
      </w:r>
      <w:r>
        <w:rPr>
          <w:spacing w:val="-8"/>
        </w:rPr>
        <w:t> </w:t>
      </w:r>
      <w:r>
        <w:rPr/>
        <w:t>México</w:t>
      </w:r>
      <w:r>
        <w:rPr>
          <w:spacing w:val="-6"/>
        </w:rPr>
        <w:t> </w:t>
      </w:r>
      <w:r>
        <w:rPr/>
        <w:t>figura</w:t>
      </w:r>
      <w:r>
        <w:rPr>
          <w:spacing w:val="-7"/>
        </w:rPr>
        <w:t> </w:t>
      </w:r>
      <w:r>
        <w:rPr/>
        <w:t>entre</w:t>
      </w:r>
      <w:r>
        <w:rPr>
          <w:spacing w:val="-6"/>
        </w:rPr>
        <w:t> </w:t>
      </w:r>
      <w:r>
        <w:rPr/>
        <w:t>los</w:t>
      </w:r>
      <w:r>
        <w:rPr>
          <w:spacing w:val="-6"/>
        </w:rPr>
        <w:t> </w:t>
      </w:r>
      <w:r>
        <w:rPr/>
        <w:t>países</w:t>
      </w:r>
      <w:r>
        <w:rPr>
          <w:spacing w:val="-6"/>
        </w:rPr>
        <w:t> </w:t>
      </w:r>
      <w:r>
        <w:rPr/>
        <w:t>donde</w:t>
      </w:r>
      <w:r>
        <w:rPr>
          <w:spacing w:val="-6"/>
        </w:rPr>
        <w:t> </w:t>
      </w:r>
      <w:r>
        <w:rPr/>
        <w:t>la</w:t>
      </w:r>
      <w:r>
        <w:rPr>
          <w:spacing w:val="-7"/>
        </w:rPr>
        <w:t> </w:t>
      </w:r>
      <w:r>
        <w:rPr/>
        <w:t>discriminación</w:t>
      </w:r>
      <w:r>
        <w:rPr>
          <w:spacing w:val="-7"/>
        </w:rPr>
        <w:t> </w:t>
      </w:r>
      <w:r>
        <w:rPr/>
        <w:t>se</w:t>
      </w:r>
      <w:r>
        <w:rPr>
          <w:spacing w:val="-6"/>
        </w:rPr>
        <w:t> </w:t>
      </w:r>
      <w:r>
        <w:rPr/>
        <w:t>encuentra formalmente prohibida en cualquiera de sus manifestaciones. Las obligaciones enunciadas con anterioridad respecto del cumplimiento de la normatividad nacional e internacional marcan como tarea ineludible de la colaboración interinstitucional, de ahí que la STPS, el INMUJERES y el CONAPRED se propongan</w:t>
      </w:r>
      <w:r>
        <w:rPr>
          <w:spacing w:val="-12"/>
        </w:rPr>
        <w:t> </w:t>
      </w:r>
      <w:r>
        <w:rPr/>
        <w:t>como</w:t>
      </w:r>
      <w:r>
        <w:rPr>
          <w:spacing w:val="-11"/>
        </w:rPr>
        <w:t> </w:t>
      </w:r>
      <w:r>
        <w:rPr/>
        <w:t>meta</w:t>
      </w:r>
      <w:r>
        <w:rPr>
          <w:spacing w:val="-12"/>
        </w:rPr>
        <w:t> </w:t>
      </w:r>
      <w:r>
        <w:rPr/>
        <w:t>propiciar</w:t>
      </w:r>
      <w:r>
        <w:rPr>
          <w:spacing w:val="-12"/>
        </w:rPr>
        <w:t> </w:t>
      </w:r>
      <w:r>
        <w:rPr/>
        <w:t>un</w:t>
      </w:r>
      <w:r>
        <w:rPr>
          <w:spacing w:val="-12"/>
        </w:rPr>
        <w:t> </w:t>
      </w:r>
      <w:r>
        <w:rPr/>
        <w:t>ambiente</w:t>
      </w:r>
      <w:r>
        <w:rPr>
          <w:spacing w:val="-11"/>
        </w:rPr>
        <w:t> </w:t>
      </w:r>
      <w:r>
        <w:rPr/>
        <w:t>de</w:t>
      </w:r>
      <w:r>
        <w:rPr>
          <w:spacing w:val="-8"/>
        </w:rPr>
        <w:t> </w:t>
      </w:r>
      <w:r>
        <w:rPr/>
        <w:t>igualdad</w:t>
      </w:r>
      <w:r>
        <w:rPr>
          <w:spacing w:val="-12"/>
        </w:rPr>
        <w:t> </w:t>
      </w:r>
      <w:r>
        <w:rPr/>
        <w:t>y</w:t>
      </w:r>
      <w:r>
        <w:rPr>
          <w:spacing w:val="-12"/>
        </w:rPr>
        <w:t> </w:t>
      </w:r>
      <w:r>
        <w:rPr/>
        <w:t>no</w:t>
      </w:r>
      <w:r>
        <w:rPr>
          <w:spacing w:val="-11"/>
        </w:rPr>
        <w:t> </w:t>
      </w:r>
      <w:r>
        <w:rPr/>
        <w:t>discriminación</w:t>
      </w:r>
      <w:r>
        <w:rPr>
          <w:spacing w:val="-11"/>
        </w:rPr>
        <w:t> </w:t>
      </w:r>
      <w:r>
        <w:rPr/>
        <w:t>en el</w:t>
      </w:r>
      <w:r>
        <w:rPr>
          <w:spacing w:val="-8"/>
        </w:rPr>
        <w:t> </w:t>
      </w:r>
      <w:r>
        <w:rPr/>
        <w:t>ámbito</w:t>
      </w:r>
      <w:r>
        <w:rPr>
          <w:spacing w:val="-3"/>
        </w:rPr>
        <w:t> </w:t>
      </w:r>
      <w:r>
        <w:rPr/>
        <w:t>laboral,</w:t>
      </w:r>
      <w:r>
        <w:rPr>
          <w:spacing w:val="-6"/>
        </w:rPr>
        <w:t> </w:t>
      </w:r>
      <w:r>
        <w:rPr/>
        <w:t>reconociendo</w:t>
      </w:r>
      <w:r>
        <w:rPr>
          <w:spacing w:val="-4"/>
        </w:rPr>
        <w:t> </w:t>
      </w:r>
      <w:r>
        <w:rPr/>
        <w:t>las</w:t>
      </w:r>
      <w:r>
        <w:rPr>
          <w:spacing w:val="-5"/>
        </w:rPr>
        <w:t> </w:t>
      </w:r>
      <w:r>
        <w:rPr/>
        <w:t>buenas</w:t>
      </w:r>
      <w:r>
        <w:rPr>
          <w:spacing w:val="-3"/>
        </w:rPr>
        <w:t> </w:t>
      </w:r>
      <w:r>
        <w:rPr/>
        <w:t>prácticas</w:t>
      </w:r>
      <w:r>
        <w:rPr>
          <w:spacing w:val="-3"/>
        </w:rPr>
        <w:t> </w:t>
      </w:r>
      <w:r>
        <w:rPr/>
        <w:t>laborales</w:t>
      </w:r>
      <w:r>
        <w:rPr>
          <w:spacing w:val="-4"/>
        </w:rPr>
        <w:t> </w:t>
      </w:r>
      <w:r>
        <w:rPr/>
        <w:t>en</w:t>
      </w:r>
      <w:r>
        <w:rPr>
          <w:spacing w:val="-3"/>
        </w:rPr>
        <w:t> </w:t>
      </w:r>
      <w:r>
        <w:rPr/>
        <w:t>los</w:t>
      </w:r>
      <w:r>
        <w:rPr>
          <w:spacing w:val="-4"/>
        </w:rPr>
        <w:t> </w:t>
      </w:r>
      <w:r>
        <w:rPr/>
        <w:t>centros</w:t>
      </w:r>
      <w:r>
        <w:rPr>
          <w:spacing w:val="-4"/>
        </w:rPr>
        <w:t> </w:t>
      </w:r>
      <w:r>
        <w:rPr/>
        <w:t>de trabajo de los sectores público, privado y social.</w:t>
      </w:r>
    </w:p>
    <w:p>
      <w:pPr>
        <w:pStyle w:val="BodyText"/>
        <w:spacing w:before="267"/>
        <w:ind w:left="982" w:right="974"/>
        <w:jc w:val="both"/>
      </w:pPr>
      <w:r>
        <w:rPr/>
        <w:t>Lo anterior debido a que la discriminación sigue siendo una de las prácticas socialmente persistente de forma directa o indirecta dentro de los centros de trabajo</w:t>
      </w:r>
      <w:r>
        <w:rPr>
          <w:spacing w:val="-9"/>
        </w:rPr>
        <w:t> </w:t>
      </w:r>
      <w:r>
        <w:rPr/>
        <w:t>a</w:t>
      </w:r>
      <w:r>
        <w:rPr>
          <w:spacing w:val="-10"/>
        </w:rPr>
        <w:t> </w:t>
      </w:r>
      <w:r>
        <w:rPr/>
        <w:t>nivel</w:t>
      </w:r>
      <w:r>
        <w:rPr>
          <w:spacing w:val="-10"/>
        </w:rPr>
        <w:t> </w:t>
      </w:r>
      <w:r>
        <w:rPr/>
        <w:t>internacional</w:t>
      </w:r>
      <w:r>
        <w:rPr>
          <w:spacing w:val="-10"/>
        </w:rPr>
        <w:t> </w:t>
      </w:r>
      <w:r>
        <w:rPr/>
        <w:t>y</w:t>
      </w:r>
      <w:r>
        <w:rPr>
          <w:spacing w:val="-10"/>
        </w:rPr>
        <w:t> </w:t>
      </w:r>
      <w:r>
        <w:rPr/>
        <w:t>nacional.</w:t>
      </w:r>
      <w:r>
        <w:rPr>
          <w:spacing w:val="-8"/>
        </w:rPr>
        <w:t> </w:t>
      </w:r>
      <w:r>
        <w:rPr/>
        <w:t>Por</w:t>
      </w:r>
      <w:r>
        <w:rPr>
          <w:spacing w:val="-7"/>
        </w:rPr>
        <w:t> </w:t>
      </w:r>
      <w:r>
        <w:rPr/>
        <w:t>ejemplo,</w:t>
      </w:r>
      <w:r>
        <w:rPr>
          <w:spacing w:val="-10"/>
        </w:rPr>
        <w:t> </w:t>
      </w:r>
      <w:r>
        <w:rPr/>
        <w:t>en</w:t>
      </w:r>
      <w:r>
        <w:rPr>
          <w:spacing w:val="-9"/>
        </w:rPr>
        <w:t> </w:t>
      </w:r>
      <w:r>
        <w:rPr/>
        <w:t>el</w:t>
      </w:r>
      <w:r>
        <w:rPr>
          <w:spacing w:val="-12"/>
        </w:rPr>
        <w:t> </w:t>
      </w:r>
      <w:r>
        <w:rPr/>
        <w:t>nivel</w:t>
      </w:r>
      <w:r>
        <w:rPr>
          <w:spacing w:val="-7"/>
        </w:rPr>
        <w:t> </w:t>
      </w:r>
      <w:r>
        <w:rPr/>
        <w:t>internacional</w:t>
      </w:r>
      <w:r>
        <w:rPr>
          <w:spacing w:val="-12"/>
        </w:rPr>
        <w:t> </w:t>
      </w:r>
      <w:r>
        <w:rPr/>
        <w:t>en el</w:t>
      </w:r>
      <w:r>
        <w:rPr>
          <w:spacing w:val="-1"/>
        </w:rPr>
        <w:t> </w:t>
      </w:r>
      <w:r>
        <w:rPr/>
        <w:t>Mapa Nacional</w:t>
      </w:r>
      <w:r>
        <w:rPr>
          <w:spacing w:val="-1"/>
        </w:rPr>
        <w:t> </w:t>
      </w:r>
      <w:r>
        <w:rPr/>
        <w:t>de la Discriminación 2013</w:t>
      </w:r>
      <w:r>
        <w:rPr>
          <w:position w:val="8"/>
          <w:sz w:val="14"/>
        </w:rPr>
        <w:t>3</w:t>
      </w:r>
      <w:r>
        <w:rPr/>
        <w:t>, realizado por el</w:t>
      </w:r>
      <w:r>
        <w:rPr>
          <w:spacing w:val="-1"/>
        </w:rPr>
        <w:t> </w:t>
      </w:r>
      <w:r>
        <w:rPr/>
        <w:t>Instituto Nacional contra la Discriminación, la Xenofobia y el Racismo (INADI) de Argentina, se observa cuáles son los ámbitos en los que las mujeres dicen haber sufrido discriminación</w:t>
      </w:r>
      <w:r>
        <w:rPr>
          <w:spacing w:val="-19"/>
        </w:rPr>
        <w:t> </w:t>
      </w:r>
      <w:r>
        <w:rPr/>
        <w:t>“Por</w:t>
      </w:r>
      <w:r>
        <w:rPr>
          <w:spacing w:val="-18"/>
        </w:rPr>
        <w:t> </w:t>
      </w:r>
      <w:r>
        <w:rPr/>
        <w:t>ser</w:t>
      </w:r>
      <w:r>
        <w:rPr>
          <w:spacing w:val="-19"/>
        </w:rPr>
        <w:t> </w:t>
      </w:r>
      <w:r>
        <w:rPr/>
        <w:t>mujer”.</w:t>
      </w:r>
      <w:r>
        <w:rPr>
          <w:spacing w:val="-20"/>
        </w:rPr>
        <w:t> </w:t>
      </w:r>
      <w:r>
        <w:rPr/>
        <w:t>Allí</w:t>
      </w:r>
      <w:r>
        <w:rPr>
          <w:spacing w:val="-19"/>
        </w:rPr>
        <w:t> </w:t>
      </w:r>
      <w:r>
        <w:rPr/>
        <w:t>se</w:t>
      </w:r>
      <w:r>
        <w:rPr>
          <w:spacing w:val="-18"/>
        </w:rPr>
        <w:t> </w:t>
      </w:r>
      <w:r>
        <w:rPr/>
        <w:t>señala</w:t>
      </w:r>
      <w:r>
        <w:rPr>
          <w:spacing w:val="-19"/>
        </w:rPr>
        <w:t> </w:t>
      </w:r>
      <w:r>
        <w:rPr/>
        <w:t>que</w:t>
      </w:r>
      <w:r>
        <w:rPr>
          <w:spacing w:val="-19"/>
        </w:rPr>
        <w:t> </w:t>
      </w:r>
      <w:r>
        <w:rPr/>
        <w:t>el</w:t>
      </w:r>
      <w:r>
        <w:rPr>
          <w:spacing w:val="-20"/>
        </w:rPr>
        <w:t> </w:t>
      </w:r>
      <w:r>
        <w:rPr/>
        <w:t>54</w:t>
      </w:r>
      <w:r>
        <w:rPr>
          <w:spacing w:val="-16"/>
        </w:rPr>
        <w:t> </w:t>
      </w:r>
      <w:r>
        <w:rPr/>
        <w:t>%</w:t>
      </w:r>
      <w:r>
        <w:rPr>
          <w:spacing w:val="-19"/>
        </w:rPr>
        <w:t> </w:t>
      </w:r>
      <w:r>
        <w:rPr/>
        <w:t>corresponde</w:t>
      </w:r>
      <w:r>
        <w:rPr>
          <w:spacing w:val="-18"/>
        </w:rPr>
        <w:t> </w:t>
      </w:r>
      <w:r>
        <w:rPr/>
        <w:t>a</w:t>
      </w:r>
      <w:r>
        <w:rPr>
          <w:spacing w:val="-17"/>
        </w:rPr>
        <w:t> </w:t>
      </w:r>
      <w:r>
        <w:rPr/>
        <w:t>la</w:t>
      </w:r>
      <w:r>
        <w:rPr>
          <w:spacing w:val="-17"/>
        </w:rPr>
        <w:t> </w:t>
      </w:r>
      <w:r>
        <w:rPr/>
        <w:t>esfera </w:t>
      </w:r>
      <w:r>
        <w:rPr>
          <w:spacing w:val="-2"/>
        </w:rPr>
        <w:t>laboral.</w:t>
      </w:r>
    </w:p>
    <w:p>
      <w:pPr>
        <w:pStyle w:val="BodyText"/>
        <w:spacing w:before="1"/>
      </w:pPr>
    </w:p>
    <w:p>
      <w:pPr>
        <w:pStyle w:val="BodyText"/>
        <w:ind w:left="982" w:right="979"/>
        <w:jc w:val="both"/>
      </w:pPr>
      <w:r>
        <w:rPr/>
        <w:t>En los Resultados Generales de la ENADIS 2010, se señala que la falta de oportunidades de empleo y experiencia son considerados como los principales problemas de las y los jóvenes en México, asimismo que el principal problema percibido</w:t>
      </w:r>
      <w:r>
        <w:rPr>
          <w:spacing w:val="-8"/>
        </w:rPr>
        <w:t> </w:t>
      </w:r>
      <w:r>
        <w:rPr/>
        <w:t>por</w:t>
      </w:r>
      <w:r>
        <w:rPr>
          <w:spacing w:val="-10"/>
        </w:rPr>
        <w:t> </w:t>
      </w:r>
      <w:r>
        <w:rPr/>
        <w:t>cuatro</w:t>
      </w:r>
      <w:r>
        <w:rPr>
          <w:spacing w:val="-10"/>
        </w:rPr>
        <w:t> </w:t>
      </w:r>
      <w:r>
        <w:rPr/>
        <w:t>de</w:t>
      </w:r>
      <w:r>
        <w:rPr>
          <w:spacing w:val="-10"/>
        </w:rPr>
        <w:t> </w:t>
      </w:r>
      <w:r>
        <w:rPr/>
        <w:t>cada</w:t>
      </w:r>
      <w:r>
        <w:rPr>
          <w:spacing w:val="-11"/>
        </w:rPr>
        <w:t> </w:t>
      </w:r>
      <w:r>
        <w:rPr/>
        <w:t>diez</w:t>
      </w:r>
      <w:r>
        <w:rPr>
          <w:spacing w:val="-9"/>
        </w:rPr>
        <w:t> </w:t>
      </w:r>
      <w:r>
        <w:rPr/>
        <w:t>personas</w:t>
      </w:r>
      <w:r>
        <w:rPr>
          <w:spacing w:val="-10"/>
        </w:rPr>
        <w:t> </w:t>
      </w:r>
      <w:r>
        <w:rPr/>
        <w:t>adultas</w:t>
      </w:r>
      <w:r>
        <w:rPr>
          <w:spacing w:val="-10"/>
        </w:rPr>
        <w:t> </w:t>
      </w:r>
      <w:r>
        <w:rPr/>
        <w:t>mayores</w:t>
      </w:r>
      <w:r>
        <w:rPr>
          <w:spacing w:val="-10"/>
        </w:rPr>
        <w:t> </w:t>
      </w:r>
      <w:r>
        <w:rPr/>
        <w:t>es</w:t>
      </w:r>
      <w:r>
        <w:rPr>
          <w:spacing w:val="-8"/>
        </w:rPr>
        <w:t> </w:t>
      </w:r>
      <w:r>
        <w:rPr/>
        <w:t>la</w:t>
      </w:r>
      <w:r>
        <w:rPr>
          <w:spacing w:val="-9"/>
        </w:rPr>
        <w:t> </w:t>
      </w:r>
      <w:r>
        <w:rPr/>
        <w:t>dificultad</w:t>
      </w:r>
      <w:r>
        <w:rPr>
          <w:spacing w:val="-11"/>
        </w:rPr>
        <w:t> </w:t>
      </w:r>
      <w:r>
        <w:rPr/>
        <w:t>para encontrar trabajo. En esta misma encuesta, en los Resultados por Regiones Geográficas y Zonas Metropolitanas, entre otras percepciones se refleja que la mayoría</w:t>
      </w:r>
      <w:r>
        <w:rPr>
          <w:spacing w:val="7"/>
        </w:rPr>
        <w:t> </w:t>
      </w:r>
      <w:r>
        <w:rPr/>
        <w:t>de</w:t>
      </w:r>
      <w:r>
        <w:rPr>
          <w:spacing w:val="13"/>
        </w:rPr>
        <w:t> </w:t>
      </w:r>
      <w:r>
        <w:rPr/>
        <w:t>la</w:t>
      </w:r>
      <w:r>
        <w:rPr>
          <w:spacing w:val="9"/>
        </w:rPr>
        <w:t> </w:t>
      </w:r>
      <w:r>
        <w:rPr/>
        <w:t>población</w:t>
      </w:r>
      <w:r>
        <w:rPr>
          <w:spacing w:val="9"/>
        </w:rPr>
        <w:t> </w:t>
      </w:r>
      <w:r>
        <w:rPr/>
        <w:t>en</w:t>
      </w:r>
      <w:r>
        <w:rPr>
          <w:spacing w:val="10"/>
        </w:rPr>
        <w:t> </w:t>
      </w:r>
      <w:r>
        <w:rPr/>
        <w:t>las</w:t>
      </w:r>
      <w:r>
        <w:rPr>
          <w:spacing w:val="11"/>
        </w:rPr>
        <w:t> </w:t>
      </w:r>
      <w:r>
        <w:rPr/>
        <w:t>regiones</w:t>
      </w:r>
      <w:r>
        <w:rPr>
          <w:spacing w:val="8"/>
        </w:rPr>
        <w:t> </w:t>
      </w:r>
      <w:r>
        <w:rPr/>
        <w:t>está</w:t>
      </w:r>
      <w:r>
        <w:rPr>
          <w:spacing w:val="6"/>
        </w:rPr>
        <w:t> </w:t>
      </w:r>
      <w:r>
        <w:rPr/>
        <w:t>de</w:t>
      </w:r>
      <w:r>
        <w:rPr>
          <w:spacing w:val="9"/>
        </w:rPr>
        <w:t> </w:t>
      </w:r>
      <w:r>
        <w:rPr/>
        <w:t>acuerdo</w:t>
      </w:r>
      <w:r>
        <w:rPr>
          <w:spacing w:val="11"/>
        </w:rPr>
        <w:t> </w:t>
      </w:r>
      <w:r>
        <w:rPr/>
        <w:t>y</w:t>
      </w:r>
      <w:r>
        <w:rPr>
          <w:spacing w:val="9"/>
        </w:rPr>
        <w:t> </w:t>
      </w:r>
      <w:r>
        <w:rPr/>
        <w:t>muy</w:t>
      </w:r>
      <w:r>
        <w:rPr>
          <w:spacing w:val="12"/>
        </w:rPr>
        <w:t> </w:t>
      </w:r>
      <w:r>
        <w:rPr/>
        <w:t>de</w:t>
      </w:r>
      <w:r>
        <w:rPr>
          <w:spacing w:val="8"/>
        </w:rPr>
        <w:t> </w:t>
      </w:r>
      <w:r>
        <w:rPr/>
        <w:t>acuerdo</w:t>
      </w:r>
      <w:r>
        <w:rPr>
          <w:spacing w:val="9"/>
        </w:rPr>
        <w:t> </w:t>
      </w:r>
      <w:r>
        <w:rPr>
          <w:spacing w:val="-5"/>
        </w:rPr>
        <w:t>en</w:t>
      </w:r>
    </w:p>
    <w:p>
      <w:pPr>
        <w:pStyle w:val="BodyText"/>
        <w:spacing w:before="213"/>
        <w:rPr>
          <w:sz w:val="20"/>
        </w:rPr>
      </w:pPr>
      <w:r>
        <w:rPr>
          <w:sz w:val="20"/>
        </w:rPr>
        <mc:AlternateContent>
          <mc:Choice Requires="wps">
            <w:drawing>
              <wp:anchor distT="0" distB="0" distL="0" distR="0" allowOverlap="1" layoutInCell="1" locked="0" behindDoc="1" simplePos="0" relativeHeight="487588864">
                <wp:simplePos x="0" y="0"/>
                <wp:positionH relativeFrom="page">
                  <wp:posOffset>1080820</wp:posOffset>
                </wp:positionH>
                <wp:positionV relativeFrom="paragraph">
                  <wp:posOffset>305412</wp:posOffset>
                </wp:positionV>
                <wp:extent cx="1829435" cy="762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4.048195pt;width:144.020pt;height:.599980pt;mso-position-horizontal-relative:page;mso-position-vertical-relative:paragraph;z-index:-15727616;mso-wrap-distance-left:0;mso-wrap-distance-right:0" id="docshape5" filled="true" fillcolor="#000000" stroked="false">
                <v:fill type="solid"/>
                <w10:wrap type="topAndBottom"/>
              </v:rect>
            </w:pict>
          </mc:Fallback>
        </mc:AlternateContent>
      </w:r>
    </w:p>
    <w:p>
      <w:pPr>
        <w:pStyle w:val="BodyText"/>
        <w:spacing w:before="149"/>
        <w:rPr>
          <w:sz w:val="16"/>
        </w:rPr>
      </w:pPr>
    </w:p>
    <w:p>
      <w:pPr>
        <w:spacing w:before="1"/>
        <w:ind w:left="982" w:right="559" w:firstLine="0"/>
        <w:jc w:val="left"/>
        <w:rPr>
          <w:rFonts w:ascii="Arial" w:hAnsi="Arial"/>
          <w:sz w:val="16"/>
        </w:rPr>
      </w:pPr>
      <w:r>
        <w:rPr>
          <w:rFonts w:ascii="Arial" w:hAnsi="Arial"/>
          <w:sz w:val="16"/>
          <w:vertAlign w:val="superscript"/>
        </w:rPr>
        <w:t>3</w:t>
      </w:r>
      <w:r>
        <w:rPr>
          <w:rFonts w:ascii="Arial" w:hAnsi="Arial"/>
          <w:sz w:val="16"/>
          <w:vertAlign w:val="baseline"/>
        </w:rPr>
        <w:t> Mouratian, Pedro, Mapa Nacional de la Discriminación 2013: “Segunda serie de estadísticas sobre la discriminación en</w:t>
      </w:r>
      <w:r>
        <w:rPr>
          <w:rFonts w:ascii="Arial" w:hAnsi="Arial"/>
          <w:spacing w:val="80"/>
          <w:sz w:val="16"/>
          <w:vertAlign w:val="baseline"/>
        </w:rPr>
        <w:t> </w:t>
      </w:r>
      <w:r>
        <w:rPr>
          <w:rFonts w:ascii="Arial" w:hAnsi="Arial"/>
          <w:sz w:val="16"/>
          <w:vertAlign w:val="baseline"/>
        </w:rPr>
        <w:t>Argentina” - 1a ed. - Buenos Aires: Instituto Nacional contra la Discriminación, la Xenofobia y el Racismo - INADI, 2013.</w:t>
      </w:r>
    </w:p>
    <w:p>
      <w:pPr>
        <w:spacing w:after="0"/>
        <w:jc w:val="left"/>
        <w:rPr>
          <w:rFonts w:ascii="Arial" w:hAnsi="Arial"/>
          <w:sz w:val="16"/>
        </w:rPr>
        <w:sectPr>
          <w:pgSz w:w="12240" w:h="15840"/>
          <w:pgMar w:header="704" w:footer="0" w:top="1980" w:bottom="280" w:left="720" w:right="720"/>
        </w:sectPr>
      </w:pPr>
    </w:p>
    <w:p>
      <w:pPr>
        <w:spacing w:line="247" w:lineRule="auto" w:before="34"/>
        <w:ind w:left="1678" w:right="7483" w:hanging="207"/>
        <w:jc w:val="left"/>
        <w:rPr>
          <w:rFonts w:ascii="Arial" w:hAnsi="Arial"/>
          <w:b/>
          <w:sz w:val="14"/>
        </w:rPr>
      </w:pPr>
      <w:r>
        <w:rPr>
          <w:rFonts w:ascii="Arial" w:hAnsi="Arial"/>
          <w:b/>
          <w:spacing w:val="-2"/>
          <w:sz w:val="14"/>
        </w:rPr>
        <w:t>SECRETARÍA</w:t>
      </w:r>
      <w:r>
        <w:rPr>
          <w:rFonts w:ascii="Arial" w:hAnsi="Arial"/>
          <w:b/>
          <w:spacing w:val="-8"/>
          <w:sz w:val="14"/>
        </w:rPr>
        <w:t> </w:t>
      </w:r>
      <w:r>
        <w:rPr>
          <w:rFonts w:ascii="Arial" w:hAnsi="Arial"/>
          <w:b/>
          <w:spacing w:val="-2"/>
          <w:sz w:val="14"/>
        </w:rPr>
        <w:t>DE</w:t>
      </w:r>
      <w:r>
        <w:rPr>
          <w:rFonts w:ascii="Arial" w:hAnsi="Arial"/>
          <w:b/>
          <w:spacing w:val="40"/>
          <w:sz w:val="14"/>
        </w:rPr>
        <w:t> </w:t>
      </w:r>
      <w:r>
        <w:rPr>
          <w:rFonts w:ascii="Arial" w:hAnsi="Arial"/>
          <w:b/>
          <w:spacing w:val="-2"/>
          <w:sz w:val="14"/>
        </w:rPr>
        <w:t>ECONOMÍA</w:t>
      </w:r>
    </w:p>
    <w:p>
      <w:pPr>
        <w:pStyle w:val="BodyText"/>
        <w:rPr>
          <w:rFonts w:ascii="Arial"/>
          <w:b/>
        </w:rPr>
      </w:pPr>
    </w:p>
    <w:p>
      <w:pPr>
        <w:pStyle w:val="BodyText"/>
        <w:spacing w:before="203"/>
        <w:rPr>
          <w:rFonts w:ascii="Arial"/>
          <w:b/>
        </w:rPr>
      </w:pPr>
    </w:p>
    <w:p>
      <w:pPr>
        <w:pStyle w:val="BodyText"/>
        <w:ind w:left="982" w:right="977"/>
        <w:jc w:val="both"/>
      </w:pPr>
      <w:r>
        <w:rPr/>
        <w:t>que</w:t>
      </w:r>
      <w:r>
        <w:rPr>
          <w:spacing w:val="-1"/>
        </w:rPr>
        <w:t> </w:t>
      </w:r>
      <w:r>
        <w:rPr/>
        <w:t>no</w:t>
      </w:r>
      <w:r>
        <w:rPr>
          <w:spacing w:val="-1"/>
        </w:rPr>
        <w:t> </w:t>
      </w:r>
      <w:r>
        <w:rPr/>
        <w:t>se justifica</w:t>
      </w:r>
      <w:r>
        <w:rPr>
          <w:spacing w:val="-1"/>
        </w:rPr>
        <w:t> </w:t>
      </w:r>
      <w:r>
        <w:rPr/>
        <w:t>dar</w:t>
      </w:r>
      <w:r>
        <w:rPr>
          <w:spacing w:val="-1"/>
        </w:rPr>
        <w:t> </w:t>
      </w:r>
      <w:r>
        <w:rPr/>
        <w:t>trabajo</w:t>
      </w:r>
      <w:r>
        <w:rPr>
          <w:spacing w:val="-1"/>
        </w:rPr>
        <w:t> </w:t>
      </w:r>
      <w:r>
        <w:rPr/>
        <w:t>a una persona</w:t>
      </w:r>
      <w:r>
        <w:rPr>
          <w:spacing w:val="-2"/>
        </w:rPr>
        <w:t> </w:t>
      </w:r>
      <w:r>
        <w:rPr/>
        <w:t>con</w:t>
      </w:r>
      <w:r>
        <w:rPr>
          <w:spacing w:val="-1"/>
        </w:rPr>
        <w:t> </w:t>
      </w:r>
      <w:r>
        <w:rPr/>
        <w:t>discapacidad física</w:t>
      </w:r>
      <w:r>
        <w:rPr>
          <w:spacing w:val="-1"/>
        </w:rPr>
        <w:t> </w:t>
      </w:r>
      <w:r>
        <w:rPr/>
        <w:t>cuando en el país hay desempleo.</w:t>
      </w:r>
    </w:p>
    <w:p>
      <w:pPr>
        <w:pStyle w:val="BodyText"/>
        <w:spacing w:before="267"/>
        <w:ind w:left="982" w:right="974"/>
        <w:jc w:val="both"/>
      </w:pPr>
      <w:r>
        <w:rPr/>
        <w:t>En este contexto, todo lo registrado sobre salarios diferenciados entre mujeres y hombres, apariencia física, orientación sexual, personas que viven con VIH, personas</w:t>
      </w:r>
      <w:r>
        <w:rPr>
          <w:spacing w:val="-6"/>
        </w:rPr>
        <w:t> </w:t>
      </w:r>
      <w:r>
        <w:rPr/>
        <w:t>que</w:t>
      </w:r>
      <w:r>
        <w:rPr>
          <w:spacing w:val="-7"/>
        </w:rPr>
        <w:t> </w:t>
      </w:r>
      <w:r>
        <w:rPr/>
        <w:t>profesan</w:t>
      </w:r>
      <w:r>
        <w:rPr>
          <w:spacing w:val="-7"/>
        </w:rPr>
        <w:t> </w:t>
      </w:r>
      <w:r>
        <w:rPr/>
        <w:t>una</w:t>
      </w:r>
      <w:r>
        <w:rPr>
          <w:spacing w:val="-7"/>
        </w:rPr>
        <w:t> </w:t>
      </w:r>
      <w:r>
        <w:rPr/>
        <w:t>religión</w:t>
      </w:r>
      <w:r>
        <w:rPr>
          <w:spacing w:val="-7"/>
        </w:rPr>
        <w:t> </w:t>
      </w:r>
      <w:r>
        <w:rPr/>
        <w:t>distinta</w:t>
      </w:r>
      <w:r>
        <w:rPr>
          <w:spacing w:val="-5"/>
        </w:rPr>
        <w:t> </w:t>
      </w:r>
      <w:r>
        <w:rPr/>
        <w:t>a</w:t>
      </w:r>
      <w:r>
        <w:rPr>
          <w:spacing w:val="-7"/>
        </w:rPr>
        <w:t> </w:t>
      </w:r>
      <w:r>
        <w:rPr/>
        <w:t>la</w:t>
      </w:r>
      <w:r>
        <w:rPr>
          <w:spacing w:val="-3"/>
        </w:rPr>
        <w:t> </w:t>
      </w:r>
      <w:r>
        <w:rPr/>
        <w:t>mayoritaria,</w:t>
      </w:r>
      <w:r>
        <w:rPr>
          <w:spacing w:val="-7"/>
        </w:rPr>
        <w:t> </w:t>
      </w:r>
      <w:r>
        <w:rPr/>
        <w:t>color</w:t>
      </w:r>
      <w:r>
        <w:rPr>
          <w:spacing w:val="-7"/>
        </w:rPr>
        <w:t> </w:t>
      </w:r>
      <w:r>
        <w:rPr/>
        <w:t>de</w:t>
      </w:r>
      <w:r>
        <w:rPr>
          <w:spacing w:val="-6"/>
        </w:rPr>
        <w:t> </w:t>
      </w:r>
      <w:r>
        <w:rPr/>
        <w:t>piel,</w:t>
      </w:r>
      <w:r>
        <w:rPr>
          <w:spacing w:val="-5"/>
        </w:rPr>
        <w:t> </w:t>
      </w:r>
      <w:r>
        <w:rPr/>
        <w:t>sexo, género,</w:t>
      </w:r>
      <w:r>
        <w:rPr>
          <w:spacing w:val="-20"/>
        </w:rPr>
        <w:t> </w:t>
      </w:r>
      <w:r>
        <w:rPr/>
        <w:t>estado</w:t>
      </w:r>
      <w:r>
        <w:rPr>
          <w:spacing w:val="-19"/>
        </w:rPr>
        <w:t> </w:t>
      </w:r>
      <w:r>
        <w:rPr/>
        <w:t>civil</w:t>
      </w:r>
      <w:r>
        <w:rPr>
          <w:spacing w:val="-19"/>
        </w:rPr>
        <w:t> </w:t>
      </w:r>
      <w:r>
        <w:rPr/>
        <w:t>o</w:t>
      </w:r>
      <w:r>
        <w:rPr>
          <w:spacing w:val="-20"/>
        </w:rPr>
        <w:t> </w:t>
      </w:r>
      <w:r>
        <w:rPr/>
        <w:t>conyugal,</w:t>
      </w:r>
      <w:r>
        <w:rPr>
          <w:spacing w:val="-19"/>
        </w:rPr>
        <w:t> </w:t>
      </w:r>
      <w:r>
        <w:rPr/>
        <w:t>embarazo,</w:t>
      </w:r>
      <w:r>
        <w:rPr>
          <w:spacing w:val="-18"/>
        </w:rPr>
        <w:t> </w:t>
      </w:r>
      <w:r>
        <w:rPr/>
        <w:t>ser</w:t>
      </w:r>
      <w:r>
        <w:rPr>
          <w:spacing w:val="-19"/>
        </w:rPr>
        <w:t> </w:t>
      </w:r>
      <w:r>
        <w:rPr/>
        <w:t>una</w:t>
      </w:r>
      <w:r>
        <w:rPr>
          <w:spacing w:val="-19"/>
        </w:rPr>
        <w:t> </w:t>
      </w:r>
      <w:r>
        <w:rPr/>
        <w:t>persona</w:t>
      </w:r>
      <w:r>
        <w:rPr>
          <w:spacing w:val="-20"/>
        </w:rPr>
        <w:t> </w:t>
      </w:r>
      <w:r>
        <w:rPr/>
        <w:t>migrante</w:t>
      </w:r>
      <w:r>
        <w:rPr>
          <w:spacing w:val="-18"/>
        </w:rPr>
        <w:t> </w:t>
      </w:r>
      <w:r>
        <w:rPr/>
        <w:t>y</w:t>
      </w:r>
      <w:r>
        <w:rPr>
          <w:spacing w:val="-20"/>
        </w:rPr>
        <w:t> </w:t>
      </w:r>
      <w:r>
        <w:rPr/>
        <w:t>no</w:t>
      </w:r>
      <w:r>
        <w:rPr>
          <w:spacing w:val="-19"/>
        </w:rPr>
        <w:t> </w:t>
      </w:r>
      <w:r>
        <w:rPr/>
        <w:t>contar con documentos legales para trabajar, son solo algunos de los motivos dentro de los centros de trabajo para el atropello a los derechos humanos y violación del derecho a la no discriminación de todas las personas.</w:t>
      </w:r>
    </w:p>
    <w:p>
      <w:pPr>
        <w:pStyle w:val="BodyText"/>
        <w:spacing w:before="2"/>
      </w:pPr>
    </w:p>
    <w:p>
      <w:pPr>
        <w:pStyle w:val="BodyText"/>
        <w:ind w:left="982" w:right="978"/>
        <w:jc w:val="both"/>
      </w:pPr>
      <w:r>
        <w:rPr/>
        <w:t>De la discriminación nacen los prejuicios y estereotipos; de igual manera persisten las desigualdades y limitaciones de la libertad sin importar realmente las personas como seres creadores de competencias y artesanos de aptitudes que vuelven gratificante el</w:t>
      </w:r>
      <w:r>
        <w:rPr>
          <w:spacing w:val="-1"/>
        </w:rPr>
        <w:t> </w:t>
      </w:r>
      <w:r>
        <w:rPr/>
        <w:t>compromiso laboral</w:t>
      </w:r>
      <w:r>
        <w:rPr>
          <w:spacing w:val="-1"/>
        </w:rPr>
        <w:t> </w:t>
      </w:r>
      <w:r>
        <w:rPr/>
        <w:t>favoreciendo la cohesión social, solidaridad y estabilidad en el empleo. La desigualdad convierte al espacio laboral en un lugar de limitación, segregación y exclusión, que impactan de manera</w:t>
      </w:r>
      <w:r>
        <w:rPr>
          <w:spacing w:val="-9"/>
        </w:rPr>
        <w:t> </w:t>
      </w:r>
      <w:r>
        <w:rPr/>
        <w:t>directa</w:t>
      </w:r>
      <w:r>
        <w:rPr>
          <w:spacing w:val="-9"/>
        </w:rPr>
        <w:t> </w:t>
      </w:r>
      <w:r>
        <w:rPr/>
        <w:t>y</w:t>
      </w:r>
      <w:r>
        <w:rPr>
          <w:spacing w:val="-8"/>
        </w:rPr>
        <w:t> </w:t>
      </w:r>
      <w:r>
        <w:rPr/>
        <w:t>negativa</w:t>
      </w:r>
      <w:r>
        <w:rPr>
          <w:spacing w:val="-9"/>
        </w:rPr>
        <w:t> </w:t>
      </w:r>
      <w:r>
        <w:rPr/>
        <w:t>en</w:t>
      </w:r>
      <w:r>
        <w:rPr>
          <w:spacing w:val="-7"/>
        </w:rPr>
        <w:t> </w:t>
      </w:r>
      <w:r>
        <w:rPr/>
        <w:t>la</w:t>
      </w:r>
      <w:r>
        <w:rPr>
          <w:spacing w:val="-9"/>
        </w:rPr>
        <w:t> </w:t>
      </w:r>
      <w:r>
        <w:rPr/>
        <w:t>productividad</w:t>
      </w:r>
      <w:r>
        <w:rPr>
          <w:spacing w:val="-10"/>
        </w:rPr>
        <w:t> </w:t>
      </w:r>
      <w:r>
        <w:rPr/>
        <w:t>y</w:t>
      </w:r>
      <w:r>
        <w:rPr>
          <w:spacing w:val="-8"/>
        </w:rPr>
        <w:t> </w:t>
      </w:r>
      <w:r>
        <w:rPr/>
        <w:t>desarrollo</w:t>
      </w:r>
      <w:r>
        <w:rPr>
          <w:spacing w:val="-6"/>
        </w:rPr>
        <w:t> </w:t>
      </w:r>
      <w:r>
        <w:rPr/>
        <w:t>económico,</w:t>
      </w:r>
      <w:r>
        <w:rPr>
          <w:spacing w:val="-7"/>
        </w:rPr>
        <w:t> </w:t>
      </w:r>
      <w:r>
        <w:rPr/>
        <w:t>político</w:t>
      </w:r>
      <w:r>
        <w:rPr>
          <w:spacing w:val="-8"/>
        </w:rPr>
        <w:t> </w:t>
      </w:r>
      <w:r>
        <w:rPr/>
        <w:t>y social en los países donde no se cuenta con una estrategia de prevención y eliminación de la discriminación.</w:t>
      </w:r>
    </w:p>
    <w:p>
      <w:pPr>
        <w:pStyle w:val="BodyText"/>
      </w:pPr>
    </w:p>
    <w:p>
      <w:pPr>
        <w:pStyle w:val="BodyText"/>
        <w:ind w:left="982" w:right="978"/>
        <w:jc w:val="both"/>
      </w:pPr>
      <w:r>
        <w:rPr/>
        <w:t>Afortunadamente, a nivel internacional y nacional sigue creciendo el reconocimiento de la necesidad de incorporar principios de igualdad entre mujeres y hombres en los centros de trabajo con el propósito de eliminar prejuicios y estereotipos discriminatorios en dichos espacios. El mundo va comprendiendo cada vez más que la erradicación de la discriminación en los centros</w:t>
      </w:r>
      <w:r>
        <w:rPr>
          <w:spacing w:val="-8"/>
        </w:rPr>
        <w:t> </w:t>
      </w:r>
      <w:r>
        <w:rPr/>
        <w:t>de</w:t>
      </w:r>
      <w:r>
        <w:rPr>
          <w:spacing w:val="-8"/>
        </w:rPr>
        <w:t> </w:t>
      </w:r>
      <w:r>
        <w:rPr/>
        <w:t>trabajo</w:t>
      </w:r>
      <w:r>
        <w:rPr>
          <w:spacing w:val="-8"/>
        </w:rPr>
        <w:t> </w:t>
      </w:r>
      <w:r>
        <w:rPr/>
        <w:t>se</w:t>
      </w:r>
      <w:r>
        <w:rPr>
          <w:spacing w:val="-11"/>
        </w:rPr>
        <w:t> </w:t>
      </w:r>
      <w:r>
        <w:rPr/>
        <w:t>relaciona</w:t>
      </w:r>
      <w:r>
        <w:rPr>
          <w:spacing w:val="-10"/>
        </w:rPr>
        <w:t> </w:t>
      </w:r>
      <w:r>
        <w:rPr/>
        <w:t>de</w:t>
      </w:r>
      <w:r>
        <w:rPr>
          <w:spacing w:val="-8"/>
        </w:rPr>
        <w:t> </w:t>
      </w:r>
      <w:r>
        <w:rPr/>
        <w:t>manera</w:t>
      </w:r>
      <w:r>
        <w:rPr>
          <w:spacing w:val="-9"/>
        </w:rPr>
        <w:t> </w:t>
      </w:r>
      <w:r>
        <w:rPr/>
        <w:t>directa</w:t>
      </w:r>
      <w:r>
        <w:rPr>
          <w:spacing w:val="-9"/>
        </w:rPr>
        <w:t> </w:t>
      </w:r>
      <w:r>
        <w:rPr/>
        <w:t>con</w:t>
      </w:r>
      <w:r>
        <w:rPr>
          <w:spacing w:val="-9"/>
        </w:rPr>
        <w:t> </w:t>
      </w:r>
      <w:r>
        <w:rPr/>
        <w:t>la</w:t>
      </w:r>
      <w:r>
        <w:rPr>
          <w:spacing w:val="-9"/>
        </w:rPr>
        <w:t> </w:t>
      </w:r>
      <w:r>
        <w:rPr/>
        <w:t>necesidad</w:t>
      </w:r>
      <w:r>
        <w:rPr>
          <w:spacing w:val="-10"/>
        </w:rPr>
        <w:t> </w:t>
      </w:r>
      <w:r>
        <w:rPr/>
        <w:t>de</w:t>
      </w:r>
      <w:r>
        <w:rPr>
          <w:spacing w:val="-8"/>
        </w:rPr>
        <w:t> </w:t>
      </w:r>
      <w:r>
        <w:rPr/>
        <w:t>la</w:t>
      </w:r>
      <w:r>
        <w:rPr>
          <w:spacing w:val="-9"/>
        </w:rPr>
        <w:t> </w:t>
      </w:r>
      <w:r>
        <w:rPr/>
        <w:t>justicia social, ya que tanto la mujer como el hombre merecen solidarizarse, convivir, compartir y competir en un ambiente libre de discriminación.</w:t>
      </w:r>
    </w:p>
    <w:p>
      <w:pPr>
        <w:pStyle w:val="BodyText"/>
        <w:spacing w:before="266"/>
        <w:ind w:left="982" w:right="976"/>
        <w:jc w:val="both"/>
      </w:pPr>
      <w:r>
        <w:rPr/>
        <w:t>Este</w:t>
      </w:r>
      <w:r>
        <w:rPr>
          <w:spacing w:val="-12"/>
        </w:rPr>
        <w:t> </w:t>
      </w:r>
      <w:r>
        <w:rPr/>
        <w:t>panorama</w:t>
      </w:r>
      <w:r>
        <w:rPr>
          <w:spacing w:val="-13"/>
        </w:rPr>
        <w:t> </w:t>
      </w:r>
      <w:r>
        <w:rPr/>
        <w:t>de</w:t>
      </w:r>
      <w:r>
        <w:rPr>
          <w:spacing w:val="-10"/>
        </w:rPr>
        <w:t> </w:t>
      </w:r>
      <w:r>
        <w:rPr/>
        <w:t>lucha</w:t>
      </w:r>
      <w:r>
        <w:rPr>
          <w:spacing w:val="-13"/>
        </w:rPr>
        <w:t> </w:t>
      </w:r>
      <w:r>
        <w:rPr/>
        <w:t>contra</w:t>
      </w:r>
      <w:r>
        <w:rPr>
          <w:spacing w:val="-11"/>
        </w:rPr>
        <w:t> </w:t>
      </w:r>
      <w:r>
        <w:rPr/>
        <w:t>la</w:t>
      </w:r>
      <w:r>
        <w:rPr>
          <w:spacing w:val="-11"/>
        </w:rPr>
        <w:t> </w:t>
      </w:r>
      <w:r>
        <w:rPr/>
        <w:t>discriminación</w:t>
      </w:r>
      <w:r>
        <w:rPr>
          <w:spacing w:val="-13"/>
        </w:rPr>
        <w:t> </w:t>
      </w:r>
      <w:r>
        <w:rPr/>
        <w:t>en</w:t>
      </w:r>
      <w:r>
        <w:rPr>
          <w:spacing w:val="-8"/>
        </w:rPr>
        <w:t> </w:t>
      </w:r>
      <w:r>
        <w:rPr/>
        <w:t>los</w:t>
      </w:r>
      <w:r>
        <w:rPr>
          <w:spacing w:val="-12"/>
        </w:rPr>
        <w:t> </w:t>
      </w:r>
      <w:r>
        <w:rPr/>
        <w:t>centros</w:t>
      </w:r>
      <w:r>
        <w:rPr>
          <w:spacing w:val="-12"/>
        </w:rPr>
        <w:t> </w:t>
      </w:r>
      <w:r>
        <w:rPr/>
        <w:t>de</w:t>
      </w:r>
      <w:r>
        <w:rPr>
          <w:spacing w:val="-12"/>
        </w:rPr>
        <w:t> </w:t>
      </w:r>
      <w:r>
        <w:rPr/>
        <w:t>trabajo,</w:t>
      </w:r>
      <w:r>
        <w:rPr>
          <w:spacing w:val="-14"/>
        </w:rPr>
        <w:t> </w:t>
      </w:r>
      <w:r>
        <w:rPr/>
        <w:t>junto con los datos estadísticos expuestos sobre el particular y las disposiciones legales</w:t>
      </w:r>
      <w:r>
        <w:rPr>
          <w:spacing w:val="-2"/>
        </w:rPr>
        <w:t> </w:t>
      </w:r>
      <w:r>
        <w:rPr/>
        <w:t>establecidas</w:t>
      </w:r>
      <w:r>
        <w:rPr>
          <w:spacing w:val="-3"/>
        </w:rPr>
        <w:t> </w:t>
      </w:r>
      <w:r>
        <w:rPr/>
        <w:t>a nivel</w:t>
      </w:r>
      <w:r>
        <w:rPr>
          <w:spacing w:val="-5"/>
        </w:rPr>
        <w:t> </w:t>
      </w:r>
      <w:r>
        <w:rPr/>
        <w:t>nacional</w:t>
      </w:r>
      <w:r>
        <w:rPr>
          <w:spacing w:val="-4"/>
        </w:rPr>
        <w:t> </w:t>
      </w:r>
      <w:r>
        <w:rPr/>
        <w:t>aunado</w:t>
      </w:r>
      <w:r>
        <w:rPr>
          <w:spacing w:val="-2"/>
        </w:rPr>
        <w:t> </w:t>
      </w:r>
      <w:r>
        <w:rPr/>
        <w:t>con</w:t>
      </w:r>
      <w:r>
        <w:rPr>
          <w:spacing w:val="-3"/>
        </w:rPr>
        <w:t> </w:t>
      </w:r>
      <w:r>
        <w:rPr/>
        <w:t>los</w:t>
      </w:r>
      <w:r>
        <w:rPr>
          <w:spacing w:val="-2"/>
        </w:rPr>
        <w:t> </w:t>
      </w:r>
      <w:r>
        <w:rPr/>
        <w:t>tratados</w:t>
      </w:r>
      <w:r>
        <w:rPr>
          <w:spacing w:val="-2"/>
        </w:rPr>
        <w:t> </w:t>
      </w:r>
      <w:r>
        <w:rPr/>
        <w:t>internacionales</w:t>
      </w:r>
      <w:r>
        <w:rPr>
          <w:spacing w:val="-2"/>
        </w:rPr>
        <w:t> </w:t>
      </w:r>
      <w:r>
        <w:rPr/>
        <w:t>de los cuales México forma parte, sugieren un mínimo de elementos de igualdad sustantiva con los que deben operar dichos espacios. En este sentido, deben contar</w:t>
      </w:r>
      <w:r>
        <w:rPr>
          <w:spacing w:val="-6"/>
        </w:rPr>
        <w:t> </w:t>
      </w:r>
      <w:r>
        <w:rPr/>
        <w:t>con</w:t>
      </w:r>
      <w:r>
        <w:rPr>
          <w:spacing w:val="-5"/>
        </w:rPr>
        <w:t> </w:t>
      </w:r>
      <w:r>
        <w:rPr/>
        <w:t>estrategias</w:t>
      </w:r>
      <w:r>
        <w:rPr>
          <w:spacing w:val="-5"/>
        </w:rPr>
        <w:t> </w:t>
      </w:r>
      <w:r>
        <w:rPr/>
        <w:t>y</w:t>
      </w:r>
      <w:r>
        <w:rPr>
          <w:spacing w:val="-6"/>
        </w:rPr>
        <w:t> </w:t>
      </w:r>
      <w:r>
        <w:rPr/>
        <w:t>planes</w:t>
      </w:r>
      <w:r>
        <w:rPr>
          <w:spacing w:val="-5"/>
        </w:rPr>
        <w:t> </w:t>
      </w:r>
      <w:r>
        <w:rPr/>
        <w:t>que</w:t>
      </w:r>
      <w:r>
        <w:rPr>
          <w:spacing w:val="-5"/>
        </w:rPr>
        <w:t> </w:t>
      </w:r>
      <w:r>
        <w:rPr/>
        <w:t>permitan</w:t>
      </w:r>
      <w:r>
        <w:rPr>
          <w:spacing w:val="-6"/>
        </w:rPr>
        <w:t> </w:t>
      </w:r>
      <w:r>
        <w:rPr/>
        <w:t>la</w:t>
      </w:r>
      <w:r>
        <w:rPr>
          <w:spacing w:val="-3"/>
        </w:rPr>
        <w:t> </w:t>
      </w:r>
      <w:r>
        <w:rPr/>
        <w:t>instrumentación</w:t>
      </w:r>
      <w:r>
        <w:rPr>
          <w:spacing w:val="-2"/>
        </w:rPr>
        <w:t> </w:t>
      </w:r>
      <w:r>
        <w:rPr/>
        <w:t>de</w:t>
      </w:r>
      <w:r>
        <w:rPr>
          <w:spacing w:val="-5"/>
        </w:rPr>
        <w:t> </w:t>
      </w:r>
      <w:r>
        <w:rPr/>
        <w:t>medidas</w:t>
      </w:r>
      <w:r>
        <w:rPr>
          <w:spacing w:val="-5"/>
        </w:rPr>
        <w:t> </w:t>
      </w:r>
      <w:r>
        <w:rPr/>
        <w:t>de nivelación, de inclusión y acciones afirmativas.</w:t>
      </w:r>
    </w:p>
    <w:p>
      <w:pPr>
        <w:pStyle w:val="BodyText"/>
      </w:pPr>
    </w:p>
    <w:p>
      <w:pPr>
        <w:pStyle w:val="BodyText"/>
        <w:ind w:left="982" w:right="974"/>
        <w:jc w:val="both"/>
      </w:pPr>
      <w:r>
        <w:rPr/>
        <w:t>De manera concreta, los centros de trabajo, con la finalidad de llevar a cabo acciones</w:t>
      </w:r>
      <w:r>
        <w:rPr>
          <w:spacing w:val="-9"/>
        </w:rPr>
        <w:t> </w:t>
      </w:r>
      <w:r>
        <w:rPr/>
        <w:t>específicas</w:t>
      </w:r>
      <w:r>
        <w:rPr>
          <w:spacing w:val="-10"/>
        </w:rPr>
        <w:t> </w:t>
      </w:r>
      <w:r>
        <w:rPr/>
        <w:t>en</w:t>
      </w:r>
      <w:r>
        <w:rPr>
          <w:spacing w:val="-10"/>
        </w:rPr>
        <w:t> </w:t>
      </w:r>
      <w:r>
        <w:rPr/>
        <w:t>materia</w:t>
      </w:r>
      <w:r>
        <w:rPr>
          <w:spacing w:val="-10"/>
        </w:rPr>
        <w:t> </w:t>
      </w:r>
      <w:r>
        <w:rPr/>
        <w:t>de</w:t>
      </w:r>
      <w:r>
        <w:rPr>
          <w:spacing w:val="-7"/>
        </w:rPr>
        <w:t> </w:t>
      </w:r>
      <w:r>
        <w:rPr/>
        <w:t>igualdad</w:t>
      </w:r>
      <w:r>
        <w:rPr>
          <w:spacing w:val="-4"/>
        </w:rPr>
        <w:t> </w:t>
      </w:r>
      <w:r>
        <w:rPr/>
        <w:t>y</w:t>
      </w:r>
      <w:r>
        <w:rPr>
          <w:spacing w:val="-11"/>
        </w:rPr>
        <w:t> </w:t>
      </w:r>
      <w:r>
        <w:rPr/>
        <w:t>no</w:t>
      </w:r>
      <w:r>
        <w:rPr>
          <w:spacing w:val="-10"/>
        </w:rPr>
        <w:t> </w:t>
      </w:r>
      <w:r>
        <w:rPr/>
        <w:t>discriminación</w:t>
      </w:r>
      <w:r>
        <w:rPr>
          <w:spacing w:val="-10"/>
        </w:rPr>
        <w:t> </w:t>
      </w:r>
      <w:r>
        <w:rPr/>
        <w:t>deben</w:t>
      </w:r>
      <w:r>
        <w:rPr>
          <w:spacing w:val="-8"/>
        </w:rPr>
        <w:t> </w:t>
      </w:r>
      <w:r>
        <w:rPr/>
        <w:t>fomentar en</w:t>
      </w:r>
      <w:r>
        <w:rPr>
          <w:spacing w:val="-9"/>
        </w:rPr>
        <w:t> </w:t>
      </w:r>
      <w:r>
        <w:rPr/>
        <w:t>todo</w:t>
      </w:r>
      <w:r>
        <w:rPr>
          <w:spacing w:val="-8"/>
        </w:rPr>
        <w:t> </w:t>
      </w:r>
      <w:r>
        <w:rPr/>
        <w:t>momento</w:t>
      </w:r>
      <w:r>
        <w:rPr>
          <w:spacing w:val="-8"/>
        </w:rPr>
        <w:t> </w:t>
      </w:r>
      <w:r>
        <w:rPr/>
        <w:t>un</w:t>
      </w:r>
      <w:r>
        <w:rPr>
          <w:spacing w:val="-7"/>
        </w:rPr>
        <w:t> </w:t>
      </w:r>
      <w:r>
        <w:rPr/>
        <w:t>enfoque</w:t>
      </w:r>
      <w:r>
        <w:rPr>
          <w:spacing w:val="-8"/>
        </w:rPr>
        <w:t> </w:t>
      </w:r>
      <w:r>
        <w:rPr/>
        <w:t>participativo</w:t>
      </w:r>
      <w:r>
        <w:rPr>
          <w:spacing w:val="-6"/>
        </w:rPr>
        <w:t> </w:t>
      </w:r>
      <w:r>
        <w:rPr/>
        <w:t>para</w:t>
      </w:r>
      <w:r>
        <w:rPr>
          <w:spacing w:val="-9"/>
        </w:rPr>
        <w:t> </w:t>
      </w:r>
      <w:r>
        <w:rPr/>
        <w:t>reforzar</w:t>
      </w:r>
      <w:r>
        <w:rPr>
          <w:spacing w:val="-7"/>
        </w:rPr>
        <w:t> </w:t>
      </w:r>
      <w:r>
        <w:rPr/>
        <w:t>los</w:t>
      </w:r>
      <w:r>
        <w:rPr>
          <w:spacing w:val="-8"/>
        </w:rPr>
        <w:t> </w:t>
      </w:r>
      <w:r>
        <w:rPr/>
        <w:t>conocimientos</w:t>
      </w:r>
      <w:r>
        <w:rPr>
          <w:spacing w:val="-8"/>
        </w:rPr>
        <w:t> </w:t>
      </w:r>
      <w:r>
        <w:rPr/>
        <w:t>y</w:t>
      </w:r>
      <w:r>
        <w:rPr>
          <w:spacing w:val="-5"/>
        </w:rPr>
        <w:t> </w:t>
      </w:r>
      <w:r>
        <w:rPr/>
        <w:t>las capacidades</w:t>
      </w:r>
      <w:r>
        <w:rPr>
          <w:spacing w:val="-3"/>
        </w:rPr>
        <w:t> </w:t>
      </w:r>
      <w:r>
        <w:rPr/>
        <w:t>del</w:t>
      </w:r>
      <w:r>
        <w:rPr>
          <w:spacing w:val="-6"/>
        </w:rPr>
        <w:t> </w:t>
      </w:r>
      <w:r>
        <w:rPr/>
        <w:t>personal,</w:t>
      </w:r>
      <w:r>
        <w:rPr>
          <w:spacing w:val="-3"/>
        </w:rPr>
        <w:t> </w:t>
      </w:r>
      <w:r>
        <w:rPr/>
        <w:t>incluso</w:t>
      </w:r>
      <w:r>
        <w:rPr>
          <w:spacing w:val="-4"/>
        </w:rPr>
        <w:t> </w:t>
      </w:r>
      <w:r>
        <w:rPr/>
        <w:t>crear</w:t>
      </w:r>
      <w:r>
        <w:rPr>
          <w:spacing w:val="-4"/>
        </w:rPr>
        <w:t> </w:t>
      </w:r>
      <w:r>
        <w:rPr/>
        <w:t>alianzas</w:t>
      </w:r>
      <w:r>
        <w:rPr>
          <w:spacing w:val="-4"/>
        </w:rPr>
        <w:t> </w:t>
      </w:r>
      <w:r>
        <w:rPr/>
        <w:t>estratégicas</w:t>
      </w:r>
      <w:r>
        <w:rPr>
          <w:spacing w:val="-4"/>
        </w:rPr>
        <w:t> </w:t>
      </w:r>
      <w:r>
        <w:rPr/>
        <w:t>en</w:t>
      </w:r>
      <w:r>
        <w:rPr>
          <w:spacing w:val="-4"/>
        </w:rPr>
        <w:t> </w:t>
      </w:r>
      <w:r>
        <w:rPr/>
        <w:t>la</w:t>
      </w:r>
      <w:r>
        <w:rPr>
          <w:spacing w:val="-4"/>
        </w:rPr>
        <w:t> </w:t>
      </w:r>
      <w:r>
        <w:rPr/>
        <w:t>materia</w:t>
      </w:r>
      <w:r>
        <w:rPr>
          <w:spacing w:val="-3"/>
        </w:rPr>
        <w:t> </w:t>
      </w:r>
      <w:r>
        <w:rPr>
          <w:spacing w:val="-4"/>
        </w:rPr>
        <w:t>para</w:t>
      </w:r>
    </w:p>
    <w:p>
      <w:pPr>
        <w:pStyle w:val="BodyText"/>
        <w:spacing w:after="0"/>
        <w:jc w:val="both"/>
        <w:sectPr>
          <w:pgSz w:w="12240" w:h="15840"/>
          <w:pgMar w:header="704" w:footer="0" w:top="1980" w:bottom="280" w:left="720" w:right="720"/>
        </w:sectPr>
      </w:pPr>
    </w:p>
    <w:p>
      <w:pPr>
        <w:spacing w:line="247" w:lineRule="auto" w:before="34"/>
        <w:ind w:left="1678" w:right="7483" w:hanging="207"/>
        <w:jc w:val="left"/>
        <w:rPr>
          <w:rFonts w:ascii="Arial" w:hAnsi="Arial"/>
          <w:b/>
          <w:sz w:val="14"/>
        </w:rPr>
      </w:pPr>
      <w:r>
        <w:rPr>
          <w:rFonts w:ascii="Arial" w:hAnsi="Arial"/>
          <w:b/>
          <w:spacing w:val="-2"/>
          <w:sz w:val="14"/>
        </w:rPr>
        <w:t>SECRETARÍA</w:t>
      </w:r>
      <w:r>
        <w:rPr>
          <w:rFonts w:ascii="Arial" w:hAnsi="Arial"/>
          <w:b/>
          <w:spacing w:val="-8"/>
          <w:sz w:val="14"/>
        </w:rPr>
        <w:t> </w:t>
      </w:r>
      <w:r>
        <w:rPr>
          <w:rFonts w:ascii="Arial" w:hAnsi="Arial"/>
          <w:b/>
          <w:spacing w:val="-2"/>
          <w:sz w:val="14"/>
        </w:rPr>
        <w:t>DE</w:t>
      </w:r>
      <w:r>
        <w:rPr>
          <w:rFonts w:ascii="Arial" w:hAnsi="Arial"/>
          <w:b/>
          <w:spacing w:val="40"/>
          <w:sz w:val="14"/>
        </w:rPr>
        <w:t> </w:t>
      </w:r>
      <w:r>
        <w:rPr>
          <w:rFonts w:ascii="Arial" w:hAnsi="Arial"/>
          <w:b/>
          <w:spacing w:val="-2"/>
          <w:sz w:val="14"/>
        </w:rPr>
        <w:t>ECONOMÍA</w:t>
      </w:r>
    </w:p>
    <w:p>
      <w:pPr>
        <w:pStyle w:val="BodyText"/>
        <w:rPr>
          <w:rFonts w:ascii="Arial"/>
          <w:b/>
        </w:rPr>
      </w:pPr>
    </w:p>
    <w:p>
      <w:pPr>
        <w:pStyle w:val="BodyText"/>
        <w:spacing w:before="203"/>
        <w:rPr>
          <w:rFonts w:ascii="Arial"/>
          <w:b/>
        </w:rPr>
      </w:pPr>
    </w:p>
    <w:p>
      <w:pPr>
        <w:pStyle w:val="BodyText"/>
        <w:ind w:left="982" w:right="974"/>
        <w:jc w:val="both"/>
      </w:pPr>
      <w:r>
        <w:rPr/>
        <w:t>compartir</w:t>
      </w:r>
      <w:r>
        <w:rPr>
          <w:spacing w:val="-7"/>
        </w:rPr>
        <w:t> </w:t>
      </w:r>
      <w:r>
        <w:rPr/>
        <w:t>experiencias</w:t>
      </w:r>
      <w:r>
        <w:rPr>
          <w:spacing w:val="-9"/>
        </w:rPr>
        <w:t> </w:t>
      </w:r>
      <w:r>
        <w:rPr/>
        <w:t>y</w:t>
      </w:r>
      <w:r>
        <w:rPr>
          <w:spacing w:val="-10"/>
        </w:rPr>
        <w:t> </w:t>
      </w:r>
      <w:r>
        <w:rPr/>
        <w:t>perspectivas</w:t>
      </w:r>
      <w:r>
        <w:rPr>
          <w:spacing w:val="-9"/>
        </w:rPr>
        <w:t> </w:t>
      </w:r>
      <w:r>
        <w:rPr/>
        <w:t>con</w:t>
      </w:r>
      <w:r>
        <w:rPr>
          <w:spacing w:val="-9"/>
        </w:rPr>
        <w:t> </w:t>
      </w:r>
      <w:r>
        <w:rPr/>
        <w:t>otras</w:t>
      </w:r>
      <w:r>
        <w:rPr>
          <w:spacing w:val="-7"/>
        </w:rPr>
        <w:t> </w:t>
      </w:r>
      <w:r>
        <w:rPr/>
        <w:t>organizaciones,</w:t>
      </w:r>
      <w:r>
        <w:rPr>
          <w:spacing w:val="-10"/>
        </w:rPr>
        <w:t> </w:t>
      </w:r>
      <w:r>
        <w:rPr/>
        <w:t>en</w:t>
      </w:r>
      <w:r>
        <w:rPr>
          <w:spacing w:val="-9"/>
        </w:rPr>
        <w:t> </w:t>
      </w:r>
      <w:r>
        <w:rPr/>
        <w:t>armonía</w:t>
      </w:r>
      <w:r>
        <w:rPr>
          <w:spacing w:val="-9"/>
        </w:rPr>
        <w:t> </w:t>
      </w:r>
      <w:r>
        <w:rPr/>
        <w:t>con lo que señala la fracción III del artículo 1 de la LFPED, que a la letra dice:</w:t>
      </w:r>
    </w:p>
    <w:p>
      <w:pPr>
        <w:pStyle w:val="BodyText"/>
        <w:spacing w:before="267"/>
        <w:ind w:left="982" w:right="973"/>
        <w:jc w:val="both"/>
      </w:pPr>
      <w:r>
        <w:rPr/>
        <w:t>“Discriminación: Para los efectos de esta ley se entenderá por discriminación toda distinción, exclusión, restricción o preferencia que, por acción u omisión, con intención o sin ella, no sea objetiva, racional ni proporcional y tenga por objeto o resultado obstaculizar, restringir, impedir, menoscabar o anular el reconocimiento, goce o ejercicio de los derechos humanos y libertades, cuando se base en uno o más de los siguientes motivos: el origen étnico o nacional, el color de piel, la cultura, el sexo, el género, la edad, las discapacidades, la condición social, económica, de salud o jurídica, la religión, la apariencia física, las</w:t>
      </w:r>
      <w:r>
        <w:rPr>
          <w:spacing w:val="-6"/>
        </w:rPr>
        <w:t> </w:t>
      </w:r>
      <w:r>
        <w:rPr/>
        <w:t>características</w:t>
      </w:r>
      <w:r>
        <w:rPr>
          <w:spacing w:val="-7"/>
        </w:rPr>
        <w:t> </w:t>
      </w:r>
      <w:r>
        <w:rPr/>
        <w:t>genéticas,</w:t>
      </w:r>
      <w:r>
        <w:rPr>
          <w:spacing w:val="-5"/>
        </w:rPr>
        <w:t> </w:t>
      </w:r>
      <w:r>
        <w:rPr/>
        <w:t>la</w:t>
      </w:r>
      <w:r>
        <w:rPr>
          <w:spacing w:val="-7"/>
        </w:rPr>
        <w:t> </w:t>
      </w:r>
      <w:r>
        <w:rPr/>
        <w:t>situación</w:t>
      </w:r>
      <w:r>
        <w:rPr>
          <w:spacing w:val="-7"/>
        </w:rPr>
        <w:t> </w:t>
      </w:r>
      <w:r>
        <w:rPr/>
        <w:t>migratoria,</w:t>
      </w:r>
      <w:r>
        <w:rPr>
          <w:spacing w:val="-7"/>
        </w:rPr>
        <w:t> </w:t>
      </w:r>
      <w:r>
        <w:rPr/>
        <w:t>el</w:t>
      </w:r>
      <w:r>
        <w:rPr>
          <w:spacing w:val="-9"/>
        </w:rPr>
        <w:t> </w:t>
      </w:r>
      <w:r>
        <w:rPr/>
        <w:t>embarazo,</w:t>
      </w:r>
      <w:r>
        <w:rPr>
          <w:spacing w:val="-5"/>
        </w:rPr>
        <w:t> </w:t>
      </w:r>
      <w:r>
        <w:rPr/>
        <w:t>la</w:t>
      </w:r>
      <w:r>
        <w:rPr>
          <w:spacing w:val="-5"/>
        </w:rPr>
        <w:t> </w:t>
      </w:r>
      <w:r>
        <w:rPr/>
        <w:t>lengua,</w:t>
      </w:r>
      <w:r>
        <w:rPr>
          <w:spacing w:val="-5"/>
        </w:rPr>
        <w:t> </w:t>
      </w:r>
      <w:r>
        <w:rPr/>
        <w:t>las opiniones, las preferencias sexuales, la identidad o filiación política, el estado civil, la situación familiar, las responsabilidades familiares, el idioma, los antecedentes penales o cualquier otro motivo;</w:t>
      </w:r>
    </w:p>
    <w:p>
      <w:pPr>
        <w:pStyle w:val="BodyText"/>
        <w:spacing w:before="2"/>
      </w:pPr>
    </w:p>
    <w:p>
      <w:pPr>
        <w:pStyle w:val="BodyText"/>
        <w:ind w:left="982" w:right="976"/>
        <w:jc w:val="both"/>
      </w:pPr>
      <w:r>
        <w:rPr/>
        <w:t>También se entenderá como discriminación la homofobia, misoginia, cualquier manifestación de xenofobia, segregación racial, antisemitismo, así como la discriminación racial y otras formas conexas de intolerancia”.</w:t>
      </w:r>
    </w:p>
    <w:p>
      <w:pPr>
        <w:pStyle w:val="BodyText"/>
        <w:spacing w:before="266"/>
        <w:ind w:left="982" w:right="978"/>
        <w:jc w:val="both"/>
      </w:pPr>
      <w:r>
        <w:rPr/>
        <w:t>La igualdad sustantiva se logra eliminando la discriminación que menoscaba o anula el reconocimiento, goce o ejercicio de los derechos humanos y las libertades fundamentales en el ámbito laboral. Supone el acceso a las mismas oportunidades, considerando las diferencias biológicas, sociales y culturales de las personas.</w:t>
      </w:r>
    </w:p>
    <w:p>
      <w:pPr>
        <w:pStyle w:val="BodyText"/>
        <w:spacing w:before="2"/>
      </w:pPr>
    </w:p>
    <w:p>
      <w:pPr>
        <w:pStyle w:val="BodyText"/>
        <w:ind w:left="982" w:right="975"/>
        <w:jc w:val="both"/>
      </w:pPr>
      <w:r>
        <w:rPr/>
        <w:t>De allí, la importancia de la eliminación de las brechas de género, (entendida como</w:t>
      </w:r>
      <w:r>
        <w:rPr>
          <w:spacing w:val="-17"/>
        </w:rPr>
        <w:t> </w:t>
      </w:r>
      <w:r>
        <w:rPr/>
        <w:t>la</w:t>
      </w:r>
      <w:r>
        <w:rPr>
          <w:spacing w:val="-18"/>
        </w:rPr>
        <w:t> </w:t>
      </w:r>
      <w:r>
        <w:rPr/>
        <w:t>distancia</w:t>
      </w:r>
      <w:r>
        <w:rPr>
          <w:spacing w:val="-18"/>
        </w:rPr>
        <w:t> </w:t>
      </w:r>
      <w:r>
        <w:rPr/>
        <w:t>que</w:t>
      </w:r>
      <w:r>
        <w:rPr>
          <w:spacing w:val="-15"/>
        </w:rPr>
        <w:t> </w:t>
      </w:r>
      <w:r>
        <w:rPr/>
        <w:t>separa</w:t>
      </w:r>
      <w:r>
        <w:rPr>
          <w:spacing w:val="-18"/>
        </w:rPr>
        <w:t> </w:t>
      </w:r>
      <w:r>
        <w:rPr/>
        <w:t>a</w:t>
      </w:r>
      <w:r>
        <w:rPr>
          <w:spacing w:val="-18"/>
        </w:rPr>
        <w:t> </w:t>
      </w:r>
      <w:r>
        <w:rPr/>
        <w:t>mujeres</w:t>
      </w:r>
      <w:r>
        <w:rPr>
          <w:spacing w:val="-17"/>
        </w:rPr>
        <w:t> </w:t>
      </w:r>
      <w:r>
        <w:rPr/>
        <w:t>y</w:t>
      </w:r>
      <w:r>
        <w:rPr>
          <w:spacing w:val="-18"/>
        </w:rPr>
        <w:t> </w:t>
      </w:r>
      <w:r>
        <w:rPr/>
        <w:t>hombres,</w:t>
      </w:r>
      <w:r>
        <w:rPr>
          <w:spacing w:val="-18"/>
        </w:rPr>
        <w:t> </w:t>
      </w:r>
      <w:r>
        <w:rPr/>
        <w:t>respecto</w:t>
      </w:r>
      <w:r>
        <w:rPr>
          <w:spacing w:val="-17"/>
        </w:rPr>
        <w:t> </w:t>
      </w:r>
      <w:r>
        <w:rPr/>
        <w:t>a</w:t>
      </w:r>
      <w:r>
        <w:rPr>
          <w:spacing w:val="-18"/>
        </w:rPr>
        <w:t> </w:t>
      </w:r>
      <w:r>
        <w:rPr/>
        <w:t>las</w:t>
      </w:r>
      <w:r>
        <w:rPr>
          <w:spacing w:val="-15"/>
        </w:rPr>
        <w:t> </w:t>
      </w:r>
      <w:r>
        <w:rPr/>
        <w:t>oportunidades de</w:t>
      </w:r>
      <w:r>
        <w:rPr>
          <w:spacing w:val="-5"/>
        </w:rPr>
        <w:t> </w:t>
      </w:r>
      <w:r>
        <w:rPr/>
        <w:t>acceso</w:t>
      </w:r>
      <w:r>
        <w:rPr>
          <w:spacing w:val="-5"/>
        </w:rPr>
        <w:t> </w:t>
      </w:r>
      <w:r>
        <w:rPr/>
        <w:t>y</w:t>
      </w:r>
      <w:r>
        <w:rPr>
          <w:spacing w:val="-6"/>
        </w:rPr>
        <w:t> </w:t>
      </w:r>
      <w:r>
        <w:rPr/>
        <w:t>control</w:t>
      </w:r>
      <w:r>
        <w:rPr>
          <w:spacing w:val="-8"/>
        </w:rPr>
        <w:t> </w:t>
      </w:r>
      <w:r>
        <w:rPr/>
        <w:t>de</w:t>
      </w:r>
      <w:r>
        <w:rPr>
          <w:spacing w:val="-5"/>
        </w:rPr>
        <w:t> </w:t>
      </w:r>
      <w:r>
        <w:rPr/>
        <w:t>los</w:t>
      </w:r>
      <w:r>
        <w:rPr>
          <w:spacing w:val="-5"/>
        </w:rPr>
        <w:t> </w:t>
      </w:r>
      <w:r>
        <w:rPr/>
        <w:t>recursos</w:t>
      </w:r>
      <w:r>
        <w:rPr>
          <w:spacing w:val="-5"/>
        </w:rPr>
        <w:t> </w:t>
      </w:r>
      <w:r>
        <w:rPr/>
        <w:t>económicos,</w:t>
      </w:r>
      <w:r>
        <w:rPr>
          <w:spacing w:val="-6"/>
        </w:rPr>
        <w:t> </w:t>
      </w:r>
      <w:r>
        <w:rPr/>
        <w:t>sociales,</w:t>
      </w:r>
      <w:r>
        <w:rPr>
          <w:spacing w:val="-6"/>
        </w:rPr>
        <w:t> </w:t>
      </w:r>
      <w:r>
        <w:rPr/>
        <w:t>culturales</w:t>
      </w:r>
      <w:r>
        <w:rPr>
          <w:spacing w:val="-5"/>
        </w:rPr>
        <w:t> </w:t>
      </w:r>
      <w:r>
        <w:rPr/>
        <w:t>y</w:t>
      </w:r>
      <w:r>
        <w:rPr>
          <w:spacing w:val="-4"/>
        </w:rPr>
        <w:t> </w:t>
      </w:r>
      <w:r>
        <w:rPr/>
        <w:t>políticos), que radica en comparar cuantitativa y cualitativamente a mujeres y hombres con características similares, como edad, ocupación, ingreso, escolaridad, participación económica y balance entre el trabajo doméstico y remunerado, entre otras.</w:t>
      </w:r>
    </w:p>
    <w:p>
      <w:pPr>
        <w:pStyle w:val="BodyText"/>
      </w:pPr>
    </w:p>
    <w:p>
      <w:pPr>
        <w:pStyle w:val="BodyText"/>
        <w:ind w:left="982" w:right="975"/>
        <w:jc w:val="both"/>
      </w:pPr>
      <w:r>
        <w:rPr/>
        <w:t>En este mismo contexto se hace alusión a la inclusión laboral como uno de los ejes centrales de este instrumento. La cual se refiere al proceso dinámico e interactivo de reconocimiento mutuo a través del cual la sociedad garantiza la igualdad y justicia a grupos, colectivos y personas históricamente marginadas. Estar socialmente incluido implica el pleno goce de derechos y obligaciones.</w:t>
      </w:r>
    </w:p>
    <w:p>
      <w:pPr>
        <w:pStyle w:val="BodyText"/>
        <w:spacing w:before="266"/>
        <w:ind w:left="982" w:right="977"/>
        <w:jc w:val="both"/>
      </w:pPr>
      <w:r>
        <w:rPr/>
        <w:t>El</w:t>
      </w:r>
      <w:r>
        <w:rPr>
          <w:spacing w:val="-14"/>
        </w:rPr>
        <w:t> </w:t>
      </w:r>
      <w:r>
        <w:rPr/>
        <w:t>propósito</w:t>
      </w:r>
      <w:r>
        <w:rPr>
          <w:spacing w:val="-11"/>
        </w:rPr>
        <w:t> </w:t>
      </w:r>
      <w:r>
        <w:rPr/>
        <w:t>fundamental</w:t>
      </w:r>
      <w:r>
        <w:rPr>
          <w:spacing w:val="40"/>
        </w:rPr>
        <w:t> </w:t>
      </w:r>
      <w:r>
        <w:rPr/>
        <w:t>de</w:t>
      </w:r>
      <w:r>
        <w:rPr>
          <w:spacing w:val="-11"/>
        </w:rPr>
        <w:t> </w:t>
      </w:r>
      <w:r>
        <w:rPr/>
        <w:t>la</w:t>
      </w:r>
      <w:r>
        <w:rPr>
          <w:spacing w:val="-11"/>
        </w:rPr>
        <w:t> </w:t>
      </w:r>
      <w:r>
        <w:rPr/>
        <w:t>inclusión</w:t>
      </w:r>
      <w:r>
        <w:rPr>
          <w:spacing w:val="-9"/>
        </w:rPr>
        <w:t> </w:t>
      </w:r>
      <w:r>
        <w:rPr/>
        <w:t>laboral</w:t>
      </w:r>
      <w:r>
        <w:rPr>
          <w:spacing w:val="-13"/>
        </w:rPr>
        <w:t> </w:t>
      </w:r>
      <w:r>
        <w:rPr/>
        <w:t>es</w:t>
      </w:r>
      <w:r>
        <w:rPr>
          <w:spacing w:val="-11"/>
        </w:rPr>
        <w:t> </w:t>
      </w:r>
      <w:r>
        <w:rPr/>
        <w:t>el</w:t>
      </w:r>
      <w:r>
        <w:rPr>
          <w:spacing w:val="-13"/>
        </w:rPr>
        <w:t> </w:t>
      </w:r>
      <w:r>
        <w:rPr/>
        <w:t>acceso</w:t>
      </w:r>
      <w:r>
        <w:rPr>
          <w:spacing w:val="-11"/>
        </w:rPr>
        <w:t> </w:t>
      </w:r>
      <w:r>
        <w:rPr/>
        <w:t>a</w:t>
      </w:r>
      <w:r>
        <w:rPr>
          <w:spacing w:val="-11"/>
        </w:rPr>
        <w:t> </w:t>
      </w:r>
      <w:r>
        <w:rPr/>
        <w:t>un</w:t>
      </w:r>
      <w:r>
        <w:rPr>
          <w:spacing w:val="-12"/>
        </w:rPr>
        <w:t> </w:t>
      </w:r>
      <w:r>
        <w:rPr/>
        <w:t>empleo</w:t>
      </w:r>
      <w:r>
        <w:rPr>
          <w:spacing w:val="-11"/>
        </w:rPr>
        <w:t> </w:t>
      </w:r>
      <w:r>
        <w:rPr/>
        <w:t>digno, productivo y bien remunerado a favor de las personas en edad de trabajar sin importar</w:t>
      </w:r>
      <w:r>
        <w:rPr>
          <w:spacing w:val="-3"/>
        </w:rPr>
        <w:t> </w:t>
      </w:r>
      <w:r>
        <w:rPr/>
        <w:t>su</w:t>
      </w:r>
      <w:r>
        <w:rPr>
          <w:spacing w:val="-3"/>
        </w:rPr>
        <w:t> </w:t>
      </w:r>
      <w:r>
        <w:rPr/>
        <w:t>origen</w:t>
      </w:r>
      <w:r>
        <w:rPr>
          <w:spacing w:val="-3"/>
        </w:rPr>
        <w:t> </w:t>
      </w:r>
      <w:r>
        <w:rPr/>
        <w:t>étnico</w:t>
      </w:r>
      <w:r>
        <w:rPr>
          <w:spacing w:val="-1"/>
        </w:rPr>
        <w:t> </w:t>
      </w:r>
      <w:r>
        <w:rPr/>
        <w:t>o</w:t>
      </w:r>
      <w:r>
        <w:rPr>
          <w:spacing w:val="-3"/>
        </w:rPr>
        <w:t> </w:t>
      </w:r>
      <w:r>
        <w:rPr/>
        <w:t>nacional,</w:t>
      </w:r>
      <w:r>
        <w:rPr>
          <w:spacing w:val="-2"/>
        </w:rPr>
        <w:t> </w:t>
      </w:r>
      <w:r>
        <w:rPr/>
        <w:t>sexo,</w:t>
      </w:r>
      <w:r>
        <w:rPr>
          <w:spacing w:val="-3"/>
        </w:rPr>
        <w:t> </w:t>
      </w:r>
      <w:r>
        <w:rPr/>
        <w:t>edad,</w:t>
      </w:r>
      <w:r>
        <w:rPr>
          <w:spacing w:val="-4"/>
        </w:rPr>
        <w:t> </w:t>
      </w:r>
      <w:r>
        <w:rPr/>
        <w:t>discapacidad,</w:t>
      </w:r>
      <w:r>
        <w:rPr>
          <w:spacing w:val="-1"/>
        </w:rPr>
        <w:t> </w:t>
      </w:r>
      <w:r>
        <w:rPr/>
        <w:t>condición</w:t>
      </w:r>
      <w:r>
        <w:rPr>
          <w:spacing w:val="-2"/>
        </w:rPr>
        <w:t> social</w:t>
      </w:r>
    </w:p>
    <w:p>
      <w:pPr>
        <w:pStyle w:val="BodyText"/>
        <w:spacing w:after="0"/>
        <w:jc w:val="both"/>
        <w:sectPr>
          <w:pgSz w:w="12240" w:h="15840"/>
          <w:pgMar w:header="704" w:footer="0" w:top="1980" w:bottom="280" w:left="720" w:right="720"/>
        </w:sectPr>
      </w:pPr>
    </w:p>
    <w:p>
      <w:pPr>
        <w:spacing w:line="247" w:lineRule="auto" w:before="34"/>
        <w:ind w:left="1678" w:right="7483" w:hanging="207"/>
        <w:jc w:val="left"/>
        <w:rPr>
          <w:rFonts w:ascii="Arial" w:hAnsi="Arial"/>
          <w:b/>
          <w:sz w:val="14"/>
        </w:rPr>
      </w:pPr>
      <w:r>
        <w:rPr>
          <w:rFonts w:ascii="Arial" w:hAnsi="Arial"/>
          <w:b/>
          <w:spacing w:val="-2"/>
          <w:sz w:val="14"/>
        </w:rPr>
        <w:t>SECRETARÍA</w:t>
      </w:r>
      <w:r>
        <w:rPr>
          <w:rFonts w:ascii="Arial" w:hAnsi="Arial"/>
          <w:b/>
          <w:spacing w:val="-8"/>
          <w:sz w:val="14"/>
        </w:rPr>
        <w:t> </w:t>
      </w:r>
      <w:r>
        <w:rPr>
          <w:rFonts w:ascii="Arial" w:hAnsi="Arial"/>
          <w:b/>
          <w:spacing w:val="-2"/>
          <w:sz w:val="14"/>
        </w:rPr>
        <w:t>DE</w:t>
      </w:r>
      <w:r>
        <w:rPr>
          <w:rFonts w:ascii="Arial" w:hAnsi="Arial"/>
          <w:b/>
          <w:spacing w:val="40"/>
          <w:sz w:val="14"/>
        </w:rPr>
        <w:t> </w:t>
      </w:r>
      <w:r>
        <w:rPr>
          <w:rFonts w:ascii="Arial" w:hAnsi="Arial"/>
          <w:b/>
          <w:spacing w:val="-2"/>
          <w:sz w:val="14"/>
        </w:rPr>
        <w:t>ECONOMÍA</w:t>
      </w:r>
    </w:p>
    <w:p>
      <w:pPr>
        <w:pStyle w:val="BodyText"/>
        <w:rPr>
          <w:rFonts w:ascii="Arial"/>
          <w:b/>
        </w:rPr>
      </w:pPr>
    </w:p>
    <w:p>
      <w:pPr>
        <w:pStyle w:val="BodyText"/>
        <w:spacing w:before="203"/>
        <w:rPr>
          <w:rFonts w:ascii="Arial"/>
          <w:b/>
        </w:rPr>
      </w:pPr>
    </w:p>
    <w:p>
      <w:pPr>
        <w:pStyle w:val="BodyText"/>
        <w:ind w:left="982" w:right="982"/>
        <w:jc w:val="both"/>
      </w:pPr>
      <w:r>
        <w:rPr/>
        <w:t>o económica, condiciones de salud, embarazo, lengua, religión, opiniones, preferencias sexuales, estado civil o conyugal, entre otros motivos.</w:t>
      </w:r>
    </w:p>
    <w:p>
      <w:pPr>
        <w:pStyle w:val="BodyText"/>
        <w:spacing w:before="267"/>
        <w:ind w:left="982" w:right="976"/>
        <w:jc w:val="both"/>
      </w:pPr>
      <w:r>
        <w:rPr/>
        <w:t>Asimismo, sus principios fundamentales abarcan el empleo digno, la accesibilidad</w:t>
      </w:r>
      <w:r>
        <w:rPr>
          <w:spacing w:val="-7"/>
        </w:rPr>
        <w:t> </w:t>
      </w:r>
      <w:r>
        <w:rPr/>
        <w:t>arquitectónica</w:t>
      </w:r>
      <w:r>
        <w:rPr>
          <w:spacing w:val="-7"/>
        </w:rPr>
        <w:t> </w:t>
      </w:r>
      <w:r>
        <w:rPr/>
        <w:t>y</w:t>
      </w:r>
      <w:r>
        <w:rPr>
          <w:spacing w:val="-7"/>
        </w:rPr>
        <w:t> </w:t>
      </w:r>
      <w:r>
        <w:rPr/>
        <w:t>el</w:t>
      </w:r>
      <w:r>
        <w:rPr>
          <w:spacing w:val="-9"/>
        </w:rPr>
        <w:t> </w:t>
      </w:r>
      <w:r>
        <w:rPr/>
        <w:t>acceso</w:t>
      </w:r>
      <w:r>
        <w:rPr>
          <w:spacing w:val="-6"/>
        </w:rPr>
        <w:t> </w:t>
      </w:r>
      <w:r>
        <w:rPr/>
        <w:t>a</w:t>
      </w:r>
      <w:r>
        <w:rPr>
          <w:spacing w:val="-7"/>
        </w:rPr>
        <w:t> </w:t>
      </w:r>
      <w:r>
        <w:rPr/>
        <w:t>los</w:t>
      </w:r>
      <w:r>
        <w:rPr>
          <w:spacing w:val="-6"/>
        </w:rPr>
        <w:t> </w:t>
      </w:r>
      <w:r>
        <w:rPr/>
        <w:t>bienes</w:t>
      </w:r>
      <w:r>
        <w:rPr>
          <w:spacing w:val="-6"/>
        </w:rPr>
        <w:t> </w:t>
      </w:r>
      <w:r>
        <w:rPr/>
        <w:t>y</w:t>
      </w:r>
      <w:r>
        <w:rPr>
          <w:spacing w:val="-7"/>
        </w:rPr>
        <w:t> </w:t>
      </w:r>
      <w:r>
        <w:rPr/>
        <w:t>recursos</w:t>
      </w:r>
      <w:r>
        <w:rPr>
          <w:spacing w:val="-6"/>
        </w:rPr>
        <w:t> </w:t>
      </w:r>
      <w:r>
        <w:rPr/>
        <w:t>institucionales,</w:t>
      </w:r>
      <w:r>
        <w:rPr>
          <w:spacing w:val="-7"/>
        </w:rPr>
        <w:t> </w:t>
      </w:r>
      <w:r>
        <w:rPr/>
        <w:t>a la información, comunicación y a las oportunidades de manera equitativa para todo el personal, sin pasar por alto el tema de la formación y capacitación en sus áreas de trabajo.</w:t>
      </w:r>
    </w:p>
    <w:p>
      <w:pPr>
        <w:pStyle w:val="BodyText"/>
        <w:spacing w:before="2"/>
      </w:pPr>
    </w:p>
    <w:p>
      <w:pPr>
        <w:pStyle w:val="BodyText"/>
        <w:ind w:left="982" w:right="977"/>
        <w:jc w:val="both"/>
      </w:pPr>
      <w:r>
        <w:rPr/>
        <w:t>Finalmente es importante reconocer que si bien es cierto que las prácticas discriminatorias forman parte de lo cotidiano en muchos centros de trabajo donde se excluyen y/o discriminan a las personas solo por sus condiciones y características personales, también es cierto que muchos centros de trabajo optan por la mejora continua adoptando y aplicando las buenas prácticas laborales</w:t>
      </w:r>
      <w:r>
        <w:rPr>
          <w:spacing w:val="-20"/>
        </w:rPr>
        <w:t> </w:t>
      </w:r>
      <w:r>
        <w:rPr/>
        <w:t>en</w:t>
      </w:r>
      <w:r>
        <w:rPr>
          <w:spacing w:val="-19"/>
        </w:rPr>
        <w:t> </w:t>
      </w:r>
      <w:r>
        <w:rPr/>
        <w:t>términos</w:t>
      </w:r>
      <w:r>
        <w:rPr>
          <w:spacing w:val="-19"/>
        </w:rPr>
        <w:t> </w:t>
      </w:r>
      <w:r>
        <w:rPr/>
        <w:t>de</w:t>
      </w:r>
      <w:r>
        <w:rPr>
          <w:spacing w:val="-20"/>
        </w:rPr>
        <w:t> </w:t>
      </w:r>
      <w:r>
        <w:rPr/>
        <w:t>igualdad,</w:t>
      </w:r>
      <w:r>
        <w:rPr>
          <w:spacing w:val="-19"/>
        </w:rPr>
        <w:t> </w:t>
      </w:r>
      <w:r>
        <w:rPr/>
        <w:t>inclusión</w:t>
      </w:r>
      <w:r>
        <w:rPr>
          <w:spacing w:val="-20"/>
        </w:rPr>
        <w:t> </w:t>
      </w:r>
      <w:r>
        <w:rPr/>
        <w:t>y</w:t>
      </w:r>
      <w:r>
        <w:rPr>
          <w:spacing w:val="-19"/>
        </w:rPr>
        <w:t> </w:t>
      </w:r>
      <w:r>
        <w:rPr/>
        <w:t>no</w:t>
      </w:r>
      <w:r>
        <w:rPr>
          <w:spacing w:val="-19"/>
        </w:rPr>
        <w:t> </w:t>
      </w:r>
      <w:r>
        <w:rPr/>
        <w:t>discriminación.</w:t>
      </w:r>
      <w:r>
        <w:rPr>
          <w:spacing w:val="-20"/>
        </w:rPr>
        <w:t> </w:t>
      </w:r>
      <w:r>
        <w:rPr/>
        <w:t>En</w:t>
      </w:r>
      <w:r>
        <w:rPr>
          <w:spacing w:val="-19"/>
        </w:rPr>
        <w:t> </w:t>
      </w:r>
      <w:r>
        <w:rPr/>
        <w:t>este</w:t>
      </w:r>
      <w:r>
        <w:rPr>
          <w:spacing w:val="-19"/>
        </w:rPr>
        <w:t> </w:t>
      </w:r>
      <w:r>
        <w:rPr/>
        <w:t>sentido, este</w:t>
      </w:r>
      <w:r>
        <w:rPr>
          <w:spacing w:val="-20"/>
        </w:rPr>
        <w:t> </w:t>
      </w:r>
      <w:r>
        <w:rPr/>
        <w:t>nuevo</w:t>
      </w:r>
      <w:r>
        <w:rPr>
          <w:spacing w:val="-19"/>
        </w:rPr>
        <w:t> </w:t>
      </w:r>
      <w:r>
        <w:rPr/>
        <w:t>instrumento</w:t>
      </w:r>
      <w:r>
        <w:rPr>
          <w:spacing w:val="-19"/>
        </w:rPr>
        <w:t> </w:t>
      </w:r>
      <w:r>
        <w:rPr/>
        <w:t>denominado</w:t>
      </w:r>
      <w:r>
        <w:rPr>
          <w:spacing w:val="-20"/>
        </w:rPr>
        <w:t> </w:t>
      </w:r>
      <w:r>
        <w:rPr/>
        <w:t>Norma</w:t>
      </w:r>
      <w:r>
        <w:rPr>
          <w:spacing w:val="-19"/>
        </w:rPr>
        <w:t> </w:t>
      </w:r>
      <w:r>
        <w:rPr/>
        <w:t>Mexicana</w:t>
      </w:r>
      <w:r>
        <w:rPr>
          <w:spacing w:val="-20"/>
        </w:rPr>
        <w:t> </w:t>
      </w:r>
      <w:r>
        <w:rPr/>
        <w:t>NMX-R-025-SCFI-2015</w:t>
      </w:r>
      <w:r>
        <w:rPr>
          <w:spacing w:val="-19"/>
        </w:rPr>
        <w:t> </w:t>
      </w:r>
      <w:r>
        <w:rPr/>
        <w:t>en Igualdad Laboral y No Discriminación es una oportunidad e invitación para iniciarse o seguir creciendo como centros de trabajo en estas prácticas.</w:t>
      </w:r>
    </w:p>
    <w:p>
      <w:pPr>
        <w:pStyle w:val="BodyText"/>
        <w:spacing w:after="0"/>
        <w:jc w:val="both"/>
        <w:sectPr>
          <w:pgSz w:w="12240" w:h="15840"/>
          <w:pgMar w:header="704" w:footer="0" w:top="1980" w:bottom="280" w:left="720" w:right="720"/>
        </w:sectPr>
      </w:pPr>
    </w:p>
    <w:p>
      <w:pPr>
        <w:spacing w:line="247" w:lineRule="auto" w:before="34"/>
        <w:ind w:left="1678" w:right="7483" w:hanging="207"/>
        <w:jc w:val="left"/>
        <w:rPr>
          <w:rFonts w:ascii="Arial" w:hAnsi="Arial"/>
          <w:b/>
          <w:sz w:val="14"/>
        </w:rPr>
      </w:pPr>
      <w:r>
        <w:rPr>
          <w:rFonts w:ascii="Arial" w:hAnsi="Arial"/>
          <w:b/>
          <w:spacing w:val="-2"/>
          <w:sz w:val="14"/>
        </w:rPr>
        <w:t>SECRETARÍA</w:t>
      </w:r>
      <w:r>
        <w:rPr>
          <w:rFonts w:ascii="Arial" w:hAnsi="Arial"/>
          <w:b/>
          <w:spacing w:val="-8"/>
          <w:sz w:val="14"/>
        </w:rPr>
        <w:t> </w:t>
      </w:r>
      <w:r>
        <w:rPr>
          <w:rFonts w:ascii="Arial" w:hAnsi="Arial"/>
          <w:b/>
          <w:spacing w:val="-2"/>
          <w:sz w:val="14"/>
        </w:rPr>
        <w:t>DE</w:t>
      </w:r>
      <w:r>
        <w:rPr>
          <w:rFonts w:ascii="Arial" w:hAnsi="Arial"/>
          <w:b/>
          <w:spacing w:val="40"/>
          <w:sz w:val="14"/>
        </w:rPr>
        <w:t> </w:t>
      </w:r>
      <w:r>
        <w:rPr>
          <w:rFonts w:ascii="Arial" w:hAnsi="Arial"/>
          <w:b/>
          <w:spacing w:val="-2"/>
          <w:sz w:val="14"/>
        </w:rPr>
        <w:t>ECONOMÍA</w:t>
      </w:r>
    </w:p>
    <w:p>
      <w:pPr>
        <w:pStyle w:val="BodyText"/>
        <w:rPr>
          <w:rFonts w:ascii="Arial"/>
          <w:b/>
        </w:rPr>
      </w:pPr>
    </w:p>
    <w:p>
      <w:pPr>
        <w:pStyle w:val="BodyText"/>
        <w:spacing w:before="203"/>
        <w:rPr>
          <w:rFonts w:ascii="Arial"/>
          <w:b/>
        </w:rPr>
      </w:pPr>
    </w:p>
    <w:p>
      <w:pPr>
        <w:spacing w:before="0"/>
        <w:ind w:left="1" w:right="0" w:firstLine="0"/>
        <w:jc w:val="center"/>
        <w:rPr>
          <w:b/>
          <w:sz w:val="22"/>
        </w:rPr>
      </w:pPr>
      <w:r>
        <w:rPr>
          <w:b/>
          <w:sz w:val="22"/>
        </w:rPr>
        <w:t>ÍNDICE</w:t>
      </w:r>
      <w:r>
        <w:rPr>
          <w:b/>
          <w:spacing w:val="-6"/>
          <w:sz w:val="22"/>
        </w:rPr>
        <w:t> </w:t>
      </w:r>
      <w:r>
        <w:rPr>
          <w:b/>
          <w:sz w:val="22"/>
        </w:rPr>
        <w:t>DEL</w:t>
      </w:r>
      <w:r>
        <w:rPr>
          <w:b/>
          <w:spacing w:val="-6"/>
          <w:sz w:val="22"/>
        </w:rPr>
        <w:t> </w:t>
      </w:r>
      <w:r>
        <w:rPr>
          <w:b/>
          <w:spacing w:val="-2"/>
          <w:sz w:val="22"/>
        </w:rPr>
        <w:t>CONTENIDO</w:t>
      </w:r>
    </w:p>
    <w:p>
      <w:pPr>
        <w:pStyle w:val="BodyText"/>
        <w:spacing w:before="24"/>
        <w:rPr>
          <w:b/>
          <w:sz w:val="20"/>
        </w:rPr>
      </w:pPr>
    </w:p>
    <w:tbl>
      <w:tblPr>
        <w:tblW w:w="0" w:type="auto"/>
        <w:jc w:val="left"/>
        <w:tblInd w:w="8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05"/>
        <w:gridCol w:w="3571"/>
      </w:tblGrid>
      <w:tr>
        <w:trPr>
          <w:trHeight w:val="268" w:hRule="atLeast"/>
        </w:trPr>
        <w:tc>
          <w:tcPr>
            <w:tcW w:w="5705" w:type="dxa"/>
          </w:tcPr>
          <w:p>
            <w:pPr>
              <w:pStyle w:val="TableParagraph"/>
              <w:spacing w:line="248" w:lineRule="exact" w:before="1"/>
              <w:ind w:left="50"/>
              <w:rPr>
                <w:b/>
                <w:sz w:val="22"/>
              </w:rPr>
            </w:pPr>
            <w:r>
              <w:rPr>
                <w:b/>
                <w:sz w:val="22"/>
              </w:rPr>
              <w:t>NÚMERO</w:t>
            </w:r>
            <w:r>
              <w:rPr>
                <w:b/>
                <w:spacing w:val="-6"/>
                <w:sz w:val="22"/>
              </w:rPr>
              <w:t> </w:t>
            </w:r>
            <w:r>
              <w:rPr>
                <w:b/>
                <w:sz w:val="22"/>
              </w:rPr>
              <w:t>DEL</w:t>
            </w:r>
            <w:r>
              <w:rPr>
                <w:b/>
                <w:spacing w:val="-6"/>
                <w:sz w:val="22"/>
              </w:rPr>
              <w:t> </w:t>
            </w:r>
            <w:r>
              <w:rPr>
                <w:b/>
                <w:spacing w:val="-2"/>
                <w:sz w:val="22"/>
              </w:rPr>
              <w:t>CAPÍTULO</w:t>
            </w:r>
          </w:p>
        </w:tc>
        <w:tc>
          <w:tcPr>
            <w:tcW w:w="3571" w:type="dxa"/>
          </w:tcPr>
          <w:p>
            <w:pPr>
              <w:pStyle w:val="TableParagraph"/>
              <w:spacing w:line="248" w:lineRule="exact" w:before="1"/>
              <w:ind w:right="48"/>
              <w:jc w:val="right"/>
              <w:rPr>
                <w:b/>
                <w:sz w:val="22"/>
              </w:rPr>
            </w:pPr>
            <w:r>
              <w:rPr>
                <w:b/>
                <w:spacing w:val="-2"/>
                <w:sz w:val="22"/>
              </w:rPr>
              <w:t>Página</w:t>
            </w:r>
          </w:p>
        </w:tc>
      </w:tr>
    </w:tbl>
    <w:p>
      <w:pPr>
        <w:pStyle w:val="BodyText"/>
        <w:spacing w:before="267"/>
        <w:rPr>
          <w:b/>
        </w:rPr>
      </w:pPr>
    </w:p>
    <w:sdt>
      <w:sdtPr>
        <w:docPartObj>
          <w:docPartGallery w:val="Table of Contents"/>
          <w:docPartUnique/>
        </w:docPartObj>
      </w:sdtPr>
      <w:sdtEndPr/>
      <w:sdtContent>
        <w:p>
          <w:pPr>
            <w:pStyle w:val="TOC1"/>
            <w:numPr>
              <w:ilvl w:val="0"/>
              <w:numId w:val="3"/>
            </w:numPr>
            <w:tabs>
              <w:tab w:pos="1641" w:val="left" w:leader="none"/>
              <w:tab w:pos="9821" w:val="right" w:leader="dot"/>
            </w:tabs>
            <w:spacing w:line="240" w:lineRule="auto" w:before="0" w:after="0"/>
            <w:ind w:left="1641" w:right="0" w:hanging="659"/>
            <w:jc w:val="left"/>
          </w:pPr>
          <w:hyperlink w:history="true" w:anchor="_bookmark0">
            <w:r>
              <w:rPr>
                <w:spacing w:val="-2"/>
              </w:rPr>
              <w:t>INTRODUCCIÓN</w:t>
            </w:r>
            <w:r>
              <w:rPr/>
              <w:tab/>
            </w:r>
            <w:r>
              <w:rPr>
                <w:spacing w:val="-10"/>
              </w:rPr>
              <w:t>1</w:t>
            </w:r>
          </w:hyperlink>
        </w:p>
        <w:p>
          <w:pPr>
            <w:pStyle w:val="TOC1"/>
            <w:numPr>
              <w:ilvl w:val="0"/>
              <w:numId w:val="3"/>
            </w:numPr>
            <w:tabs>
              <w:tab w:pos="1641" w:val="left" w:leader="none"/>
              <w:tab w:pos="9819" w:val="right" w:leader="dot"/>
            </w:tabs>
            <w:spacing w:line="240" w:lineRule="auto" w:before="100" w:after="0"/>
            <w:ind w:left="1641" w:right="0" w:hanging="659"/>
            <w:jc w:val="left"/>
          </w:pPr>
          <w:hyperlink w:history="true" w:anchor="_bookmark1">
            <w:r>
              <w:rPr>
                <w:spacing w:val="-2"/>
              </w:rPr>
              <w:t>OBJETIVO</w:t>
            </w:r>
            <w:r>
              <w:rPr/>
              <w:tab/>
            </w:r>
            <w:r>
              <w:rPr>
                <w:spacing w:val="-10"/>
              </w:rPr>
              <w:t>4</w:t>
            </w:r>
          </w:hyperlink>
        </w:p>
        <w:p>
          <w:pPr>
            <w:pStyle w:val="TOC1"/>
            <w:numPr>
              <w:ilvl w:val="0"/>
              <w:numId w:val="3"/>
            </w:numPr>
            <w:tabs>
              <w:tab w:pos="1641" w:val="left" w:leader="none"/>
              <w:tab w:pos="9821" w:val="right" w:leader="dot"/>
            </w:tabs>
            <w:spacing w:line="240" w:lineRule="auto" w:before="100" w:after="0"/>
            <w:ind w:left="1641" w:right="0" w:hanging="659"/>
            <w:jc w:val="left"/>
          </w:pPr>
          <w:hyperlink w:history="true" w:anchor="_bookmark2">
            <w:r>
              <w:rPr/>
              <w:t>CAMPO</w:t>
            </w:r>
            <w:r>
              <w:rPr>
                <w:spacing w:val="-4"/>
              </w:rPr>
              <w:t> </w:t>
            </w:r>
            <w:r>
              <w:rPr/>
              <w:t>DE</w:t>
            </w:r>
            <w:r>
              <w:rPr>
                <w:spacing w:val="-2"/>
              </w:rPr>
              <w:t> APLICACIÓN</w:t>
            </w:r>
            <w:r>
              <w:rPr/>
              <w:tab/>
            </w:r>
            <w:r>
              <w:rPr>
                <w:spacing w:val="-10"/>
              </w:rPr>
              <w:t>4</w:t>
            </w:r>
          </w:hyperlink>
        </w:p>
        <w:p>
          <w:pPr>
            <w:pStyle w:val="TOC1"/>
            <w:numPr>
              <w:ilvl w:val="0"/>
              <w:numId w:val="3"/>
            </w:numPr>
            <w:tabs>
              <w:tab w:pos="1651" w:val="left" w:leader="none"/>
              <w:tab w:pos="9821" w:val="right" w:leader="dot"/>
            </w:tabs>
            <w:spacing w:line="240" w:lineRule="auto" w:before="100" w:after="0"/>
            <w:ind w:left="1651" w:right="0" w:hanging="669"/>
            <w:jc w:val="left"/>
          </w:pPr>
          <w:hyperlink w:history="true" w:anchor="_bookmark3">
            <w:r>
              <w:rPr>
                <w:spacing w:val="-2"/>
              </w:rPr>
              <w:t>REFERENCIAS</w:t>
            </w:r>
            <w:r>
              <w:rPr/>
              <w:tab/>
            </w:r>
            <w:r>
              <w:rPr>
                <w:spacing w:val="-10"/>
              </w:rPr>
              <w:t>5</w:t>
            </w:r>
          </w:hyperlink>
        </w:p>
        <w:p>
          <w:pPr>
            <w:pStyle w:val="TOC1"/>
            <w:numPr>
              <w:ilvl w:val="0"/>
              <w:numId w:val="3"/>
            </w:numPr>
            <w:tabs>
              <w:tab w:pos="1641" w:val="left" w:leader="none"/>
              <w:tab w:pos="9821" w:val="right" w:leader="dot"/>
            </w:tabs>
            <w:spacing w:line="240" w:lineRule="auto" w:before="100" w:after="0"/>
            <w:ind w:left="1641" w:right="0" w:hanging="659"/>
            <w:jc w:val="left"/>
          </w:pPr>
          <w:hyperlink w:history="true" w:anchor="_bookmark4">
            <w:r>
              <w:rPr/>
              <w:t>TÉRMINOS</w:t>
            </w:r>
            <w:r>
              <w:rPr>
                <w:spacing w:val="23"/>
              </w:rPr>
              <w:t> </w:t>
            </w:r>
            <w:r>
              <w:rPr/>
              <w:t>Y</w:t>
            </w:r>
            <w:r>
              <w:rPr>
                <w:spacing w:val="24"/>
              </w:rPr>
              <w:t> </w:t>
            </w:r>
            <w:r>
              <w:rPr>
                <w:spacing w:val="-2"/>
              </w:rPr>
              <w:t>DEFINICIONES</w:t>
            </w:r>
            <w:r>
              <w:rPr/>
              <w:tab/>
            </w:r>
            <w:r>
              <w:rPr>
                <w:spacing w:val="-10"/>
              </w:rPr>
              <w:t>6</w:t>
            </w:r>
          </w:hyperlink>
        </w:p>
        <w:p>
          <w:pPr>
            <w:pStyle w:val="TOC1"/>
            <w:numPr>
              <w:ilvl w:val="0"/>
              <w:numId w:val="3"/>
            </w:numPr>
            <w:tabs>
              <w:tab w:pos="1641" w:val="left" w:leader="none"/>
              <w:tab w:pos="9818" w:val="right" w:leader="dot"/>
            </w:tabs>
            <w:spacing w:line="240" w:lineRule="auto" w:before="99" w:after="0"/>
            <w:ind w:left="1641" w:right="0" w:hanging="659"/>
            <w:jc w:val="left"/>
          </w:pPr>
          <w:hyperlink w:history="true" w:anchor="_bookmark5">
            <w:r>
              <w:rPr/>
              <w:t>PROCESO</w:t>
            </w:r>
            <w:r>
              <w:rPr>
                <w:spacing w:val="19"/>
              </w:rPr>
              <w:t> </w:t>
            </w:r>
            <w:r>
              <w:rPr/>
              <w:t>DE</w:t>
            </w:r>
            <w:r>
              <w:rPr>
                <w:spacing w:val="21"/>
              </w:rPr>
              <w:t> </w:t>
            </w:r>
            <w:r>
              <w:rPr>
                <w:spacing w:val="-2"/>
              </w:rPr>
              <w:t>CERTIFICACIÓN</w:t>
            </w:r>
            <w:r>
              <w:rPr/>
              <w:tab/>
            </w:r>
            <w:r>
              <w:rPr>
                <w:spacing w:val="-5"/>
              </w:rPr>
              <w:t>14</w:t>
            </w:r>
          </w:hyperlink>
        </w:p>
        <w:p>
          <w:pPr>
            <w:pStyle w:val="TOC1"/>
            <w:numPr>
              <w:ilvl w:val="0"/>
              <w:numId w:val="3"/>
            </w:numPr>
            <w:tabs>
              <w:tab w:pos="1641" w:val="left" w:leader="none"/>
              <w:tab w:pos="9818" w:val="right" w:leader="dot"/>
            </w:tabs>
            <w:spacing w:line="240" w:lineRule="auto" w:before="103" w:after="0"/>
            <w:ind w:left="1641" w:right="0" w:hanging="659"/>
            <w:jc w:val="left"/>
          </w:pPr>
          <w:hyperlink w:history="true" w:anchor="_bookmark6">
            <w:r>
              <w:rPr/>
              <w:t>PROCEDIMIENTO</w:t>
            </w:r>
            <w:r>
              <w:rPr>
                <w:spacing w:val="-9"/>
              </w:rPr>
              <w:t> </w:t>
            </w:r>
            <w:r>
              <w:rPr/>
              <w:t>PARA</w:t>
            </w:r>
            <w:r>
              <w:rPr>
                <w:spacing w:val="-6"/>
              </w:rPr>
              <w:t> </w:t>
            </w:r>
            <w:r>
              <w:rPr/>
              <w:t>LA</w:t>
            </w:r>
            <w:r>
              <w:rPr>
                <w:spacing w:val="-6"/>
              </w:rPr>
              <w:t> </w:t>
            </w:r>
            <w:r>
              <w:rPr/>
              <w:t>EVALUACIÓN</w:t>
            </w:r>
            <w:r>
              <w:rPr>
                <w:spacing w:val="-4"/>
              </w:rPr>
              <w:t> </w:t>
            </w:r>
            <w:r>
              <w:rPr/>
              <w:t>DE</w:t>
            </w:r>
            <w:r>
              <w:rPr>
                <w:spacing w:val="-9"/>
              </w:rPr>
              <w:t> </w:t>
            </w:r>
            <w:r>
              <w:rPr/>
              <w:t>LA</w:t>
            </w:r>
            <w:r>
              <w:rPr>
                <w:spacing w:val="-5"/>
              </w:rPr>
              <w:t> </w:t>
            </w:r>
            <w:r>
              <w:rPr>
                <w:spacing w:val="-2"/>
              </w:rPr>
              <w:t>CONFORMIDAD</w:t>
            </w:r>
            <w:r>
              <w:rPr/>
              <w:tab/>
            </w:r>
            <w:r>
              <w:rPr>
                <w:spacing w:val="-5"/>
              </w:rPr>
              <w:t>41</w:t>
            </w:r>
          </w:hyperlink>
        </w:p>
        <w:p>
          <w:pPr>
            <w:pStyle w:val="TOC2"/>
            <w:tabs>
              <w:tab w:pos="9818" w:val="right" w:leader="dot"/>
            </w:tabs>
          </w:pPr>
          <w:hyperlink w:history="true" w:anchor="_bookmark7">
            <w:r>
              <w:rPr/>
              <w:t>Apéndice</w:t>
            </w:r>
            <w:r>
              <w:rPr>
                <w:spacing w:val="-6"/>
              </w:rPr>
              <w:t> </w:t>
            </w:r>
            <w:r>
              <w:rPr/>
              <w:t>Normativo</w:t>
            </w:r>
            <w:r>
              <w:rPr>
                <w:spacing w:val="-6"/>
              </w:rPr>
              <w:t> </w:t>
            </w:r>
            <w:r>
              <w:rPr>
                <w:spacing w:val="-10"/>
              </w:rPr>
              <w:t>A</w:t>
            </w:r>
            <w:r>
              <w:rPr/>
              <w:tab/>
            </w:r>
            <w:r>
              <w:rPr>
                <w:spacing w:val="-5"/>
              </w:rPr>
              <w:t>43</w:t>
            </w:r>
          </w:hyperlink>
        </w:p>
        <w:p>
          <w:pPr>
            <w:pStyle w:val="TOC2"/>
            <w:tabs>
              <w:tab w:pos="9818" w:val="right" w:leader="dot"/>
            </w:tabs>
            <w:spacing w:before="99"/>
          </w:pPr>
          <w:hyperlink w:history="true" w:anchor="_bookmark8">
            <w:r>
              <w:rPr/>
              <w:t>Apéndice</w:t>
            </w:r>
            <w:r>
              <w:rPr>
                <w:spacing w:val="-6"/>
              </w:rPr>
              <w:t> </w:t>
            </w:r>
            <w:r>
              <w:rPr/>
              <w:t>Normativo</w:t>
            </w:r>
            <w:r>
              <w:rPr>
                <w:spacing w:val="-6"/>
              </w:rPr>
              <w:t> </w:t>
            </w:r>
            <w:r>
              <w:rPr>
                <w:spacing w:val="-10"/>
              </w:rPr>
              <w:t>B</w:t>
            </w:r>
            <w:r>
              <w:rPr/>
              <w:tab/>
            </w:r>
            <w:r>
              <w:rPr>
                <w:spacing w:val="-5"/>
              </w:rPr>
              <w:t>48</w:t>
            </w:r>
          </w:hyperlink>
        </w:p>
        <w:p>
          <w:pPr>
            <w:pStyle w:val="TOC2"/>
            <w:tabs>
              <w:tab w:pos="9818" w:val="right" w:leader="dot"/>
            </w:tabs>
          </w:pPr>
          <w:hyperlink w:history="true" w:anchor="_bookmark9">
            <w:r>
              <w:rPr/>
              <w:t>Apéndice</w:t>
            </w:r>
            <w:r>
              <w:rPr>
                <w:spacing w:val="-6"/>
              </w:rPr>
              <w:t> </w:t>
            </w:r>
            <w:r>
              <w:rPr/>
              <w:t>Normativo</w:t>
            </w:r>
            <w:r>
              <w:rPr>
                <w:spacing w:val="-6"/>
              </w:rPr>
              <w:t> </w:t>
            </w:r>
            <w:r>
              <w:rPr>
                <w:spacing w:val="-10"/>
              </w:rPr>
              <w:t>C</w:t>
            </w:r>
            <w:r>
              <w:rPr/>
              <w:tab/>
            </w:r>
            <w:r>
              <w:rPr>
                <w:spacing w:val="-5"/>
              </w:rPr>
              <w:t>52</w:t>
            </w:r>
          </w:hyperlink>
        </w:p>
        <w:p>
          <w:pPr>
            <w:pStyle w:val="TOC2"/>
            <w:tabs>
              <w:tab w:pos="9818" w:val="right" w:leader="dot"/>
            </w:tabs>
          </w:pPr>
          <w:hyperlink w:history="true" w:anchor="_bookmark10">
            <w:r>
              <w:rPr/>
              <w:t>Apéndice</w:t>
            </w:r>
            <w:r>
              <w:rPr>
                <w:spacing w:val="-6"/>
              </w:rPr>
              <w:t> </w:t>
            </w:r>
            <w:r>
              <w:rPr/>
              <w:t>Normativo</w:t>
            </w:r>
            <w:r>
              <w:rPr>
                <w:spacing w:val="-6"/>
              </w:rPr>
              <w:t> </w:t>
            </w:r>
            <w:r>
              <w:rPr>
                <w:spacing w:val="-10"/>
              </w:rPr>
              <w:t>D</w:t>
            </w:r>
            <w:r>
              <w:rPr/>
              <w:tab/>
            </w:r>
            <w:r>
              <w:rPr>
                <w:spacing w:val="-5"/>
              </w:rPr>
              <w:t>59</w:t>
            </w:r>
          </w:hyperlink>
        </w:p>
        <w:p>
          <w:pPr>
            <w:pStyle w:val="TOC2"/>
            <w:tabs>
              <w:tab w:pos="9818" w:val="right" w:leader="dot"/>
            </w:tabs>
          </w:pPr>
          <w:hyperlink w:history="true" w:anchor="_bookmark11">
            <w:r>
              <w:rPr/>
              <w:t>Apéndice</w:t>
            </w:r>
            <w:r>
              <w:rPr>
                <w:spacing w:val="-6"/>
              </w:rPr>
              <w:t> </w:t>
            </w:r>
            <w:r>
              <w:rPr/>
              <w:t>Normativo</w:t>
            </w:r>
            <w:r>
              <w:rPr>
                <w:spacing w:val="-6"/>
              </w:rPr>
              <w:t> </w:t>
            </w:r>
            <w:r>
              <w:rPr>
                <w:spacing w:val="-10"/>
              </w:rPr>
              <w:t>E</w:t>
            </w:r>
            <w:r>
              <w:rPr/>
              <w:tab/>
            </w:r>
            <w:r>
              <w:rPr>
                <w:spacing w:val="-5"/>
              </w:rPr>
              <w:t>60</w:t>
            </w:r>
          </w:hyperlink>
        </w:p>
        <w:p>
          <w:pPr>
            <w:pStyle w:val="TOC1"/>
            <w:numPr>
              <w:ilvl w:val="0"/>
              <w:numId w:val="3"/>
            </w:numPr>
            <w:tabs>
              <w:tab w:pos="1641" w:val="left" w:leader="none"/>
              <w:tab w:pos="9818" w:val="right" w:leader="dot"/>
            </w:tabs>
            <w:spacing w:line="240" w:lineRule="auto" w:before="100" w:after="0"/>
            <w:ind w:left="1641" w:right="0" w:hanging="659"/>
            <w:jc w:val="left"/>
          </w:pPr>
          <w:hyperlink w:history="true" w:anchor="_bookmark12">
            <w:r>
              <w:rPr>
                <w:spacing w:val="-2"/>
              </w:rPr>
              <w:t>BIBLIOGRAFÍA</w:t>
            </w:r>
            <w:r>
              <w:rPr/>
              <w:tab/>
            </w:r>
            <w:r>
              <w:rPr>
                <w:spacing w:val="-5"/>
              </w:rPr>
              <w:t>71</w:t>
            </w:r>
          </w:hyperlink>
        </w:p>
        <w:p>
          <w:pPr>
            <w:pStyle w:val="TOC1"/>
            <w:numPr>
              <w:ilvl w:val="0"/>
              <w:numId w:val="3"/>
            </w:numPr>
            <w:tabs>
              <w:tab w:pos="1663" w:val="left" w:leader="none"/>
              <w:tab w:pos="9818" w:val="right" w:leader="dot"/>
            </w:tabs>
            <w:spacing w:line="240" w:lineRule="auto" w:before="100" w:after="0"/>
            <w:ind w:left="1663" w:right="0" w:hanging="681"/>
            <w:jc w:val="left"/>
          </w:pPr>
          <w:hyperlink w:history="true" w:anchor="_bookmark13">
            <w:r>
              <w:rPr/>
              <w:t>CONCORDANCIA</w:t>
            </w:r>
            <w:r>
              <w:rPr>
                <w:spacing w:val="-10"/>
              </w:rPr>
              <w:t> </w:t>
            </w:r>
            <w:r>
              <w:rPr/>
              <w:t>CON</w:t>
            </w:r>
            <w:r>
              <w:rPr>
                <w:spacing w:val="-7"/>
              </w:rPr>
              <w:t> </w:t>
            </w:r>
            <w:r>
              <w:rPr/>
              <w:t>NORMAS</w:t>
            </w:r>
            <w:r>
              <w:rPr>
                <w:spacing w:val="-7"/>
              </w:rPr>
              <w:t> </w:t>
            </w:r>
            <w:r>
              <w:rPr>
                <w:spacing w:val="-2"/>
              </w:rPr>
              <w:t>INTERNACIONALES</w:t>
            </w:r>
            <w:r>
              <w:rPr/>
              <w:tab/>
            </w:r>
            <w:r>
              <w:rPr>
                <w:spacing w:val="-5"/>
              </w:rPr>
              <w:t>72</w:t>
            </w:r>
          </w:hyperlink>
        </w:p>
        <w:p>
          <w:pPr>
            <w:pStyle w:val="TOC2"/>
            <w:tabs>
              <w:tab w:pos="9818" w:val="right" w:leader="dot"/>
            </w:tabs>
          </w:pPr>
          <w:hyperlink w:history="true" w:anchor="_bookmark14">
            <w:r>
              <w:rPr/>
              <w:t>Apéndice</w:t>
            </w:r>
            <w:r>
              <w:rPr>
                <w:spacing w:val="-7"/>
              </w:rPr>
              <w:t> </w:t>
            </w:r>
            <w:r>
              <w:rPr/>
              <w:t>Informativo</w:t>
            </w:r>
            <w:r>
              <w:rPr>
                <w:spacing w:val="-6"/>
              </w:rPr>
              <w:t> </w:t>
            </w:r>
            <w:r>
              <w:rPr>
                <w:spacing w:val="-10"/>
              </w:rPr>
              <w:t>F</w:t>
            </w:r>
            <w:r>
              <w:rPr/>
              <w:tab/>
            </w:r>
            <w:r>
              <w:rPr>
                <w:spacing w:val="-5"/>
              </w:rPr>
              <w:t>73</w:t>
            </w:r>
          </w:hyperlink>
        </w:p>
      </w:sdtContent>
    </w:sdt>
    <w:p>
      <w:pPr>
        <w:pStyle w:val="TOC2"/>
        <w:spacing w:after="0"/>
        <w:sectPr>
          <w:pgSz w:w="12240" w:h="15840"/>
          <w:pgMar w:header="704" w:footer="0" w:top="1980" w:bottom="280" w:left="720" w:right="720"/>
        </w:sectPr>
      </w:pPr>
    </w:p>
    <w:p>
      <w:pPr>
        <w:pStyle w:val="BodyText"/>
        <w:rPr>
          <w:sz w:val="28"/>
        </w:rPr>
      </w:pPr>
    </w:p>
    <w:p>
      <w:pPr>
        <w:pStyle w:val="BodyText"/>
        <w:spacing w:before="59"/>
        <w:rPr>
          <w:sz w:val="28"/>
        </w:rPr>
      </w:pPr>
    </w:p>
    <w:p>
      <w:pPr>
        <w:pStyle w:val="Heading1"/>
        <w:spacing w:line="480" w:lineRule="auto" w:before="1"/>
        <w:ind w:left="3598" w:right="3594" w:hanging="5"/>
      </w:pPr>
      <w:r>
        <w:rPr/>
        <w:t>NORMA MEXICANA </w:t>
      </w:r>
      <w:r>
        <w:rPr>
          <w:spacing w:val="-2"/>
        </w:rPr>
        <w:t>NMX-R-025-SCFI-2015</w:t>
      </w:r>
    </w:p>
    <w:p>
      <w:pPr>
        <w:spacing w:before="340"/>
        <w:ind w:left="839" w:right="841" w:firstLine="0"/>
        <w:jc w:val="center"/>
        <w:rPr>
          <w:b/>
          <w:sz w:val="28"/>
        </w:rPr>
      </w:pPr>
      <w:r>
        <w:rPr>
          <w:b/>
          <w:sz w:val="28"/>
        </w:rPr>
        <w:t>EN</w:t>
      </w:r>
      <w:r>
        <w:rPr>
          <w:b/>
          <w:spacing w:val="-6"/>
          <w:sz w:val="28"/>
        </w:rPr>
        <w:t> </w:t>
      </w:r>
      <w:r>
        <w:rPr>
          <w:b/>
          <w:sz w:val="28"/>
        </w:rPr>
        <w:t>IGUALDAD</w:t>
      </w:r>
      <w:r>
        <w:rPr>
          <w:b/>
          <w:spacing w:val="-9"/>
          <w:sz w:val="28"/>
        </w:rPr>
        <w:t> </w:t>
      </w:r>
      <w:r>
        <w:rPr>
          <w:b/>
          <w:sz w:val="28"/>
        </w:rPr>
        <w:t>LABORAL</w:t>
      </w:r>
      <w:r>
        <w:rPr>
          <w:b/>
          <w:spacing w:val="-6"/>
          <w:sz w:val="28"/>
        </w:rPr>
        <w:t> </w:t>
      </w:r>
      <w:r>
        <w:rPr>
          <w:b/>
          <w:sz w:val="28"/>
        </w:rPr>
        <w:t>Y</w:t>
      </w:r>
      <w:r>
        <w:rPr>
          <w:b/>
          <w:spacing w:val="-6"/>
          <w:sz w:val="28"/>
        </w:rPr>
        <w:t> </w:t>
      </w:r>
      <w:r>
        <w:rPr>
          <w:b/>
          <w:sz w:val="28"/>
        </w:rPr>
        <w:t>NO</w:t>
      </w:r>
      <w:r>
        <w:rPr>
          <w:b/>
          <w:spacing w:val="-10"/>
          <w:sz w:val="28"/>
        </w:rPr>
        <w:t> </w:t>
      </w:r>
      <w:r>
        <w:rPr>
          <w:b/>
          <w:sz w:val="28"/>
        </w:rPr>
        <w:t>DISCRIMINACIÓN (CANCELA A LA NMX-R-025-SCFI-2012)</w:t>
      </w:r>
    </w:p>
    <w:p>
      <w:pPr>
        <w:pStyle w:val="BodyText"/>
        <w:rPr>
          <w:b/>
          <w:sz w:val="28"/>
        </w:rPr>
      </w:pPr>
    </w:p>
    <w:p>
      <w:pPr>
        <w:pStyle w:val="BodyText"/>
        <w:rPr>
          <w:b/>
          <w:sz w:val="28"/>
        </w:rPr>
      </w:pPr>
    </w:p>
    <w:p>
      <w:pPr>
        <w:pStyle w:val="Heading3"/>
        <w:ind w:right="843"/>
      </w:pPr>
      <w:r>
        <w:rPr>
          <w:i/>
        </w:rPr>
        <w:t>MEXICAN</w:t>
      </w:r>
      <w:r>
        <w:rPr>
          <w:i/>
          <w:spacing w:val="-8"/>
        </w:rPr>
        <w:t> </w:t>
      </w:r>
      <w:r>
        <w:rPr>
          <w:i/>
        </w:rPr>
        <w:t>STANDARDS</w:t>
      </w:r>
      <w:r>
        <w:rPr>
          <w:i/>
          <w:spacing w:val="-6"/>
        </w:rPr>
        <w:t> </w:t>
      </w:r>
      <w:r>
        <w:rPr>
          <w:i/>
        </w:rPr>
        <w:t>FOR</w:t>
      </w:r>
      <w:r>
        <w:rPr>
          <w:i/>
          <w:spacing w:val="-7"/>
        </w:rPr>
        <w:t> </w:t>
      </w:r>
      <w:r>
        <w:rPr>
          <w:i/>
        </w:rPr>
        <w:t>LABOR</w:t>
      </w:r>
      <w:r>
        <w:rPr>
          <w:i/>
          <w:spacing w:val="-7"/>
        </w:rPr>
        <w:t> </w:t>
      </w:r>
      <w:r>
        <w:rPr>
          <w:i/>
        </w:rPr>
        <w:t>EQUALITY</w:t>
      </w:r>
      <w:r>
        <w:rPr>
          <w:i/>
          <w:spacing w:val="-8"/>
        </w:rPr>
        <w:t> </w:t>
      </w:r>
      <w:r>
        <w:rPr>
          <w:i/>
        </w:rPr>
        <w:t>AND</w:t>
      </w:r>
      <w:r>
        <w:rPr>
          <w:i/>
          <w:spacing w:val="-7"/>
        </w:rPr>
        <w:t> </w:t>
      </w:r>
      <w:r>
        <w:rPr>
          <w:i/>
        </w:rPr>
        <w:t>NON</w:t>
      </w:r>
      <w:r>
        <w:rPr/>
        <w:t> DISCRIMINATION IN THE WORKPLACE</w:t>
      </w:r>
    </w:p>
    <w:p>
      <w:pPr>
        <w:pStyle w:val="BodyText"/>
        <w:spacing w:before="194"/>
        <w:rPr>
          <w:i/>
          <w:sz w:val="28"/>
        </w:rPr>
      </w:pPr>
    </w:p>
    <w:p>
      <w:pPr>
        <w:pStyle w:val="Heading4"/>
        <w:numPr>
          <w:ilvl w:val="0"/>
          <w:numId w:val="4"/>
        </w:numPr>
        <w:tabs>
          <w:tab w:pos="771" w:val="left" w:leader="none"/>
        </w:tabs>
        <w:spacing w:line="240" w:lineRule="auto" w:before="0" w:after="0"/>
        <w:ind w:left="771" w:right="0" w:hanging="358"/>
        <w:jc w:val="left"/>
      </w:pPr>
      <w:bookmarkStart w:name="_bookmark0" w:id="1"/>
      <w:bookmarkEnd w:id="1"/>
      <w:r>
        <w:rPr>
          <w:b w:val="0"/>
        </w:rPr>
      </w:r>
      <w:r>
        <w:rPr>
          <w:spacing w:val="-2"/>
        </w:rPr>
        <w:t>INTRODUCCIÓN</w:t>
      </w:r>
    </w:p>
    <w:p>
      <w:pPr>
        <w:pStyle w:val="BodyText"/>
        <w:rPr>
          <w:b/>
        </w:rPr>
      </w:pPr>
    </w:p>
    <w:p>
      <w:pPr>
        <w:pStyle w:val="BodyText"/>
        <w:ind w:left="413" w:right="410"/>
        <w:jc w:val="both"/>
      </w:pPr>
      <w:r>
        <w:rPr/>
        <w:t>En México, los derechos laborales, el derecho a la no discriminación y la igualdad laboral entre mujeres y hombres se establecen en la Constitución Política de los Estados Unidos Mexicanos, la Ley Federal del Trabajo, la Ley General para la Igualdad entre Mujeres y Hombres y la Ley Federal para Prevenir y Eliminar la Discriminación.</w:t>
      </w:r>
    </w:p>
    <w:p>
      <w:pPr>
        <w:pStyle w:val="BodyText"/>
        <w:spacing w:before="1"/>
      </w:pPr>
    </w:p>
    <w:p>
      <w:pPr>
        <w:pStyle w:val="BodyText"/>
        <w:ind w:left="413" w:right="410"/>
        <w:jc w:val="both"/>
      </w:pPr>
      <w:r>
        <w:rPr/>
        <w:t>La</w:t>
      </w:r>
      <w:r>
        <w:rPr>
          <w:spacing w:val="-15"/>
        </w:rPr>
        <w:t> </w:t>
      </w:r>
      <w:r>
        <w:rPr/>
        <w:t>reforma</w:t>
      </w:r>
      <w:r>
        <w:rPr>
          <w:spacing w:val="-15"/>
        </w:rPr>
        <w:t> </w:t>
      </w:r>
      <w:r>
        <w:rPr/>
        <w:t>a</w:t>
      </w:r>
      <w:r>
        <w:rPr>
          <w:spacing w:val="-12"/>
        </w:rPr>
        <w:t> </w:t>
      </w:r>
      <w:r>
        <w:rPr/>
        <w:t>la</w:t>
      </w:r>
      <w:r>
        <w:rPr>
          <w:spacing w:val="-12"/>
        </w:rPr>
        <w:t> </w:t>
      </w:r>
      <w:r>
        <w:rPr/>
        <w:t>Ley</w:t>
      </w:r>
      <w:r>
        <w:rPr>
          <w:spacing w:val="-15"/>
        </w:rPr>
        <w:t> </w:t>
      </w:r>
      <w:r>
        <w:rPr/>
        <w:t>Federal</w:t>
      </w:r>
      <w:r>
        <w:rPr>
          <w:spacing w:val="-17"/>
        </w:rPr>
        <w:t> </w:t>
      </w:r>
      <w:r>
        <w:rPr/>
        <w:t>del</w:t>
      </w:r>
      <w:r>
        <w:rPr>
          <w:spacing w:val="-15"/>
        </w:rPr>
        <w:t> </w:t>
      </w:r>
      <w:r>
        <w:rPr/>
        <w:t>Trabajo</w:t>
      </w:r>
      <w:r>
        <w:rPr>
          <w:spacing w:val="-14"/>
        </w:rPr>
        <w:t> </w:t>
      </w:r>
      <w:r>
        <w:rPr/>
        <w:t>del</w:t>
      </w:r>
      <w:r>
        <w:rPr>
          <w:spacing w:val="-17"/>
        </w:rPr>
        <w:t> </w:t>
      </w:r>
      <w:r>
        <w:rPr/>
        <w:t>30</w:t>
      </w:r>
      <w:r>
        <w:rPr>
          <w:spacing w:val="-15"/>
        </w:rPr>
        <w:t> </w:t>
      </w:r>
      <w:r>
        <w:rPr/>
        <w:t>de</w:t>
      </w:r>
      <w:r>
        <w:rPr>
          <w:spacing w:val="-14"/>
        </w:rPr>
        <w:t> </w:t>
      </w:r>
      <w:r>
        <w:rPr/>
        <w:t>noviembre</w:t>
      </w:r>
      <w:r>
        <w:rPr>
          <w:spacing w:val="-14"/>
        </w:rPr>
        <w:t> </w:t>
      </w:r>
      <w:r>
        <w:rPr/>
        <w:t>de</w:t>
      </w:r>
      <w:r>
        <w:rPr>
          <w:spacing w:val="-14"/>
        </w:rPr>
        <w:t> </w:t>
      </w:r>
      <w:r>
        <w:rPr/>
        <w:t>2012,</w:t>
      </w:r>
      <w:r>
        <w:rPr>
          <w:spacing w:val="-15"/>
        </w:rPr>
        <w:t> </w:t>
      </w:r>
      <w:r>
        <w:rPr/>
        <w:t>estableció</w:t>
      </w:r>
      <w:r>
        <w:rPr>
          <w:spacing w:val="-11"/>
        </w:rPr>
        <w:t> </w:t>
      </w:r>
      <w:r>
        <w:rPr/>
        <w:t>las</w:t>
      </w:r>
      <w:r>
        <w:rPr>
          <w:spacing w:val="-14"/>
        </w:rPr>
        <w:t> </w:t>
      </w:r>
      <w:r>
        <w:rPr/>
        <w:t>pautas para impulsar la inclusión y la igualdad sustantiva en México. Con ello, el Gobierno Mexicano en el ámbito laboral reafirma su compromiso con la igualdad y el equilibrio en las</w:t>
      </w:r>
      <w:r>
        <w:rPr>
          <w:spacing w:val="-3"/>
        </w:rPr>
        <w:t> </w:t>
      </w:r>
      <w:r>
        <w:rPr/>
        <w:t>relaciones</w:t>
      </w:r>
      <w:r>
        <w:rPr>
          <w:spacing w:val="-5"/>
        </w:rPr>
        <w:t> </w:t>
      </w:r>
      <w:r>
        <w:rPr/>
        <w:t>laborales,</w:t>
      </w:r>
      <w:r>
        <w:rPr>
          <w:spacing w:val="-6"/>
        </w:rPr>
        <w:t> </w:t>
      </w:r>
      <w:r>
        <w:rPr/>
        <w:t>fortalece</w:t>
      </w:r>
      <w:r>
        <w:rPr>
          <w:spacing w:val="-2"/>
        </w:rPr>
        <w:t> </w:t>
      </w:r>
      <w:r>
        <w:rPr/>
        <w:t>la</w:t>
      </w:r>
      <w:r>
        <w:rPr>
          <w:spacing w:val="-4"/>
        </w:rPr>
        <w:t> </w:t>
      </w:r>
      <w:r>
        <w:rPr/>
        <w:t>protección</w:t>
      </w:r>
      <w:r>
        <w:rPr>
          <w:spacing w:val="-6"/>
        </w:rPr>
        <w:t> </w:t>
      </w:r>
      <w:r>
        <w:rPr/>
        <w:t>de</w:t>
      </w:r>
      <w:r>
        <w:rPr>
          <w:spacing w:val="-2"/>
        </w:rPr>
        <w:t> </w:t>
      </w:r>
      <w:r>
        <w:rPr/>
        <w:t>los</w:t>
      </w:r>
      <w:r>
        <w:rPr>
          <w:spacing w:val="-5"/>
        </w:rPr>
        <w:t> </w:t>
      </w:r>
      <w:r>
        <w:rPr/>
        <w:t>derechos</w:t>
      </w:r>
      <w:r>
        <w:rPr>
          <w:spacing w:val="-5"/>
        </w:rPr>
        <w:t> </w:t>
      </w:r>
      <w:r>
        <w:rPr/>
        <w:t>de</w:t>
      </w:r>
      <w:r>
        <w:rPr>
          <w:spacing w:val="-2"/>
        </w:rPr>
        <w:t> </w:t>
      </w:r>
      <w:r>
        <w:rPr/>
        <w:t>las</w:t>
      </w:r>
      <w:r>
        <w:rPr>
          <w:spacing w:val="-3"/>
        </w:rPr>
        <w:t> </w:t>
      </w:r>
      <w:r>
        <w:rPr/>
        <w:t>y</w:t>
      </w:r>
      <w:r>
        <w:rPr>
          <w:spacing w:val="-4"/>
        </w:rPr>
        <w:t> </w:t>
      </w:r>
      <w:r>
        <w:rPr/>
        <w:t>los</w:t>
      </w:r>
      <w:r>
        <w:rPr>
          <w:spacing w:val="-3"/>
        </w:rPr>
        <w:t> </w:t>
      </w:r>
      <w:r>
        <w:rPr/>
        <w:t>trabajadores</w:t>
      </w:r>
      <w:r>
        <w:rPr>
          <w:spacing w:val="-5"/>
        </w:rPr>
        <w:t> </w:t>
      </w:r>
      <w:r>
        <w:rPr/>
        <w:t>y promueve la generación de empleos formales.</w:t>
      </w:r>
    </w:p>
    <w:p>
      <w:pPr>
        <w:pStyle w:val="BodyText"/>
        <w:spacing w:before="1"/>
      </w:pPr>
    </w:p>
    <w:p>
      <w:pPr>
        <w:pStyle w:val="BodyText"/>
        <w:ind w:left="413" w:right="409"/>
        <w:jc w:val="both"/>
      </w:pPr>
      <w:r>
        <w:rPr/>
        <w:t>De acuerdo con el Programa Sectorial de Trabajo y Previsión Social 2013-2018 publicado en el Diario Oficial de la Federación el 13 de diciembre de 2013, “la discriminación y la desigualdad en las oportunidades de empleo están estrechamente relacionadas con la </w:t>
      </w:r>
      <w:r>
        <w:rPr>
          <w:spacing w:val="-2"/>
        </w:rPr>
        <w:t>cultura”.</w:t>
      </w:r>
    </w:p>
    <w:p>
      <w:pPr>
        <w:pStyle w:val="BodyText"/>
        <w:spacing w:before="1"/>
      </w:pPr>
    </w:p>
    <w:p>
      <w:pPr>
        <w:pStyle w:val="BodyText"/>
        <w:ind w:left="413" w:right="412"/>
        <w:jc w:val="both"/>
      </w:pPr>
      <w:r>
        <w:rPr/>
        <w:t>Durante las últimas décadas,</w:t>
      </w:r>
      <w:r>
        <w:rPr>
          <w:spacing w:val="-2"/>
        </w:rPr>
        <w:t> </w:t>
      </w:r>
      <w:r>
        <w:rPr/>
        <w:t>la participación</w:t>
      </w:r>
      <w:r>
        <w:rPr>
          <w:spacing w:val="-1"/>
        </w:rPr>
        <w:t> </w:t>
      </w:r>
      <w:r>
        <w:rPr/>
        <w:t>de mujeres en</w:t>
      </w:r>
      <w:r>
        <w:rPr>
          <w:spacing w:val="-1"/>
        </w:rPr>
        <w:t> </w:t>
      </w:r>
      <w:r>
        <w:rPr/>
        <w:t>el</w:t>
      </w:r>
      <w:r>
        <w:rPr>
          <w:spacing w:val="-3"/>
        </w:rPr>
        <w:t> </w:t>
      </w:r>
      <w:r>
        <w:rPr/>
        <w:t>trabajo</w:t>
      </w:r>
      <w:r>
        <w:rPr>
          <w:spacing w:val="-1"/>
        </w:rPr>
        <w:t> </w:t>
      </w:r>
      <w:r>
        <w:rPr/>
        <w:t>remunerado,</w:t>
      </w:r>
      <w:r>
        <w:rPr>
          <w:spacing w:val="-2"/>
        </w:rPr>
        <w:t> </w:t>
      </w:r>
      <w:r>
        <w:rPr/>
        <w:t>sigue siendo muy por debajo de la participación de hombres debido a muchos factores como la discriminación en las prácticas de contratación, remuneración, movilidad y ascenso; las condiciones</w:t>
      </w:r>
      <w:r>
        <w:rPr>
          <w:spacing w:val="-4"/>
        </w:rPr>
        <w:t> </w:t>
      </w:r>
      <w:r>
        <w:rPr/>
        <w:t>de</w:t>
      </w:r>
      <w:r>
        <w:rPr>
          <w:spacing w:val="-4"/>
        </w:rPr>
        <w:t> </w:t>
      </w:r>
      <w:r>
        <w:rPr/>
        <w:t>trabajo</w:t>
      </w:r>
      <w:r>
        <w:rPr>
          <w:spacing w:val="-4"/>
        </w:rPr>
        <w:t> </w:t>
      </w:r>
      <w:r>
        <w:rPr/>
        <w:t>inflexibles;</w:t>
      </w:r>
      <w:r>
        <w:rPr>
          <w:spacing w:val="-2"/>
        </w:rPr>
        <w:t> </w:t>
      </w:r>
      <w:r>
        <w:rPr/>
        <w:t>la</w:t>
      </w:r>
      <w:r>
        <w:rPr>
          <w:spacing w:val="-3"/>
        </w:rPr>
        <w:t> </w:t>
      </w:r>
      <w:r>
        <w:rPr/>
        <w:t>insuficiencia</w:t>
      </w:r>
      <w:r>
        <w:rPr>
          <w:spacing w:val="-6"/>
        </w:rPr>
        <w:t> </w:t>
      </w:r>
      <w:r>
        <w:rPr/>
        <w:t>de</w:t>
      </w:r>
      <w:r>
        <w:rPr>
          <w:spacing w:val="-4"/>
        </w:rPr>
        <w:t> </w:t>
      </w:r>
      <w:r>
        <w:rPr/>
        <w:t>servicios</w:t>
      </w:r>
      <w:r>
        <w:rPr>
          <w:spacing w:val="-4"/>
        </w:rPr>
        <w:t> </w:t>
      </w:r>
      <w:r>
        <w:rPr/>
        <w:t>tales</w:t>
      </w:r>
      <w:r>
        <w:rPr>
          <w:spacing w:val="-4"/>
        </w:rPr>
        <w:t> </w:t>
      </w:r>
      <w:r>
        <w:rPr/>
        <w:t>como</w:t>
      </w:r>
      <w:r>
        <w:rPr>
          <w:spacing w:val="-4"/>
        </w:rPr>
        <w:t> </w:t>
      </w:r>
      <w:r>
        <w:rPr/>
        <w:t>los</w:t>
      </w:r>
      <w:r>
        <w:rPr>
          <w:spacing w:val="-4"/>
        </w:rPr>
        <w:t> </w:t>
      </w:r>
      <w:r>
        <w:rPr/>
        <w:t>de</w:t>
      </w:r>
      <w:r>
        <w:rPr>
          <w:spacing w:val="-4"/>
        </w:rPr>
        <w:t> </w:t>
      </w:r>
      <w:r>
        <w:rPr/>
        <w:t>guardería así como la distribución inadecuada de las tareas familiares en el hogar, entre otros.</w:t>
      </w:r>
    </w:p>
    <w:p>
      <w:pPr>
        <w:pStyle w:val="BodyText"/>
        <w:spacing w:before="266"/>
        <w:ind w:left="413" w:right="409"/>
        <w:jc w:val="both"/>
      </w:pPr>
      <w:r>
        <w:rPr/>
        <w:t>Según datos de la Encuesta Nacional de Ocupación y Empleo 2014 (segundo trimestre), 42</w:t>
      </w:r>
      <w:r>
        <w:rPr>
          <w:spacing w:val="-7"/>
        </w:rPr>
        <w:t> </w:t>
      </w:r>
      <w:r>
        <w:rPr/>
        <w:t>de</w:t>
      </w:r>
      <w:r>
        <w:rPr>
          <w:spacing w:val="-5"/>
        </w:rPr>
        <w:t> </w:t>
      </w:r>
      <w:r>
        <w:rPr/>
        <w:t>cada</w:t>
      </w:r>
      <w:r>
        <w:rPr>
          <w:spacing w:val="-6"/>
        </w:rPr>
        <w:t> </w:t>
      </w:r>
      <w:r>
        <w:rPr/>
        <w:t>100</w:t>
      </w:r>
      <w:r>
        <w:rPr>
          <w:spacing w:val="-4"/>
        </w:rPr>
        <w:t> </w:t>
      </w:r>
      <w:r>
        <w:rPr/>
        <w:t>mujeres</w:t>
      </w:r>
      <w:r>
        <w:rPr>
          <w:spacing w:val="-5"/>
        </w:rPr>
        <w:t> </w:t>
      </w:r>
      <w:r>
        <w:rPr/>
        <w:t>y</w:t>
      </w:r>
      <w:r>
        <w:rPr>
          <w:spacing w:val="-6"/>
        </w:rPr>
        <w:t> </w:t>
      </w:r>
      <w:r>
        <w:rPr/>
        <w:t>76</w:t>
      </w:r>
      <w:r>
        <w:rPr>
          <w:spacing w:val="-7"/>
        </w:rPr>
        <w:t> </w:t>
      </w:r>
      <w:r>
        <w:rPr/>
        <w:t>de</w:t>
      </w:r>
      <w:r>
        <w:rPr>
          <w:spacing w:val="-5"/>
        </w:rPr>
        <w:t> </w:t>
      </w:r>
      <w:r>
        <w:rPr/>
        <w:t>cada</w:t>
      </w:r>
      <w:r>
        <w:rPr>
          <w:spacing w:val="-6"/>
        </w:rPr>
        <w:t> </w:t>
      </w:r>
      <w:r>
        <w:rPr/>
        <w:t>100</w:t>
      </w:r>
      <w:r>
        <w:rPr>
          <w:spacing w:val="-7"/>
        </w:rPr>
        <w:t> </w:t>
      </w:r>
      <w:r>
        <w:rPr/>
        <w:t>hombres</w:t>
      </w:r>
      <w:r>
        <w:rPr>
          <w:spacing w:val="-5"/>
        </w:rPr>
        <w:t> </w:t>
      </w:r>
      <w:r>
        <w:rPr/>
        <w:t>participan</w:t>
      </w:r>
      <w:r>
        <w:rPr>
          <w:spacing w:val="-6"/>
        </w:rPr>
        <w:t> </w:t>
      </w:r>
      <w:r>
        <w:rPr/>
        <w:t>en</w:t>
      </w:r>
      <w:r>
        <w:rPr>
          <w:spacing w:val="-3"/>
        </w:rPr>
        <w:t> </w:t>
      </w:r>
      <w:r>
        <w:rPr/>
        <w:t>actividades</w:t>
      </w:r>
      <w:r>
        <w:rPr>
          <w:spacing w:val="-5"/>
        </w:rPr>
        <w:t> </w:t>
      </w:r>
      <w:r>
        <w:rPr/>
        <w:t>económicas, el ingreso promedio por hora trabajada fue de 31.3 pesos para las mujeres y 32 para los hombres;</w:t>
      </w:r>
      <w:r>
        <w:rPr>
          <w:spacing w:val="9"/>
        </w:rPr>
        <w:t> </w:t>
      </w:r>
      <w:r>
        <w:rPr/>
        <w:t>mientras</w:t>
      </w:r>
      <w:r>
        <w:rPr>
          <w:spacing w:val="30"/>
        </w:rPr>
        <w:t> </w:t>
      </w:r>
      <w:r>
        <w:rPr/>
        <w:t>que</w:t>
      </w:r>
      <w:r>
        <w:rPr>
          <w:spacing w:val="29"/>
        </w:rPr>
        <w:t> </w:t>
      </w:r>
      <w:r>
        <w:rPr/>
        <w:t>el</w:t>
      </w:r>
      <w:r>
        <w:rPr>
          <w:spacing w:val="27"/>
        </w:rPr>
        <w:t> </w:t>
      </w:r>
      <w:r>
        <w:rPr/>
        <w:t>promedio</w:t>
      </w:r>
      <w:r>
        <w:rPr>
          <w:spacing w:val="30"/>
        </w:rPr>
        <w:t> </w:t>
      </w:r>
      <w:r>
        <w:rPr/>
        <w:t>de</w:t>
      </w:r>
      <w:r>
        <w:rPr>
          <w:spacing w:val="30"/>
        </w:rPr>
        <w:t> </w:t>
      </w:r>
      <w:r>
        <w:rPr/>
        <w:t>horas</w:t>
      </w:r>
      <w:r>
        <w:rPr>
          <w:spacing w:val="30"/>
        </w:rPr>
        <w:t> </w:t>
      </w:r>
      <w:r>
        <w:rPr/>
        <w:t>trabajadas</w:t>
      </w:r>
      <w:r>
        <w:rPr>
          <w:spacing w:val="30"/>
        </w:rPr>
        <w:t> </w:t>
      </w:r>
      <w:r>
        <w:rPr/>
        <w:t>a</w:t>
      </w:r>
      <w:r>
        <w:rPr>
          <w:spacing w:val="31"/>
        </w:rPr>
        <w:t> </w:t>
      </w:r>
      <w:r>
        <w:rPr/>
        <w:t>la</w:t>
      </w:r>
      <w:r>
        <w:rPr>
          <w:spacing w:val="31"/>
        </w:rPr>
        <w:t> </w:t>
      </w:r>
      <w:r>
        <w:rPr/>
        <w:t>semana</w:t>
      </w:r>
      <w:r>
        <w:rPr>
          <w:spacing w:val="28"/>
        </w:rPr>
        <w:t> </w:t>
      </w:r>
      <w:r>
        <w:rPr/>
        <w:t>por</w:t>
      </w:r>
      <w:r>
        <w:rPr>
          <w:spacing w:val="29"/>
        </w:rPr>
        <w:t> </w:t>
      </w:r>
      <w:r>
        <w:rPr/>
        <w:t>parte</w:t>
      </w:r>
      <w:r>
        <w:rPr>
          <w:spacing w:val="29"/>
        </w:rPr>
        <w:t> </w:t>
      </w:r>
      <w:r>
        <w:rPr/>
        <w:t>de</w:t>
      </w:r>
      <w:r>
        <w:rPr>
          <w:spacing w:val="32"/>
        </w:rPr>
        <w:t> </w:t>
      </w:r>
      <w:r>
        <w:rPr>
          <w:spacing w:val="-5"/>
        </w:rPr>
        <w:t>las</w:t>
      </w:r>
    </w:p>
    <w:p>
      <w:pPr>
        <w:pStyle w:val="BodyText"/>
        <w:spacing w:after="0"/>
        <w:jc w:val="both"/>
        <w:sectPr>
          <w:headerReference w:type="default" r:id="rId8"/>
          <w:pgSz w:w="12240" w:h="15840"/>
          <w:pgMar w:header="507" w:footer="0" w:top="1960" w:bottom="280" w:left="720" w:right="720"/>
          <w:pgNumType w:start="1"/>
        </w:sectPr>
      </w:pPr>
    </w:p>
    <w:p>
      <w:pPr>
        <w:pStyle w:val="BodyText"/>
        <w:spacing w:before="24"/>
      </w:pPr>
    </w:p>
    <w:p>
      <w:pPr>
        <w:pStyle w:val="BodyText"/>
        <w:ind w:left="413" w:right="411"/>
        <w:jc w:val="both"/>
      </w:pPr>
      <w:r>
        <w:rPr/>
        <w:t>mujeres es de 37.3 horas y de los hombres fue de 44.8. La población económicamente activa no ocupada o desempleada correspondió al 4.8 % para ellas y 4.9 % para ellos.</w:t>
      </w:r>
    </w:p>
    <w:p>
      <w:pPr>
        <w:pStyle w:val="BodyText"/>
      </w:pPr>
    </w:p>
    <w:p>
      <w:pPr>
        <w:pStyle w:val="BodyText"/>
        <w:ind w:left="413" w:right="408"/>
        <w:jc w:val="both"/>
      </w:pPr>
      <w:r>
        <w:rPr/>
        <w:t>Como resultado de la diferencia en la participación económica de mujeres y hombres, en la</w:t>
      </w:r>
      <w:r>
        <w:rPr>
          <w:spacing w:val="-20"/>
        </w:rPr>
        <w:t> </w:t>
      </w:r>
      <w:r>
        <w:rPr/>
        <w:t>población</w:t>
      </w:r>
      <w:r>
        <w:rPr>
          <w:spacing w:val="-19"/>
        </w:rPr>
        <w:t> </w:t>
      </w:r>
      <w:r>
        <w:rPr/>
        <w:t>adulta</w:t>
      </w:r>
      <w:r>
        <w:rPr>
          <w:spacing w:val="-19"/>
        </w:rPr>
        <w:t> </w:t>
      </w:r>
      <w:r>
        <w:rPr/>
        <w:t>mayor</w:t>
      </w:r>
      <w:r>
        <w:rPr>
          <w:spacing w:val="-20"/>
        </w:rPr>
        <w:t> </w:t>
      </w:r>
      <w:r>
        <w:rPr/>
        <w:t>(60</w:t>
      </w:r>
      <w:r>
        <w:rPr>
          <w:spacing w:val="-19"/>
        </w:rPr>
        <w:t> </w:t>
      </w:r>
      <w:r>
        <w:rPr/>
        <w:t>años</w:t>
      </w:r>
      <w:r>
        <w:rPr>
          <w:spacing w:val="-20"/>
        </w:rPr>
        <w:t> </w:t>
      </w:r>
      <w:r>
        <w:rPr/>
        <w:t>y</w:t>
      </w:r>
      <w:r>
        <w:rPr>
          <w:spacing w:val="-19"/>
        </w:rPr>
        <w:t> </w:t>
      </w:r>
      <w:r>
        <w:rPr/>
        <w:t>más)</w:t>
      </w:r>
      <w:r>
        <w:rPr>
          <w:spacing w:val="-19"/>
        </w:rPr>
        <w:t> </w:t>
      </w:r>
      <w:r>
        <w:rPr/>
        <w:t>de</w:t>
      </w:r>
      <w:r>
        <w:rPr>
          <w:spacing w:val="-20"/>
        </w:rPr>
        <w:t> </w:t>
      </w:r>
      <w:r>
        <w:rPr/>
        <w:t>igual</w:t>
      </w:r>
      <w:r>
        <w:rPr>
          <w:spacing w:val="-19"/>
        </w:rPr>
        <w:t> </w:t>
      </w:r>
      <w:r>
        <w:rPr/>
        <w:t>manera</w:t>
      </w:r>
      <w:r>
        <w:rPr>
          <w:spacing w:val="-19"/>
        </w:rPr>
        <w:t> </w:t>
      </w:r>
      <w:r>
        <w:rPr/>
        <w:t>se</w:t>
      </w:r>
      <w:r>
        <w:rPr>
          <w:spacing w:val="-20"/>
        </w:rPr>
        <w:t> </w:t>
      </w:r>
      <w:r>
        <w:rPr/>
        <w:t>ven</w:t>
      </w:r>
      <w:r>
        <w:rPr>
          <w:spacing w:val="-19"/>
        </w:rPr>
        <w:t> </w:t>
      </w:r>
      <w:r>
        <w:rPr/>
        <w:t>reflejadas</w:t>
      </w:r>
      <w:r>
        <w:rPr>
          <w:spacing w:val="-19"/>
        </w:rPr>
        <w:t> </w:t>
      </w:r>
      <w:r>
        <w:rPr/>
        <w:t>las</w:t>
      </w:r>
      <w:r>
        <w:rPr>
          <w:spacing w:val="-20"/>
        </w:rPr>
        <w:t> </w:t>
      </w:r>
      <w:r>
        <w:rPr/>
        <w:t>diferencias en</w:t>
      </w:r>
      <w:r>
        <w:rPr>
          <w:spacing w:val="-6"/>
        </w:rPr>
        <w:t> </w:t>
      </w:r>
      <w:r>
        <w:rPr/>
        <w:t>la</w:t>
      </w:r>
      <w:r>
        <w:rPr>
          <w:spacing w:val="-4"/>
        </w:rPr>
        <w:t> </w:t>
      </w:r>
      <w:r>
        <w:rPr/>
        <w:t>tasa</w:t>
      </w:r>
      <w:r>
        <w:rPr>
          <w:spacing w:val="-4"/>
        </w:rPr>
        <w:t> </w:t>
      </w:r>
      <w:r>
        <w:rPr/>
        <w:t>de</w:t>
      </w:r>
      <w:r>
        <w:rPr>
          <w:spacing w:val="-3"/>
        </w:rPr>
        <w:t> </w:t>
      </w:r>
      <w:r>
        <w:rPr/>
        <w:t>jubilación</w:t>
      </w:r>
      <w:r>
        <w:rPr>
          <w:spacing w:val="-4"/>
        </w:rPr>
        <w:t> </w:t>
      </w:r>
      <w:r>
        <w:rPr/>
        <w:t>la</w:t>
      </w:r>
      <w:r>
        <w:rPr>
          <w:spacing w:val="-4"/>
        </w:rPr>
        <w:t> </w:t>
      </w:r>
      <w:r>
        <w:rPr/>
        <w:t>cual</w:t>
      </w:r>
      <w:r>
        <w:rPr>
          <w:spacing w:val="-7"/>
        </w:rPr>
        <w:t> </w:t>
      </w:r>
      <w:r>
        <w:rPr/>
        <w:t>fue</w:t>
      </w:r>
      <w:r>
        <w:rPr>
          <w:spacing w:val="-3"/>
        </w:rPr>
        <w:t> </w:t>
      </w:r>
      <w:r>
        <w:rPr/>
        <w:t>de</w:t>
      </w:r>
      <w:r>
        <w:rPr>
          <w:spacing w:val="-2"/>
        </w:rPr>
        <w:t> </w:t>
      </w:r>
      <w:r>
        <w:rPr/>
        <w:t>8.7</w:t>
      </w:r>
      <w:r>
        <w:rPr>
          <w:spacing w:val="-4"/>
        </w:rPr>
        <w:t> </w:t>
      </w:r>
      <w:r>
        <w:rPr/>
        <w:t>%</w:t>
      </w:r>
      <w:r>
        <w:rPr>
          <w:spacing w:val="-2"/>
        </w:rPr>
        <w:t> </w:t>
      </w:r>
      <w:r>
        <w:rPr/>
        <w:t>para</w:t>
      </w:r>
      <w:r>
        <w:rPr>
          <w:spacing w:val="-4"/>
        </w:rPr>
        <w:t> </w:t>
      </w:r>
      <w:r>
        <w:rPr/>
        <w:t>las</w:t>
      </w:r>
      <w:r>
        <w:rPr>
          <w:spacing w:val="-3"/>
        </w:rPr>
        <w:t> </w:t>
      </w:r>
      <w:r>
        <w:rPr/>
        <w:t>mujeres</w:t>
      </w:r>
      <w:r>
        <w:rPr>
          <w:spacing w:val="-3"/>
        </w:rPr>
        <w:t> </w:t>
      </w:r>
      <w:r>
        <w:rPr/>
        <w:t>y</w:t>
      </w:r>
      <w:r>
        <w:rPr>
          <w:spacing w:val="-4"/>
        </w:rPr>
        <w:t> </w:t>
      </w:r>
      <w:r>
        <w:rPr/>
        <w:t>25.1</w:t>
      </w:r>
      <w:r>
        <w:rPr>
          <w:spacing w:val="-3"/>
        </w:rPr>
        <w:t> </w:t>
      </w:r>
      <w:r>
        <w:rPr/>
        <w:t>%</w:t>
      </w:r>
      <w:r>
        <w:rPr>
          <w:spacing w:val="-4"/>
        </w:rPr>
        <w:t> </w:t>
      </w:r>
      <w:r>
        <w:rPr/>
        <w:t>para</w:t>
      </w:r>
      <w:r>
        <w:rPr>
          <w:spacing w:val="-1"/>
        </w:rPr>
        <w:t> </w:t>
      </w:r>
      <w:r>
        <w:rPr/>
        <w:t>los</w:t>
      </w:r>
      <w:r>
        <w:rPr>
          <w:spacing w:val="-2"/>
        </w:rPr>
        <w:t> hombres.</w:t>
      </w:r>
    </w:p>
    <w:p>
      <w:pPr>
        <w:pStyle w:val="BodyText"/>
      </w:pPr>
    </w:p>
    <w:p>
      <w:pPr>
        <w:pStyle w:val="BodyText"/>
        <w:spacing w:before="1"/>
        <w:ind w:left="413" w:right="408"/>
        <w:jc w:val="both"/>
      </w:pPr>
      <w:r>
        <w:rPr/>
        <w:t>El Consejo Nacional para Prevenir la Discriminación (CONAPRED) presentó los resultados de 2005 y 2010 de la Encuesta Nacional sobre Discriminación (ENADIS) para conocer la percepción</w:t>
      </w:r>
      <w:r>
        <w:rPr>
          <w:spacing w:val="-3"/>
        </w:rPr>
        <w:t> </w:t>
      </w:r>
      <w:r>
        <w:rPr/>
        <w:t>sobre</w:t>
      </w:r>
      <w:r>
        <w:rPr>
          <w:spacing w:val="-5"/>
        </w:rPr>
        <w:t> </w:t>
      </w:r>
      <w:r>
        <w:rPr/>
        <w:t>el</w:t>
      </w:r>
      <w:r>
        <w:rPr>
          <w:spacing w:val="-6"/>
        </w:rPr>
        <w:t> </w:t>
      </w:r>
      <w:r>
        <w:rPr/>
        <w:t>tema</w:t>
      </w:r>
      <w:r>
        <w:rPr>
          <w:spacing w:val="-4"/>
        </w:rPr>
        <w:t> </w:t>
      </w:r>
      <w:r>
        <w:rPr/>
        <w:t>de</w:t>
      </w:r>
      <w:r>
        <w:rPr>
          <w:spacing w:val="-2"/>
        </w:rPr>
        <w:t> </w:t>
      </w:r>
      <w:r>
        <w:rPr/>
        <w:t>discriminación</w:t>
      </w:r>
      <w:r>
        <w:rPr>
          <w:spacing w:val="-3"/>
        </w:rPr>
        <w:t> </w:t>
      </w:r>
      <w:r>
        <w:rPr/>
        <w:t>a</w:t>
      </w:r>
      <w:r>
        <w:rPr>
          <w:spacing w:val="-4"/>
        </w:rPr>
        <w:t> </w:t>
      </w:r>
      <w:r>
        <w:rPr/>
        <w:t>nivel</w:t>
      </w:r>
      <w:r>
        <w:rPr>
          <w:spacing w:val="-6"/>
        </w:rPr>
        <w:t> </w:t>
      </w:r>
      <w:r>
        <w:rPr/>
        <w:t>nacional,</w:t>
      </w:r>
      <w:r>
        <w:rPr>
          <w:spacing w:val="-4"/>
        </w:rPr>
        <w:t> </w:t>
      </w:r>
      <w:r>
        <w:rPr/>
        <w:t>en</w:t>
      </w:r>
      <w:r>
        <w:rPr>
          <w:spacing w:val="-3"/>
        </w:rPr>
        <w:t> </w:t>
      </w:r>
      <w:r>
        <w:rPr/>
        <w:t>donde</w:t>
      </w:r>
      <w:r>
        <w:rPr>
          <w:spacing w:val="-2"/>
        </w:rPr>
        <w:t> </w:t>
      </w:r>
      <w:r>
        <w:rPr/>
        <w:t>se</w:t>
      </w:r>
      <w:r>
        <w:rPr>
          <w:spacing w:val="-5"/>
        </w:rPr>
        <w:t> </w:t>
      </w:r>
      <w:r>
        <w:rPr/>
        <w:t>ha</w:t>
      </w:r>
      <w:r>
        <w:rPr>
          <w:spacing w:val="-4"/>
        </w:rPr>
        <w:t> </w:t>
      </w:r>
      <w:r>
        <w:rPr/>
        <w:t>visibilizado</w:t>
      </w:r>
      <w:r>
        <w:rPr>
          <w:spacing w:val="-2"/>
        </w:rPr>
        <w:t> </w:t>
      </w:r>
      <w:r>
        <w:rPr/>
        <w:t>la situación de esta problemática en los centros de trabajo, resaltando que el 75.6 % de la población en México no justifica de ninguna manera negarle a una persona adulta mayor un</w:t>
      </w:r>
      <w:r>
        <w:rPr>
          <w:spacing w:val="-6"/>
        </w:rPr>
        <w:t> </w:t>
      </w:r>
      <w:r>
        <w:rPr/>
        <w:t>trabajo</w:t>
      </w:r>
      <w:r>
        <w:rPr>
          <w:spacing w:val="-5"/>
        </w:rPr>
        <w:t> </w:t>
      </w:r>
      <w:r>
        <w:rPr/>
        <w:t>que</w:t>
      </w:r>
      <w:r>
        <w:rPr>
          <w:spacing w:val="-6"/>
        </w:rPr>
        <w:t> </w:t>
      </w:r>
      <w:r>
        <w:rPr/>
        <w:t>sí</w:t>
      </w:r>
      <w:r>
        <w:rPr>
          <w:spacing w:val="-8"/>
        </w:rPr>
        <w:t> </w:t>
      </w:r>
      <w:r>
        <w:rPr/>
        <w:t>podría</w:t>
      </w:r>
      <w:r>
        <w:rPr>
          <w:spacing w:val="-4"/>
        </w:rPr>
        <w:t> </w:t>
      </w:r>
      <w:r>
        <w:rPr/>
        <w:t>realizar,</w:t>
      </w:r>
      <w:r>
        <w:rPr>
          <w:spacing w:val="-6"/>
        </w:rPr>
        <w:t> </w:t>
      </w:r>
      <w:r>
        <w:rPr/>
        <w:t>sin</w:t>
      </w:r>
      <w:r>
        <w:rPr>
          <w:spacing w:val="-4"/>
        </w:rPr>
        <w:t> </w:t>
      </w:r>
      <w:r>
        <w:rPr/>
        <w:t>embargo,</w:t>
      </w:r>
      <w:r>
        <w:rPr>
          <w:spacing w:val="-6"/>
        </w:rPr>
        <w:t> </w:t>
      </w:r>
      <w:r>
        <w:rPr/>
        <w:t>más</w:t>
      </w:r>
      <w:r>
        <w:rPr>
          <w:spacing w:val="-5"/>
        </w:rPr>
        <w:t> </w:t>
      </w:r>
      <w:r>
        <w:rPr/>
        <w:t>de</w:t>
      </w:r>
      <w:r>
        <w:rPr>
          <w:spacing w:val="-2"/>
        </w:rPr>
        <w:t> </w:t>
      </w:r>
      <w:r>
        <w:rPr/>
        <w:t>la</w:t>
      </w:r>
      <w:r>
        <w:rPr>
          <w:spacing w:val="-6"/>
        </w:rPr>
        <w:t> </w:t>
      </w:r>
      <w:r>
        <w:rPr/>
        <w:t>mitad</w:t>
      </w:r>
      <w:r>
        <w:rPr>
          <w:spacing w:val="-6"/>
        </w:rPr>
        <w:t> </w:t>
      </w:r>
      <w:r>
        <w:rPr/>
        <w:t>de</w:t>
      </w:r>
      <w:r>
        <w:rPr>
          <w:spacing w:val="-5"/>
        </w:rPr>
        <w:t> </w:t>
      </w:r>
      <w:r>
        <w:rPr/>
        <w:t>la</w:t>
      </w:r>
      <w:r>
        <w:rPr>
          <w:spacing w:val="-6"/>
        </w:rPr>
        <w:t> </w:t>
      </w:r>
      <w:r>
        <w:rPr/>
        <w:t>población</w:t>
      </w:r>
      <w:r>
        <w:rPr>
          <w:spacing w:val="-6"/>
        </w:rPr>
        <w:t> </w:t>
      </w:r>
      <w:r>
        <w:rPr/>
        <w:t>en</w:t>
      </w:r>
      <w:r>
        <w:rPr>
          <w:spacing w:val="-6"/>
        </w:rPr>
        <w:t> </w:t>
      </w:r>
      <w:r>
        <w:rPr/>
        <w:t>general opinó que lamentablemente esto no es lo que sucede. En la ENADIS 2010 se mostró que el</w:t>
      </w:r>
      <w:r>
        <w:rPr>
          <w:spacing w:val="-9"/>
        </w:rPr>
        <w:t> </w:t>
      </w:r>
      <w:r>
        <w:rPr/>
        <w:t>39.1</w:t>
      </w:r>
      <w:r>
        <w:rPr>
          <w:spacing w:val="-11"/>
        </w:rPr>
        <w:t> </w:t>
      </w:r>
      <w:r>
        <w:rPr/>
        <w:t>es</w:t>
      </w:r>
      <w:r>
        <w:rPr>
          <w:spacing w:val="-9"/>
        </w:rPr>
        <w:t> </w:t>
      </w:r>
      <w:r>
        <w:rPr/>
        <w:t>el</w:t>
      </w:r>
      <w:r>
        <w:rPr>
          <w:spacing w:val="-10"/>
        </w:rPr>
        <w:t> </w:t>
      </w:r>
      <w:r>
        <w:rPr/>
        <w:t>porcentaje</w:t>
      </w:r>
      <w:r>
        <w:rPr>
          <w:spacing w:val="-9"/>
        </w:rPr>
        <w:t> </w:t>
      </w:r>
      <w:r>
        <w:rPr/>
        <w:t>de</w:t>
      </w:r>
      <w:r>
        <w:rPr>
          <w:spacing w:val="-9"/>
        </w:rPr>
        <w:t> </w:t>
      </w:r>
      <w:r>
        <w:rPr/>
        <w:t>personas</w:t>
      </w:r>
      <w:r>
        <w:rPr>
          <w:spacing w:val="-7"/>
        </w:rPr>
        <w:t> </w:t>
      </w:r>
      <w:r>
        <w:rPr/>
        <w:t>de</w:t>
      </w:r>
      <w:r>
        <w:rPr>
          <w:spacing w:val="-9"/>
        </w:rPr>
        <w:t> </w:t>
      </w:r>
      <w:r>
        <w:rPr/>
        <w:t>uno</w:t>
      </w:r>
      <w:r>
        <w:rPr>
          <w:spacing w:val="-9"/>
        </w:rPr>
        <w:t> </w:t>
      </w:r>
      <w:r>
        <w:rPr/>
        <w:t>o</w:t>
      </w:r>
      <w:r>
        <w:rPr>
          <w:spacing w:val="-9"/>
        </w:rPr>
        <w:t> </w:t>
      </w:r>
      <w:r>
        <w:rPr/>
        <w:t>de</w:t>
      </w:r>
      <w:r>
        <w:rPr>
          <w:spacing w:val="-9"/>
        </w:rPr>
        <w:t> </w:t>
      </w:r>
      <w:r>
        <w:rPr/>
        <w:t>cualquier</w:t>
      </w:r>
      <w:r>
        <w:rPr>
          <w:spacing w:val="-7"/>
        </w:rPr>
        <w:t> </w:t>
      </w:r>
      <w:r>
        <w:rPr/>
        <w:t>grupo</w:t>
      </w:r>
      <w:r>
        <w:rPr>
          <w:spacing w:val="-4"/>
        </w:rPr>
        <w:t> </w:t>
      </w:r>
      <w:r>
        <w:rPr/>
        <w:t>étnico</w:t>
      </w:r>
      <w:r>
        <w:rPr>
          <w:spacing w:val="-9"/>
        </w:rPr>
        <w:t> </w:t>
      </w:r>
      <w:r>
        <w:rPr/>
        <w:t>que</w:t>
      </w:r>
      <w:r>
        <w:rPr>
          <w:spacing w:val="-9"/>
        </w:rPr>
        <w:t> </w:t>
      </w:r>
      <w:r>
        <w:rPr/>
        <w:t>considera</w:t>
      </w:r>
      <w:r>
        <w:rPr>
          <w:spacing w:val="-8"/>
        </w:rPr>
        <w:t> </w:t>
      </w:r>
      <w:r>
        <w:rPr/>
        <w:t>que no tiene las mismas oportunidades que los otros para conseguir trabajo.</w:t>
      </w:r>
    </w:p>
    <w:p>
      <w:pPr>
        <w:pStyle w:val="BodyText"/>
      </w:pPr>
    </w:p>
    <w:p>
      <w:pPr>
        <w:pStyle w:val="BodyText"/>
        <w:ind w:left="413" w:right="408"/>
        <w:jc w:val="both"/>
      </w:pPr>
      <w:r>
        <w:rPr/>
        <w:t>De las y los jóvenes que buscan trabajo en el país, uno de cada diez no ha podido conseguirlo en un lapso de seis meses a un año. Existe un 45 % de personas refugiadas que afirman haber sufrido actos de discriminación en el sector laboral, principalmente mediante salarios reducidos con respecto a empleos similares, despidos injustificados y otras violaciones a sus derechos. De acuerdo con las personas migrantes, el desempleo, la discriminación y la inseguridad son los principales problemas que enfrentan en nuestro país, por su parte para las personas con discapacidad es el desempleo.</w:t>
      </w:r>
    </w:p>
    <w:p>
      <w:pPr>
        <w:pStyle w:val="BodyText"/>
      </w:pPr>
    </w:p>
    <w:p>
      <w:pPr>
        <w:pStyle w:val="BodyText"/>
        <w:ind w:left="413" w:right="414"/>
        <w:jc w:val="both"/>
      </w:pPr>
      <w:r>
        <w:rPr/>
        <w:t>De igual forma, la ENADIS 2010 identificó que dos de cada diez mujeres consideran que los principales problemas que afrontan están relacionados con la falta de empleo y/o la economía, seguidos por la inseguridad, abuso, acoso, maltrato y violencia, así como la </w:t>
      </w:r>
      <w:r>
        <w:rPr>
          <w:spacing w:val="-2"/>
        </w:rPr>
        <w:t>discriminación.</w:t>
      </w:r>
    </w:p>
    <w:p>
      <w:pPr>
        <w:pStyle w:val="BodyText"/>
      </w:pPr>
    </w:p>
    <w:p>
      <w:pPr>
        <w:pStyle w:val="BodyText"/>
        <w:ind w:left="413" w:right="410"/>
        <w:jc w:val="both"/>
      </w:pPr>
      <w:r>
        <w:rPr/>
        <w:t>De acuerdo a los datos que arroja la Encuesta Nacional sobre la Dinámica de Relaciones en los Hogares (ENDIREH) 2011, la discriminación laboral de la que son víctimas las mujeres en México disminuyó en 3 % entre 2006 y 2011. Sin embargo, el hecho de que en 2011 el 21 % de mujeres que trabajaban hayan sufrido algún incidente de discriminación en su lugar de trabajo continúa siendo una situación importante para su </w:t>
      </w:r>
      <w:r>
        <w:rPr>
          <w:spacing w:val="-2"/>
        </w:rPr>
        <w:t>atención.</w:t>
      </w:r>
    </w:p>
    <w:p>
      <w:pPr>
        <w:pStyle w:val="BodyText"/>
        <w:spacing w:before="1"/>
      </w:pPr>
    </w:p>
    <w:p>
      <w:pPr>
        <w:pStyle w:val="BodyText"/>
        <w:ind w:left="413" w:right="410"/>
        <w:jc w:val="both"/>
      </w:pPr>
      <w:r>
        <w:rPr/>
        <w:t>Comparativamente, la ENDIREH 2011 reporta que por tipo de discriminación se observa un aumento en el porcentaje de mujeres que declararon tener menos oportunidades que un hombre para ascender en su lugar de trabajo, de 9.4 % en 2006 a 11 % en 2011.</w:t>
      </w:r>
    </w:p>
    <w:p>
      <w:pPr>
        <w:pStyle w:val="BodyText"/>
        <w:spacing w:before="1"/>
      </w:pPr>
    </w:p>
    <w:p>
      <w:pPr>
        <w:pStyle w:val="BodyText"/>
        <w:ind w:left="413" w:right="413"/>
        <w:jc w:val="both"/>
      </w:pPr>
      <w:r>
        <w:rPr/>
        <w:t>Los</w:t>
      </w:r>
      <w:r>
        <w:rPr>
          <w:spacing w:val="-1"/>
        </w:rPr>
        <w:t> </w:t>
      </w:r>
      <w:r>
        <w:rPr/>
        <w:t>dos tipos de violencia laboral</w:t>
      </w:r>
      <w:r>
        <w:rPr>
          <w:spacing w:val="-2"/>
        </w:rPr>
        <w:t> </w:t>
      </w:r>
      <w:r>
        <w:rPr/>
        <w:t>que</w:t>
      </w:r>
      <w:r>
        <w:rPr>
          <w:spacing w:val="-1"/>
        </w:rPr>
        <w:t> </w:t>
      </w:r>
      <w:r>
        <w:rPr/>
        <w:t>destaca la</w:t>
      </w:r>
      <w:r>
        <w:rPr>
          <w:spacing w:val="-1"/>
        </w:rPr>
        <w:t> </w:t>
      </w:r>
      <w:r>
        <w:rPr/>
        <w:t>ENDIREH</w:t>
      </w:r>
      <w:r>
        <w:rPr>
          <w:spacing w:val="-1"/>
        </w:rPr>
        <w:t> </w:t>
      </w:r>
      <w:r>
        <w:rPr/>
        <w:t>2011, se clasifican en:</w:t>
      </w:r>
      <w:r>
        <w:rPr>
          <w:spacing w:val="-1"/>
        </w:rPr>
        <w:t> </w:t>
      </w:r>
      <w:r>
        <w:rPr/>
        <w:t>acoso</w:t>
      </w:r>
      <w:r>
        <w:rPr>
          <w:spacing w:val="-1"/>
        </w:rPr>
        <w:t> </w:t>
      </w:r>
      <w:r>
        <w:rPr/>
        <w:t>y discriminación. El primero orientado a atentar contra la víctima a través de humillaciones y agresiones verbales, físicas y sexuales, el segundo relacionado con menores oportunidades</w:t>
      </w:r>
      <w:r>
        <w:rPr>
          <w:spacing w:val="-8"/>
        </w:rPr>
        <w:t> </w:t>
      </w:r>
      <w:r>
        <w:rPr/>
        <w:t>de</w:t>
      </w:r>
      <w:r>
        <w:rPr>
          <w:spacing w:val="-8"/>
        </w:rPr>
        <w:t> </w:t>
      </w:r>
      <w:r>
        <w:rPr/>
        <w:t>trabajo,</w:t>
      </w:r>
      <w:r>
        <w:rPr>
          <w:spacing w:val="-10"/>
        </w:rPr>
        <w:t> </w:t>
      </w:r>
      <w:r>
        <w:rPr/>
        <w:t>salario,</w:t>
      </w:r>
      <w:r>
        <w:rPr>
          <w:spacing w:val="-7"/>
        </w:rPr>
        <w:t> </w:t>
      </w:r>
      <w:r>
        <w:rPr/>
        <w:t>promociones</w:t>
      </w:r>
      <w:r>
        <w:rPr>
          <w:spacing w:val="-9"/>
        </w:rPr>
        <w:t> </w:t>
      </w:r>
      <w:r>
        <w:rPr/>
        <w:t>y</w:t>
      </w:r>
      <w:r>
        <w:rPr>
          <w:spacing w:val="-10"/>
        </w:rPr>
        <w:t> </w:t>
      </w:r>
      <w:r>
        <w:rPr/>
        <w:t>prestaciones.</w:t>
      </w:r>
      <w:r>
        <w:rPr>
          <w:spacing w:val="-10"/>
        </w:rPr>
        <w:t> </w:t>
      </w:r>
      <w:r>
        <w:rPr/>
        <w:t>Ambos</w:t>
      </w:r>
      <w:r>
        <w:rPr>
          <w:spacing w:val="-8"/>
        </w:rPr>
        <w:t> </w:t>
      </w:r>
      <w:r>
        <w:rPr/>
        <w:t>ponen</w:t>
      </w:r>
      <w:r>
        <w:rPr>
          <w:spacing w:val="-9"/>
        </w:rPr>
        <w:t> </w:t>
      </w:r>
      <w:r>
        <w:rPr/>
        <w:t>en</w:t>
      </w:r>
      <w:r>
        <w:rPr>
          <w:spacing w:val="-9"/>
        </w:rPr>
        <w:t> </w:t>
      </w:r>
      <w:r>
        <w:rPr/>
        <w:t>peligro</w:t>
      </w:r>
      <w:r>
        <w:rPr>
          <w:spacing w:val="-8"/>
        </w:rPr>
        <w:t> </w:t>
      </w:r>
      <w:r>
        <w:rPr/>
        <w:t>el empleo</w:t>
      </w:r>
      <w:r>
        <w:rPr>
          <w:spacing w:val="-1"/>
        </w:rPr>
        <w:t> </w:t>
      </w:r>
      <w:r>
        <w:rPr/>
        <w:t>de la mujer</w:t>
      </w:r>
      <w:r>
        <w:rPr>
          <w:spacing w:val="-1"/>
        </w:rPr>
        <w:t> </w:t>
      </w:r>
      <w:r>
        <w:rPr/>
        <w:t>y disminuyen</w:t>
      </w:r>
      <w:r>
        <w:rPr>
          <w:spacing w:val="-1"/>
        </w:rPr>
        <w:t> </w:t>
      </w:r>
      <w:r>
        <w:rPr/>
        <w:t>su</w:t>
      </w:r>
      <w:r>
        <w:rPr>
          <w:spacing w:val="-1"/>
        </w:rPr>
        <w:t> </w:t>
      </w:r>
      <w:r>
        <w:rPr/>
        <w:t>dignidad</w:t>
      </w:r>
      <w:r>
        <w:rPr>
          <w:spacing w:val="-2"/>
        </w:rPr>
        <w:t> </w:t>
      </w:r>
      <w:r>
        <w:rPr/>
        <w:t>personal</w:t>
      </w:r>
      <w:r>
        <w:rPr>
          <w:spacing w:val="-4"/>
        </w:rPr>
        <w:t> </w:t>
      </w:r>
      <w:r>
        <w:rPr/>
        <w:t>y</w:t>
      </w:r>
      <w:r>
        <w:rPr>
          <w:spacing w:val="-2"/>
        </w:rPr>
        <w:t> </w:t>
      </w:r>
      <w:r>
        <w:rPr/>
        <w:t>profesional.</w:t>
      </w:r>
      <w:r>
        <w:rPr>
          <w:spacing w:val="-3"/>
        </w:rPr>
        <w:t> </w:t>
      </w:r>
      <w:r>
        <w:rPr/>
        <w:t>La encuesta,</w:t>
      </w:r>
      <w:r>
        <w:rPr>
          <w:spacing w:val="-2"/>
        </w:rPr>
        <w:t> estima</w:t>
      </w:r>
    </w:p>
    <w:p>
      <w:pPr>
        <w:pStyle w:val="BodyText"/>
        <w:spacing w:after="0"/>
        <w:jc w:val="both"/>
        <w:sectPr>
          <w:pgSz w:w="12240" w:h="15840"/>
          <w:pgMar w:header="507" w:footer="0" w:top="1960" w:bottom="280" w:left="720" w:right="720"/>
        </w:sectPr>
      </w:pPr>
    </w:p>
    <w:p>
      <w:pPr>
        <w:pStyle w:val="BodyText"/>
        <w:spacing w:before="24"/>
      </w:pPr>
    </w:p>
    <w:p>
      <w:pPr>
        <w:pStyle w:val="BodyText"/>
        <w:ind w:left="413" w:right="413"/>
        <w:jc w:val="both"/>
      </w:pPr>
      <w:r>
        <w:rPr/>
        <w:t>que el 91.3 % de las mujeres con violencia laboral, mencionan ser víctimas de discriminación y el 92 % de acoso laboral.</w:t>
      </w:r>
    </w:p>
    <w:p>
      <w:pPr>
        <w:pStyle w:val="BodyText"/>
      </w:pPr>
    </w:p>
    <w:p>
      <w:pPr>
        <w:pStyle w:val="BodyText"/>
        <w:ind w:left="413" w:right="407"/>
        <w:jc w:val="both"/>
      </w:pPr>
      <w:r>
        <w:rPr/>
        <w:t>Ante esta situación y con el objetivo en común de promover la igualdad y la no discriminación laboral de mujeres y hombres, la Secretaría del Trabajo y Previsión Social (STPS), el Instituto Nacional de las Mujeres (INMUJERES) y el Consejo Nacional para Prevenir</w:t>
      </w:r>
      <w:r>
        <w:rPr>
          <w:spacing w:val="-17"/>
        </w:rPr>
        <w:t> </w:t>
      </w:r>
      <w:r>
        <w:rPr/>
        <w:t>la</w:t>
      </w:r>
      <w:r>
        <w:rPr>
          <w:spacing w:val="-19"/>
        </w:rPr>
        <w:t> </w:t>
      </w:r>
      <w:r>
        <w:rPr/>
        <w:t>Discriminación</w:t>
      </w:r>
      <w:r>
        <w:rPr>
          <w:spacing w:val="-19"/>
        </w:rPr>
        <w:t> </w:t>
      </w:r>
      <w:r>
        <w:rPr/>
        <w:t>(CONAPRED),</w:t>
      </w:r>
      <w:r>
        <w:rPr>
          <w:spacing w:val="-19"/>
        </w:rPr>
        <w:t> </w:t>
      </w:r>
      <w:r>
        <w:rPr/>
        <w:t>integrados</w:t>
      </w:r>
      <w:r>
        <w:rPr>
          <w:spacing w:val="-18"/>
        </w:rPr>
        <w:t> </w:t>
      </w:r>
      <w:r>
        <w:rPr/>
        <w:t>en</w:t>
      </w:r>
      <w:r>
        <w:rPr>
          <w:spacing w:val="-19"/>
        </w:rPr>
        <w:t> </w:t>
      </w:r>
      <w:r>
        <w:rPr/>
        <w:t>un</w:t>
      </w:r>
      <w:r>
        <w:rPr>
          <w:spacing w:val="-19"/>
        </w:rPr>
        <w:t> </w:t>
      </w:r>
      <w:r>
        <w:rPr>
          <w:i/>
        </w:rPr>
        <w:t>Consejo</w:t>
      </w:r>
      <w:r>
        <w:rPr>
          <w:i/>
          <w:spacing w:val="-18"/>
        </w:rPr>
        <w:t> </w:t>
      </w:r>
      <w:r>
        <w:rPr>
          <w:i/>
        </w:rPr>
        <w:t>Interinstitucional</w:t>
      </w:r>
      <w:r>
        <w:rPr/>
        <w:t>,</w:t>
      </w:r>
      <w:r>
        <w:rPr>
          <w:spacing w:val="-19"/>
        </w:rPr>
        <w:t> </w:t>
      </w:r>
      <w:r>
        <w:rPr/>
        <w:t>cuyos lineamientos se encuentran en el Apéndice Normativo A, han sumado esfuerzos para cumplir con los objetivos y metas establecidos en el Plan Nacional de Desarrollo (PND) 2013-2018, el Programa Sectorial de Trabajo y Previsión Social 2013-2018, el Programa Nacional para la Igualdad de Oportunidades y no Discriminación contra las Mujeres (PROIGUALDAD) 2013-2018, el Programa Nacional para la Igualdad y No Discriminación (PRONAIND)</w:t>
      </w:r>
      <w:r>
        <w:rPr>
          <w:spacing w:val="-12"/>
        </w:rPr>
        <w:t> </w:t>
      </w:r>
      <w:r>
        <w:rPr/>
        <w:t>2014–2018,</w:t>
      </w:r>
      <w:r>
        <w:rPr>
          <w:spacing w:val="-14"/>
        </w:rPr>
        <w:t> </w:t>
      </w:r>
      <w:r>
        <w:rPr/>
        <w:t>así</w:t>
      </w:r>
      <w:r>
        <w:rPr>
          <w:spacing w:val="-16"/>
        </w:rPr>
        <w:t> </w:t>
      </w:r>
      <w:r>
        <w:rPr/>
        <w:t>como</w:t>
      </w:r>
      <w:r>
        <w:rPr>
          <w:spacing w:val="-12"/>
        </w:rPr>
        <w:t> </w:t>
      </w:r>
      <w:r>
        <w:rPr/>
        <w:t>con</w:t>
      </w:r>
      <w:r>
        <w:rPr>
          <w:spacing w:val="-13"/>
        </w:rPr>
        <w:t> </w:t>
      </w:r>
      <w:r>
        <w:rPr/>
        <w:t>la</w:t>
      </w:r>
      <w:r>
        <w:rPr>
          <w:spacing w:val="-13"/>
        </w:rPr>
        <w:t> </w:t>
      </w:r>
      <w:r>
        <w:rPr/>
        <w:t>normatividad</w:t>
      </w:r>
      <w:r>
        <w:rPr>
          <w:spacing w:val="-13"/>
        </w:rPr>
        <w:t> </w:t>
      </w:r>
      <w:r>
        <w:rPr/>
        <w:t>nacional</w:t>
      </w:r>
      <w:r>
        <w:rPr>
          <w:spacing w:val="-16"/>
        </w:rPr>
        <w:t> </w:t>
      </w:r>
      <w:r>
        <w:rPr/>
        <w:t>e</w:t>
      </w:r>
      <w:r>
        <w:rPr>
          <w:spacing w:val="-10"/>
        </w:rPr>
        <w:t> </w:t>
      </w:r>
      <w:r>
        <w:rPr/>
        <w:t>internacional</w:t>
      </w:r>
      <w:r>
        <w:rPr>
          <w:spacing w:val="-16"/>
        </w:rPr>
        <w:t> </w:t>
      </w:r>
      <w:r>
        <w:rPr/>
        <w:t>vigente</w:t>
      </w:r>
      <w:r>
        <w:rPr>
          <w:spacing w:val="-12"/>
        </w:rPr>
        <w:t> </w:t>
      </w:r>
      <w:r>
        <w:rPr/>
        <w:t>en la materia.</w:t>
      </w:r>
    </w:p>
    <w:p>
      <w:pPr>
        <w:pStyle w:val="BodyText"/>
      </w:pPr>
    </w:p>
    <w:p>
      <w:pPr>
        <w:pStyle w:val="BodyText"/>
        <w:spacing w:before="1"/>
        <w:ind w:left="413" w:right="412"/>
        <w:jc w:val="both"/>
      </w:pPr>
      <w:r>
        <w:rPr/>
        <w:t>Este documento contiene los lineamientos y disposiciones generales para la certificación en la Norma Mexicana, los temas de evaluación, vigencia y mantenimiento del</w:t>
      </w:r>
      <w:r>
        <w:rPr>
          <w:spacing w:val="-1"/>
        </w:rPr>
        <w:t> </w:t>
      </w:r>
      <w:r>
        <w:rPr/>
        <w:t>certificado y apéndices.</w:t>
      </w:r>
    </w:p>
    <w:p>
      <w:pPr>
        <w:pStyle w:val="BodyText"/>
      </w:pPr>
    </w:p>
    <w:p>
      <w:pPr>
        <w:pStyle w:val="BodyText"/>
        <w:spacing w:before="1"/>
        <w:ind w:left="413" w:right="411"/>
        <w:jc w:val="both"/>
      </w:pPr>
      <w:r>
        <w:rPr/>
        <w:t>Con</w:t>
      </w:r>
      <w:r>
        <w:rPr>
          <w:spacing w:val="-16"/>
        </w:rPr>
        <w:t> </w:t>
      </w:r>
      <w:r>
        <w:rPr/>
        <w:t>la</w:t>
      </w:r>
      <w:r>
        <w:rPr>
          <w:spacing w:val="-14"/>
        </w:rPr>
        <w:t> </w:t>
      </w:r>
      <w:r>
        <w:rPr/>
        <w:t>obtención</w:t>
      </w:r>
      <w:r>
        <w:rPr>
          <w:spacing w:val="-13"/>
        </w:rPr>
        <w:t> </w:t>
      </w:r>
      <w:r>
        <w:rPr/>
        <w:t>del</w:t>
      </w:r>
      <w:r>
        <w:rPr>
          <w:spacing w:val="-12"/>
        </w:rPr>
        <w:t> </w:t>
      </w:r>
      <w:r>
        <w:rPr/>
        <w:t>certificado</w:t>
      </w:r>
      <w:r>
        <w:rPr>
          <w:spacing w:val="-12"/>
        </w:rPr>
        <w:t> </w:t>
      </w:r>
      <w:r>
        <w:rPr/>
        <w:t>en</w:t>
      </w:r>
      <w:r>
        <w:rPr>
          <w:spacing w:val="-13"/>
        </w:rPr>
        <w:t> </w:t>
      </w:r>
      <w:r>
        <w:rPr/>
        <w:t>igualdad</w:t>
      </w:r>
      <w:r>
        <w:rPr>
          <w:spacing w:val="-11"/>
        </w:rPr>
        <w:t> </w:t>
      </w:r>
      <w:r>
        <w:rPr/>
        <w:t>laboral</w:t>
      </w:r>
      <w:r>
        <w:rPr>
          <w:spacing w:val="-16"/>
        </w:rPr>
        <w:t> </w:t>
      </w:r>
      <w:r>
        <w:rPr/>
        <w:t>y</w:t>
      </w:r>
      <w:r>
        <w:rPr>
          <w:spacing w:val="-14"/>
        </w:rPr>
        <w:t> </w:t>
      </w:r>
      <w:r>
        <w:rPr/>
        <w:t>no</w:t>
      </w:r>
      <w:r>
        <w:rPr>
          <w:spacing w:val="-15"/>
        </w:rPr>
        <w:t> </w:t>
      </w:r>
      <w:r>
        <w:rPr/>
        <w:t>discriminación</w:t>
      </w:r>
      <w:r>
        <w:rPr>
          <w:spacing w:val="-15"/>
        </w:rPr>
        <w:t> </w:t>
      </w:r>
      <w:r>
        <w:rPr/>
        <w:t>el</w:t>
      </w:r>
      <w:r>
        <w:rPr>
          <w:spacing w:val="-18"/>
        </w:rPr>
        <w:t> </w:t>
      </w:r>
      <w:r>
        <w:rPr/>
        <w:t>centro</w:t>
      </w:r>
      <w:r>
        <w:rPr>
          <w:spacing w:val="-15"/>
        </w:rPr>
        <w:t> </w:t>
      </w:r>
      <w:r>
        <w:rPr/>
        <w:t>de</w:t>
      </w:r>
      <w:r>
        <w:rPr>
          <w:spacing w:val="-12"/>
        </w:rPr>
        <w:t> </w:t>
      </w:r>
      <w:r>
        <w:rPr/>
        <w:t>trabajo podrá tener acceso a los siguientes beneficios:</w:t>
      </w:r>
    </w:p>
    <w:p>
      <w:pPr>
        <w:pStyle w:val="ListParagraph"/>
        <w:numPr>
          <w:ilvl w:val="0"/>
          <w:numId w:val="5"/>
        </w:numPr>
        <w:tabs>
          <w:tab w:pos="1124" w:val="left" w:leader="none"/>
          <w:tab w:pos="1126" w:val="left" w:leader="none"/>
        </w:tabs>
        <w:spacing w:line="240" w:lineRule="auto" w:before="209" w:after="0"/>
        <w:ind w:left="1126" w:right="410" w:hanging="356"/>
        <w:jc w:val="both"/>
        <w:rPr>
          <w:sz w:val="22"/>
        </w:rPr>
      </w:pPr>
      <w:r>
        <w:rPr>
          <w:sz w:val="22"/>
        </w:rPr>
        <w:t>Ratificar</w:t>
      </w:r>
      <w:r>
        <w:rPr>
          <w:spacing w:val="-20"/>
          <w:sz w:val="22"/>
        </w:rPr>
        <w:t> </w:t>
      </w:r>
      <w:r>
        <w:rPr>
          <w:sz w:val="22"/>
        </w:rPr>
        <w:t>el</w:t>
      </w:r>
      <w:r>
        <w:rPr>
          <w:spacing w:val="-19"/>
          <w:sz w:val="22"/>
        </w:rPr>
        <w:t> </w:t>
      </w:r>
      <w:r>
        <w:rPr>
          <w:sz w:val="22"/>
        </w:rPr>
        <w:t>compromiso</w:t>
      </w:r>
      <w:r>
        <w:rPr>
          <w:spacing w:val="-19"/>
          <w:sz w:val="22"/>
        </w:rPr>
        <w:t> </w:t>
      </w:r>
      <w:r>
        <w:rPr>
          <w:sz w:val="22"/>
        </w:rPr>
        <w:t>del</w:t>
      </w:r>
      <w:r>
        <w:rPr>
          <w:spacing w:val="-20"/>
          <w:sz w:val="22"/>
        </w:rPr>
        <w:t> </w:t>
      </w:r>
      <w:r>
        <w:rPr>
          <w:sz w:val="22"/>
        </w:rPr>
        <w:t>centro</w:t>
      </w:r>
      <w:r>
        <w:rPr>
          <w:spacing w:val="-19"/>
          <w:sz w:val="22"/>
        </w:rPr>
        <w:t> </w:t>
      </w:r>
      <w:r>
        <w:rPr>
          <w:sz w:val="22"/>
        </w:rPr>
        <w:t>de</w:t>
      </w:r>
      <w:r>
        <w:rPr>
          <w:spacing w:val="-20"/>
          <w:sz w:val="22"/>
        </w:rPr>
        <w:t> </w:t>
      </w:r>
      <w:r>
        <w:rPr>
          <w:sz w:val="22"/>
        </w:rPr>
        <w:t>trabajo</w:t>
      </w:r>
      <w:r>
        <w:rPr>
          <w:spacing w:val="-19"/>
          <w:sz w:val="22"/>
        </w:rPr>
        <w:t> </w:t>
      </w:r>
      <w:r>
        <w:rPr>
          <w:sz w:val="22"/>
        </w:rPr>
        <w:t>con</w:t>
      </w:r>
      <w:r>
        <w:rPr>
          <w:spacing w:val="-19"/>
          <w:sz w:val="22"/>
        </w:rPr>
        <w:t> </w:t>
      </w:r>
      <w:r>
        <w:rPr>
          <w:sz w:val="22"/>
        </w:rPr>
        <w:t>la</w:t>
      </w:r>
      <w:r>
        <w:rPr>
          <w:spacing w:val="-20"/>
          <w:sz w:val="22"/>
        </w:rPr>
        <w:t> </w:t>
      </w:r>
      <w:r>
        <w:rPr>
          <w:sz w:val="22"/>
        </w:rPr>
        <w:t>sociedad</w:t>
      </w:r>
      <w:r>
        <w:rPr>
          <w:spacing w:val="-19"/>
          <w:sz w:val="22"/>
        </w:rPr>
        <w:t> </w:t>
      </w:r>
      <w:r>
        <w:rPr>
          <w:sz w:val="22"/>
        </w:rPr>
        <w:t>al</w:t>
      </w:r>
      <w:r>
        <w:rPr>
          <w:spacing w:val="-19"/>
          <w:sz w:val="22"/>
        </w:rPr>
        <w:t> </w:t>
      </w:r>
      <w:r>
        <w:rPr>
          <w:sz w:val="22"/>
        </w:rPr>
        <w:t>respetar</w:t>
      </w:r>
      <w:r>
        <w:rPr>
          <w:spacing w:val="-20"/>
          <w:sz w:val="22"/>
        </w:rPr>
        <w:t> </w:t>
      </w:r>
      <w:r>
        <w:rPr>
          <w:sz w:val="22"/>
        </w:rPr>
        <w:t>los</w:t>
      </w:r>
      <w:r>
        <w:rPr>
          <w:spacing w:val="-19"/>
          <w:sz w:val="22"/>
        </w:rPr>
        <w:t> </w:t>
      </w:r>
      <w:r>
        <w:rPr>
          <w:sz w:val="22"/>
        </w:rPr>
        <w:t>derechos laborales de su personal y promover buenas prácticas con proveedores, actores clave y personas beneficiarias.</w:t>
      </w:r>
    </w:p>
    <w:p>
      <w:pPr>
        <w:pStyle w:val="ListParagraph"/>
        <w:numPr>
          <w:ilvl w:val="0"/>
          <w:numId w:val="5"/>
        </w:numPr>
        <w:tabs>
          <w:tab w:pos="1125" w:val="left" w:leader="none"/>
        </w:tabs>
        <w:spacing w:line="240" w:lineRule="auto" w:before="206" w:after="0"/>
        <w:ind w:left="1125" w:right="0" w:hanging="355"/>
        <w:jc w:val="left"/>
        <w:rPr>
          <w:sz w:val="22"/>
        </w:rPr>
      </w:pPr>
      <w:r>
        <w:rPr>
          <w:sz w:val="22"/>
        </w:rPr>
        <w:t>Obtener</w:t>
      </w:r>
      <w:r>
        <w:rPr>
          <w:spacing w:val="-6"/>
          <w:sz w:val="22"/>
        </w:rPr>
        <w:t> </w:t>
      </w:r>
      <w:r>
        <w:rPr>
          <w:sz w:val="22"/>
        </w:rPr>
        <w:t>mayor</w:t>
      </w:r>
      <w:r>
        <w:rPr>
          <w:spacing w:val="-1"/>
          <w:sz w:val="22"/>
        </w:rPr>
        <w:t> </w:t>
      </w:r>
      <w:r>
        <w:rPr>
          <w:sz w:val="22"/>
        </w:rPr>
        <w:t>impacto</w:t>
      </w:r>
      <w:r>
        <w:rPr>
          <w:spacing w:val="-4"/>
          <w:sz w:val="22"/>
        </w:rPr>
        <w:t> </w:t>
      </w:r>
      <w:r>
        <w:rPr>
          <w:sz w:val="22"/>
        </w:rPr>
        <w:t>en</w:t>
      </w:r>
      <w:r>
        <w:rPr>
          <w:spacing w:val="-3"/>
          <w:sz w:val="22"/>
        </w:rPr>
        <w:t> </w:t>
      </w:r>
      <w:r>
        <w:rPr>
          <w:sz w:val="22"/>
        </w:rPr>
        <w:t>la</w:t>
      </w:r>
      <w:r>
        <w:rPr>
          <w:spacing w:val="-5"/>
          <w:sz w:val="22"/>
        </w:rPr>
        <w:t> </w:t>
      </w:r>
      <w:r>
        <w:rPr>
          <w:sz w:val="22"/>
        </w:rPr>
        <w:t>cadena</w:t>
      </w:r>
      <w:r>
        <w:rPr>
          <w:spacing w:val="-4"/>
          <w:sz w:val="22"/>
        </w:rPr>
        <w:t> </w:t>
      </w:r>
      <w:r>
        <w:rPr>
          <w:sz w:val="22"/>
        </w:rPr>
        <w:t>de</w:t>
      </w:r>
      <w:r>
        <w:rPr>
          <w:spacing w:val="-3"/>
          <w:sz w:val="22"/>
        </w:rPr>
        <w:t> </w:t>
      </w:r>
      <w:r>
        <w:rPr>
          <w:sz w:val="22"/>
        </w:rPr>
        <w:t>valor</w:t>
      </w:r>
      <w:r>
        <w:rPr>
          <w:spacing w:val="-3"/>
          <w:sz w:val="22"/>
        </w:rPr>
        <w:t> </w:t>
      </w:r>
      <w:r>
        <w:rPr>
          <w:sz w:val="22"/>
        </w:rPr>
        <w:t>del</w:t>
      </w:r>
      <w:r>
        <w:rPr>
          <w:spacing w:val="-7"/>
          <w:sz w:val="22"/>
        </w:rPr>
        <w:t> </w:t>
      </w:r>
      <w:r>
        <w:rPr>
          <w:sz w:val="22"/>
        </w:rPr>
        <w:t>centro</w:t>
      </w:r>
      <w:r>
        <w:rPr>
          <w:spacing w:val="-2"/>
          <w:sz w:val="22"/>
        </w:rPr>
        <w:t> </w:t>
      </w:r>
      <w:r>
        <w:rPr>
          <w:sz w:val="22"/>
        </w:rPr>
        <w:t>de</w:t>
      </w:r>
      <w:r>
        <w:rPr>
          <w:spacing w:val="-2"/>
          <w:sz w:val="22"/>
        </w:rPr>
        <w:t> trabajo.</w:t>
      </w:r>
    </w:p>
    <w:p>
      <w:pPr>
        <w:pStyle w:val="ListParagraph"/>
        <w:numPr>
          <w:ilvl w:val="0"/>
          <w:numId w:val="5"/>
        </w:numPr>
        <w:tabs>
          <w:tab w:pos="1124" w:val="left" w:leader="none"/>
          <w:tab w:pos="1126" w:val="left" w:leader="none"/>
        </w:tabs>
        <w:spacing w:line="240" w:lineRule="auto" w:before="208" w:after="0"/>
        <w:ind w:left="1126" w:right="415" w:hanging="356"/>
        <w:jc w:val="both"/>
        <w:rPr>
          <w:sz w:val="22"/>
        </w:rPr>
      </w:pPr>
      <w:r>
        <w:rPr>
          <w:sz w:val="22"/>
        </w:rPr>
        <w:t>Obtener puntos en el caso de licitación pública para la adquisición de bienes, arrendamientos o servicios que utilicen la evaluación de puntos y porcentajes, en los términos del artículo 14 de la Ley de Adquisiciones, Arrendamientos y Servicios del Sector Público, vigente.</w:t>
      </w:r>
    </w:p>
    <w:p>
      <w:pPr>
        <w:pStyle w:val="ListParagraph"/>
        <w:numPr>
          <w:ilvl w:val="0"/>
          <w:numId w:val="5"/>
        </w:numPr>
        <w:tabs>
          <w:tab w:pos="1124" w:val="left" w:leader="none"/>
          <w:tab w:pos="1126" w:val="left" w:leader="none"/>
        </w:tabs>
        <w:spacing w:line="240" w:lineRule="auto" w:before="208" w:after="0"/>
        <w:ind w:left="1126" w:right="418" w:hanging="356"/>
        <w:jc w:val="both"/>
        <w:rPr>
          <w:sz w:val="22"/>
        </w:rPr>
      </w:pPr>
      <w:r>
        <w:rPr>
          <w:sz w:val="22"/>
        </w:rPr>
        <w:t>Fortalecer la pertenencia, lealtad y compromiso con el centro de trabajo por parte del personal.</w:t>
      </w:r>
    </w:p>
    <w:p>
      <w:pPr>
        <w:pStyle w:val="ListParagraph"/>
        <w:numPr>
          <w:ilvl w:val="0"/>
          <w:numId w:val="5"/>
        </w:numPr>
        <w:tabs>
          <w:tab w:pos="1124" w:val="left" w:leader="none"/>
          <w:tab w:pos="1126" w:val="left" w:leader="none"/>
        </w:tabs>
        <w:spacing w:line="237" w:lineRule="auto" w:before="212" w:after="0"/>
        <w:ind w:left="1126" w:right="420" w:hanging="356"/>
        <w:jc w:val="both"/>
        <w:rPr>
          <w:sz w:val="22"/>
        </w:rPr>
      </w:pPr>
      <w:r>
        <w:rPr>
          <w:sz w:val="22"/>
        </w:rPr>
        <w:t>Consolidar la cultura directiva y laboral en la que se respeta la diversidad y se proporciona igualdad de trato, de oportunidades, de remuneración y de beneficios.</w:t>
      </w:r>
    </w:p>
    <w:p>
      <w:pPr>
        <w:pStyle w:val="ListParagraph"/>
        <w:numPr>
          <w:ilvl w:val="0"/>
          <w:numId w:val="5"/>
        </w:numPr>
        <w:tabs>
          <w:tab w:pos="1124" w:val="left" w:leader="none"/>
          <w:tab w:pos="1126" w:val="left" w:leader="none"/>
        </w:tabs>
        <w:spacing w:line="240" w:lineRule="auto" w:before="211" w:after="0"/>
        <w:ind w:left="1126" w:right="409" w:hanging="356"/>
        <w:jc w:val="both"/>
        <w:rPr>
          <w:sz w:val="22"/>
        </w:rPr>
      </w:pPr>
      <w:r>
        <w:rPr>
          <w:sz w:val="22"/>
        </w:rPr>
        <w:t>Reafirmar su compromiso con el personal al contar con prácticas laborales que facilitan</w:t>
      </w:r>
      <w:r>
        <w:rPr>
          <w:spacing w:val="-20"/>
          <w:sz w:val="22"/>
        </w:rPr>
        <w:t> </w:t>
      </w:r>
      <w:r>
        <w:rPr>
          <w:sz w:val="22"/>
        </w:rPr>
        <w:t>la</w:t>
      </w:r>
      <w:r>
        <w:rPr>
          <w:spacing w:val="-19"/>
          <w:sz w:val="22"/>
        </w:rPr>
        <w:t> </w:t>
      </w:r>
      <w:r>
        <w:rPr>
          <w:sz w:val="22"/>
        </w:rPr>
        <w:t>corresponsabilidad</w:t>
      </w:r>
      <w:r>
        <w:rPr>
          <w:spacing w:val="-19"/>
          <w:sz w:val="22"/>
        </w:rPr>
        <w:t> </w:t>
      </w:r>
      <w:r>
        <w:rPr>
          <w:sz w:val="22"/>
        </w:rPr>
        <w:t>entre</w:t>
      </w:r>
      <w:r>
        <w:rPr>
          <w:spacing w:val="-20"/>
          <w:sz w:val="22"/>
        </w:rPr>
        <w:t> </w:t>
      </w:r>
      <w:r>
        <w:rPr>
          <w:sz w:val="22"/>
        </w:rPr>
        <w:t>la</w:t>
      </w:r>
      <w:r>
        <w:rPr>
          <w:spacing w:val="-19"/>
          <w:sz w:val="22"/>
        </w:rPr>
        <w:t> </w:t>
      </w:r>
      <w:r>
        <w:rPr>
          <w:sz w:val="22"/>
        </w:rPr>
        <w:t>vida</w:t>
      </w:r>
      <w:r>
        <w:rPr>
          <w:spacing w:val="-20"/>
          <w:sz w:val="22"/>
        </w:rPr>
        <w:t> </w:t>
      </w:r>
      <w:r>
        <w:rPr>
          <w:sz w:val="22"/>
        </w:rPr>
        <w:t>laboral,</w:t>
      </w:r>
      <w:r>
        <w:rPr>
          <w:spacing w:val="-19"/>
          <w:sz w:val="22"/>
        </w:rPr>
        <w:t> </w:t>
      </w:r>
      <w:r>
        <w:rPr>
          <w:sz w:val="22"/>
        </w:rPr>
        <w:t>familiar</w:t>
      </w:r>
      <w:r>
        <w:rPr>
          <w:spacing w:val="-19"/>
          <w:sz w:val="22"/>
        </w:rPr>
        <w:t> </w:t>
      </w:r>
      <w:r>
        <w:rPr>
          <w:sz w:val="22"/>
        </w:rPr>
        <w:t>y</w:t>
      </w:r>
      <w:r>
        <w:rPr>
          <w:spacing w:val="-20"/>
          <w:sz w:val="22"/>
        </w:rPr>
        <w:t> </w:t>
      </w:r>
      <w:r>
        <w:rPr>
          <w:sz w:val="22"/>
        </w:rPr>
        <w:t>personal</w:t>
      </w:r>
      <w:r>
        <w:rPr>
          <w:spacing w:val="-19"/>
          <w:sz w:val="22"/>
        </w:rPr>
        <w:t> </w:t>
      </w:r>
      <w:r>
        <w:rPr>
          <w:sz w:val="22"/>
        </w:rPr>
        <w:t>que</w:t>
      </w:r>
      <w:r>
        <w:rPr>
          <w:spacing w:val="-19"/>
          <w:sz w:val="22"/>
        </w:rPr>
        <w:t> </w:t>
      </w:r>
      <w:r>
        <w:rPr>
          <w:sz w:val="22"/>
        </w:rPr>
        <w:t>fortalecen el desempeño y la lealtad.</w:t>
      </w:r>
    </w:p>
    <w:p>
      <w:pPr>
        <w:pStyle w:val="ListParagraph"/>
        <w:numPr>
          <w:ilvl w:val="0"/>
          <w:numId w:val="5"/>
        </w:numPr>
        <w:tabs>
          <w:tab w:pos="1125" w:val="left" w:leader="none"/>
        </w:tabs>
        <w:spacing w:line="240" w:lineRule="auto" w:before="208" w:after="0"/>
        <w:ind w:left="1125" w:right="0" w:hanging="355"/>
        <w:jc w:val="left"/>
        <w:rPr>
          <w:sz w:val="22"/>
        </w:rPr>
      </w:pPr>
      <w:r>
        <w:rPr>
          <w:sz w:val="22"/>
        </w:rPr>
        <w:t>Aportar</w:t>
      </w:r>
      <w:r>
        <w:rPr>
          <w:spacing w:val="-7"/>
          <w:sz w:val="22"/>
        </w:rPr>
        <w:t> </w:t>
      </w:r>
      <w:r>
        <w:rPr>
          <w:sz w:val="22"/>
        </w:rPr>
        <w:t>mayor</w:t>
      </w:r>
      <w:r>
        <w:rPr>
          <w:spacing w:val="-4"/>
          <w:sz w:val="22"/>
        </w:rPr>
        <w:t> </w:t>
      </w:r>
      <w:r>
        <w:rPr>
          <w:sz w:val="22"/>
        </w:rPr>
        <w:t>confianza</w:t>
      </w:r>
      <w:r>
        <w:rPr>
          <w:spacing w:val="-5"/>
          <w:sz w:val="22"/>
        </w:rPr>
        <w:t> </w:t>
      </w:r>
      <w:r>
        <w:rPr>
          <w:sz w:val="22"/>
        </w:rPr>
        <w:t>e</w:t>
      </w:r>
      <w:r>
        <w:rPr>
          <w:spacing w:val="-3"/>
          <w:sz w:val="22"/>
        </w:rPr>
        <w:t> </w:t>
      </w:r>
      <w:r>
        <w:rPr>
          <w:sz w:val="22"/>
        </w:rPr>
        <w:t>interés</w:t>
      </w:r>
      <w:r>
        <w:rPr>
          <w:spacing w:val="-3"/>
          <w:sz w:val="22"/>
        </w:rPr>
        <w:t> </w:t>
      </w:r>
      <w:r>
        <w:rPr>
          <w:sz w:val="22"/>
        </w:rPr>
        <w:t>en</w:t>
      </w:r>
      <w:r>
        <w:rPr>
          <w:spacing w:val="-5"/>
          <w:sz w:val="22"/>
        </w:rPr>
        <w:t> </w:t>
      </w:r>
      <w:r>
        <w:rPr>
          <w:sz w:val="22"/>
        </w:rPr>
        <w:t>el</w:t>
      </w:r>
      <w:r>
        <w:rPr>
          <w:spacing w:val="-7"/>
          <w:sz w:val="22"/>
        </w:rPr>
        <w:t> </w:t>
      </w:r>
      <w:r>
        <w:rPr>
          <w:sz w:val="22"/>
        </w:rPr>
        <w:t>centro</w:t>
      </w:r>
      <w:r>
        <w:rPr>
          <w:spacing w:val="-3"/>
          <w:sz w:val="22"/>
        </w:rPr>
        <w:t> </w:t>
      </w:r>
      <w:r>
        <w:rPr>
          <w:sz w:val="22"/>
        </w:rPr>
        <w:t>de</w:t>
      </w:r>
      <w:r>
        <w:rPr>
          <w:spacing w:val="-3"/>
          <w:sz w:val="22"/>
        </w:rPr>
        <w:t> </w:t>
      </w:r>
      <w:r>
        <w:rPr>
          <w:sz w:val="22"/>
        </w:rPr>
        <w:t>trabajo</w:t>
      </w:r>
      <w:r>
        <w:rPr>
          <w:spacing w:val="-3"/>
          <w:sz w:val="22"/>
        </w:rPr>
        <w:t> </w:t>
      </w:r>
      <w:r>
        <w:rPr>
          <w:sz w:val="22"/>
        </w:rPr>
        <w:t>para</w:t>
      </w:r>
      <w:r>
        <w:rPr>
          <w:spacing w:val="-5"/>
          <w:sz w:val="22"/>
        </w:rPr>
        <w:t> </w:t>
      </w:r>
      <w:r>
        <w:rPr>
          <w:sz w:val="22"/>
        </w:rPr>
        <w:t>atraer</w:t>
      </w:r>
      <w:r>
        <w:rPr>
          <w:spacing w:val="-3"/>
          <w:sz w:val="22"/>
        </w:rPr>
        <w:t> </w:t>
      </w:r>
      <w:r>
        <w:rPr>
          <w:spacing w:val="-2"/>
          <w:sz w:val="22"/>
        </w:rPr>
        <w:t>talentos.</w:t>
      </w:r>
    </w:p>
    <w:p>
      <w:pPr>
        <w:pStyle w:val="BodyText"/>
        <w:spacing w:before="266"/>
        <w:ind w:left="413"/>
        <w:jc w:val="both"/>
      </w:pPr>
      <w:r>
        <w:rPr/>
        <w:t>Los</w:t>
      </w:r>
      <w:r>
        <w:rPr>
          <w:spacing w:val="-8"/>
        </w:rPr>
        <w:t> </w:t>
      </w:r>
      <w:r>
        <w:rPr/>
        <w:t>empleados</w:t>
      </w:r>
      <w:r>
        <w:rPr>
          <w:spacing w:val="-4"/>
        </w:rPr>
        <w:t> </w:t>
      </w:r>
      <w:r>
        <w:rPr/>
        <w:t>y</w:t>
      </w:r>
      <w:r>
        <w:rPr>
          <w:spacing w:val="-4"/>
        </w:rPr>
        <w:t> </w:t>
      </w:r>
      <w:r>
        <w:rPr/>
        <w:t>las</w:t>
      </w:r>
      <w:r>
        <w:rPr>
          <w:spacing w:val="-5"/>
        </w:rPr>
        <w:t> </w:t>
      </w:r>
      <w:r>
        <w:rPr/>
        <w:t>empleadas</w:t>
      </w:r>
      <w:r>
        <w:rPr>
          <w:spacing w:val="-5"/>
        </w:rPr>
        <w:t> </w:t>
      </w:r>
      <w:r>
        <w:rPr/>
        <w:t>se</w:t>
      </w:r>
      <w:r>
        <w:rPr>
          <w:spacing w:val="-4"/>
        </w:rPr>
        <w:t> </w:t>
      </w:r>
      <w:r>
        <w:rPr/>
        <w:t>beneficiarán</w:t>
      </w:r>
      <w:r>
        <w:rPr>
          <w:spacing w:val="-6"/>
        </w:rPr>
        <w:t> </w:t>
      </w:r>
      <w:r>
        <w:rPr>
          <w:spacing w:val="-5"/>
        </w:rPr>
        <w:t>en:</w:t>
      </w:r>
    </w:p>
    <w:p>
      <w:pPr>
        <w:pStyle w:val="BodyText"/>
        <w:spacing w:after="0"/>
        <w:jc w:val="both"/>
        <w:sectPr>
          <w:pgSz w:w="12240" w:h="15840"/>
          <w:pgMar w:header="507" w:footer="0" w:top="1960" w:bottom="280" w:left="720" w:right="720"/>
        </w:sectPr>
      </w:pPr>
    </w:p>
    <w:p>
      <w:pPr>
        <w:pStyle w:val="BodyText"/>
        <w:spacing w:before="24"/>
      </w:pPr>
    </w:p>
    <w:p>
      <w:pPr>
        <w:pStyle w:val="ListParagraph"/>
        <w:numPr>
          <w:ilvl w:val="0"/>
          <w:numId w:val="6"/>
        </w:numPr>
        <w:tabs>
          <w:tab w:pos="1126" w:val="left" w:leader="none"/>
        </w:tabs>
        <w:spacing w:line="360" w:lineRule="auto" w:before="0" w:after="0"/>
        <w:ind w:left="1126" w:right="416" w:hanging="356"/>
        <w:jc w:val="left"/>
        <w:rPr>
          <w:sz w:val="22"/>
        </w:rPr>
      </w:pPr>
      <w:r>
        <w:rPr>
          <w:sz w:val="22"/>
        </w:rPr>
        <w:t>El</w:t>
      </w:r>
      <w:r>
        <w:rPr>
          <w:spacing w:val="40"/>
          <w:sz w:val="22"/>
        </w:rPr>
        <w:t> </w:t>
      </w:r>
      <w:r>
        <w:rPr>
          <w:sz w:val="22"/>
        </w:rPr>
        <w:t>ejercicio</w:t>
      </w:r>
      <w:r>
        <w:rPr>
          <w:spacing w:val="40"/>
          <w:sz w:val="22"/>
        </w:rPr>
        <w:t> </w:t>
      </w:r>
      <w:r>
        <w:rPr>
          <w:sz w:val="22"/>
        </w:rPr>
        <w:t>más</w:t>
      </w:r>
      <w:r>
        <w:rPr>
          <w:spacing w:val="40"/>
          <w:sz w:val="22"/>
        </w:rPr>
        <w:t> </w:t>
      </w:r>
      <w:r>
        <w:rPr>
          <w:sz w:val="22"/>
        </w:rPr>
        <w:t>amplio</w:t>
      </w:r>
      <w:r>
        <w:rPr>
          <w:spacing w:val="40"/>
          <w:sz w:val="22"/>
        </w:rPr>
        <w:t> </w:t>
      </w:r>
      <w:r>
        <w:rPr>
          <w:sz w:val="22"/>
        </w:rPr>
        <w:t>de</w:t>
      </w:r>
      <w:r>
        <w:rPr>
          <w:spacing w:val="40"/>
          <w:sz w:val="22"/>
        </w:rPr>
        <w:t> </w:t>
      </w:r>
      <w:r>
        <w:rPr>
          <w:sz w:val="22"/>
        </w:rPr>
        <w:t>sus</w:t>
      </w:r>
      <w:r>
        <w:rPr>
          <w:spacing w:val="40"/>
          <w:sz w:val="22"/>
        </w:rPr>
        <w:t> </w:t>
      </w:r>
      <w:r>
        <w:rPr>
          <w:sz w:val="22"/>
        </w:rPr>
        <w:t>derechos</w:t>
      </w:r>
      <w:r>
        <w:rPr>
          <w:spacing w:val="40"/>
          <w:sz w:val="22"/>
        </w:rPr>
        <w:t> </w:t>
      </w:r>
      <w:r>
        <w:rPr>
          <w:sz w:val="22"/>
        </w:rPr>
        <w:t>laborales,</w:t>
      </w:r>
      <w:r>
        <w:rPr>
          <w:spacing w:val="40"/>
          <w:sz w:val="22"/>
        </w:rPr>
        <w:t> </w:t>
      </w:r>
      <w:r>
        <w:rPr>
          <w:sz w:val="22"/>
        </w:rPr>
        <w:t>afirmando</w:t>
      </w:r>
      <w:r>
        <w:rPr>
          <w:spacing w:val="40"/>
          <w:sz w:val="22"/>
        </w:rPr>
        <w:t> </w:t>
      </w:r>
      <w:r>
        <w:rPr>
          <w:sz w:val="22"/>
        </w:rPr>
        <w:t>la</w:t>
      </w:r>
      <w:r>
        <w:rPr>
          <w:spacing w:val="40"/>
          <w:sz w:val="22"/>
        </w:rPr>
        <w:t> </w:t>
      </w:r>
      <w:r>
        <w:rPr>
          <w:sz w:val="22"/>
        </w:rPr>
        <w:t>práctica</w:t>
      </w:r>
      <w:r>
        <w:rPr>
          <w:spacing w:val="40"/>
          <w:sz w:val="22"/>
        </w:rPr>
        <w:t> </w:t>
      </w:r>
      <w:r>
        <w:rPr>
          <w:sz w:val="22"/>
        </w:rPr>
        <w:t>de</w:t>
      </w:r>
      <w:r>
        <w:rPr>
          <w:spacing w:val="40"/>
          <w:sz w:val="22"/>
        </w:rPr>
        <w:t> </w:t>
      </w:r>
      <w:r>
        <w:rPr>
          <w:sz w:val="22"/>
        </w:rPr>
        <w:t>la igualdad en el centro de trabajo.</w:t>
      </w:r>
    </w:p>
    <w:p>
      <w:pPr>
        <w:pStyle w:val="ListParagraph"/>
        <w:numPr>
          <w:ilvl w:val="0"/>
          <w:numId w:val="6"/>
        </w:numPr>
        <w:tabs>
          <w:tab w:pos="1126" w:val="left" w:leader="none"/>
        </w:tabs>
        <w:spacing w:line="360" w:lineRule="auto" w:before="0" w:after="0"/>
        <w:ind w:left="1126" w:right="416" w:hanging="356"/>
        <w:jc w:val="left"/>
        <w:rPr>
          <w:sz w:val="22"/>
        </w:rPr>
      </w:pPr>
      <w:r>
        <w:rPr>
          <w:sz w:val="22"/>
        </w:rPr>
        <w:t>El incremento en la confianza y credibilidad en la organización promoverá un clima laboral en igualdad de oportunidades y de trato para todas las personas.</w:t>
      </w:r>
    </w:p>
    <w:p>
      <w:pPr>
        <w:pStyle w:val="ListParagraph"/>
        <w:numPr>
          <w:ilvl w:val="0"/>
          <w:numId w:val="6"/>
        </w:numPr>
        <w:tabs>
          <w:tab w:pos="1133" w:val="left" w:leader="none"/>
        </w:tabs>
        <w:spacing w:line="267" w:lineRule="exact" w:before="0" w:after="0"/>
        <w:ind w:left="1133" w:right="0" w:hanging="360"/>
        <w:jc w:val="left"/>
        <w:rPr>
          <w:sz w:val="22"/>
        </w:rPr>
      </w:pPr>
      <w:r>
        <w:rPr>
          <w:sz w:val="22"/>
        </w:rPr>
        <w:t>El</w:t>
      </w:r>
      <w:r>
        <w:rPr>
          <w:spacing w:val="-6"/>
          <w:sz w:val="22"/>
        </w:rPr>
        <w:t> </w:t>
      </w:r>
      <w:r>
        <w:rPr>
          <w:sz w:val="22"/>
        </w:rPr>
        <w:t>fortalecimiento</w:t>
      </w:r>
      <w:r>
        <w:rPr>
          <w:spacing w:val="-4"/>
          <w:sz w:val="22"/>
        </w:rPr>
        <w:t> </w:t>
      </w:r>
      <w:r>
        <w:rPr>
          <w:sz w:val="22"/>
        </w:rPr>
        <w:t>de</w:t>
      </w:r>
      <w:r>
        <w:rPr>
          <w:spacing w:val="-3"/>
          <w:sz w:val="22"/>
        </w:rPr>
        <w:t> </w:t>
      </w:r>
      <w:r>
        <w:rPr>
          <w:sz w:val="22"/>
        </w:rPr>
        <w:t>su</w:t>
      </w:r>
      <w:r>
        <w:rPr>
          <w:spacing w:val="-5"/>
          <w:sz w:val="22"/>
        </w:rPr>
        <w:t> </w:t>
      </w:r>
      <w:r>
        <w:rPr>
          <w:sz w:val="22"/>
        </w:rPr>
        <w:t>desarrollo</w:t>
      </w:r>
      <w:r>
        <w:rPr>
          <w:spacing w:val="-4"/>
          <w:sz w:val="22"/>
        </w:rPr>
        <w:t> </w:t>
      </w:r>
      <w:r>
        <w:rPr>
          <w:sz w:val="22"/>
        </w:rPr>
        <w:t>personal</w:t>
      </w:r>
      <w:r>
        <w:rPr>
          <w:spacing w:val="-6"/>
          <w:sz w:val="22"/>
        </w:rPr>
        <w:t> </w:t>
      </w:r>
      <w:r>
        <w:rPr>
          <w:sz w:val="22"/>
        </w:rPr>
        <w:t>y</w:t>
      </w:r>
      <w:r>
        <w:rPr>
          <w:spacing w:val="-5"/>
          <w:sz w:val="22"/>
        </w:rPr>
        <w:t> </w:t>
      </w:r>
      <w:r>
        <w:rPr>
          <w:spacing w:val="-2"/>
          <w:sz w:val="22"/>
        </w:rPr>
        <w:t>profesional.</w:t>
      </w:r>
    </w:p>
    <w:p>
      <w:pPr>
        <w:pStyle w:val="BodyText"/>
        <w:spacing w:before="267"/>
        <w:ind w:left="413"/>
        <w:jc w:val="both"/>
      </w:pPr>
      <w:r>
        <w:rPr/>
        <w:t>Por</w:t>
      </w:r>
      <w:r>
        <w:rPr>
          <w:spacing w:val="-5"/>
        </w:rPr>
        <w:t> </w:t>
      </w:r>
      <w:r>
        <w:rPr/>
        <w:t>otra</w:t>
      </w:r>
      <w:r>
        <w:rPr>
          <w:spacing w:val="-4"/>
        </w:rPr>
        <w:t> </w:t>
      </w:r>
      <w:r>
        <w:rPr/>
        <w:t>parte</w:t>
      </w:r>
      <w:r>
        <w:rPr>
          <w:spacing w:val="-1"/>
        </w:rPr>
        <w:t> </w:t>
      </w:r>
      <w:r>
        <w:rPr/>
        <w:t>la</w:t>
      </w:r>
      <w:r>
        <w:rPr>
          <w:spacing w:val="-4"/>
        </w:rPr>
        <w:t> </w:t>
      </w:r>
      <w:r>
        <w:rPr/>
        <w:t>sociedad</w:t>
      </w:r>
      <w:r>
        <w:rPr>
          <w:spacing w:val="-3"/>
        </w:rPr>
        <w:t> </w:t>
      </w:r>
      <w:r>
        <w:rPr/>
        <w:t>en</w:t>
      </w:r>
      <w:r>
        <w:rPr>
          <w:spacing w:val="-3"/>
        </w:rPr>
        <w:t> </w:t>
      </w:r>
      <w:r>
        <w:rPr/>
        <w:t>general</w:t>
      </w:r>
      <w:r>
        <w:rPr>
          <w:spacing w:val="-6"/>
        </w:rPr>
        <w:t> </w:t>
      </w:r>
      <w:r>
        <w:rPr/>
        <w:t>también</w:t>
      </w:r>
      <w:r>
        <w:rPr>
          <w:spacing w:val="-3"/>
        </w:rPr>
        <w:t> </w:t>
      </w:r>
      <w:r>
        <w:rPr/>
        <w:t>se</w:t>
      </w:r>
      <w:r>
        <w:rPr>
          <w:spacing w:val="-1"/>
        </w:rPr>
        <w:t> </w:t>
      </w:r>
      <w:r>
        <w:rPr>
          <w:spacing w:val="-2"/>
        </w:rPr>
        <w:t>beneficiará:</w:t>
      </w:r>
    </w:p>
    <w:p>
      <w:pPr>
        <w:pStyle w:val="BodyText"/>
        <w:spacing w:before="1"/>
      </w:pPr>
    </w:p>
    <w:p>
      <w:pPr>
        <w:pStyle w:val="ListParagraph"/>
        <w:numPr>
          <w:ilvl w:val="0"/>
          <w:numId w:val="6"/>
        </w:numPr>
        <w:tabs>
          <w:tab w:pos="1133" w:val="left" w:leader="none"/>
        </w:tabs>
        <w:spacing w:line="360" w:lineRule="auto" w:before="0" w:after="0"/>
        <w:ind w:left="1133" w:right="418" w:hanging="360"/>
        <w:jc w:val="left"/>
        <w:rPr>
          <w:sz w:val="22"/>
        </w:rPr>
      </w:pPr>
      <w:r>
        <w:rPr>
          <w:sz w:val="22"/>
        </w:rPr>
        <w:t>Con</w:t>
      </w:r>
      <w:r>
        <w:rPr>
          <w:spacing w:val="80"/>
          <w:sz w:val="22"/>
        </w:rPr>
        <w:t> </w:t>
      </w:r>
      <w:r>
        <w:rPr>
          <w:sz w:val="22"/>
        </w:rPr>
        <w:t>el</w:t>
      </w:r>
      <w:r>
        <w:rPr>
          <w:spacing w:val="80"/>
          <w:sz w:val="22"/>
        </w:rPr>
        <w:t> </w:t>
      </w:r>
      <w:r>
        <w:rPr>
          <w:sz w:val="22"/>
        </w:rPr>
        <w:t>fortalecimiento</w:t>
      </w:r>
      <w:r>
        <w:rPr>
          <w:spacing w:val="80"/>
          <w:sz w:val="22"/>
        </w:rPr>
        <w:t> </w:t>
      </w:r>
      <w:r>
        <w:rPr>
          <w:sz w:val="22"/>
        </w:rPr>
        <w:t>de</w:t>
      </w:r>
      <w:r>
        <w:rPr>
          <w:spacing w:val="80"/>
          <w:sz w:val="22"/>
        </w:rPr>
        <w:t> </w:t>
      </w:r>
      <w:r>
        <w:rPr>
          <w:sz w:val="22"/>
        </w:rPr>
        <w:t>los</w:t>
      </w:r>
      <w:r>
        <w:rPr>
          <w:spacing w:val="80"/>
          <w:sz w:val="22"/>
        </w:rPr>
        <w:t> </w:t>
      </w:r>
      <w:r>
        <w:rPr>
          <w:sz w:val="22"/>
        </w:rPr>
        <w:t>valores</w:t>
      </w:r>
      <w:r>
        <w:rPr>
          <w:spacing w:val="80"/>
          <w:sz w:val="22"/>
        </w:rPr>
        <w:t> </w:t>
      </w:r>
      <w:r>
        <w:rPr>
          <w:sz w:val="22"/>
        </w:rPr>
        <w:t>y</w:t>
      </w:r>
      <w:r>
        <w:rPr>
          <w:spacing w:val="80"/>
          <w:sz w:val="22"/>
        </w:rPr>
        <w:t> </w:t>
      </w:r>
      <w:r>
        <w:rPr>
          <w:sz w:val="22"/>
        </w:rPr>
        <w:t>derechos</w:t>
      </w:r>
      <w:r>
        <w:rPr>
          <w:spacing w:val="80"/>
          <w:sz w:val="22"/>
        </w:rPr>
        <w:t> </w:t>
      </w:r>
      <w:r>
        <w:rPr>
          <w:sz w:val="22"/>
        </w:rPr>
        <w:t>humanos</w:t>
      </w:r>
      <w:r>
        <w:rPr>
          <w:spacing w:val="80"/>
          <w:sz w:val="22"/>
        </w:rPr>
        <w:t> </w:t>
      </w:r>
      <w:r>
        <w:rPr>
          <w:sz w:val="22"/>
        </w:rPr>
        <w:t>que</w:t>
      </w:r>
      <w:r>
        <w:rPr>
          <w:spacing w:val="80"/>
          <w:sz w:val="22"/>
        </w:rPr>
        <w:t> </w:t>
      </w:r>
      <w:r>
        <w:rPr>
          <w:sz w:val="22"/>
        </w:rPr>
        <w:t>aplicarán</w:t>
      </w:r>
      <w:r>
        <w:rPr>
          <w:spacing w:val="80"/>
          <w:sz w:val="22"/>
        </w:rPr>
        <w:t> </w:t>
      </w:r>
      <w:r>
        <w:rPr>
          <w:sz w:val="22"/>
        </w:rPr>
        <w:t>y promoverán indirectamente los centros de trabajo, las empleadas y empleados.</w:t>
      </w:r>
    </w:p>
    <w:p>
      <w:pPr>
        <w:pStyle w:val="ListParagraph"/>
        <w:numPr>
          <w:ilvl w:val="0"/>
          <w:numId w:val="6"/>
        </w:numPr>
        <w:tabs>
          <w:tab w:pos="1133" w:val="left" w:leader="none"/>
        </w:tabs>
        <w:spacing w:line="360" w:lineRule="auto" w:before="0" w:after="0"/>
        <w:ind w:left="1133" w:right="418" w:hanging="360"/>
        <w:jc w:val="left"/>
        <w:rPr>
          <w:sz w:val="22"/>
        </w:rPr>
      </w:pPr>
      <w:r>
        <w:rPr>
          <w:sz w:val="22"/>
        </w:rPr>
        <w:t>Se identificará el compromiso de los centros de trabajo con la igualdad laboral y la no discriminación.</w:t>
      </w:r>
    </w:p>
    <w:p>
      <w:pPr>
        <w:pStyle w:val="ListParagraph"/>
        <w:numPr>
          <w:ilvl w:val="0"/>
          <w:numId w:val="6"/>
        </w:numPr>
        <w:tabs>
          <w:tab w:pos="1133" w:val="left" w:leader="none"/>
        </w:tabs>
        <w:spacing w:line="362" w:lineRule="auto" w:before="0" w:after="0"/>
        <w:ind w:left="1133" w:right="416" w:hanging="360"/>
        <w:jc w:val="left"/>
        <w:rPr>
          <w:sz w:val="22"/>
        </w:rPr>
      </w:pPr>
      <w:r>
        <w:rPr>
          <w:sz w:val="22"/>
        </w:rPr>
        <w:t>Se contará gradualmente con mayor número de locales e instalaciones accesibles para personas con discapacidad y personas adultas mayores.</w:t>
      </w:r>
    </w:p>
    <w:p>
      <w:pPr>
        <w:pStyle w:val="BodyText"/>
        <w:spacing w:before="127"/>
      </w:pPr>
    </w:p>
    <w:p>
      <w:pPr>
        <w:pStyle w:val="BodyText"/>
        <w:ind w:left="773" w:right="413"/>
        <w:jc w:val="both"/>
      </w:pPr>
      <w:r>
        <w:rPr/>
        <w:t>Los</w:t>
      </w:r>
      <w:r>
        <w:rPr>
          <w:spacing w:val="-5"/>
        </w:rPr>
        <w:t> </w:t>
      </w:r>
      <w:r>
        <w:rPr/>
        <w:t>beneficios</w:t>
      </w:r>
      <w:r>
        <w:rPr>
          <w:spacing w:val="-5"/>
        </w:rPr>
        <w:t> </w:t>
      </w:r>
      <w:r>
        <w:rPr/>
        <w:t>que</w:t>
      </w:r>
      <w:r>
        <w:rPr>
          <w:spacing w:val="-6"/>
        </w:rPr>
        <w:t> </w:t>
      </w:r>
      <w:r>
        <w:rPr/>
        <w:t>obtendrá</w:t>
      </w:r>
      <w:r>
        <w:rPr>
          <w:spacing w:val="-6"/>
        </w:rPr>
        <w:t> </w:t>
      </w:r>
      <w:r>
        <w:rPr/>
        <w:t>el</w:t>
      </w:r>
      <w:r>
        <w:rPr>
          <w:spacing w:val="-6"/>
        </w:rPr>
        <w:t> </w:t>
      </w:r>
      <w:r>
        <w:rPr/>
        <w:t>centro</w:t>
      </w:r>
      <w:r>
        <w:rPr>
          <w:spacing w:val="-5"/>
        </w:rPr>
        <w:t> </w:t>
      </w:r>
      <w:r>
        <w:rPr/>
        <w:t>de</w:t>
      </w:r>
      <w:r>
        <w:rPr>
          <w:spacing w:val="-5"/>
        </w:rPr>
        <w:t> </w:t>
      </w:r>
      <w:r>
        <w:rPr/>
        <w:t>trabajo</w:t>
      </w:r>
      <w:r>
        <w:rPr>
          <w:spacing w:val="-5"/>
        </w:rPr>
        <w:t> </w:t>
      </w:r>
      <w:r>
        <w:rPr/>
        <w:t>con</w:t>
      </w:r>
      <w:r>
        <w:rPr>
          <w:spacing w:val="-5"/>
        </w:rPr>
        <w:t> </w:t>
      </w:r>
      <w:r>
        <w:rPr/>
        <w:t>sus</w:t>
      </w:r>
      <w:r>
        <w:rPr>
          <w:spacing w:val="-6"/>
        </w:rPr>
        <w:t> </w:t>
      </w:r>
      <w:r>
        <w:rPr/>
        <w:t>grupos</w:t>
      </w:r>
      <w:r>
        <w:rPr>
          <w:spacing w:val="-5"/>
        </w:rPr>
        <w:t> </w:t>
      </w:r>
      <w:r>
        <w:rPr/>
        <w:t>de</w:t>
      </w:r>
      <w:r>
        <w:rPr>
          <w:spacing w:val="-5"/>
        </w:rPr>
        <w:t> </w:t>
      </w:r>
      <w:r>
        <w:rPr/>
        <w:t>interés,</w:t>
      </w:r>
      <w:r>
        <w:rPr>
          <w:spacing w:val="-6"/>
        </w:rPr>
        <w:t> </w:t>
      </w:r>
      <w:r>
        <w:rPr/>
        <w:t>tales</w:t>
      </w:r>
      <w:r>
        <w:rPr>
          <w:spacing w:val="-5"/>
        </w:rPr>
        <w:t> </w:t>
      </w:r>
      <w:r>
        <w:rPr/>
        <w:t>como su</w:t>
      </w:r>
      <w:r>
        <w:rPr>
          <w:spacing w:val="-20"/>
        </w:rPr>
        <w:t> </w:t>
      </w:r>
      <w:r>
        <w:rPr/>
        <w:t>propio</w:t>
      </w:r>
      <w:r>
        <w:rPr>
          <w:spacing w:val="-19"/>
        </w:rPr>
        <w:t> </w:t>
      </w:r>
      <w:r>
        <w:rPr/>
        <w:t>personal,</w:t>
      </w:r>
      <w:r>
        <w:rPr>
          <w:spacing w:val="-19"/>
        </w:rPr>
        <w:t> </w:t>
      </w:r>
      <w:r>
        <w:rPr/>
        <w:t>las</w:t>
      </w:r>
      <w:r>
        <w:rPr>
          <w:spacing w:val="-20"/>
        </w:rPr>
        <w:t> </w:t>
      </w:r>
      <w:r>
        <w:rPr/>
        <w:t>personas</w:t>
      </w:r>
      <w:r>
        <w:rPr>
          <w:spacing w:val="-19"/>
        </w:rPr>
        <w:t> </w:t>
      </w:r>
      <w:r>
        <w:rPr/>
        <w:t>beneficiarias</w:t>
      </w:r>
      <w:r>
        <w:rPr>
          <w:spacing w:val="-20"/>
        </w:rPr>
        <w:t> </w:t>
      </w:r>
      <w:r>
        <w:rPr/>
        <w:t>o</w:t>
      </w:r>
      <w:r>
        <w:rPr>
          <w:spacing w:val="-19"/>
        </w:rPr>
        <w:t> </w:t>
      </w:r>
      <w:r>
        <w:rPr/>
        <w:t>clientes</w:t>
      </w:r>
      <w:r>
        <w:rPr>
          <w:spacing w:val="-19"/>
        </w:rPr>
        <w:t> </w:t>
      </w:r>
      <w:r>
        <w:rPr/>
        <w:t>y</w:t>
      </w:r>
      <w:r>
        <w:rPr>
          <w:spacing w:val="-20"/>
        </w:rPr>
        <w:t> </w:t>
      </w:r>
      <w:r>
        <w:rPr/>
        <w:t>la</w:t>
      </w:r>
      <w:r>
        <w:rPr>
          <w:spacing w:val="-19"/>
        </w:rPr>
        <w:t> </w:t>
      </w:r>
      <w:r>
        <w:rPr/>
        <w:t>sociedad</w:t>
      </w:r>
      <w:r>
        <w:rPr>
          <w:spacing w:val="-19"/>
        </w:rPr>
        <w:t> </w:t>
      </w:r>
      <w:r>
        <w:rPr/>
        <w:t>en</w:t>
      </w:r>
      <w:r>
        <w:rPr>
          <w:spacing w:val="-20"/>
        </w:rPr>
        <w:t> </w:t>
      </w:r>
      <w:r>
        <w:rPr/>
        <w:t>general</w:t>
      </w:r>
      <w:r>
        <w:rPr>
          <w:spacing w:val="-19"/>
        </w:rPr>
        <w:t> </w:t>
      </w:r>
      <w:r>
        <w:rPr/>
        <w:t>pueden consultarse más ampliamente en el Apéndice Informativo F.</w:t>
      </w:r>
    </w:p>
    <w:p>
      <w:pPr>
        <w:pStyle w:val="BodyText"/>
      </w:pPr>
    </w:p>
    <w:p>
      <w:pPr>
        <w:pStyle w:val="BodyText"/>
        <w:spacing w:before="1"/>
      </w:pPr>
    </w:p>
    <w:p>
      <w:pPr>
        <w:pStyle w:val="Heading4"/>
        <w:numPr>
          <w:ilvl w:val="0"/>
          <w:numId w:val="4"/>
        </w:numPr>
        <w:tabs>
          <w:tab w:pos="771" w:val="left" w:leader="none"/>
        </w:tabs>
        <w:spacing w:line="240" w:lineRule="auto" w:before="0" w:after="0"/>
        <w:ind w:left="771" w:right="0" w:hanging="358"/>
        <w:jc w:val="left"/>
      </w:pPr>
      <w:bookmarkStart w:name="_bookmark1" w:id="2"/>
      <w:bookmarkEnd w:id="2"/>
      <w:r>
        <w:rPr>
          <w:b w:val="0"/>
        </w:rPr>
      </w:r>
      <w:r>
        <w:rPr>
          <w:spacing w:val="-2"/>
        </w:rPr>
        <w:t>OBJETIVO</w:t>
      </w:r>
    </w:p>
    <w:p>
      <w:pPr>
        <w:pStyle w:val="BodyText"/>
        <w:rPr>
          <w:b/>
        </w:rPr>
      </w:pPr>
    </w:p>
    <w:p>
      <w:pPr>
        <w:pStyle w:val="BodyText"/>
        <w:ind w:left="413" w:right="409"/>
        <w:jc w:val="both"/>
      </w:pPr>
      <w:r>
        <w:rPr/>
        <w:t>La presente Norma Mexicana establece los requisitos para que los centros de trabajo públicos, privados y sociales, de cualquier actividad y tamaño, integren, implementen y ejecuten dentro de sus procesos de gestión y de recursos humanos, prácticas para la igualdad laboral y no discriminación que favorezcan el desarrollo integral de las y los </w:t>
      </w:r>
      <w:r>
        <w:rPr>
          <w:spacing w:val="-2"/>
        </w:rPr>
        <w:t>trabajadores.</w:t>
      </w:r>
    </w:p>
    <w:p>
      <w:pPr>
        <w:pStyle w:val="BodyText"/>
        <w:spacing w:before="267"/>
        <w:ind w:left="413" w:right="407"/>
        <w:jc w:val="both"/>
      </w:pPr>
      <w:r>
        <w:rPr/>
        <w:t>Su</w:t>
      </w:r>
      <w:r>
        <w:rPr>
          <w:spacing w:val="-7"/>
        </w:rPr>
        <w:t> </w:t>
      </w:r>
      <w:r>
        <w:rPr/>
        <w:t>finalidad</w:t>
      </w:r>
      <w:r>
        <w:rPr>
          <w:spacing w:val="-7"/>
        </w:rPr>
        <w:t> </w:t>
      </w:r>
      <w:r>
        <w:rPr/>
        <w:t>es</w:t>
      </w:r>
      <w:r>
        <w:rPr>
          <w:spacing w:val="-6"/>
        </w:rPr>
        <w:t> </w:t>
      </w:r>
      <w:r>
        <w:rPr/>
        <w:t>fijar</w:t>
      </w:r>
      <w:r>
        <w:rPr>
          <w:spacing w:val="-5"/>
        </w:rPr>
        <w:t> </w:t>
      </w:r>
      <w:r>
        <w:rPr/>
        <w:t>las</w:t>
      </w:r>
      <w:r>
        <w:rPr>
          <w:spacing w:val="-6"/>
        </w:rPr>
        <w:t> </w:t>
      </w:r>
      <w:r>
        <w:rPr/>
        <w:t>bases</w:t>
      </w:r>
      <w:r>
        <w:rPr>
          <w:spacing w:val="-6"/>
        </w:rPr>
        <w:t> </w:t>
      </w:r>
      <w:r>
        <w:rPr/>
        <w:t>para</w:t>
      </w:r>
      <w:r>
        <w:rPr>
          <w:spacing w:val="-7"/>
        </w:rPr>
        <w:t> </w:t>
      </w:r>
      <w:r>
        <w:rPr/>
        <w:t>el</w:t>
      </w:r>
      <w:r>
        <w:rPr>
          <w:spacing w:val="-8"/>
        </w:rPr>
        <w:t> </w:t>
      </w:r>
      <w:r>
        <w:rPr/>
        <w:t>reconocimiento</w:t>
      </w:r>
      <w:r>
        <w:rPr>
          <w:spacing w:val="-4"/>
        </w:rPr>
        <w:t> </w:t>
      </w:r>
      <w:r>
        <w:rPr/>
        <w:t>público</w:t>
      </w:r>
      <w:r>
        <w:rPr>
          <w:spacing w:val="-5"/>
        </w:rPr>
        <w:t> </w:t>
      </w:r>
      <w:r>
        <w:rPr/>
        <w:t>de</w:t>
      </w:r>
      <w:r>
        <w:rPr>
          <w:spacing w:val="-6"/>
        </w:rPr>
        <w:t> </w:t>
      </w:r>
      <w:r>
        <w:rPr/>
        <w:t>los</w:t>
      </w:r>
      <w:r>
        <w:rPr>
          <w:spacing w:val="-6"/>
        </w:rPr>
        <w:t> </w:t>
      </w:r>
      <w:r>
        <w:rPr/>
        <w:t>centros</w:t>
      </w:r>
      <w:r>
        <w:rPr>
          <w:spacing w:val="-6"/>
        </w:rPr>
        <w:t> </w:t>
      </w:r>
      <w:r>
        <w:rPr/>
        <w:t>de</w:t>
      </w:r>
      <w:r>
        <w:rPr>
          <w:spacing w:val="-6"/>
        </w:rPr>
        <w:t> </w:t>
      </w:r>
      <w:r>
        <w:rPr/>
        <w:t>trabajo</w:t>
      </w:r>
      <w:r>
        <w:rPr>
          <w:spacing w:val="-8"/>
        </w:rPr>
        <w:t> </w:t>
      </w:r>
      <w:r>
        <w:rPr/>
        <w:t>que demuestran la adopción y el cumplimiento de procesos y prácticas a favor de la igualdad laboral y no discriminación.</w:t>
      </w:r>
    </w:p>
    <w:p>
      <w:pPr>
        <w:pStyle w:val="BodyText"/>
        <w:spacing w:before="1"/>
      </w:pPr>
    </w:p>
    <w:p>
      <w:pPr>
        <w:pStyle w:val="Heading4"/>
        <w:numPr>
          <w:ilvl w:val="0"/>
          <w:numId w:val="4"/>
        </w:numPr>
        <w:tabs>
          <w:tab w:pos="771" w:val="left" w:leader="none"/>
        </w:tabs>
        <w:spacing w:line="240" w:lineRule="auto" w:before="0" w:after="0"/>
        <w:ind w:left="771" w:right="0" w:hanging="358"/>
        <w:jc w:val="left"/>
      </w:pPr>
      <w:bookmarkStart w:name="_bookmark2" w:id="3"/>
      <w:bookmarkEnd w:id="3"/>
      <w:r>
        <w:rPr>
          <w:b w:val="0"/>
        </w:rPr>
      </w:r>
      <w:r>
        <w:rPr/>
        <w:t>CAMPO</w:t>
      </w:r>
      <w:r>
        <w:rPr>
          <w:spacing w:val="-4"/>
        </w:rPr>
        <w:t> </w:t>
      </w:r>
      <w:r>
        <w:rPr/>
        <w:t>DE</w:t>
      </w:r>
      <w:r>
        <w:rPr>
          <w:spacing w:val="-3"/>
        </w:rPr>
        <w:t> </w:t>
      </w:r>
      <w:r>
        <w:rPr>
          <w:spacing w:val="-2"/>
        </w:rPr>
        <w:t>APLICACIÓN</w:t>
      </w:r>
    </w:p>
    <w:p>
      <w:pPr>
        <w:pStyle w:val="BodyText"/>
        <w:rPr>
          <w:b/>
        </w:rPr>
      </w:pPr>
    </w:p>
    <w:p>
      <w:pPr>
        <w:pStyle w:val="BodyText"/>
        <w:ind w:left="413" w:right="413"/>
        <w:jc w:val="both"/>
      </w:pPr>
      <w:r>
        <w:rPr/>
        <w:t>Los centros de trabajo del sector público, privado y social, de cualquier tamaño, rama económica o giro que se encuentren ubicados en la República Mexicana. La clasificación utilizada para fines de la certificación en esta Norma Mexicana se muestra en la Tabla 1.</w:t>
      </w:r>
    </w:p>
    <w:p>
      <w:pPr>
        <w:pStyle w:val="BodyText"/>
        <w:spacing w:before="4"/>
        <w:rPr>
          <w:sz w:val="18"/>
        </w:rPr>
      </w:pPr>
      <w:r>
        <w:rPr>
          <w:sz w:val="18"/>
        </w:rPr>
        <mc:AlternateContent>
          <mc:Choice Requires="wps">
            <w:drawing>
              <wp:anchor distT="0" distB="0" distL="0" distR="0" allowOverlap="1" layoutInCell="1" locked="0" behindDoc="1" simplePos="0" relativeHeight="487589376">
                <wp:simplePos x="0" y="0"/>
                <wp:positionH relativeFrom="page">
                  <wp:posOffset>719632</wp:posOffset>
                </wp:positionH>
                <wp:positionV relativeFrom="paragraph">
                  <wp:posOffset>157045</wp:posOffset>
                </wp:positionV>
                <wp:extent cx="630047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300470" cy="1270"/>
                        </a:xfrm>
                        <a:custGeom>
                          <a:avLst/>
                          <a:gdLst/>
                          <a:ahLst/>
                          <a:cxnLst/>
                          <a:rect l="l" t="t" r="r" b="b"/>
                          <a:pathLst>
                            <a:path w="6300470" h="0">
                              <a:moveTo>
                                <a:pt x="0" y="0"/>
                              </a:moveTo>
                              <a:lnTo>
                                <a:pt x="6300350" y="0"/>
                              </a:lnTo>
                            </a:path>
                          </a:pathLst>
                        </a:custGeom>
                        <a:ln w="82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64001pt;margin-top:12.365808pt;width:496.1pt;height:.1pt;mso-position-horizontal-relative:page;mso-position-vertical-relative:paragraph;z-index:-15727104;mso-wrap-distance-left:0;mso-wrap-distance-right:0" id="docshape8" coordorigin="1133,247" coordsize="9922,0" path="m1133,247l11055,247e" filled="false" stroked="true" strokeweight=".651360pt" strokecolor="#000000">
                <v:path arrowok="t"/>
                <v:stroke dashstyle="solid"/>
                <w10:wrap type="topAndBottom"/>
              </v:shape>
            </w:pict>
          </mc:Fallback>
        </mc:AlternateContent>
      </w:r>
    </w:p>
    <w:p>
      <w:pPr>
        <w:pStyle w:val="BodyText"/>
        <w:spacing w:before="16"/>
        <w:rPr>
          <w:sz w:val="18"/>
        </w:rPr>
      </w:pPr>
    </w:p>
    <w:p>
      <w:pPr>
        <w:spacing w:before="0"/>
        <w:ind w:left="413" w:right="0" w:firstLine="0"/>
        <w:jc w:val="left"/>
        <w:rPr>
          <w:b/>
          <w:sz w:val="18"/>
        </w:rPr>
      </w:pPr>
      <w:r>
        <w:rPr>
          <w:b/>
          <w:color w:val="808080"/>
          <w:sz w:val="18"/>
        </w:rPr>
        <w:t>La</w:t>
      </w:r>
      <w:r>
        <w:rPr>
          <w:b/>
          <w:color w:val="808080"/>
          <w:spacing w:val="30"/>
          <w:sz w:val="18"/>
        </w:rPr>
        <w:t> </w:t>
      </w:r>
      <w:r>
        <w:rPr>
          <w:b/>
          <w:color w:val="808080"/>
          <w:sz w:val="18"/>
        </w:rPr>
        <w:t>Dirección</w:t>
      </w:r>
      <w:r>
        <w:rPr>
          <w:b/>
          <w:color w:val="808080"/>
          <w:spacing w:val="28"/>
          <w:sz w:val="18"/>
        </w:rPr>
        <w:t> </w:t>
      </w:r>
      <w:r>
        <w:rPr>
          <w:b/>
          <w:color w:val="808080"/>
          <w:sz w:val="18"/>
        </w:rPr>
        <w:t>General</w:t>
      </w:r>
      <w:r>
        <w:rPr>
          <w:b/>
          <w:color w:val="808080"/>
          <w:spacing w:val="30"/>
          <w:sz w:val="18"/>
        </w:rPr>
        <w:t> </w:t>
      </w:r>
      <w:r>
        <w:rPr>
          <w:b/>
          <w:color w:val="808080"/>
          <w:sz w:val="18"/>
        </w:rPr>
        <w:t>de</w:t>
      </w:r>
      <w:r>
        <w:rPr>
          <w:b/>
          <w:color w:val="808080"/>
          <w:spacing w:val="30"/>
          <w:sz w:val="18"/>
        </w:rPr>
        <w:t> </w:t>
      </w:r>
      <w:r>
        <w:rPr>
          <w:b/>
          <w:color w:val="808080"/>
          <w:sz w:val="18"/>
        </w:rPr>
        <w:t>Normas</w:t>
      </w:r>
      <w:r>
        <w:rPr>
          <w:b/>
          <w:color w:val="808080"/>
          <w:spacing w:val="30"/>
          <w:sz w:val="18"/>
        </w:rPr>
        <w:t> </w:t>
      </w:r>
      <w:r>
        <w:rPr>
          <w:b/>
          <w:color w:val="808080"/>
          <w:sz w:val="18"/>
        </w:rPr>
        <w:t>de</w:t>
      </w:r>
      <w:r>
        <w:rPr>
          <w:b/>
          <w:color w:val="808080"/>
          <w:spacing w:val="27"/>
          <w:sz w:val="18"/>
        </w:rPr>
        <w:t> </w:t>
      </w:r>
      <w:r>
        <w:rPr>
          <w:b/>
          <w:color w:val="808080"/>
          <w:sz w:val="18"/>
        </w:rPr>
        <w:t>la</w:t>
      </w:r>
      <w:r>
        <w:rPr>
          <w:b/>
          <w:color w:val="808080"/>
          <w:spacing w:val="29"/>
          <w:sz w:val="18"/>
        </w:rPr>
        <w:t> </w:t>
      </w:r>
      <w:r>
        <w:rPr>
          <w:b/>
          <w:color w:val="808080"/>
          <w:sz w:val="18"/>
        </w:rPr>
        <w:t>Secretaría</w:t>
      </w:r>
      <w:r>
        <w:rPr>
          <w:b/>
          <w:color w:val="808080"/>
          <w:spacing w:val="32"/>
          <w:sz w:val="18"/>
        </w:rPr>
        <w:t> </w:t>
      </w:r>
      <w:r>
        <w:rPr>
          <w:b/>
          <w:color w:val="808080"/>
          <w:sz w:val="18"/>
        </w:rPr>
        <w:t>de</w:t>
      </w:r>
      <w:r>
        <w:rPr>
          <w:b/>
          <w:color w:val="808080"/>
          <w:spacing w:val="30"/>
          <w:sz w:val="18"/>
        </w:rPr>
        <w:t> </w:t>
      </w:r>
      <w:r>
        <w:rPr>
          <w:b/>
          <w:color w:val="808080"/>
          <w:sz w:val="18"/>
        </w:rPr>
        <w:t>Economía</w:t>
      </w:r>
      <w:r>
        <w:rPr>
          <w:b/>
          <w:color w:val="808080"/>
          <w:spacing w:val="29"/>
          <w:sz w:val="18"/>
        </w:rPr>
        <w:t> </w:t>
      </w:r>
      <w:r>
        <w:rPr>
          <w:b/>
          <w:color w:val="808080"/>
          <w:sz w:val="18"/>
        </w:rPr>
        <w:t>aprobó</w:t>
      </w:r>
      <w:r>
        <w:rPr>
          <w:b/>
          <w:color w:val="808080"/>
          <w:spacing w:val="28"/>
          <w:sz w:val="18"/>
        </w:rPr>
        <w:t> </w:t>
      </w:r>
      <w:r>
        <w:rPr>
          <w:b/>
          <w:color w:val="808080"/>
          <w:sz w:val="18"/>
        </w:rPr>
        <w:t>la</w:t>
      </w:r>
      <w:r>
        <w:rPr>
          <w:b/>
          <w:color w:val="808080"/>
          <w:spacing w:val="29"/>
          <w:sz w:val="18"/>
        </w:rPr>
        <w:t> </w:t>
      </w:r>
      <w:r>
        <w:rPr>
          <w:b/>
          <w:color w:val="808080"/>
          <w:sz w:val="18"/>
        </w:rPr>
        <w:t>presente</w:t>
      </w:r>
      <w:r>
        <w:rPr>
          <w:b/>
          <w:color w:val="808080"/>
          <w:spacing w:val="30"/>
          <w:sz w:val="18"/>
        </w:rPr>
        <w:t> </w:t>
      </w:r>
      <w:r>
        <w:rPr>
          <w:b/>
          <w:color w:val="808080"/>
          <w:sz w:val="18"/>
        </w:rPr>
        <w:t>norma,</w:t>
      </w:r>
      <w:r>
        <w:rPr>
          <w:b/>
          <w:color w:val="808080"/>
          <w:spacing w:val="29"/>
          <w:sz w:val="18"/>
        </w:rPr>
        <w:t> </w:t>
      </w:r>
      <w:r>
        <w:rPr>
          <w:b/>
          <w:color w:val="808080"/>
          <w:sz w:val="18"/>
        </w:rPr>
        <w:t>cuya declaratoria de vigencia fue publicada en el Diario Oficial de la Federación el:</w:t>
      </w:r>
    </w:p>
    <w:p>
      <w:pPr>
        <w:spacing w:after="0"/>
        <w:jc w:val="left"/>
        <w:rPr>
          <w:b/>
          <w:sz w:val="18"/>
        </w:rPr>
        <w:sectPr>
          <w:pgSz w:w="12240" w:h="15840"/>
          <w:pgMar w:header="507" w:footer="0" w:top="1960" w:bottom="280" w:left="720" w:right="720"/>
        </w:sectPr>
      </w:pPr>
    </w:p>
    <w:p>
      <w:pPr>
        <w:pStyle w:val="BodyText"/>
        <w:rPr>
          <w:b/>
        </w:rPr>
      </w:pPr>
    </w:p>
    <w:p>
      <w:pPr>
        <w:pStyle w:val="BodyText"/>
        <w:spacing w:before="23"/>
        <w:rPr>
          <w:b/>
        </w:rPr>
      </w:pPr>
    </w:p>
    <w:p>
      <w:pPr>
        <w:spacing w:before="0"/>
        <w:ind w:left="841" w:right="841" w:firstLine="0"/>
        <w:jc w:val="center"/>
        <w:rPr>
          <w:b/>
          <w:sz w:val="22"/>
        </w:rPr>
      </w:pPr>
      <w:r>
        <w:rPr>
          <w:b/>
          <w:sz w:val="22"/>
        </w:rPr>
        <w:t>Tabla</w:t>
      </w:r>
      <w:r>
        <w:rPr>
          <w:b/>
          <w:spacing w:val="-7"/>
          <w:sz w:val="22"/>
        </w:rPr>
        <w:t> </w:t>
      </w:r>
      <w:r>
        <w:rPr>
          <w:b/>
          <w:sz w:val="22"/>
        </w:rPr>
        <w:t>1</w:t>
      </w:r>
      <w:r>
        <w:rPr>
          <w:b/>
          <w:spacing w:val="-4"/>
          <w:sz w:val="22"/>
        </w:rPr>
        <w:t> </w:t>
      </w:r>
      <w:r>
        <w:rPr>
          <w:b/>
          <w:sz w:val="22"/>
        </w:rPr>
        <w:t>–</w:t>
      </w:r>
      <w:r>
        <w:rPr>
          <w:b/>
          <w:spacing w:val="-3"/>
          <w:sz w:val="22"/>
        </w:rPr>
        <w:t> </w:t>
      </w:r>
      <w:r>
        <w:rPr>
          <w:b/>
          <w:sz w:val="22"/>
        </w:rPr>
        <w:t>Clasificación</w:t>
      </w:r>
      <w:r>
        <w:rPr>
          <w:b/>
          <w:spacing w:val="-4"/>
          <w:sz w:val="22"/>
        </w:rPr>
        <w:t> </w:t>
      </w:r>
      <w:r>
        <w:rPr>
          <w:b/>
          <w:sz w:val="22"/>
        </w:rPr>
        <w:t>de</w:t>
      </w:r>
      <w:r>
        <w:rPr>
          <w:b/>
          <w:spacing w:val="-5"/>
          <w:sz w:val="22"/>
        </w:rPr>
        <w:t> </w:t>
      </w:r>
      <w:r>
        <w:rPr>
          <w:b/>
          <w:sz w:val="22"/>
        </w:rPr>
        <w:t>los</w:t>
      </w:r>
      <w:r>
        <w:rPr>
          <w:b/>
          <w:spacing w:val="-3"/>
          <w:sz w:val="22"/>
        </w:rPr>
        <w:t> </w:t>
      </w:r>
      <w:r>
        <w:rPr>
          <w:b/>
          <w:sz w:val="22"/>
        </w:rPr>
        <w:t>sectores</w:t>
      </w:r>
      <w:r>
        <w:rPr>
          <w:b/>
          <w:spacing w:val="-4"/>
          <w:sz w:val="22"/>
        </w:rPr>
        <w:t> </w:t>
      </w:r>
      <w:r>
        <w:rPr>
          <w:b/>
          <w:sz w:val="22"/>
        </w:rPr>
        <w:t>y</w:t>
      </w:r>
      <w:r>
        <w:rPr>
          <w:b/>
          <w:spacing w:val="-5"/>
          <w:sz w:val="22"/>
        </w:rPr>
        <w:t> </w:t>
      </w:r>
      <w:r>
        <w:rPr>
          <w:b/>
          <w:sz w:val="22"/>
        </w:rPr>
        <w:t>sus</w:t>
      </w:r>
      <w:r>
        <w:rPr>
          <w:b/>
          <w:spacing w:val="-3"/>
          <w:sz w:val="22"/>
        </w:rPr>
        <w:t> </w:t>
      </w:r>
      <w:r>
        <w:rPr>
          <w:b/>
          <w:spacing w:val="-2"/>
          <w:sz w:val="22"/>
        </w:rPr>
        <w:t>características.</w:t>
      </w:r>
    </w:p>
    <w:p>
      <w:pPr>
        <w:pStyle w:val="BodyText"/>
        <w:spacing w:before="28"/>
        <w:rPr>
          <w:b/>
          <w:sz w:val="20"/>
        </w:rPr>
      </w:pP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63"/>
        <w:gridCol w:w="8901"/>
      </w:tblGrid>
      <w:tr>
        <w:trPr>
          <w:trHeight w:val="268" w:hRule="atLeast"/>
        </w:trPr>
        <w:tc>
          <w:tcPr>
            <w:tcW w:w="1063" w:type="dxa"/>
            <w:shd w:val="clear" w:color="auto" w:fill="ECECEC"/>
          </w:tcPr>
          <w:p>
            <w:pPr>
              <w:pStyle w:val="TableParagraph"/>
              <w:spacing w:line="248" w:lineRule="exact"/>
              <w:ind w:left="177"/>
              <w:rPr>
                <w:sz w:val="22"/>
              </w:rPr>
            </w:pPr>
            <w:r>
              <w:rPr>
                <w:spacing w:val="-2"/>
                <w:sz w:val="22"/>
              </w:rPr>
              <w:t>Sector</w:t>
            </w:r>
          </w:p>
        </w:tc>
        <w:tc>
          <w:tcPr>
            <w:tcW w:w="8901" w:type="dxa"/>
            <w:shd w:val="clear" w:color="auto" w:fill="ECECEC"/>
          </w:tcPr>
          <w:p>
            <w:pPr>
              <w:pStyle w:val="TableParagraph"/>
              <w:spacing w:line="248" w:lineRule="exact"/>
              <w:ind w:left="12"/>
              <w:jc w:val="center"/>
              <w:rPr>
                <w:sz w:val="22"/>
              </w:rPr>
            </w:pPr>
            <w:r>
              <w:rPr>
                <w:spacing w:val="-2"/>
                <w:sz w:val="22"/>
              </w:rPr>
              <w:t>Características</w:t>
            </w:r>
          </w:p>
        </w:tc>
      </w:tr>
      <w:tr>
        <w:trPr>
          <w:trHeight w:val="534" w:hRule="atLeast"/>
        </w:trPr>
        <w:tc>
          <w:tcPr>
            <w:tcW w:w="1063" w:type="dxa"/>
          </w:tcPr>
          <w:p>
            <w:pPr>
              <w:pStyle w:val="TableParagraph"/>
              <w:spacing w:before="131"/>
              <w:ind w:left="71"/>
              <w:rPr>
                <w:sz w:val="22"/>
              </w:rPr>
            </w:pPr>
            <w:r>
              <w:rPr>
                <w:spacing w:val="-2"/>
                <w:sz w:val="22"/>
              </w:rPr>
              <w:t>Público</w:t>
            </w:r>
          </w:p>
        </w:tc>
        <w:tc>
          <w:tcPr>
            <w:tcW w:w="8901" w:type="dxa"/>
          </w:tcPr>
          <w:p>
            <w:pPr>
              <w:pStyle w:val="TableParagraph"/>
              <w:spacing w:line="266" w:lineRule="exact"/>
              <w:ind w:left="71" w:right="125"/>
              <w:rPr>
                <w:sz w:val="22"/>
              </w:rPr>
            </w:pPr>
            <w:r>
              <w:rPr>
                <w:sz w:val="22"/>
              </w:rPr>
              <w:t>Organizaciones</w:t>
            </w:r>
            <w:r>
              <w:rPr>
                <w:spacing w:val="40"/>
                <w:sz w:val="22"/>
              </w:rPr>
              <w:t> </w:t>
            </w:r>
            <w:r>
              <w:rPr>
                <w:sz w:val="22"/>
              </w:rPr>
              <w:t>que</w:t>
            </w:r>
            <w:r>
              <w:rPr>
                <w:spacing w:val="40"/>
                <w:sz w:val="22"/>
              </w:rPr>
              <w:t> </w:t>
            </w:r>
            <w:r>
              <w:rPr>
                <w:sz w:val="22"/>
              </w:rPr>
              <w:t>forman</w:t>
            </w:r>
            <w:r>
              <w:rPr>
                <w:spacing w:val="40"/>
                <w:sz w:val="22"/>
              </w:rPr>
              <w:t> </w:t>
            </w:r>
            <w:r>
              <w:rPr>
                <w:sz w:val="22"/>
              </w:rPr>
              <w:t>parte</w:t>
            </w:r>
            <w:r>
              <w:rPr>
                <w:spacing w:val="40"/>
                <w:sz w:val="22"/>
              </w:rPr>
              <w:t> </w:t>
            </w:r>
            <w:r>
              <w:rPr>
                <w:sz w:val="22"/>
              </w:rPr>
              <w:t>de</w:t>
            </w:r>
            <w:r>
              <w:rPr>
                <w:spacing w:val="40"/>
                <w:sz w:val="22"/>
              </w:rPr>
              <w:t> </w:t>
            </w:r>
            <w:r>
              <w:rPr>
                <w:sz w:val="22"/>
              </w:rPr>
              <w:t>la</w:t>
            </w:r>
            <w:r>
              <w:rPr>
                <w:spacing w:val="40"/>
                <w:sz w:val="22"/>
              </w:rPr>
              <w:t> </w:t>
            </w:r>
            <w:r>
              <w:rPr>
                <w:sz w:val="22"/>
              </w:rPr>
              <w:t>Administración</w:t>
            </w:r>
            <w:r>
              <w:rPr>
                <w:spacing w:val="40"/>
                <w:sz w:val="22"/>
              </w:rPr>
              <w:t> </w:t>
            </w:r>
            <w:r>
              <w:rPr>
                <w:sz w:val="22"/>
              </w:rPr>
              <w:t>Pública</w:t>
            </w:r>
            <w:r>
              <w:rPr>
                <w:spacing w:val="40"/>
                <w:sz w:val="22"/>
              </w:rPr>
              <w:t> </w:t>
            </w:r>
            <w:r>
              <w:rPr>
                <w:sz w:val="22"/>
              </w:rPr>
              <w:t>de</w:t>
            </w:r>
            <w:r>
              <w:rPr>
                <w:spacing w:val="40"/>
                <w:sz w:val="22"/>
              </w:rPr>
              <w:t> </w:t>
            </w:r>
            <w:r>
              <w:rPr>
                <w:sz w:val="22"/>
              </w:rPr>
              <w:t>los</w:t>
            </w:r>
            <w:r>
              <w:rPr>
                <w:spacing w:val="40"/>
                <w:sz w:val="22"/>
              </w:rPr>
              <w:t> </w:t>
            </w:r>
            <w:r>
              <w:rPr>
                <w:sz w:val="22"/>
              </w:rPr>
              <w:t>tres órdenes de gobierno.</w:t>
            </w:r>
          </w:p>
        </w:tc>
      </w:tr>
      <w:tr>
        <w:trPr>
          <w:trHeight w:val="654" w:hRule="atLeast"/>
        </w:trPr>
        <w:tc>
          <w:tcPr>
            <w:tcW w:w="1063" w:type="dxa"/>
          </w:tcPr>
          <w:p>
            <w:pPr>
              <w:pStyle w:val="TableParagraph"/>
              <w:spacing w:before="191"/>
              <w:ind w:left="71"/>
              <w:rPr>
                <w:sz w:val="22"/>
              </w:rPr>
            </w:pPr>
            <w:r>
              <w:rPr>
                <w:spacing w:val="-2"/>
                <w:sz w:val="22"/>
              </w:rPr>
              <w:t>Privado</w:t>
            </w:r>
          </w:p>
        </w:tc>
        <w:tc>
          <w:tcPr>
            <w:tcW w:w="8901" w:type="dxa"/>
          </w:tcPr>
          <w:p>
            <w:pPr>
              <w:pStyle w:val="TableParagraph"/>
              <w:spacing w:before="57"/>
              <w:ind w:left="71" w:right="125"/>
              <w:rPr>
                <w:sz w:val="22"/>
              </w:rPr>
            </w:pPr>
            <w:r>
              <w:rPr>
                <w:sz w:val="22"/>
              </w:rPr>
              <w:t>Organizaciones</w:t>
            </w:r>
            <w:r>
              <w:rPr>
                <w:spacing w:val="-5"/>
                <w:sz w:val="22"/>
              </w:rPr>
              <w:t> </w:t>
            </w:r>
            <w:r>
              <w:rPr>
                <w:sz w:val="22"/>
              </w:rPr>
              <w:t>de</w:t>
            </w:r>
            <w:r>
              <w:rPr>
                <w:spacing w:val="-5"/>
                <w:sz w:val="22"/>
              </w:rPr>
              <w:t> </w:t>
            </w:r>
            <w:r>
              <w:rPr>
                <w:sz w:val="22"/>
              </w:rPr>
              <w:t>interés</w:t>
            </w:r>
            <w:r>
              <w:rPr>
                <w:spacing w:val="-5"/>
                <w:sz w:val="22"/>
              </w:rPr>
              <w:t> </w:t>
            </w:r>
            <w:r>
              <w:rPr>
                <w:sz w:val="22"/>
              </w:rPr>
              <w:t>social,</w:t>
            </w:r>
            <w:r>
              <w:rPr>
                <w:spacing w:val="-5"/>
                <w:sz w:val="22"/>
              </w:rPr>
              <w:t> </w:t>
            </w:r>
            <w:r>
              <w:rPr>
                <w:sz w:val="22"/>
              </w:rPr>
              <w:t>legalmente</w:t>
            </w:r>
            <w:r>
              <w:rPr>
                <w:spacing w:val="-5"/>
                <w:sz w:val="22"/>
              </w:rPr>
              <w:t> </w:t>
            </w:r>
            <w:r>
              <w:rPr>
                <w:sz w:val="22"/>
              </w:rPr>
              <w:t>constituida</w:t>
            </w:r>
            <w:r>
              <w:rPr>
                <w:spacing w:val="-7"/>
                <w:sz w:val="22"/>
              </w:rPr>
              <w:t> </w:t>
            </w:r>
            <w:r>
              <w:rPr>
                <w:sz w:val="22"/>
              </w:rPr>
              <w:t>y</w:t>
            </w:r>
            <w:r>
              <w:rPr>
                <w:spacing w:val="-5"/>
                <w:sz w:val="22"/>
              </w:rPr>
              <w:t> </w:t>
            </w:r>
            <w:r>
              <w:rPr>
                <w:sz w:val="22"/>
              </w:rPr>
              <w:t>que</w:t>
            </w:r>
            <w:r>
              <w:rPr>
                <w:spacing w:val="-6"/>
                <w:sz w:val="22"/>
              </w:rPr>
              <w:t> </w:t>
            </w:r>
            <w:r>
              <w:rPr>
                <w:sz w:val="22"/>
              </w:rPr>
              <w:t>generen </w:t>
            </w:r>
            <w:r>
              <w:rPr>
                <w:spacing w:val="-2"/>
                <w:sz w:val="22"/>
              </w:rPr>
              <w:t>empleo.</w:t>
            </w:r>
          </w:p>
        </w:tc>
      </w:tr>
      <w:tr>
        <w:trPr>
          <w:trHeight w:val="1337" w:hRule="atLeast"/>
        </w:trPr>
        <w:tc>
          <w:tcPr>
            <w:tcW w:w="1063" w:type="dxa"/>
          </w:tcPr>
          <w:p>
            <w:pPr>
              <w:pStyle w:val="TableParagraph"/>
              <w:spacing w:before="265"/>
              <w:rPr>
                <w:b/>
                <w:sz w:val="22"/>
              </w:rPr>
            </w:pPr>
          </w:p>
          <w:p>
            <w:pPr>
              <w:pStyle w:val="TableParagraph"/>
              <w:ind w:left="71"/>
              <w:rPr>
                <w:sz w:val="22"/>
              </w:rPr>
            </w:pPr>
            <w:r>
              <w:rPr>
                <w:spacing w:val="-2"/>
                <w:sz w:val="22"/>
              </w:rPr>
              <w:t>Social</w:t>
            </w:r>
          </w:p>
        </w:tc>
        <w:tc>
          <w:tcPr>
            <w:tcW w:w="8901" w:type="dxa"/>
          </w:tcPr>
          <w:p>
            <w:pPr>
              <w:pStyle w:val="TableParagraph"/>
              <w:ind w:left="71"/>
              <w:rPr>
                <w:sz w:val="22"/>
              </w:rPr>
            </w:pPr>
            <w:r>
              <w:rPr>
                <w:sz w:val="22"/>
              </w:rPr>
              <w:t>Organizaciones de interés público que</w:t>
            </w:r>
            <w:r>
              <w:rPr>
                <w:spacing w:val="-1"/>
                <w:sz w:val="22"/>
              </w:rPr>
              <w:t> </w:t>
            </w:r>
            <w:r>
              <w:rPr>
                <w:sz w:val="22"/>
              </w:rPr>
              <w:t>tienen</w:t>
            </w:r>
            <w:r>
              <w:rPr>
                <w:spacing w:val="-1"/>
                <w:sz w:val="22"/>
              </w:rPr>
              <w:t> </w:t>
            </w:r>
            <w:r>
              <w:rPr>
                <w:sz w:val="22"/>
              </w:rPr>
              <w:t>presupuesto</w:t>
            </w:r>
            <w:r>
              <w:rPr>
                <w:spacing w:val="-1"/>
                <w:sz w:val="22"/>
              </w:rPr>
              <w:t> </w:t>
            </w:r>
            <w:r>
              <w:rPr>
                <w:sz w:val="22"/>
              </w:rPr>
              <w:t>gubernamental</w:t>
            </w:r>
            <w:r>
              <w:rPr>
                <w:spacing w:val="-3"/>
                <w:sz w:val="22"/>
              </w:rPr>
              <w:t> </w:t>
            </w:r>
            <w:r>
              <w:rPr>
                <w:sz w:val="22"/>
              </w:rPr>
              <w:t>pero que</w:t>
            </w:r>
            <w:r>
              <w:rPr>
                <w:spacing w:val="-6"/>
                <w:sz w:val="22"/>
              </w:rPr>
              <w:t> </w:t>
            </w:r>
            <w:r>
              <w:rPr>
                <w:sz w:val="22"/>
              </w:rPr>
              <w:t>cuentan</w:t>
            </w:r>
            <w:r>
              <w:rPr>
                <w:spacing w:val="-5"/>
                <w:sz w:val="22"/>
              </w:rPr>
              <w:t> </w:t>
            </w:r>
            <w:r>
              <w:rPr>
                <w:sz w:val="22"/>
              </w:rPr>
              <w:t>con</w:t>
            </w:r>
            <w:r>
              <w:rPr>
                <w:spacing w:val="-3"/>
                <w:sz w:val="22"/>
              </w:rPr>
              <w:t> </w:t>
            </w:r>
            <w:r>
              <w:rPr>
                <w:sz w:val="22"/>
              </w:rPr>
              <w:t>autonomía</w:t>
            </w:r>
            <w:r>
              <w:rPr>
                <w:spacing w:val="-5"/>
                <w:sz w:val="22"/>
              </w:rPr>
              <w:t> </w:t>
            </w:r>
            <w:r>
              <w:rPr>
                <w:sz w:val="22"/>
              </w:rPr>
              <w:t>o</w:t>
            </w:r>
            <w:r>
              <w:rPr>
                <w:spacing w:val="-2"/>
                <w:sz w:val="22"/>
              </w:rPr>
              <w:t> </w:t>
            </w:r>
            <w:r>
              <w:rPr>
                <w:sz w:val="22"/>
              </w:rPr>
              <w:t>cierta</w:t>
            </w:r>
            <w:r>
              <w:rPr>
                <w:spacing w:val="-5"/>
                <w:sz w:val="22"/>
              </w:rPr>
              <w:t> </w:t>
            </w:r>
            <w:r>
              <w:rPr>
                <w:sz w:val="22"/>
              </w:rPr>
              <w:t>autonomía</w:t>
            </w:r>
            <w:r>
              <w:rPr>
                <w:spacing w:val="-2"/>
                <w:sz w:val="22"/>
              </w:rPr>
              <w:t> </w:t>
            </w:r>
            <w:r>
              <w:rPr>
                <w:sz w:val="22"/>
              </w:rPr>
              <w:t>para</w:t>
            </w:r>
            <w:r>
              <w:rPr>
                <w:spacing w:val="-5"/>
                <w:sz w:val="22"/>
              </w:rPr>
              <w:t> </w:t>
            </w:r>
            <w:r>
              <w:rPr>
                <w:sz w:val="22"/>
              </w:rPr>
              <w:t>ejercer</w:t>
            </w:r>
            <w:r>
              <w:rPr>
                <w:spacing w:val="-4"/>
                <w:sz w:val="22"/>
              </w:rPr>
              <w:t> </w:t>
            </w:r>
            <w:r>
              <w:rPr>
                <w:sz w:val="22"/>
              </w:rPr>
              <w:t>su</w:t>
            </w:r>
            <w:r>
              <w:rPr>
                <w:spacing w:val="-3"/>
                <w:sz w:val="22"/>
              </w:rPr>
              <w:t> </w:t>
            </w:r>
            <w:r>
              <w:rPr>
                <w:spacing w:val="-2"/>
                <w:sz w:val="22"/>
              </w:rPr>
              <w:t>administración.</w:t>
            </w:r>
          </w:p>
          <w:p>
            <w:pPr>
              <w:pStyle w:val="TableParagraph"/>
              <w:spacing w:line="270" w:lineRule="atLeast" w:before="242"/>
              <w:ind w:left="71"/>
              <w:rPr>
                <w:sz w:val="22"/>
              </w:rPr>
            </w:pPr>
            <w:r>
              <w:rPr>
                <w:sz w:val="22"/>
              </w:rPr>
              <w:t>También</w:t>
            </w:r>
            <w:r>
              <w:rPr>
                <w:spacing w:val="-2"/>
                <w:sz w:val="22"/>
              </w:rPr>
              <w:t> </w:t>
            </w:r>
            <w:r>
              <w:rPr>
                <w:sz w:val="22"/>
              </w:rPr>
              <w:t>se</w:t>
            </w:r>
            <w:r>
              <w:rPr>
                <w:spacing w:val="-1"/>
                <w:sz w:val="22"/>
              </w:rPr>
              <w:t> </w:t>
            </w:r>
            <w:r>
              <w:rPr>
                <w:sz w:val="22"/>
              </w:rPr>
              <w:t>clasifican aquí</w:t>
            </w:r>
            <w:r>
              <w:rPr>
                <w:spacing w:val="-3"/>
                <w:sz w:val="22"/>
              </w:rPr>
              <w:t> </w:t>
            </w:r>
            <w:r>
              <w:rPr>
                <w:sz w:val="22"/>
              </w:rPr>
              <w:t>diversos</w:t>
            </w:r>
            <w:r>
              <w:rPr>
                <w:spacing w:val="-1"/>
                <w:sz w:val="22"/>
              </w:rPr>
              <w:t> </w:t>
            </w:r>
            <w:r>
              <w:rPr>
                <w:sz w:val="22"/>
              </w:rPr>
              <w:t>tipos</w:t>
            </w:r>
            <w:r>
              <w:rPr>
                <w:spacing w:val="-1"/>
                <w:sz w:val="22"/>
              </w:rPr>
              <w:t> </w:t>
            </w:r>
            <w:r>
              <w:rPr>
                <w:sz w:val="22"/>
              </w:rPr>
              <w:t>de</w:t>
            </w:r>
            <w:r>
              <w:rPr>
                <w:spacing w:val="-1"/>
                <w:sz w:val="22"/>
              </w:rPr>
              <w:t> </w:t>
            </w:r>
            <w:r>
              <w:rPr>
                <w:sz w:val="22"/>
              </w:rPr>
              <w:t>organizaciones de la sociedad</w:t>
            </w:r>
            <w:r>
              <w:rPr>
                <w:spacing w:val="-1"/>
                <w:sz w:val="22"/>
              </w:rPr>
              <w:t> </w:t>
            </w:r>
            <w:r>
              <w:rPr>
                <w:sz w:val="22"/>
              </w:rPr>
              <w:t>civil que generan empleo.</w:t>
            </w:r>
          </w:p>
        </w:tc>
      </w:tr>
    </w:tbl>
    <w:p>
      <w:pPr>
        <w:pStyle w:val="BodyText"/>
        <w:spacing w:before="252"/>
        <w:rPr>
          <w:b/>
        </w:rPr>
      </w:pPr>
    </w:p>
    <w:p>
      <w:pPr>
        <w:pStyle w:val="Heading4"/>
        <w:numPr>
          <w:ilvl w:val="0"/>
          <w:numId w:val="4"/>
        </w:numPr>
        <w:tabs>
          <w:tab w:pos="771" w:val="left" w:leader="none"/>
        </w:tabs>
        <w:spacing w:line="240" w:lineRule="auto" w:before="0" w:after="0"/>
        <w:ind w:left="771" w:right="0" w:hanging="358"/>
        <w:jc w:val="left"/>
      </w:pPr>
      <w:bookmarkStart w:name="_bookmark3" w:id="4"/>
      <w:bookmarkEnd w:id="4"/>
      <w:r>
        <w:rPr>
          <w:b w:val="0"/>
        </w:rPr>
      </w:r>
      <w:r>
        <w:rPr>
          <w:spacing w:val="-2"/>
        </w:rPr>
        <w:t>REFERENCIAS</w:t>
      </w:r>
    </w:p>
    <w:p>
      <w:pPr>
        <w:pStyle w:val="BodyText"/>
        <w:rPr>
          <w:b/>
        </w:rPr>
      </w:pPr>
    </w:p>
    <w:p>
      <w:pPr>
        <w:pStyle w:val="BodyText"/>
        <w:ind w:left="413" w:right="410"/>
      </w:pPr>
      <w:r>
        <w:rPr/>
        <w:t>Para</w:t>
      </w:r>
      <w:r>
        <w:rPr>
          <w:spacing w:val="-20"/>
        </w:rPr>
        <w:t> </w:t>
      </w:r>
      <w:r>
        <w:rPr/>
        <w:t>la</w:t>
      </w:r>
      <w:r>
        <w:rPr>
          <w:spacing w:val="-21"/>
        </w:rPr>
        <w:t> </w:t>
      </w:r>
      <w:r>
        <w:rPr/>
        <w:t>correcta</w:t>
      </w:r>
      <w:r>
        <w:rPr>
          <w:spacing w:val="-21"/>
        </w:rPr>
        <w:t> </w:t>
      </w:r>
      <w:r>
        <w:rPr/>
        <w:t>aplicación</w:t>
      </w:r>
      <w:r>
        <w:rPr>
          <w:spacing w:val="-20"/>
        </w:rPr>
        <w:t> </w:t>
      </w:r>
      <w:r>
        <w:rPr/>
        <w:t>de</w:t>
      </w:r>
      <w:r>
        <w:rPr>
          <w:spacing w:val="-19"/>
        </w:rPr>
        <w:t> </w:t>
      </w:r>
      <w:r>
        <w:rPr/>
        <w:t>la</w:t>
      </w:r>
      <w:r>
        <w:rPr>
          <w:spacing w:val="-19"/>
        </w:rPr>
        <w:t> </w:t>
      </w:r>
      <w:r>
        <w:rPr/>
        <w:t>presente</w:t>
      </w:r>
      <w:r>
        <w:rPr>
          <w:spacing w:val="-20"/>
        </w:rPr>
        <w:t> </w:t>
      </w:r>
      <w:r>
        <w:rPr/>
        <w:t>Norma</w:t>
      </w:r>
      <w:r>
        <w:rPr>
          <w:spacing w:val="-21"/>
        </w:rPr>
        <w:t> </w:t>
      </w:r>
      <w:r>
        <w:rPr/>
        <w:t>Mexicana</w:t>
      </w:r>
      <w:r>
        <w:rPr>
          <w:spacing w:val="-21"/>
        </w:rPr>
        <w:t> </w:t>
      </w:r>
      <w:r>
        <w:rPr/>
        <w:t>se</w:t>
      </w:r>
      <w:r>
        <w:rPr>
          <w:spacing w:val="-20"/>
        </w:rPr>
        <w:t> </w:t>
      </w:r>
      <w:r>
        <w:rPr/>
        <w:t>deben</w:t>
      </w:r>
      <w:r>
        <w:rPr>
          <w:spacing w:val="-21"/>
        </w:rPr>
        <w:t> </w:t>
      </w:r>
      <w:r>
        <w:rPr/>
        <w:t>consultar</w:t>
      </w:r>
      <w:r>
        <w:rPr>
          <w:spacing w:val="-19"/>
        </w:rPr>
        <w:t> </w:t>
      </w:r>
      <w:r>
        <w:rPr/>
        <w:t>las</w:t>
      </w:r>
      <w:r>
        <w:rPr>
          <w:spacing w:val="-20"/>
        </w:rPr>
        <w:t> </w:t>
      </w:r>
      <w:r>
        <w:rPr/>
        <w:t>siguientes Normas Mexicanas vigentes o las que las sustituyan:</w:t>
      </w:r>
    </w:p>
    <w:p>
      <w:pPr>
        <w:pStyle w:val="BodyText"/>
      </w:pPr>
    </w:p>
    <w:p>
      <w:pPr>
        <w:pStyle w:val="ListParagraph"/>
        <w:numPr>
          <w:ilvl w:val="1"/>
          <w:numId w:val="4"/>
        </w:numPr>
        <w:tabs>
          <w:tab w:pos="1121" w:val="left" w:leader="none"/>
        </w:tabs>
        <w:spacing w:line="240" w:lineRule="auto" w:before="0" w:after="0"/>
        <w:ind w:left="1121" w:right="411" w:hanging="708"/>
        <w:jc w:val="both"/>
        <w:rPr>
          <w:sz w:val="22"/>
        </w:rPr>
      </w:pPr>
      <w:r>
        <w:rPr>
          <w:sz w:val="22"/>
        </w:rPr>
        <w:t>NMX-EC-17065-IMNC-2014 Evaluación de la conformidad - Requisitos para organismos</w:t>
      </w:r>
      <w:r>
        <w:rPr>
          <w:spacing w:val="-4"/>
          <w:sz w:val="22"/>
        </w:rPr>
        <w:t> </w:t>
      </w:r>
      <w:r>
        <w:rPr>
          <w:sz w:val="22"/>
        </w:rPr>
        <w:t>que</w:t>
      </w:r>
      <w:r>
        <w:rPr>
          <w:spacing w:val="-5"/>
          <w:sz w:val="22"/>
        </w:rPr>
        <w:t> </w:t>
      </w:r>
      <w:r>
        <w:rPr>
          <w:sz w:val="22"/>
        </w:rPr>
        <w:t>certifican</w:t>
      </w:r>
      <w:r>
        <w:rPr>
          <w:spacing w:val="-6"/>
          <w:sz w:val="22"/>
        </w:rPr>
        <w:t> </w:t>
      </w:r>
      <w:r>
        <w:rPr>
          <w:sz w:val="22"/>
        </w:rPr>
        <w:t>productos,</w:t>
      </w:r>
      <w:r>
        <w:rPr>
          <w:spacing w:val="-6"/>
          <w:sz w:val="22"/>
        </w:rPr>
        <w:t> </w:t>
      </w:r>
      <w:r>
        <w:rPr>
          <w:sz w:val="22"/>
        </w:rPr>
        <w:t>procesos</w:t>
      </w:r>
      <w:r>
        <w:rPr>
          <w:spacing w:val="-5"/>
          <w:sz w:val="22"/>
        </w:rPr>
        <w:t> </w:t>
      </w:r>
      <w:r>
        <w:rPr>
          <w:sz w:val="22"/>
        </w:rPr>
        <w:t>y</w:t>
      </w:r>
      <w:r>
        <w:rPr>
          <w:spacing w:val="-6"/>
          <w:sz w:val="22"/>
        </w:rPr>
        <w:t> </w:t>
      </w:r>
      <w:r>
        <w:rPr>
          <w:sz w:val="22"/>
        </w:rPr>
        <w:t>servicios.</w:t>
      </w:r>
      <w:r>
        <w:rPr>
          <w:spacing w:val="-4"/>
          <w:sz w:val="22"/>
        </w:rPr>
        <w:t> </w:t>
      </w:r>
      <w:r>
        <w:rPr>
          <w:sz w:val="22"/>
        </w:rPr>
        <w:t>Publicada</w:t>
      </w:r>
      <w:r>
        <w:rPr>
          <w:spacing w:val="-6"/>
          <w:sz w:val="22"/>
        </w:rPr>
        <w:t> </w:t>
      </w:r>
      <w:r>
        <w:rPr>
          <w:sz w:val="22"/>
        </w:rPr>
        <w:t>la</w:t>
      </w:r>
      <w:r>
        <w:rPr>
          <w:spacing w:val="-6"/>
          <w:sz w:val="22"/>
        </w:rPr>
        <w:t> </w:t>
      </w:r>
      <w:r>
        <w:rPr>
          <w:sz w:val="22"/>
        </w:rPr>
        <w:t>Declaratoria de vigencia en el Diario Oficial de la Federación el 06 de junio de 2014</w:t>
      </w:r>
    </w:p>
    <w:p>
      <w:pPr>
        <w:pStyle w:val="BodyText"/>
        <w:spacing w:before="1"/>
      </w:pPr>
    </w:p>
    <w:p>
      <w:pPr>
        <w:pStyle w:val="BodyText"/>
        <w:ind w:left="413"/>
      </w:pPr>
      <w:r>
        <w:rPr/>
        <w:t>Los</w:t>
      </w:r>
      <w:r>
        <w:rPr>
          <w:spacing w:val="-4"/>
        </w:rPr>
        <w:t> </w:t>
      </w:r>
      <w:r>
        <w:rPr/>
        <w:t>tamaños</w:t>
      </w:r>
      <w:r>
        <w:rPr>
          <w:spacing w:val="-4"/>
        </w:rPr>
        <w:t> </w:t>
      </w:r>
      <w:r>
        <w:rPr/>
        <w:t>de</w:t>
      </w:r>
      <w:r>
        <w:rPr>
          <w:spacing w:val="-3"/>
        </w:rPr>
        <w:t> </w:t>
      </w:r>
      <w:r>
        <w:rPr/>
        <w:t>empresa</w:t>
      </w:r>
      <w:r>
        <w:rPr>
          <w:spacing w:val="-4"/>
        </w:rPr>
        <w:t> </w:t>
      </w:r>
      <w:r>
        <w:rPr/>
        <w:t>considerados</w:t>
      </w:r>
      <w:r>
        <w:rPr>
          <w:spacing w:val="-2"/>
        </w:rPr>
        <w:t> </w:t>
      </w:r>
      <w:r>
        <w:rPr/>
        <w:t>para</w:t>
      </w:r>
      <w:r>
        <w:rPr>
          <w:spacing w:val="-5"/>
        </w:rPr>
        <w:t> </w:t>
      </w:r>
      <w:r>
        <w:rPr/>
        <w:t>el</w:t>
      </w:r>
      <w:r>
        <w:rPr>
          <w:spacing w:val="-7"/>
        </w:rPr>
        <w:t> </w:t>
      </w:r>
      <w:r>
        <w:rPr/>
        <w:t>sector</w:t>
      </w:r>
      <w:r>
        <w:rPr>
          <w:spacing w:val="-4"/>
        </w:rPr>
        <w:t> </w:t>
      </w:r>
      <w:r>
        <w:rPr/>
        <w:t>privado</w:t>
      </w:r>
      <w:r>
        <w:rPr>
          <w:position w:val="8"/>
          <w:sz w:val="14"/>
        </w:rPr>
        <w:t>4</w:t>
      </w:r>
      <w:r>
        <w:rPr>
          <w:spacing w:val="25"/>
          <w:position w:val="8"/>
          <w:sz w:val="14"/>
        </w:rPr>
        <w:t> </w:t>
      </w:r>
      <w:r>
        <w:rPr/>
        <w:t>se</w:t>
      </w:r>
      <w:r>
        <w:rPr>
          <w:spacing w:val="-3"/>
        </w:rPr>
        <w:t> </w:t>
      </w:r>
      <w:r>
        <w:rPr/>
        <w:t>muestran</w:t>
      </w:r>
      <w:r>
        <w:rPr>
          <w:spacing w:val="-5"/>
        </w:rPr>
        <w:t> </w:t>
      </w:r>
      <w:r>
        <w:rPr/>
        <w:t>en</w:t>
      </w:r>
      <w:r>
        <w:rPr>
          <w:spacing w:val="-5"/>
        </w:rPr>
        <w:t> </w:t>
      </w:r>
      <w:r>
        <w:rPr/>
        <w:t>la</w:t>
      </w:r>
      <w:r>
        <w:rPr>
          <w:spacing w:val="-2"/>
        </w:rPr>
        <w:t> </w:t>
      </w:r>
      <w:r>
        <w:rPr/>
        <w:t>tabla</w:t>
      </w:r>
      <w:r>
        <w:rPr>
          <w:spacing w:val="-1"/>
        </w:rPr>
        <w:t> </w:t>
      </w:r>
      <w:r>
        <w:rPr>
          <w:spacing w:val="-5"/>
        </w:rPr>
        <w:t>2.</w:t>
      </w:r>
    </w:p>
    <w:p>
      <w:pPr>
        <w:pStyle w:val="Heading5"/>
        <w:spacing w:before="266"/>
        <w:ind w:left="839" w:right="857" w:firstLine="0"/>
        <w:jc w:val="center"/>
      </w:pPr>
      <w:r>
        <w:rPr/>
        <w:t>Tabla 2</w:t>
      </w:r>
      <w:r>
        <w:rPr>
          <w:spacing w:val="27"/>
        </w:rPr>
        <w:t> </w:t>
      </w:r>
      <w:r>
        <w:rPr/>
        <w:t>-</w:t>
      </w:r>
      <w:r>
        <w:rPr>
          <w:spacing w:val="27"/>
        </w:rPr>
        <w:t> </w:t>
      </w:r>
      <w:r>
        <w:rPr/>
        <w:t>Descripción</w:t>
      </w:r>
      <w:r>
        <w:rPr>
          <w:spacing w:val="26"/>
        </w:rPr>
        <w:t> </w:t>
      </w:r>
      <w:r>
        <w:rPr/>
        <w:t>del tamaño del</w:t>
      </w:r>
      <w:r>
        <w:rPr>
          <w:spacing w:val="26"/>
        </w:rPr>
        <w:t> </w:t>
      </w:r>
      <w:r>
        <w:rPr/>
        <w:t>sector</w:t>
      </w:r>
      <w:r>
        <w:rPr>
          <w:spacing w:val="26"/>
        </w:rPr>
        <w:t> </w:t>
      </w:r>
      <w:r>
        <w:rPr/>
        <w:t>productivo y la cantidad</w:t>
      </w:r>
      <w:r>
        <w:rPr>
          <w:spacing w:val="26"/>
        </w:rPr>
        <w:t> </w:t>
      </w:r>
      <w:r>
        <w:rPr/>
        <w:t>de personal correspondiente.</w:t>
      </w:r>
    </w:p>
    <w:p>
      <w:pPr>
        <w:pStyle w:val="BodyText"/>
        <w:spacing w:before="28" w:after="1"/>
        <w:rPr>
          <w:b/>
          <w:sz w:val="20"/>
        </w:rPr>
      </w:pPr>
    </w:p>
    <w:tbl>
      <w:tblPr>
        <w:tblW w:w="0" w:type="auto"/>
        <w:jc w:val="left"/>
        <w:tblInd w:w="1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3"/>
        <w:gridCol w:w="2542"/>
        <w:gridCol w:w="3272"/>
      </w:tblGrid>
      <w:tr>
        <w:trPr>
          <w:trHeight w:val="265" w:hRule="atLeast"/>
        </w:trPr>
        <w:tc>
          <w:tcPr>
            <w:tcW w:w="1453" w:type="dxa"/>
            <w:shd w:val="clear" w:color="auto" w:fill="E7E6E6"/>
          </w:tcPr>
          <w:p>
            <w:pPr>
              <w:pStyle w:val="TableParagraph"/>
              <w:spacing w:line="246" w:lineRule="exact"/>
              <w:ind w:left="283"/>
              <w:rPr>
                <w:sz w:val="22"/>
              </w:rPr>
            </w:pPr>
            <w:r>
              <w:rPr>
                <w:spacing w:val="-2"/>
                <w:sz w:val="22"/>
              </w:rPr>
              <w:t>Tamaño</w:t>
            </w:r>
          </w:p>
        </w:tc>
        <w:tc>
          <w:tcPr>
            <w:tcW w:w="2542" w:type="dxa"/>
            <w:shd w:val="clear" w:color="auto" w:fill="E7E6E6"/>
          </w:tcPr>
          <w:p>
            <w:pPr>
              <w:pStyle w:val="TableParagraph"/>
              <w:spacing w:line="246" w:lineRule="exact"/>
              <w:ind w:left="292"/>
              <w:rPr>
                <w:sz w:val="22"/>
              </w:rPr>
            </w:pPr>
            <w:r>
              <w:rPr>
                <w:sz w:val="22"/>
              </w:rPr>
              <w:t>Sector</w:t>
            </w:r>
            <w:r>
              <w:rPr>
                <w:spacing w:val="-2"/>
                <w:sz w:val="22"/>
              </w:rPr>
              <w:t> productivo</w:t>
            </w:r>
          </w:p>
        </w:tc>
        <w:tc>
          <w:tcPr>
            <w:tcW w:w="3272" w:type="dxa"/>
            <w:shd w:val="clear" w:color="auto" w:fill="E7E6E6"/>
          </w:tcPr>
          <w:p>
            <w:pPr>
              <w:pStyle w:val="TableParagraph"/>
              <w:spacing w:line="246" w:lineRule="exact"/>
              <w:ind w:left="462"/>
              <w:rPr>
                <w:sz w:val="22"/>
              </w:rPr>
            </w:pPr>
            <w:r>
              <w:rPr>
                <w:sz w:val="22"/>
              </w:rPr>
              <w:t>Cantidad</w:t>
            </w:r>
            <w:r>
              <w:rPr>
                <w:spacing w:val="-5"/>
                <w:sz w:val="22"/>
              </w:rPr>
              <w:t> </w:t>
            </w:r>
            <w:r>
              <w:rPr>
                <w:sz w:val="22"/>
              </w:rPr>
              <w:t>de</w:t>
            </w:r>
            <w:r>
              <w:rPr>
                <w:spacing w:val="-4"/>
                <w:sz w:val="22"/>
              </w:rPr>
              <w:t> </w:t>
            </w:r>
            <w:r>
              <w:rPr>
                <w:spacing w:val="-2"/>
                <w:sz w:val="22"/>
              </w:rPr>
              <w:t>personal</w:t>
            </w:r>
          </w:p>
        </w:tc>
      </w:tr>
      <w:tr>
        <w:trPr>
          <w:trHeight w:val="268" w:hRule="atLeast"/>
        </w:trPr>
        <w:tc>
          <w:tcPr>
            <w:tcW w:w="1453" w:type="dxa"/>
          </w:tcPr>
          <w:p>
            <w:pPr>
              <w:pStyle w:val="TableParagraph"/>
              <w:spacing w:line="248" w:lineRule="exact"/>
              <w:ind w:left="69"/>
              <w:rPr>
                <w:sz w:val="22"/>
              </w:rPr>
            </w:pPr>
            <w:r>
              <w:rPr>
                <w:spacing w:val="-4"/>
                <w:sz w:val="22"/>
              </w:rPr>
              <w:t>Micro</w:t>
            </w:r>
          </w:p>
        </w:tc>
        <w:tc>
          <w:tcPr>
            <w:tcW w:w="2542" w:type="dxa"/>
          </w:tcPr>
          <w:p>
            <w:pPr>
              <w:pStyle w:val="TableParagraph"/>
              <w:spacing w:line="248" w:lineRule="exact"/>
              <w:ind w:left="68"/>
              <w:rPr>
                <w:sz w:val="22"/>
              </w:rPr>
            </w:pPr>
            <w:r>
              <w:rPr>
                <w:spacing w:val="-4"/>
                <w:sz w:val="22"/>
              </w:rPr>
              <w:t>Todo</w:t>
            </w:r>
          </w:p>
        </w:tc>
        <w:tc>
          <w:tcPr>
            <w:tcW w:w="3272" w:type="dxa"/>
          </w:tcPr>
          <w:p>
            <w:pPr>
              <w:pStyle w:val="TableParagraph"/>
              <w:spacing w:line="248" w:lineRule="exact"/>
              <w:ind w:left="68"/>
              <w:rPr>
                <w:sz w:val="22"/>
              </w:rPr>
            </w:pPr>
            <w:r>
              <w:rPr>
                <w:sz w:val="22"/>
              </w:rPr>
              <w:t>hasta</w:t>
            </w:r>
            <w:r>
              <w:rPr>
                <w:spacing w:val="-4"/>
                <w:sz w:val="22"/>
              </w:rPr>
              <w:t> </w:t>
            </w:r>
            <w:r>
              <w:rPr>
                <w:spacing w:val="-5"/>
                <w:sz w:val="22"/>
              </w:rPr>
              <w:t>10</w:t>
            </w:r>
          </w:p>
        </w:tc>
      </w:tr>
      <w:tr>
        <w:trPr>
          <w:trHeight w:val="266" w:hRule="atLeast"/>
        </w:trPr>
        <w:tc>
          <w:tcPr>
            <w:tcW w:w="1453" w:type="dxa"/>
            <w:vMerge w:val="restart"/>
          </w:tcPr>
          <w:p>
            <w:pPr>
              <w:pStyle w:val="TableParagraph"/>
              <w:spacing w:before="136"/>
              <w:ind w:left="69"/>
              <w:rPr>
                <w:sz w:val="22"/>
              </w:rPr>
            </w:pPr>
            <w:r>
              <w:rPr>
                <w:spacing w:val="-2"/>
                <w:sz w:val="22"/>
              </w:rPr>
              <w:t>Pequeña</w:t>
            </w:r>
          </w:p>
        </w:tc>
        <w:tc>
          <w:tcPr>
            <w:tcW w:w="2542" w:type="dxa"/>
          </w:tcPr>
          <w:p>
            <w:pPr>
              <w:pStyle w:val="TableParagraph"/>
              <w:spacing w:line="246" w:lineRule="exact"/>
              <w:ind w:left="68"/>
              <w:rPr>
                <w:sz w:val="22"/>
              </w:rPr>
            </w:pPr>
            <w:r>
              <w:rPr>
                <w:spacing w:val="-2"/>
                <w:sz w:val="22"/>
              </w:rPr>
              <w:t>Comercio</w:t>
            </w:r>
          </w:p>
        </w:tc>
        <w:tc>
          <w:tcPr>
            <w:tcW w:w="3272" w:type="dxa"/>
          </w:tcPr>
          <w:p>
            <w:pPr>
              <w:pStyle w:val="TableParagraph"/>
              <w:spacing w:line="246" w:lineRule="exact"/>
              <w:ind w:left="68"/>
              <w:rPr>
                <w:sz w:val="22"/>
              </w:rPr>
            </w:pPr>
            <w:r>
              <w:rPr>
                <w:sz w:val="22"/>
              </w:rPr>
              <w:t>desde</w:t>
            </w:r>
            <w:r>
              <w:rPr>
                <w:spacing w:val="-3"/>
                <w:sz w:val="22"/>
              </w:rPr>
              <w:t> </w:t>
            </w:r>
            <w:r>
              <w:rPr>
                <w:sz w:val="22"/>
              </w:rPr>
              <w:t>11</w:t>
            </w:r>
            <w:r>
              <w:rPr>
                <w:spacing w:val="-4"/>
                <w:sz w:val="22"/>
              </w:rPr>
              <w:t> </w:t>
            </w:r>
            <w:r>
              <w:rPr>
                <w:sz w:val="22"/>
              </w:rPr>
              <w:t>hasta</w:t>
            </w:r>
            <w:r>
              <w:rPr>
                <w:spacing w:val="-3"/>
                <w:sz w:val="22"/>
              </w:rPr>
              <w:t> </w:t>
            </w:r>
            <w:r>
              <w:rPr>
                <w:spacing w:val="-5"/>
                <w:sz w:val="22"/>
              </w:rPr>
              <w:t>30</w:t>
            </w:r>
          </w:p>
        </w:tc>
      </w:tr>
      <w:tr>
        <w:trPr>
          <w:trHeight w:val="268" w:hRule="atLeast"/>
        </w:trPr>
        <w:tc>
          <w:tcPr>
            <w:tcW w:w="1453" w:type="dxa"/>
            <w:vMerge/>
            <w:tcBorders>
              <w:top w:val="nil"/>
            </w:tcBorders>
          </w:tcPr>
          <w:p>
            <w:pPr>
              <w:rPr>
                <w:sz w:val="2"/>
                <w:szCs w:val="2"/>
              </w:rPr>
            </w:pPr>
          </w:p>
        </w:tc>
        <w:tc>
          <w:tcPr>
            <w:tcW w:w="2542" w:type="dxa"/>
          </w:tcPr>
          <w:p>
            <w:pPr>
              <w:pStyle w:val="TableParagraph"/>
              <w:spacing w:line="248" w:lineRule="exact"/>
              <w:ind w:left="68"/>
              <w:rPr>
                <w:sz w:val="22"/>
              </w:rPr>
            </w:pPr>
            <w:r>
              <w:rPr>
                <w:sz w:val="22"/>
              </w:rPr>
              <w:t>Industria</w:t>
            </w:r>
            <w:r>
              <w:rPr>
                <w:spacing w:val="-7"/>
                <w:sz w:val="22"/>
              </w:rPr>
              <w:t> </w:t>
            </w:r>
            <w:r>
              <w:rPr>
                <w:sz w:val="22"/>
              </w:rPr>
              <w:t>y</w:t>
            </w:r>
            <w:r>
              <w:rPr>
                <w:spacing w:val="-4"/>
                <w:sz w:val="22"/>
              </w:rPr>
              <w:t> </w:t>
            </w:r>
            <w:r>
              <w:rPr>
                <w:spacing w:val="-2"/>
                <w:sz w:val="22"/>
              </w:rPr>
              <w:t>servicios</w:t>
            </w:r>
          </w:p>
        </w:tc>
        <w:tc>
          <w:tcPr>
            <w:tcW w:w="3272" w:type="dxa"/>
          </w:tcPr>
          <w:p>
            <w:pPr>
              <w:pStyle w:val="TableParagraph"/>
              <w:spacing w:line="248" w:lineRule="exact"/>
              <w:ind w:left="68"/>
              <w:rPr>
                <w:sz w:val="22"/>
              </w:rPr>
            </w:pPr>
            <w:r>
              <w:rPr>
                <w:sz w:val="22"/>
              </w:rPr>
              <w:t>desde</w:t>
            </w:r>
            <w:r>
              <w:rPr>
                <w:spacing w:val="-3"/>
                <w:sz w:val="22"/>
              </w:rPr>
              <w:t> </w:t>
            </w:r>
            <w:r>
              <w:rPr>
                <w:sz w:val="22"/>
              </w:rPr>
              <w:t>11</w:t>
            </w:r>
            <w:r>
              <w:rPr>
                <w:spacing w:val="-4"/>
                <w:sz w:val="22"/>
              </w:rPr>
              <w:t> </w:t>
            </w:r>
            <w:r>
              <w:rPr>
                <w:sz w:val="22"/>
              </w:rPr>
              <w:t>hasta</w:t>
            </w:r>
            <w:r>
              <w:rPr>
                <w:spacing w:val="-3"/>
                <w:sz w:val="22"/>
              </w:rPr>
              <w:t> </w:t>
            </w:r>
            <w:r>
              <w:rPr>
                <w:spacing w:val="-5"/>
                <w:sz w:val="22"/>
              </w:rPr>
              <w:t>50</w:t>
            </w:r>
          </w:p>
        </w:tc>
      </w:tr>
      <w:tr>
        <w:trPr>
          <w:trHeight w:val="266" w:hRule="atLeast"/>
        </w:trPr>
        <w:tc>
          <w:tcPr>
            <w:tcW w:w="1453" w:type="dxa"/>
            <w:vMerge w:val="restart"/>
          </w:tcPr>
          <w:p>
            <w:pPr>
              <w:pStyle w:val="TableParagraph"/>
              <w:spacing w:before="8"/>
              <w:rPr>
                <w:b/>
                <w:sz w:val="22"/>
              </w:rPr>
            </w:pPr>
          </w:p>
          <w:p>
            <w:pPr>
              <w:pStyle w:val="TableParagraph"/>
              <w:ind w:left="69"/>
              <w:rPr>
                <w:sz w:val="22"/>
              </w:rPr>
            </w:pPr>
            <w:r>
              <w:rPr>
                <w:spacing w:val="-2"/>
                <w:sz w:val="22"/>
              </w:rPr>
              <w:t>Mediana</w:t>
            </w:r>
          </w:p>
        </w:tc>
        <w:tc>
          <w:tcPr>
            <w:tcW w:w="2542" w:type="dxa"/>
          </w:tcPr>
          <w:p>
            <w:pPr>
              <w:pStyle w:val="TableParagraph"/>
              <w:spacing w:line="246" w:lineRule="exact"/>
              <w:ind w:left="68"/>
              <w:rPr>
                <w:sz w:val="22"/>
              </w:rPr>
            </w:pPr>
            <w:r>
              <w:rPr>
                <w:spacing w:val="-2"/>
                <w:sz w:val="22"/>
              </w:rPr>
              <w:t>Comercio</w:t>
            </w:r>
          </w:p>
        </w:tc>
        <w:tc>
          <w:tcPr>
            <w:tcW w:w="3272" w:type="dxa"/>
          </w:tcPr>
          <w:p>
            <w:pPr>
              <w:pStyle w:val="TableParagraph"/>
              <w:spacing w:line="246" w:lineRule="exact"/>
              <w:ind w:left="68"/>
              <w:rPr>
                <w:sz w:val="22"/>
              </w:rPr>
            </w:pPr>
            <w:r>
              <w:rPr>
                <w:sz w:val="22"/>
              </w:rPr>
              <w:t>desde</w:t>
            </w:r>
            <w:r>
              <w:rPr>
                <w:spacing w:val="-3"/>
                <w:sz w:val="22"/>
              </w:rPr>
              <w:t> </w:t>
            </w:r>
            <w:r>
              <w:rPr>
                <w:sz w:val="22"/>
              </w:rPr>
              <w:t>31</w:t>
            </w:r>
            <w:r>
              <w:rPr>
                <w:spacing w:val="-4"/>
                <w:sz w:val="22"/>
              </w:rPr>
              <w:t> </w:t>
            </w:r>
            <w:r>
              <w:rPr>
                <w:sz w:val="22"/>
              </w:rPr>
              <w:t>hasta</w:t>
            </w:r>
            <w:r>
              <w:rPr>
                <w:spacing w:val="-3"/>
                <w:sz w:val="22"/>
              </w:rPr>
              <w:t> </w:t>
            </w:r>
            <w:r>
              <w:rPr>
                <w:spacing w:val="-5"/>
                <w:sz w:val="22"/>
              </w:rPr>
              <w:t>100</w:t>
            </w:r>
          </w:p>
        </w:tc>
      </w:tr>
      <w:tr>
        <w:trPr>
          <w:trHeight w:val="268" w:hRule="atLeast"/>
        </w:trPr>
        <w:tc>
          <w:tcPr>
            <w:tcW w:w="1453" w:type="dxa"/>
            <w:vMerge/>
            <w:tcBorders>
              <w:top w:val="nil"/>
            </w:tcBorders>
          </w:tcPr>
          <w:p>
            <w:pPr>
              <w:rPr>
                <w:sz w:val="2"/>
                <w:szCs w:val="2"/>
              </w:rPr>
            </w:pPr>
          </w:p>
        </w:tc>
        <w:tc>
          <w:tcPr>
            <w:tcW w:w="2542" w:type="dxa"/>
          </w:tcPr>
          <w:p>
            <w:pPr>
              <w:pStyle w:val="TableParagraph"/>
              <w:spacing w:line="249" w:lineRule="exact"/>
              <w:ind w:left="68"/>
              <w:rPr>
                <w:sz w:val="22"/>
              </w:rPr>
            </w:pPr>
            <w:r>
              <w:rPr>
                <w:spacing w:val="-2"/>
                <w:sz w:val="22"/>
              </w:rPr>
              <w:t>Servicios</w:t>
            </w:r>
          </w:p>
        </w:tc>
        <w:tc>
          <w:tcPr>
            <w:tcW w:w="3272" w:type="dxa"/>
          </w:tcPr>
          <w:p>
            <w:pPr>
              <w:pStyle w:val="TableParagraph"/>
              <w:spacing w:line="249" w:lineRule="exact"/>
              <w:ind w:left="68"/>
              <w:rPr>
                <w:sz w:val="22"/>
              </w:rPr>
            </w:pPr>
            <w:r>
              <w:rPr>
                <w:sz w:val="22"/>
              </w:rPr>
              <w:t>desde</w:t>
            </w:r>
            <w:r>
              <w:rPr>
                <w:spacing w:val="-3"/>
                <w:sz w:val="22"/>
              </w:rPr>
              <w:t> </w:t>
            </w:r>
            <w:r>
              <w:rPr>
                <w:sz w:val="22"/>
              </w:rPr>
              <w:t>51</w:t>
            </w:r>
            <w:r>
              <w:rPr>
                <w:spacing w:val="-4"/>
                <w:sz w:val="22"/>
              </w:rPr>
              <w:t> </w:t>
            </w:r>
            <w:r>
              <w:rPr>
                <w:sz w:val="22"/>
              </w:rPr>
              <w:t>hasta</w:t>
            </w:r>
            <w:r>
              <w:rPr>
                <w:spacing w:val="-3"/>
                <w:sz w:val="22"/>
              </w:rPr>
              <w:t> </w:t>
            </w:r>
            <w:r>
              <w:rPr>
                <w:spacing w:val="-5"/>
                <w:sz w:val="22"/>
              </w:rPr>
              <w:t>100</w:t>
            </w:r>
          </w:p>
        </w:tc>
      </w:tr>
      <w:tr>
        <w:trPr>
          <w:trHeight w:val="268" w:hRule="atLeast"/>
        </w:trPr>
        <w:tc>
          <w:tcPr>
            <w:tcW w:w="1453" w:type="dxa"/>
            <w:vMerge/>
            <w:tcBorders>
              <w:top w:val="nil"/>
            </w:tcBorders>
          </w:tcPr>
          <w:p>
            <w:pPr>
              <w:rPr>
                <w:sz w:val="2"/>
                <w:szCs w:val="2"/>
              </w:rPr>
            </w:pPr>
          </w:p>
        </w:tc>
        <w:tc>
          <w:tcPr>
            <w:tcW w:w="2542" w:type="dxa"/>
          </w:tcPr>
          <w:p>
            <w:pPr>
              <w:pStyle w:val="TableParagraph"/>
              <w:spacing w:line="248" w:lineRule="exact"/>
              <w:ind w:left="68"/>
              <w:rPr>
                <w:sz w:val="22"/>
              </w:rPr>
            </w:pPr>
            <w:r>
              <w:rPr>
                <w:spacing w:val="-2"/>
                <w:sz w:val="22"/>
              </w:rPr>
              <w:t>Industria</w:t>
            </w:r>
          </w:p>
        </w:tc>
        <w:tc>
          <w:tcPr>
            <w:tcW w:w="3272" w:type="dxa"/>
          </w:tcPr>
          <w:p>
            <w:pPr>
              <w:pStyle w:val="TableParagraph"/>
              <w:spacing w:line="248" w:lineRule="exact"/>
              <w:ind w:left="68"/>
              <w:rPr>
                <w:sz w:val="22"/>
              </w:rPr>
            </w:pPr>
            <w:r>
              <w:rPr>
                <w:sz w:val="22"/>
              </w:rPr>
              <w:t>desde</w:t>
            </w:r>
            <w:r>
              <w:rPr>
                <w:spacing w:val="-3"/>
                <w:sz w:val="22"/>
              </w:rPr>
              <w:t> </w:t>
            </w:r>
            <w:r>
              <w:rPr>
                <w:sz w:val="22"/>
              </w:rPr>
              <w:t>51</w:t>
            </w:r>
            <w:r>
              <w:rPr>
                <w:spacing w:val="-4"/>
                <w:sz w:val="22"/>
              </w:rPr>
              <w:t> </w:t>
            </w:r>
            <w:r>
              <w:rPr>
                <w:sz w:val="22"/>
              </w:rPr>
              <w:t>hasta</w:t>
            </w:r>
            <w:r>
              <w:rPr>
                <w:spacing w:val="-3"/>
                <w:sz w:val="22"/>
              </w:rPr>
              <w:t> </w:t>
            </w:r>
            <w:r>
              <w:rPr>
                <w:spacing w:val="-5"/>
                <w:sz w:val="22"/>
              </w:rPr>
              <w:t>250</w:t>
            </w:r>
          </w:p>
        </w:tc>
      </w:tr>
      <w:tr>
        <w:trPr>
          <w:trHeight w:val="801" w:hRule="atLeast"/>
        </w:trPr>
        <w:tc>
          <w:tcPr>
            <w:tcW w:w="1453" w:type="dxa"/>
          </w:tcPr>
          <w:p>
            <w:pPr>
              <w:pStyle w:val="TableParagraph"/>
              <w:spacing w:before="263"/>
              <w:ind w:left="69"/>
              <w:rPr>
                <w:sz w:val="22"/>
              </w:rPr>
            </w:pPr>
            <w:r>
              <w:rPr>
                <w:spacing w:val="-2"/>
                <w:sz w:val="22"/>
              </w:rPr>
              <w:t>Grande</w:t>
            </w:r>
          </w:p>
        </w:tc>
        <w:tc>
          <w:tcPr>
            <w:tcW w:w="5814" w:type="dxa"/>
            <w:gridSpan w:val="2"/>
          </w:tcPr>
          <w:p>
            <w:pPr>
              <w:pStyle w:val="TableParagraph"/>
              <w:ind w:left="68"/>
              <w:rPr>
                <w:sz w:val="22"/>
              </w:rPr>
            </w:pPr>
            <w:r>
              <w:rPr>
                <w:sz w:val="22"/>
              </w:rPr>
              <w:t>El</w:t>
            </w:r>
            <w:r>
              <w:rPr>
                <w:spacing w:val="76"/>
                <w:sz w:val="22"/>
              </w:rPr>
              <w:t> </w:t>
            </w:r>
            <w:r>
              <w:rPr>
                <w:sz w:val="22"/>
              </w:rPr>
              <w:t>resto</w:t>
            </w:r>
            <w:r>
              <w:rPr>
                <w:spacing w:val="77"/>
                <w:sz w:val="22"/>
              </w:rPr>
              <w:t> </w:t>
            </w:r>
            <w:r>
              <w:rPr>
                <w:sz w:val="22"/>
              </w:rPr>
              <w:t>de</w:t>
            </w:r>
            <w:r>
              <w:rPr>
                <w:spacing w:val="77"/>
                <w:sz w:val="22"/>
              </w:rPr>
              <w:t> </w:t>
            </w:r>
            <w:r>
              <w:rPr>
                <w:sz w:val="22"/>
              </w:rPr>
              <w:t>las</w:t>
            </w:r>
            <w:r>
              <w:rPr>
                <w:spacing w:val="77"/>
                <w:sz w:val="22"/>
              </w:rPr>
              <w:t> </w:t>
            </w:r>
            <w:r>
              <w:rPr>
                <w:sz w:val="22"/>
              </w:rPr>
              <w:t>empresas</w:t>
            </w:r>
            <w:r>
              <w:rPr>
                <w:spacing w:val="77"/>
                <w:sz w:val="22"/>
              </w:rPr>
              <w:t> </w:t>
            </w:r>
            <w:r>
              <w:rPr>
                <w:sz w:val="22"/>
              </w:rPr>
              <w:t>que</w:t>
            </w:r>
            <w:r>
              <w:rPr>
                <w:spacing w:val="77"/>
                <w:sz w:val="22"/>
              </w:rPr>
              <w:t> </w:t>
            </w:r>
            <w:r>
              <w:rPr>
                <w:sz w:val="22"/>
              </w:rPr>
              <w:t>la</w:t>
            </w:r>
            <w:r>
              <w:rPr>
                <w:spacing w:val="76"/>
                <w:sz w:val="22"/>
              </w:rPr>
              <w:t> </w:t>
            </w:r>
            <w:r>
              <w:rPr>
                <w:sz w:val="22"/>
              </w:rPr>
              <w:t>Secretaría</w:t>
            </w:r>
            <w:r>
              <w:rPr>
                <w:spacing w:val="79"/>
                <w:sz w:val="22"/>
              </w:rPr>
              <w:t> </w:t>
            </w:r>
            <w:r>
              <w:rPr>
                <w:sz w:val="22"/>
              </w:rPr>
              <w:t>de Economía</w:t>
            </w:r>
            <w:r>
              <w:rPr>
                <w:spacing w:val="2"/>
                <w:sz w:val="22"/>
              </w:rPr>
              <w:t> </w:t>
            </w:r>
            <w:r>
              <w:rPr>
                <w:sz w:val="22"/>
              </w:rPr>
              <w:t>no</w:t>
            </w:r>
            <w:r>
              <w:rPr>
                <w:spacing w:val="3"/>
                <w:sz w:val="22"/>
              </w:rPr>
              <w:t> </w:t>
            </w:r>
            <w:r>
              <w:rPr>
                <w:sz w:val="22"/>
              </w:rPr>
              <w:t>considera</w:t>
            </w:r>
            <w:r>
              <w:rPr>
                <w:spacing w:val="2"/>
                <w:sz w:val="22"/>
              </w:rPr>
              <w:t> </w:t>
            </w:r>
            <w:r>
              <w:rPr>
                <w:sz w:val="22"/>
              </w:rPr>
              <w:t>dentro</w:t>
            </w:r>
            <w:r>
              <w:rPr>
                <w:spacing w:val="3"/>
                <w:sz w:val="22"/>
              </w:rPr>
              <w:t> </w:t>
            </w:r>
            <w:r>
              <w:rPr>
                <w:sz w:val="22"/>
              </w:rPr>
              <w:t>de</w:t>
            </w:r>
            <w:r>
              <w:rPr>
                <w:spacing w:val="6"/>
                <w:sz w:val="22"/>
              </w:rPr>
              <w:t> </w:t>
            </w:r>
            <w:r>
              <w:rPr>
                <w:sz w:val="22"/>
              </w:rPr>
              <w:t>los</w:t>
            </w:r>
            <w:r>
              <w:rPr>
                <w:spacing w:val="4"/>
                <w:sz w:val="22"/>
              </w:rPr>
              <w:t> </w:t>
            </w:r>
            <w:r>
              <w:rPr>
                <w:sz w:val="22"/>
              </w:rPr>
              <w:t>criterios</w:t>
            </w:r>
            <w:r>
              <w:rPr>
                <w:spacing w:val="4"/>
                <w:sz w:val="22"/>
              </w:rPr>
              <w:t> </w:t>
            </w:r>
            <w:r>
              <w:rPr>
                <w:spacing w:val="-4"/>
                <w:sz w:val="22"/>
              </w:rPr>
              <w:t>para</w:t>
            </w:r>
          </w:p>
          <w:p>
            <w:pPr>
              <w:pStyle w:val="TableParagraph"/>
              <w:spacing w:line="249" w:lineRule="exact"/>
              <w:ind w:left="68"/>
              <w:rPr>
                <w:sz w:val="22"/>
              </w:rPr>
            </w:pPr>
            <w:r>
              <w:rPr>
                <w:sz w:val="22"/>
              </w:rPr>
              <w:t>medir</w:t>
            </w:r>
            <w:r>
              <w:rPr>
                <w:spacing w:val="-11"/>
                <w:sz w:val="22"/>
              </w:rPr>
              <w:t> </w:t>
            </w:r>
            <w:r>
              <w:rPr>
                <w:sz w:val="22"/>
              </w:rPr>
              <w:t>a</w:t>
            </w:r>
            <w:r>
              <w:rPr>
                <w:spacing w:val="-7"/>
                <w:sz w:val="22"/>
              </w:rPr>
              <w:t> </w:t>
            </w:r>
            <w:r>
              <w:rPr>
                <w:sz w:val="22"/>
              </w:rPr>
              <w:t>las</w:t>
            </w:r>
            <w:r>
              <w:rPr>
                <w:spacing w:val="-10"/>
                <w:sz w:val="22"/>
              </w:rPr>
              <w:t> </w:t>
            </w:r>
            <w:r>
              <w:rPr>
                <w:sz w:val="22"/>
              </w:rPr>
              <w:t>micro,</w:t>
            </w:r>
            <w:r>
              <w:rPr>
                <w:spacing w:val="-12"/>
                <w:sz w:val="22"/>
              </w:rPr>
              <w:t> </w:t>
            </w:r>
            <w:r>
              <w:rPr>
                <w:sz w:val="22"/>
              </w:rPr>
              <w:t>pequeñas</w:t>
            </w:r>
            <w:r>
              <w:rPr>
                <w:spacing w:val="-11"/>
                <w:sz w:val="22"/>
              </w:rPr>
              <w:t> </w:t>
            </w:r>
            <w:r>
              <w:rPr>
                <w:sz w:val="22"/>
              </w:rPr>
              <w:t>y</w:t>
            </w:r>
            <w:r>
              <w:rPr>
                <w:spacing w:val="-12"/>
                <w:sz w:val="22"/>
              </w:rPr>
              <w:t> </w:t>
            </w:r>
            <w:r>
              <w:rPr>
                <w:sz w:val="22"/>
              </w:rPr>
              <w:t>medianas</w:t>
            </w:r>
            <w:r>
              <w:rPr>
                <w:spacing w:val="-9"/>
                <w:sz w:val="22"/>
              </w:rPr>
              <w:t> </w:t>
            </w:r>
            <w:r>
              <w:rPr>
                <w:spacing w:val="-2"/>
                <w:sz w:val="22"/>
              </w:rPr>
              <w:t>empresas.</w:t>
            </w:r>
          </w:p>
        </w:tc>
      </w:tr>
    </w:tbl>
    <w:p>
      <w:pPr>
        <w:pStyle w:val="BodyText"/>
        <w:rPr>
          <w:b/>
          <w:sz w:val="20"/>
        </w:rPr>
      </w:pPr>
    </w:p>
    <w:p>
      <w:pPr>
        <w:pStyle w:val="BodyText"/>
        <w:rPr>
          <w:b/>
          <w:sz w:val="20"/>
        </w:rPr>
      </w:pPr>
    </w:p>
    <w:p>
      <w:pPr>
        <w:pStyle w:val="BodyText"/>
        <w:spacing w:before="159"/>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719632</wp:posOffset>
                </wp:positionH>
                <wp:positionV relativeFrom="paragraph">
                  <wp:posOffset>270756</wp:posOffset>
                </wp:positionV>
                <wp:extent cx="1829435" cy="762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64001pt;margin-top:21.319389pt;width:144.020pt;height:.599980pt;mso-position-horizontal-relative:page;mso-position-vertical-relative:paragraph;z-index:-15726592;mso-wrap-distance-left:0;mso-wrap-distance-right:0" id="docshape9" filled="true" fillcolor="#000000" stroked="false">
                <v:fill type="solid"/>
                <w10:wrap type="topAndBottom"/>
              </v:rect>
            </w:pict>
          </mc:Fallback>
        </mc:AlternateContent>
      </w:r>
    </w:p>
    <w:p>
      <w:pPr>
        <w:pStyle w:val="BodyText"/>
        <w:spacing w:before="76"/>
        <w:rPr>
          <w:b/>
        </w:rPr>
      </w:pPr>
    </w:p>
    <w:p>
      <w:pPr>
        <w:spacing w:before="0"/>
        <w:ind w:left="413" w:right="410" w:firstLine="0"/>
        <w:jc w:val="left"/>
        <w:rPr>
          <w:rFonts w:ascii="Arial" w:hAnsi="Arial"/>
          <w:sz w:val="18"/>
        </w:rPr>
      </w:pPr>
      <w:r>
        <w:rPr>
          <w:rFonts w:ascii="Arial" w:hAnsi="Arial"/>
          <w:position w:val="6"/>
          <w:sz w:val="12"/>
        </w:rPr>
        <w:t>4</w:t>
      </w:r>
      <w:r>
        <w:rPr>
          <w:rFonts w:ascii="Arial" w:hAnsi="Arial"/>
          <w:spacing w:val="12"/>
          <w:position w:val="6"/>
          <w:sz w:val="12"/>
        </w:rPr>
        <w:t> </w:t>
      </w:r>
      <w:r>
        <w:rPr>
          <w:rFonts w:ascii="Arial" w:hAnsi="Arial"/>
          <w:sz w:val="18"/>
        </w:rPr>
        <w:t>Acuerdo</w:t>
      </w:r>
      <w:r>
        <w:rPr>
          <w:rFonts w:ascii="Arial" w:hAnsi="Arial"/>
          <w:spacing w:val="-7"/>
          <w:sz w:val="18"/>
        </w:rPr>
        <w:t> </w:t>
      </w:r>
      <w:r>
        <w:rPr>
          <w:rFonts w:ascii="Arial" w:hAnsi="Arial"/>
          <w:sz w:val="18"/>
        </w:rPr>
        <w:t>por</w:t>
      </w:r>
      <w:r>
        <w:rPr>
          <w:rFonts w:ascii="Arial" w:hAnsi="Arial"/>
          <w:spacing w:val="-7"/>
          <w:sz w:val="18"/>
        </w:rPr>
        <w:t> </w:t>
      </w:r>
      <w:r>
        <w:rPr>
          <w:rFonts w:ascii="Arial" w:hAnsi="Arial"/>
          <w:sz w:val="18"/>
        </w:rPr>
        <w:t>el</w:t>
      </w:r>
      <w:r>
        <w:rPr>
          <w:rFonts w:ascii="Arial" w:hAnsi="Arial"/>
          <w:spacing w:val="-7"/>
          <w:sz w:val="18"/>
        </w:rPr>
        <w:t> </w:t>
      </w:r>
      <w:r>
        <w:rPr>
          <w:rFonts w:ascii="Arial" w:hAnsi="Arial"/>
          <w:sz w:val="18"/>
        </w:rPr>
        <w:t>que</w:t>
      </w:r>
      <w:r>
        <w:rPr>
          <w:rFonts w:ascii="Arial" w:hAnsi="Arial"/>
          <w:spacing w:val="-7"/>
          <w:sz w:val="18"/>
        </w:rPr>
        <w:t> </w:t>
      </w:r>
      <w:r>
        <w:rPr>
          <w:rFonts w:ascii="Arial" w:hAnsi="Arial"/>
          <w:sz w:val="18"/>
        </w:rPr>
        <w:t>se</w:t>
      </w:r>
      <w:r>
        <w:rPr>
          <w:rFonts w:ascii="Arial" w:hAnsi="Arial"/>
          <w:spacing w:val="-7"/>
          <w:sz w:val="18"/>
        </w:rPr>
        <w:t> </w:t>
      </w:r>
      <w:r>
        <w:rPr>
          <w:rFonts w:ascii="Arial" w:hAnsi="Arial"/>
          <w:sz w:val="18"/>
        </w:rPr>
        <w:t>establece</w:t>
      </w:r>
      <w:r>
        <w:rPr>
          <w:rFonts w:ascii="Arial" w:hAnsi="Arial"/>
          <w:spacing w:val="-7"/>
          <w:sz w:val="18"/>
        </w:rPr>
        <w:t> </w:t>
      </w:r>
      <w:r>
        <w:rPr>
          <w:rFonts w:ascii="Arial" w:hAnsi="Arial"/>
          <w:sz w:val="18"/>
        </w:rPr>
        <w:t>la</w:t>
      </w:r>
      <w:r>
        <w:rPr>
          <w:rFonts w:ascii="Arial" w:hAnsi="Arial"/>
          <w:spacing w:val="-7"/>
          <w:sz w:val="18"/>
        </w:rPr>
        <w:t> </w:t>
      </w:r>
      <w:r>
        <w:rPr>
          <w:rFonts w:ascii="Arial" w:hAnsi="Arial"/>
          <w:sz w:val="18"/>
        </w:rPr>
        <w:t>estratificación</w:t>
      </w:r>
      <w:r>
        <w:rPr>
          <w:rFonts w:ascii="Arial" w:hAnsi="Arial"/>
          <w:spacing w:val="-7"/>
          <w:sz w:val="18"/>
        </w:rPr>
        <w:t> </w:t>
      </w:r>
      <w:r>
        <w:rPr>
          <w:rFonts w:ascii="Arial" w:hAnsi="Arial"/>
          <w:sz w:val="18"/>
        </w:rPr>
        <w:t>de</w:t>
      </w:r>
      <w:r>
        <w:rPr>
          <w:rFonts w:ascii="Arial" w:hAnsi="Arial"/>
          <w:spacing w:val="-7"/>
          <w:sz w:val="18"/>
        </w:rPr>
        <w:t> </w:t>
      </w:r>
      <w:r>
        <w:rPr>
          <w:rFonts w:ascii="Arial" w:hAnsi="Arial"/>
          <w:sz w:val="18"/>
        </w:rPr>
        <w:t>las</w:t>
      </w:r>
      <w:r>
        <w:rPr>
          <w:rFonts w:ascii="Arial" w:hAnsi="Arial"/>
          <w:spacing w:val="-7"/>
          <w:sz w:val="18"/>
        </w:rPr>
        <w:t> </w:t>
      </w:r>
      <w:r>
        <w:rPr>
          <w:rFonts w:ascii="Arial" w:hAnsi="Arial"/>
          <w:sz w:val="18"/>
        </w:rPr>
        <w:t>micro,</w:t>
      </w:r>
      <w:r>
        <w:rPr>
          <w:rFonts w:ascii="Arial" w:hAnsi="Arial"/>
          <w:spacing w:val="-5"/>
          <w:sz w:val="18"/>
        </w:rPr>
        <w:t> </w:t>
      </w:r>
      <w:r>
        <w:rPr>
          <w:rFonts w:ascii="Arial" w:hAnsi="Arial"/>
          <w:sz w:val="18"/>
        </w:rPr>
        <w:t>pequeñas</w:t>
      </w:r>
      <w:r>
        <w:rPr>
          <w:rFonts w:ascii="Arial" w:hAnsi="Arial"/>
          <w:spacing w:val="-7"/>
          <w:sz w:val="18"/>
        </w:rPr>
        <w:t> </w:t>
      </w:r>
      <w:r>
        <w:rPr>
          <w:rFonts w:ascii="Arial" w:hAnsi="Arial"/>
          <w:sz w:val="18"/>
        </w:rPr>
        <w:t>y</w:t>
      </w:r>
      <w:r>
        <w:rPr>
          <w:rFonts w:ascii="Arial" w:hAnsi="Arial"/>
          <w:spacing w:val="-7"/>
          <w:sz w:val="18"/>
        </w:rPr>
        <w:t> </w:t>
      </w:r>
      <w:r>
        <w:rPr>
          <w:rFonts w:ascii="Arial" w:hAnsi="Arial"/>
          <w:sz w:val="18"/>
        </w:rPr>
        <w:t>medianas</w:t>
      </w:r>
      <w:r>
        <w:rPr>
          <w:rFonts w:ascii="Arial" w:hAnsi="Arial"/>
          <w:spacing w:val="-4"/>
          <w:sz w:val="18"/>
        </w:rPr>
        <w:t> </w:t>
      </w:r>
      <w:r>
        <w:rPr>
          <w:rFonts w:ascii="Arial" w:hAnsi="Arial"/>
          <w:sz w:val="18"/>
        </w:rPr>
        <w:t>empresas.</w:t>
      </w:r>
      <w:r>
        <w:rPr>
          <w:rFonts w:ascii="Arial" w:hAnsi="Arial"/>
          <w:spacing w:val="-5"/>
          <w:sz w:val="18"/>
        </w:rPr>
        <w:t> </w:t>
      </w:r>
      <w:r>
        <w:rPr>
          <w:rFonts w:ascii="Arial" w:hAnsi="Arial"/>
          <w:sz w:val="18"/>
        </w:rPr>
        <w:t>Publicado</w:t>
      </w:r>
      <w:r>
        <w:rPr>
          <w:rFonts w:ascii="Arial" w:hAnsi="Arial"/>
          <w:spacing w:val="-7"/>
          <w:sz w:val="18"/>
        </w:rPr>
        <w:t> </w:t>
      </w:r>
      <w:r>
        <w:rPr>
          <w:rFonts w:ascii="Arial" w:hAnsi="Arial"/>
          <w:sz w:val="18"/>
        </w:rPr>
        <w:t>por</w:t>
      </w:r>
      <w:r>
        <w:rPr>
          <w:rFonts w:ascii="Arial" w:hAnsi="Arial"/>
          <w:spacing w:val="-7"/>
          <w:sz w:val="18"/>
        </w:rPr>
        <w:t> </w:t>
      </w:r>
      <w:r>
        <w:rPr>
          <w:rFonts w:ascii="Arial" w:hAnsi="Arial"/>
          <w:sz w:val="18"/>
        </w:rPr>
        <w:t>la</w:t>
      </w:r>
      <w:r>
        <w:rPr>
          <w:rFonts w:ascii="Arial" w:hAnsi="Arial"/>
          <w:spacing w:val="-5"/>
          <w:sz w:val="18"/>
        </w:rPr>
        <w:t> </w:t>
      </w:r>
      <w:r>
        <w:rPr>
          <w:rFonts w:ascii="Arial" w:hAnsi="Arial"/>
          <w:sz w:val="18"/>
        </w:rPr>
        <w:t>Secretaría de Economía en el Diario Oficial de la Federación del 30 de junio de 2009.</w:t>
      </w:r>
    </w:p>
    <w:p>
      <w:pPr>
        <w:spacing w:after="0"/>
        <w:jc w:val="left"/>
        <w:rPr>
          <w:rFonts w:ascii="Arial" w:hAnsi="Arial"/>
          <w:sz w:val="18"/>
        </w:rPr>
        <w:sectPr>
          <w:pgSz w:w="12240" w:h="15840"/>
          <w:pgMar w:header="507" w:footer="0" w:top="1960" w:bottom="280" w:left="720" w:right="720"/>
        </w:sectPr>
      </w:pPr>
    </w:p>
    <w:p>
      <w:pPr>
        <w:pStyle w:val="BodyText"/>
        <w:rPr>
          <w:rFonts w:ascii="Arial"/>
        </w:rPr>
      </w:pPr>
    </w:p>
    <w:p>
      <w:pPr>
        <w:pStyle w:val="BodyText"/>
        <w:spacing w:before="52"/>
        <w:rPr>
          <w:rFonts w:ascii="Arial"/>
        </w:rPr>
      </w:pPr>
    </w:p>
    <w:p>
      <w:pPr>
        <w:pStyle w:val="Heading4"/>
        <w:numPr>
          <w:ilvl w:val="0"/>
          <w:numId w:val="4"/>
        </w:numPr>
        <w:tabs>
          <w:tab w:pos="772" w:val="left" w:leader="none"/>
        </w:tabs>
        <w:spacing w:line="240" w:lineRule="auto" w:before="0" w:after="0"/>
        <w:ind w:left="772" w:right="0" w:hanging="359"/>
        <w:jc w:val="left"/>
      </w:pPr>
      <w:bookmarkStart w:name="_bookmark4" w:id="5"/>
      <w:bookmarkEnd w:id="5"/>
      <w:r>
        <w:rPr>
          <w:b w:val="0"/>
        </w:rPr>
      </w:r>
      <w:r>
        <w:rPr/>
        <w:t>TÉRMINOS</w:t>
      </w:r>
      <w:r>
        <w:rPr>
          <w:spacing w:val="21"/>
        </w:rPr>
        <w:t> </w:t>
      </w:r>
      <w:r>
        <w:rPr/>
        <w:t>Y</w:t>
      </w:r>
      <w:r>
        <w:rPr>
          <w:spacing w:val="27"/>
        </w:rPr>
        <w:t> </w:t>
      </w:r>
      <w:r>
        <w:rPr>
          <w:spacing w:val="-2"/>
        </w:rPr>
        <w:t>DEFINICIONES</w:t>
      </w:r>
    </w:p>
    <w:p>
      <w:pPr>
        <w:pStyle w:val="BodyText"/>
        <w:rPr>
          <w:b/>
        </w:rPr>
      </w:pPr>
    </w:p>
    <w:p>
      <w:pPr>
        <w:pStyle w:val="BodyText"/>
        <w:spacing w:before="1"/>
        <w:ind w:left="413" w:right="409"/>
        <w:jc w:val="both"/>
      </w:pPr>
      <w:r>
        <w:rPr/>
        <w:t>Para</w:t>
      </w:r>
      <w:r>
        <w:rPr>
          <w:spacing w:val="-20"/>
        </w:rPr>
        <w:t> </w:t>
      </w:r>
      <w:r>
        <w:rPr/>
        <w:t>la</w:t>
      </w:r>
      <w:r>
        <w:rPr>
          <w:spacing w:val="-19"/>
        </w:rPr>
        <w:t> </w:t>
      </w:r>
      <w:r>
        <w:rPr/>
        <w:t>correcta</w:t>
      </w:r>
      <w:r>
        <w:rPr>
          <w:spacing w:val="-19"/>
        </w:rPr>
        <w:t> </w:t>
      </w:r>
      <w:r>
        <w:rPr/>
        <w:t>interpretación</w:t>
      </w:r>
      <w:r>
        <w:rPr>
          <w:spacing w:val="-20"/>
        </w:rPr>
        <w:t> </w:t>
      </w:r>
      <w:r>
        <w:rPr/>
        <w:t>de</w:t>
      </w:r>
      <w:r>
        <w:rPr>
          <w:spacing w:val="-19"/>
        </w:rPr>
        <w:t> </w:t>
      </w:r>
      <w:r>
        <w:rPr/>
        <w:t>la</w:t>
      </w:r>
      <w:r>
        <w:rPr>
          <w:spacing w:val="-19"/>
        </w:rPr>
        <w:t> </w:t>
      </w:r>
      <w:r>
        <w:rPr/>
        <w:t>presente</w:t>
      </w:r>
      <w:r>
        <w:rPr>
          <w:spacing w:val="-18"/>
        </w:rPr>
        <w:t> </w:t>
      </w:r>
      <w:r>
        <w:rPr/>
        <w:t>Norma</w:t>
      </w:r>
      <w:r>
        <w:rPr>
          <w:spacing w:val="-20"/>
        </w:rPr>
        <w:t> </w:t>
      </w:r>
      <w:r>
        <w:rPr/>
        <w:t>Mexicana,</w:t>
      </w:r>
      <w:r>
        <w:rPr>
          <w:spacing w:val="-19"/>
        </w:rPr>
        <w:t> </w:t>
      </w:r>
      <w:r>
        <w:rPr/>
        <w:t>se</w:t>
      </w:r>
      <w:r>
        <w:rPr>
          <w:spacing w:val="-18"/>
        </w:rPr>
        <w:t> </w:t>
      </w:r>
      <w:r>
        <w:rPr/>
        <w:t>establecen</w:t>
      </w:r>
      <w:r>
        <w:rPr>
          <w:spacing w:val="-18"/>
        </w:rPr>
        <w:t> </w:t>
      </w:r>
      <w:r>
        <w:rPr/>
        <w:t>las</w:t>
      </w:r>
      <w:r>
        <w:rPr>
          <w:spacing w:val="-20"/>
        </w:rPr>
        <w:t> </w:t>
      </w:r>
      <w:r>
        <w:rPr/>
        <w:t>siguientes definiciones en forma alfabética:</w:t>
      </w:r>
    </w:p>
    <w:p>
      <w:pPr>
        <w:pStyle w:val="Heading4"/>
        <w:numPr>
          <w:ilvl w:val="1"/>
          <w:numId w:val="4"/>
        </w:numPr>
        <w:tabs>
          <w:tab w:pos="1121" w:val="left" w:leader="none"/>
        </w:tabs>
        <w:spacing w:line="240" w:lineRule="auto" w:before="266" w:after="0"/>
        <w:ind w:left="1121" w:right="0" w:hanging="708"/>
        <w:jc w:val="left"/>
      </w:pPr>
      <w:r>
        <w:rPr>
          <w:spacing w:val="-5"/>
        </w:rPr>
        <w:t>AA:</w:t>
      </w:r>
    </w:p>
    <w:p>
      <w:pPr>
        <w:pStyle w:val="BodyText"/>
        <w:spacing w:before="1"/>
        <w:rPr>
          <w:b/>
        </w:rPr>
      </w:pPr>
    </w:p>
    <w:p>
      <w:pPr>
        <w:pStyle w:val="BodyText"/>
        <w:ind w:left="413" w:right="409"/>
        <w:jc w:val="both"/>
      </w:pPr>
      <w:r>
        <w:rPr/>
        <w:t>Doble-A referente a las Directrices de Accesibilidad para el Contenido Web, incluyendo todos los puntos de verificación de Prioridad 1, Prioridad 2. Explican cómo hacer el contenido Web accesible para las personas con discapacidad. Ajustándose a estas Directrices se ayuda</w:t>
      </w:r>
      <w:r>
        <w:rPr>
          <w:spacing w:val="-1"/>
        </w:rPr>
        <w:t> </w:t>
      </w:r>
      <w:r>
        <w:rPr/>
        <w:t>a hacer la Web más accesible a los usuarios con discapacidades y se beneficia a todas las personas usuarias.</w:t>
      </w:r>
    </w:p>
    <w:p>
      <w:pPr>
        <w:pStyle w:val="BodyText"/>
        <w:spacing w:before="2"/>
      </w:pPr>
    </w:p>
    <w:p>
      <w:pPr>
        <w:pStyle w:val="Heading5"/>
        <w:numPr>
          <w:ilvl w:val="1"/>
          <w:numId w:val="4"/>
        </w:numPr>
        <w:tabs>
          <w:tab w:pos="1121" w:val="left" w:leader="none"/>
        </w:tabs>
        <w:spacing w:line="240" w:lineRule="auto" w:before="0" w:after="0"/>
        <w:ind w:left="1121" w:right="0" w:hanging="708"/>
        <w:jc w:val="left"/>
      </w:pPr>
      <w:r>
        <w:rPr>
          <w:spacing w:val="-2"/>
        </w:rPr>
        <w:t>Accesibilidad:</w:t>
      </w:r>
    </w:p>
    <w:p>
      <w:pPr>
        <w:pStyle w:val="BodyText"/>
        <w:spacing w:before="265"/>
        <w:ind w:left="413" w:right="409"/>
        <w:jc w:val="both"/>
      </w:pPr>
      <w:r>
        <w:rPr/>
        <w:t>Todos</w:t>
      </w:r>
      <w:r>
        <w:rPr>
          <w:spacing w:val="-1"/>
        </w:rPr>
        <w:t> </w:t>
      </w:r>
      <w:r>
        <w:rPr/>
        <w:t>aquellos lugares del</w:t>
      </w:r>
      <w:r>
        <w:rPr>
          <w:spacing w:val="-1"/>
        </w:rPr>
        <w:t> </w:t>
      </w:r>
      <w:r>
        <w:rPr/>
        <w:t>centro</w:t>
      </w:r>
      <w:r>
        <w:rPr>
          <w:spacing w:val="-1"/>
        </w:rPr>
        <w:t> </w:t>
      </w:r>
      <w:r>
        <w:rPr/>
        <w:t>de trabajo,</w:t>
      </w:r>
      <w:r>
        <w:rPr>
          <w:spacing w:val="-2"/>
        </w:rPr>
        <w:t> </w:t>
      </w:r>
      <w:r>
        <w:rPr/>
        <w:t>tales como</w:t>
      </w:r>
      <w:r>
        <w:rPr>
          <w:spacing w:val="-1"/>
        </w:rPr>
        <w:t> </w:t>
      </w:r>
      <w:r>
        <w:rPr/>
        <w:t>edificios, locales, instalaciones y áreas, con o sin mobiliario, maquinaria o equipo, que permiten a los trabajadores con discapacidad, entrar, desplazarse, salir, orientarse y comunicarse de manera segura, autónoma</w:t>
      </w:r>
      <w:r>
        <w:rPr>
          <w:spacing w:val="-2"/>
        </w:rPr>
        <w:t> </w:t>
      </w:r>
      <w:r>
        <w:rPr/>
        <w:t>y</w:t>
      </w:r>
      <w:r>
        <w:rPr>
          <w:spacing w:val="-3"/>
        </w:rPr>
        <w:t> </w:t>
      </w:r>
      <w:r>
        <w:rPr/>
        <w:t>cómoda para</w:t>
      </w:r>
      <w:r>
        <w:rPr>
          <w:spacing w:val="-2"/>
        </w:rPr>
        <w:t> </w:t>
      </w:r>
      <w:r>
        <w:rPr/>
        <w:t>realizar actividades</w:t>
      </w:r>
      <w:r>
        <w:rPr>
          <w:spacing w:val="-1"/>
        </w:rPr>
        <w:t> </w:t>
      </w:r>
      <w:r>
        <w:rPr/>
        <w:t>de</w:t>
      </w:r>
      <w:r>
        <w:rPr>
          <w:spacing w:val="-1"/>
        </w:rPr>
        <w:t> </w:t>
      </w:r>
      <w:r>
        <w:rPr/>
        <w:t>producción,</w:t>
      </w:r>
      <w:r>
        <w:rPr>
          <w:spacing w:val="-1"/>
        </w:rPr>
        <w:t> </w:t>
      </w:r>
      <w:r>
        <w:rPr/>
        <w:t>comercialización,</w:t>
      </w:r>
      <w:r>
        <w:rPr>
          <w:spacing w:val="-1"/>
        </w:rPr>
        <w:t> </w:t>
      </w:r>
      <w:r>
        <w:rPr/>
        <w:t>transporte y almacenamiento o prestación de servicios.</w:t>
      </w:r>
    </w:p>
    <w:p>
      <w:pPr>
        <w:pStyle w:val="BodyText"/>
        <w:spacing w:before="1"/>
      </w:pPr>
    </w:p>
    <w:p>
      <w:pPr>
        <w:pStyle w:val="Heading5"/>
        <w:numPr>
          <w:ilvl w:val="1"/>
          <w:numId w:val="4"/>
        </w:numPr>
        <w:tabs>
          <w:tab w:pos="1121" w:val="left" w:leader="none"/>
        </w:tabs>
        <w:spacing w:line="240" w:lineRule="auto" w:before="1" w:after="0"/>
        <w:ind w:left="1121" w:right="0" w:hanging="708"/>
        <w:jc w:val="left"/>
        <w:rPr>
          <w:b w:val="0"/>
        </w:rPr>
      </w:pPr>
      <w:r>
        <w:rPr/>
        <w:t>Acciones</w:t>
      </w:r>
      <w:r>
        <w:rPr>
          <w:spacing w:val="-6"/>
        </w:rPr>
        <w:t> </w:t>
      </w:r>
      <w:r>
        <w:rPr>
          <w:spacing w:val="-2"/>
        </w:rPr>
        <w:t>afirmativas</w:t>
      </w:r>
      <w:r>
        <w:rPr>
          <w:b w:val="0"/>
          <w:spacing w:val="-2"/>
        </w:rPr>
        <w:t>:</w:t>
      </w:r>
    </w:p>
    <w:p>
      <w:pPr>
        <w:pStyle w:val="BodyText"/>
      </w:pPr>
    </w:p>
    <w:p>
      <w:pPr>
        <w:pStyle w:val="BodyText"/>
        <w:ind w:left="413" w:right="407"/>
        <w:jc w:val="both"/>
      </w:pPr>
      <w:r>
        <w:rPr/>
        <w:t>Son las medidas especiales, específicas y de carácter temporal, a favor de personas o grupos en situación de discriminación, cuyo objetivo es corregir situaciones patentes de desigualdad en el disfrute o ejercicio de derechos y libertades, aplicables mientras subsistan</w:t>
      </w:r>
      <w:r>
        <w:rPr>
          <w:spacing w:val="-1"/>
        </w:rPr>
        <w:t> </w:t>
      </w:r>
      <w:r>
        <w:rPr/>
        <w:t>dichas</w:t>
      </w:r>
      <w:r>
        <w:rPr>
          <w:spacing w:val="-1"/>
        </w:rPr>
        <w:t> </w:t>
      </w:r>
      <w:r>
        <w:rPr/>
        <w:t>situaciones.</w:t>
      </w:r>
      <w:r>
        <w:rPr>
          <w:spacing w:val="-2"/>
        </w:rPr>
        <w:t> </w:t>
      </w:r>
      <w:r>
        <w:rPr/>
        <w:t>Se adecuarán</w:t>
      </w:r>
      <w:r>
        <w:rPr>
          <w:spacing w:val="-4"/>
        </w:rPr>
        <w:t> </w:t>
      </w:r>
      <w:r>
        <w:rPr/>
        <w:t>a</w:t>
      </w:r>
      <w:r>
        <w:rPr>
          <w:spacing w:val="-1"/>
        </w:rPr>
        <w:t> </w:t>
      </w:r>
      <w:r>
        <w:rPr/>
        <w:t>la</w:t>
      </w:r>
      <w:r>
        <w:rPr>
          <w:spacing w:val="-1"/>
        </w:rPr>
        <w:t> </w:t>
      </w:r>
      <w:r>
        <w:rPr/>
        <w:t>situación</w:t>
      </w:r>
      <w:r>
        <w:rPr>
          <w:spacing w:val="-1"/>
        </w:rPr>
        <w:t> </w:t>
      </w:r>
      <w:r>
        <w:rPr/>
        <w:t>que</w:t>
      </w:r>
      <w:r>
        <w:rPr>
          <w:spacing w:val="-1"/>
        </w:rPr>
        <w:t> </w:t>
      </w:r>
      <w:r>
        <w:rPr/>
        <w:t>quiera</w:t>
      </w:r>
      <w:r>
        <w:rPr>
          <w:spacing w:val="-2"/>
        </w:rPr>
        <w:t> </w:t>
      </w:r>
      <w:r>
        <w:rPr/>
        <w:t>remediarse,</w:t>
      </w:r>
      <w:r>
        <w:rPr>
          <w:spacing w:val="-1"/>
        </w:rPr>
        <w:t> </w:t>
      </w:r>
      <w:r>
        <w:rPr/>
        <w:t>deberán ser legítimas y respetar los principios de justicia y proporcionalidad. Estas medidas no serán consideradas discriminatorias en términos del artículo 5 de la presente Ley.</w:t>
      </w:r>
    </w:p>
    <w:p>
      <w:pPr>
        <w:pStyle w:val="BodyText"/>
        <w:spacing w:before="1"/>
      </w:pPr>
    </w:p>
    <w:p>
      <w:pPr>
        <w:pStyle w:val="Heading5"/>
        <w:numPr>
          <w:ilvl w:val="1"/>
          <w:numId w:val="4"/>
        </w:numPr>
        <w:tabs>
          <w:tab w:pos="1121" w:val="left" w:leader="none"/>
        </w:tabs>
        <w:spacing w:line="240" w:lineRule="auto" w:before="0" w:after="0"/>
        <w:ind w:left="1121" w:right="0" w:hanging="708"/>
        <w:jc w:val="left"/>
      </w:pPr>
      <w:r>
        <w:rPr/>
        <w:t>Acciones</w:t>
      </w:r>
      <w:r>
        <w:rPr>
          <w:spacing w:val="-6"/>
        </w:rPr>
        <w:t> </w:t>
      </w:r>
      <w:r>
        <w:rPr>
          <w:spacing w:val="-2"/>
        </w:rPr>
        <w:t>Correctivas:</w:t>
      </w:r>
    </w:p>
    <w:p>
      <w:pPr>
        <w:pStyle w:val="BodyText"/>
        <w:spacing w:before="265"/>
        <w:ind w:left="413" w:right="410"/>
        <w:jc w:val="both"/>
      </w:pPr>
      <w:r>
        <w:rPr/>
        <w:t>Son</w:t>
      </w:r>
      <w:r>
        <w:rPr>
          <w:spacing w:val="-5"/>
        </w:rPr>
        <w:t> </w:t>
      </w:r>
      <w:r>
        <w:rPr/>
        <w:t>aquellas</w:t>
      </w:r>
      <w:r>
        <w:rPr>
          <w:spacing w:val="-3"/>
        </w:rPr>
        <w:t> </w:t>
      </w:r>
      <w:r>
        <w:rPr/>
        <w:t>acciones</w:t>
      </w:r>
      <w:r>
        <w:rPr>
          <w:spacing w:val="-5"/>
        </w:rPr>
        <w:t> </w:t>
      </w:r>
      <w:r>
        <w:rPr/>
        <w:t>tomadas</w:t>
      </w:r>
      <w:r>
        <w:rPr>
          <w:spacing w:val="-5"/>
        </w:rPr>
        <w:t> </w:t>
      </w:r>
      <w:r>
        <w:rPr/>
        <w:t>para</w:t>
      </w:r>
      <w:r>
        <w:rPr>
          <w:spacing w:val="-6"/>
        </w:rPr>
        <w:t> </w:t>
      </w:r>
      <w:r>
        <w:rPr/>
        <w:t>eliminar</w:t>
      </w:r>
      <w:r>
        <w:rPr>
          <w:spacing w:val="-4"/>
        </w:rPr>
        <w:t> </w:t>
      </w:r>
      <w:r>
        <w:rPr/>
        <w:t>la</w:t>
      </w:r>
      <w:r>
        <w:rPr>
          <w:spacing w:val="-4"/>
        </w:rPr>
        <w:t> </w:t>
      </w:r>
      <w:r>
        <w:rPr/>
        <w:t>causa</w:t>
      </w:r>
      <w:r>
        <w:rPr>
          <w:spacing w:val="-6"/>
        </w:rPr>
        <w:t> </w:t>
      </w:r>
      <w:r>
        <w:rPr/>
        <w:t>de</w:t>
      </w:r>
      <w:r>
        <w:rPr>
          <w:spacing w:val="-5"/>
        </w:rPr>
        <w:t> </w:t>
      </w:r>
      <w:r>
        <w:rPr/>
        <w:t>una</w:t>
      </w:r>
      <w:r>
        <w:rPr>
          <w:spacing w:val="-6"/>
        </w:rPr>
        <w:t> </w:t>
      </w:r>
      <w:r>
        <w:rPr/>
        <w:t>no</w:t>
      </w:r>
      <w:r>
        <w:rPr>
          <w:spacing w:val="-3"/>
        </w:rPr>
        <w:t> </w:t>
      </w:r>
      <w:r>
        <w:rPr/>
        <w:t>conformidad</w:t>
      </w:r>
      <w:r>
        <w:rPr>
          <w:spacing w:val="-6"/>
        </w:rPr>
        <w:t> </w:t>
      </w:r>
      <w:r>
        <w:rPr/>
        <w:t>detectada</w:t>
      </w:r>
      <w:r>
        <w:rPr>
          <w:spacing w:val="-6"/>
        </w:rPr>
        <w:t> </w:t>
      </w:r>
      <w:r>
        <w:rPr/>
        <w:t>u otra situación no deseable, la acción correctiva se toma para prevenir que algo vuelva a </w:t>
      </w:r>
      <w:r>
        <w:rPr>
          <w:spacing w:val="-2"/>
        </w:rPr>
        <w:t>producirse.</w:t>
      </w:r>
    </w:p>
    <w:p>
      <w:pPr>
        <w:pStyle w:val="BodyText"/>
        <w:spacing w:before="2"/>
      </w:pPr>
    </w:p>
    <w:p>
      <w:pPr>
        <w:pStyle w:val="Heading5"/>
        <w:numPr>
          <w:ilvl w:val="1"/>
          <w:numId w:val="4"/>
        </w:numPr>
        <w:tabs>
          <w:tab w:pos="1121" w:val="left" w:leader="none"/>
        </w:tabs>
        <w:spacing w:line="240" w:lineRule="auto" w:before="0" w:after="0"/>
        <w:ind w:left="1121" w:right="0" w:hanging="708"/>
        <w:jc w:val="left"/>
      </w:pPr>
      <w:r>
        <w:rPr/>
        <w:t>Acoso</w:t>
      </w:r>
      <w:r>
        <w:rPr>
          <w:spacing w:val="-5"/>
        </w:rPr>
        <w:t> </w:t>
      </w:r>
      <w:r>
        <w:rPr>
          <w:spacing w:val="-2"/>
        </w:rPr>
        <w:t>sexual:</w:t>
      </w:r>
    </w:p>
    <w:p>
      <w:pPr>
        <w:pStyle w:val="BodyText"/>
        <w:rPr>
          <w:b/>
        </w:rPr>
      </w:pPr>
    </w:p>
    <w:p>
      <w:pPr>
        <w:pStyle w:val="BodyText"/>
        <w:ind w:left="413" w:right="413"/>
        <w:jc w:val="both"/>
      </w:pPr>
      <w:r>
        <w:rPr/>
        <w:t>Es una forma de violencia en la que, si bien no existe la subordinación, hay un ejercicio abusivo de poder que conlleva a un estado de indefensión y de riesgo para la víctima, independientemente de que se realice en uno o varios eventos.</w:t>
      </w:r>
    </w:p>
    <w:p>
      <w:pPr>
        <w:pStyle w:val="BodyText"/>
        <w:spacing w:after="0"/>
        <w:jc w:val="both"/>
        <w:sectPr>
          <w:pgSz w:w="12240" w:h="15840"/>
          <w:pgMar w:header="507" w:footer="0" w:top="1960" w:bottom="280" w:left="720" w:right="720"/>
        </w:sectPr>
      </w:pPr>
    </w:p>
    <w:p>
      <w:pPr>
        <w:pStyle w:val="BodyText"/>
        <w:spacing w:before="24"/>
      </w:pPr>
    </w:p>
    <w:p>
      <w:pPr>
        <w:pStyle w:val="Heading5"/>
        <w:numPr>
          <w:ilvl w:val="1"/>
          <w:numId w:val="4"/>
        </w:numPr>
        <w:tabs>
          <w:tab w:pos="1121" w:val="left" w:leader="none"/>
        </w:tabs>
        <w:spacing w:line="240" w:lineRule="auto" w:before="0" w:after="0"/>
        <w:ind w:left="1121" w:right="0" w:hanging="708"/>
        <w:jc w:val="left"/>
      </w:pPr>
      <w:r>
        <w:rPr/>
        <w:t>Ajustes</w:t>
      </w:r>
      <w:r>
        <w:rPr>
          <w:spacing w:val="-7"/>
        </w:rPr>
        <w:t> </w:t>
      </w:r>
      <w:r>
        <w:rPr>
          <w:spacing w:val="-2"/>
        </w:rPr>
        <w:t>razonables:</w:t>
      </w:r>
    </w:p>
    <w:p>
      <w:pPr>
        <w:pStyle w:val="BodyText"/>
        <w:spacing w:before="1"/>
        <w:rPr>
          <w:b/>
        </w:rPr>
      </w:pPr>
    </w:p>
    <w:p>
      <w:pPr>
        <w:pStyle w:val="BodyText"/>
        <w:ind w:left="413" w:right="411"/>
        <w:jc w:val="both"/>
      </w:pPr>
      <w:r>
        <w:rPr/>
        <w:t>Las modificaciones y adaptaciones necesarias y adecuadas en la infraestructura y los servicios, que al realizarlas no impongan una carga desproporcionada o afecten derechos de</w:t>
      </w:r>
      <w:r>
        <w:rPr>
          <w:spacing w:val="-9"/>
        </w:rPr>
        <w:t> </w:t>
      </w:r>
      <w:r>
        <w:rPr/>
        <w:t>terceros,</w:t>
      </w:r>
      <w:r>
        <w:rPr>
          <w:spacing w:val="-10"/>
        </w:rPr>
        <w:t> </w:t>
      </w:r>
      <w:r>
        <w:rPr/>
        <w:t>que</w:t>
      </w:r>
      <w:r>
        <w:rPr>
          <w:spacing w:val="-9"/>
        </w:rPr>
        <w:t> </w:t>
      </w:r>
      <w:r>
        <w:rPr/>
        <w:t>se</w:t>
      </w:r>
      <w:r>
        <w:rPr>
          <w:spacing w:val="-9"/>
        </w:rPr>
        <w:t> </w:t>
      </w:r>
      <w:r>
        <w:rPr/>
        <w:t>aplican</w:t>
      </w:r>
      <w:r>
        <w:rPr>
          <w:spacing w:val="-8"/>
        </w:rPr>
        <w:t> </w:t>
      </w:r>
      <w:r>
        <w:rPr/>
        <w:t>cuando</w:t>
      </w:r>
      <w:r>
        <w:rPr>
          <w:spacing w:val="-9"/>
        </w:rPr>
        <w:t> </w:t>
      </w:r>
      <w:r>
        <w:rPr/>
        <w:t>se</w:t>
      </w:r>
      <w:r>
        <w:rPr>
          <w:spacing w:val="-9"/>
        </w:rPr>
        <w:t> </w:t>
      </w:r>
      <w:r>
        <w:rPr/>
        <w:t>requieran</w:t>
      </w:r>
      <w:r>
        <w:rPr>
          <w:spacing w:val="-10"/>
        </w:rPr>
        <w:t> </w:t>
      </w:r>
      <w:r>
        <w:rPr/>
        <w:t>en</w:t>
      </w:r>
      <w:r>
        <w:rPr>
          <w:spacing w:val="-9"/>
        </w:rPr>
        <w:t> </w:t>
      </w:r>
      <w:r>
        <w:rPr/>
        <w:t>un</w:t>
      </w:r>
      <w:r>
        <w:rPr>
          <w:spacing w:val="-8"/>
        </w:rPr>
        <w:t> </w:t>
      </w:r>
      <w:r>
        <w:rPr/>
        <w:t>caso</w:t>
      </w:r>
      <w:r>
        <w:rPr>
          <w:spacing w:val="-9"/>
        </w:rPr>
        <w:t> </w:t>
      </w:r>
      <w:r>
        <w:rPr/>
        <w:t>particular,</w:t>
      </w:r>
      <w:r>
        <w:rPr>
          <w:spacing w:val="-10"/>
        </w:rPr>
        <w:t> </w:t>
      </w:r>
      <w:r>
        <w:rPr/>
        <w:t>para</w:t>
      </w:r>
      <w:r>
        <w:rPr>
          <w:spacing w:val="-10"/>
        </w:rPr>
        <w:t> </w:t>
      </w:r>
      <w:r>
        <w:rPr/>
        <w:t>garantizar</w:t>
      </w:r>
      <w:r>
        <w:rPr>
          <w:spacing w:val="-5"/>
        </w:rPr>
        <w:t> </w:t>
      </w:r>
      <w:r>
        <w:rPr/>
        <w:t>que las personas gocen o ejerzan sus derechos en igualdad de condiciones con las demás.</w:t>
      </w:r>
    </w:p>
    <w:p>
      <w:pPr>
        <w:pStyle w:val="Heading5"/>
        <w:numPr>
          <w:ilvl w:val="1"/>
          <w:numId w:val="4"/>
        </w:numPr>
        <w:tabs>
          <w:tab w:pos="1121" w:val="left" w:leader="none"/>
        </w:tabs>
        <w:spacing w:line="240" w:lineRule="auto" w:before="267" w:after="0"/>
        <w:ind w:left="1121" w:right="0" w:hanging="708"/>
        <w:jc w:val="left"/>
      </w:pPr>
      <w:r>
        <w:rPr>
          <w:spacing w:val="-2"/>
        </w:rPr>
        <w:t>Alcance:</w:t>
      </w:r>
    </w:p>
    <w:p>
      <w:pPr>
        <w:pStyle w:val="BodyText"/>
        <w:rPr>
          <w:b/>
        </w:rPr>
      </w:pPr>
    </w:p>
    <w:p>
      <w:pPr>
        <w:pStyle w:val="BodyText"/>
        <w:ind w:left="413"/>
        <w:jc w:val="both"/>
      </w:pPr>
      <w:r>
        <w:rPr/>
        <w:t>Centro</w:t>
      </w:r>
      <w:r>
        <w:rPr>
          <w:spacing w:val="-6"/>
        </w:rPr>
        <w:t> </w:t>
      </w:r>
      <w:r>
        <w:rPr/>
        <w:t>de</w:t>
      </w:r>
      <w:r>
        <w:rPr>
          <w:spacing w:val="-3"/>
        </w:rPr>
        <w:t> </w:t>
      </w:r>
      <w:r>
        <w:rPr/>
        <w:t>trabajo,</w:t>
      </w:r>
      <w:r>
        <w:rPr>
          <w:spacing w:val="-5"/>
        </w:rPr>
        <w:t> </w:t>
      </w:r>
      <w:r>
        <w:rPr/>
        <w:t>área</w:t>
      </w:r>
      <w:r>
        <w:rPr>
          <w:spacing w:val="-5"/>
        </w:rPr>
        <w:t> </w:t>
      </w:r>
      <w:r>
        <w:rPr/>
        <w:t>o</w:t>
      </w:r>
      <w:r>
        <w:rPr>
          <w:spacing w:val="-3"/>
        </w:rPr>
        <w:t> </w:t>
      </w:r>
      <w:r>
        <w:rPr/>
        <w:t>personal</w:t>
      </w:r>
      <w:r>
        <w:rPr>
          <w:spacing w:val="-7"/>
        </w:rPr>
        <w:t> </w:t>
      </w:r>
      <w:r>
        <w:rPr/>
        <w:t>que</w:t>
      </w:r>
      <w:r>
        <w:rPr>
          <w:spacing w:val="-4"/>
        </w:rPr>
        <w:t> </w:t>
      </w:r>
      <w:r>
        <w:rPr/>
        <w:t>es</w:t>
      </w:r>
      <w:r>
        <w:rPr>
          <w:spacing w:val="-3"/>
        </w:rPr>
        <w:t> </w:t>
      </w:r>
      <w:r>
        <w:rPr/>
        <w:t>comprendido</w:t>
      </w:r>
      <w:r>
        <w:rPr>
          <w:spacing w:val="-4"/>
        </w:rPr>
        <w:t> </w:t>
      </w:r>
      <w:r>
        <w:rPr/>
        <w:t>para</w:t>
      </w:r>
      <w:r>
        <w:rPr>
          <w:spacing w:val="-2"/>
        </w:rPr>
        <w:t> </w:t>
      </w:r>
      <w:r>
        <w:rPr/>
        <w:t>la </w:t>
      </w:r>
      <w:r>
        <w:rPr>
          <w:spacing w:val="-2"/>
        </w:rPr>
        <w:t>certificación.</w:t>
      </w:r>
    </w:p>
    <w:p>
      <w:pPr>
        <w:pStyle w:val="Heading5"/>
        <w:numPr>
          <w:ilvl w:val="1"/>
          <w:numId w:val="4"/>
        </w:numPr>
        <w:tabs>
          <w:tab w:pos="1121" w:val="left" w:leader="none"/>
        </w:tabs>
        <w:spacing w:line="240" w:lineRule="auto" w:before="267" w:after="0"/>
        <w:ind w:left="1121" w:right="0" w:hanging="708"/>
        <w:jc w:val="left"/>
      </w:pPr>
      <w:r>
        <w:rPr>
          <w:spacing w:val="-2"/>
        </w:rPr>
        <w:t>Auditoría:</w:t>
      </w:r>
    </w:p>
    <w:p>
      <w:pPr>
        <w:pStyle w:val="BodyText"/>
        <w:rPr>
          <w:b/>
        </w:rPr>
      </w:pPr>
    </w:p>
    <w:p>
      <w:pPr>
        <w:pStyle w:val="BodyText"/>
        <w:ind w:left="413" w:right="412"/>
        <w:jc w:val="both"/>
      </w:pPr>
      <w:r>
        <w:rPr/>
        <w:t>Proceso sistemático, independiente y documentado para obtener evidencias y evaluarlas de manera objetiva con el fin de determinar la extensión en que se cumplen los criterios de la auditoría.</w:t>
      </w:r>
    </w:p>
    <w:p>
      <w:pPr>
        <w:pStyle w:val="BodyText"/>
        <w:spacing w:before="1"/>
      </w:pPr>
    </w:p>
    <w:p>
      <w:pPr>
        <w:pStyle w:val="Heading5"/>
        <w:numPr>
          <w:ilvl w:val="1"/>
          <w:numId w:val="4"/>
        </w:numPr>
        <w:tabs>
          <w:tab w:pos="1121" w:val="left" w:leader="none"/>
        </w:tabs>
        <w:spacing w:line="240" w:lineRule="auto" w:before="0" w:after="0"/>
        <w:ind w:left="1121" w:right="0" w:hanging="708"/>
        <w:jc w:val="left"/>
      </w:pPr>
      <w:r>
        <w:rPr/>
        <w:t>Auditoría</w:t>
      </w:r>
      <w:r>
        <w:rPr>
          <w:spacing w:val="-7"/>
        </w:rPr>
        <w:t> </w:t>
      </w:r>
      <w:r>
        <w:rPr>
          <w:spacing w:val="-2"/>
        </w:rPr>
        <w:t>Interna:</w:t>
      </w:r>
    </w:p>
    <w:p>
      <w:pPr>
        <w:pStyle w:val="BodyText"/>
        <w:rPr>
          <w:b/>
        </w:rPr>
      </w:pPr>
    </w:p>
    <w:p>
      <w:pPr>
        <w:pStyle w:val="BodyText"/>
        <w:ind w:left="413" w:right="409"/>
        <w:jc w:val="both"/>
      </w:pPr>
      <w:r>
        <w:rPr/>
        <w:t>Denominada en algunos casos auditoría de primera parte se realiza por, o en nombre de, la propia organización, para la revisión por la dirección y con otros fines internos, puede constituir la base para la autodeclaración de conformidad de una organización.</w:t>
      </w:r>
    </w:p>
    <w:p>
      <w:pPr>
        <w:pStyle w:val="Heading5"/>
        <w:numPr>
          <w:ilvl w:val="1"/>
          <w:numId w:val="4"/>
        </w:numPr>
        <w:tabs>
          <w:tab w:pos="1120" w:val="left" w:leader="none"/>
        </w:tabs>
        <w:spacing w:line="240" w:lineRule="auto" w:before="267" w:after="0"/>
        <w:ind w:left="1120" w:right="0" w:hanging="707"/>
        <w:jc w:val="left"/>
      </w:pPr>
      <w:r>
        <w:rPr/>
        <w:t>Auditoría</w:t>
      </w:r>
      <w:r>
        <w:rPr>
          <w:spacing w:val="-5"/>
        </w:rPr>
        <w:t> </w:t>
      </w:r>
      <w:r>
        <w:rPr/>
        <w:t>de</w:t>
      </w:r>
      <w:r>
        <w:rPr>
          <w:spacing w:val="-5"/>
        </w:rPr>
        <w:t> </w:t>
      </w:r>
      <w:r>
        <w:rPr>
          <w:spacing w:val="-2"/>
        </w:rPr>
        <w:t>Vigilancia:</w:t>
      </w:r>
    </w:p>
    <w:p>
      <w:pPr>
        <w:pStyle w:val="BodyText"/>
        <w:rPr>
          <w:b/>
        </w:rPr>
      </w:pPr>
    </w:p>
    <w:p>
      <w:pPr>
        <w:pStyle w:val="BodyText"/>
        <w:ind w:left="413" w:right="411"/>
        <w:jc w:val="both"/>
      </w:pPr>
      <w:r>
        <w:rPr/>
        <w:t>Es</w:t>
      </w:r>
      <w:r>
        <w:rPr>
          <w:spacing w:val="-13"/>
        </w:rPr>
        <w:t> </w:t>
      </w:r>
      <w:r>
        <w:rPr/>
        <w:t>la</w:t>
      </w:r>
      <w:r>
        <w:rPr>
          <w:spacing w:val="-11"/>
        </w:rPr>
        <w:t> </w:t>
      </w:r>
      <w:r>
        <w:rPr/>
        <w:t>que</w:t>
      </w:r>
      <w:r>
        <w:rPr>
          <w:spacing w:val="-13"/>
        </w:rPr>
        <w:t> </w:t>
      </w:r>
      <w:r>
        <w:rPr/>
        <w:t>se</w:t>
      </w:r>
      <w:r>
        <w:rPr>
          <w:spacing w:val="-12"/>
        </w:rPr>
        <w:t> </w:t>
      </w:r>
      <w:r>
        <w:rPr/>
        <w:t>realiza</w:t>
      </w:r>
      <w:r>
        <w:rPr>
          <w:spacing w:val="-13"/>
        </w:rPr>
        <w:t> </w:t>
      </w:r>
      <w:r>
        <w:rPr/>
        <w:t>a</w:t>
      </w:r>
      <w:r>
        <w:rPr>
          <w:spacing w:val="-9"/>
        </w:rPr>
        <w:t> </w:t>
      </w:r>
      <w:r>
        <w:rPr/>
        <w:t>los</w:t>
      </w:r>
      <w:r>
        <w:rPr>
          <w:spacing w:val="-12"/>
        </w:rPr>
        <w:t> </w:t>
      </w:r>
      <w:r>
        <w:rPr/>
        <w:t>centros</w:t>
      </w:r>
      <w:r>
        <w:rPr>
          <w:spacing w:val="-12"/>
        </w:rPr>
        <w:t> </w:t>
      </w:r>
      <w:r>
        <w:rPr/>
        <w:t>de</w:t>
      </w:r>
      <w:r>
        <w:rPr>
          <w:spacing w:val="-12"/>
        </w:rPr>
        <w:t> </w:t>
      </w:r>
      <w:r>
        <w:rPr/>
        <w:t>trabajo</w:t>
      </w:r>
      <w:r>
        <w:rPr>
          <w:spacing w:val="-12"/>
        </w:rPr>
        <w:t> </w:t>
      </w:r>
      <w:r>
        <w:rPr/>
        <w:t>certificado</w:t>
      </w:r>
      <w:r>
        <w:rPr>
          <w:spacing w:val="-12"/>
        </w:rPr>
        <w:t> </w:t>
      </w:r>
      <w:r>
        <w:rPr/>
        <w:t>de</w:t>
      </w:r>
      <w:r>
        <w:rPr>
          <w:spacing w:val="-10"/>
        </w:rPr>
        <w:t> </w:t>
      </w:r>
      <w:r>
        <w:rPr/>
        <w:t>forma</w:t>
      </w:r>
      <w:r>
        <w:rPr>
          <w:spacing w:val="-13"/>
        </w:rPr>
        <w:t> </w:t>
      </w:r>
      <w:r>
        <w:rPr/>
        <w:t>bianual,</w:t>
      </w:r>
      <w:r>
        <w:rPr>
          <w:spacing w:val="-14"/>
        </w:rPr>
        <w:t> </w:t>
      </w:r>
      <w:r>
        <w:rPr/>
        <w:t>para</w:t>
      </w:r>
      <w:r>
        <w:rPr>
          <w:spacing w:val="-11"/>
        </w:rPr>
        <w:t> </w:t>
      </w:r>
      <w:r>
        <w:rPr/>
        <w:t>verificar</w:t>
      </w:r>
      <w:r>
        <w:rPr>
          <w:spacing w:val="-12"/>
        </w:rPr>
        <w:t> </w:t>
      </w:r>
      <w:r>
        <w:rPr/>
        <w:t>que se mantiene el cumplimiento con los requisitos y condiciones que dieron lugar a la </w:t>
      </w:r>
      <w:r>
        <w:rPr>
          <w:spacing w:val="-2"/>
        </w:rPr>
        <w:t>certificación.</w:t>
      </w:r>
    </w:p>
    <w:p>
      <w:pPr>
        <w:pStyle w:val="BodyText"/>
        <w:spacing w:before="1"/>
      </w:pPr>
    </w:p>
    <w:p>
      <w:pPr>
        <w:pStyle w:val="Heading5"/>
        <w:numPr>
          <w:ilvl w:val="1"/>
          <w:numId w:val="4"/>
        </w:numPr>
        <w:tabs>
          <w:tab w:pos="1120" w:val="left" w:leader="none"/>
        </w:tabs>
        <w:spacing w:line="240" w:lineRule="auto" w:before="0" w:after="0"/>
        <w:ind w:left="1120" w:right="0" w:hanging="707"/>
        <w:jc w:val="left"/>
      </w:pPr>
      <w:r>
        <w:rPr/>
        <w:t>Buenas</w:t>
      </w:r>
      <w:r>
        <w:rPr>
          <w:spacing w:val="-6"/>
        </w:rPr>
        <w:t> </w:t>
      </w:r>
      <w:r>
        <w:rPr>
          <w:spacing w:val="-2"/>
        </w:rPr>
        <w:t>prácticas:</w:t>
      </w:r>
    </w:p>
    <w:p>
      <w:pPr>
        <w:pStyle w:val="BodyText"/>
        <w:rPr>
          <w:b/>
        </w:rPr>
      </w:pPr>
    </w:p>
    <w:p>
      <w:pPr>
        <w:pStyle w:val="BodyText"/>
        <w:ind w:left="413" w:right="415"/>
        <w:jc w:val="both"/>
      </w:pPr>
      <w:r>
        <w:rPr/>
        <w:t>Acciones que aplica una institución pública, privada o social para mejorar la calidad de lo que hace a favor de la accesibilidad, la inclusión, la igualdad y la diversidad en las categorías de contratación, condiciones de trabajo, desarrollo profesional, clima </w:t>
      </w:r>
      <w:r>
        <w:rPr>
          <w:spacing w:val="-2"/>
        </w:rPr>
        <w:t>institucional.</w:t>
      </w:r>
    </w:p>
    <w:p>
      <w:pPr>
        <w:pStyle w:val="BodyText"/>
        <w:spacing w:before="1"/>
      </w:pPr>
    </w:p>
    <w:p>
      <w:pPr>
        <w:pStyle w:val="Heading5"/>
        <w:numPr>
          <w:ilvl w:val="1"/>
          <w:numId w:val="4"/>
        </w:numPr>
        <w:tabs>
          <w:tab w:pos="1120" w:val="left" w:leader="none"/>
        </w:tabs>
        <w:spacing w:line="240" w:lineRule="auto" w:before="0" w:after="0"/>
        <w:ind w:left="1120" w:right="0" w:hanging="707"/>
        <w:jc w:val="left"/>
      </w:pPr>
      <w:r>
        <w:rPr/>
        <w:t>Centro</w:t>
      </w:r>
      <w:r>
        <w:rPr>
          <w:spacing w:val="-5"/>
        </w:rPr>
        <w:t> </w:t>
      </w:r>
      <w:r>
        <w:rPr/>
        <w:t>de</w:t>
      </w:r>
      <w:r>
        <w:rPr>
          <w:spacing w:val="-4"/>
        </w:rPr>
        <w:t> </w:t>
      </w:r>
      <w:r>
        <w:rPr>
          <w:spacing w:val="-2"/>
        </w:rPr>
        <w:t>trabajo:</w:t>
      </w:r>
    </w:p>
    <w:p>
      <w:pPr>
        <w:pStyle w:val="BodyText"/>
        <w:spacing w:before="265"/>
        <w:ind w:left="413" w:right="415"/>
        <w:jc w:val="both"/>
      </w:pPr>
      <w:r>
        <w:rPr/>
        <w:t>Son</w:t>
      </w:r>
      <w:r>
        <w:rPr>
          <w:spacing w:val="-20"/>
        </w:rPr>
        <w:t> </w:t>
      </w:r>
      <w:r>
        <w:rPr/>
        <w:t>todas</w:t>
      </w:r>
      <w:r>
        <w:rPr>
          <w:spacing w:val="-19"/>
        </w:rPr>
        <w:t> </w:t>
      </w:r>
      <w:r>
        <w:rPr/>
        <w:t>aquellas</w:t>
      </w:r>
      <w:r>
        <w:rPr>
          <w:spacing w:val="-19"/>
        </w:rPr>
        <w:t> </w:t>
      </w:r>
      <w:r>
        <w:rPr/>
        <w:t>organizaciones</w:t>
      </w:r>
      <w:r>
        <w:rPr>
          <w:spacing w:val="-20"/>
        </w:rPr>
        <w:t> </w:t>
      </w:r>
      <w:r>
        <w:rPr/>
        <w:t>e</w:t>
      </w:r>
      <w:r>
        <w:rPr>
          <w:spacing w:val="-19"/>
        </w:rPr>
        <w:t> </w:t>
      </w:r>
      <w:r>
        <w:rPr/>
        <w:t>instituciones</w:t>
      </w:r>
      <w:r>
        <w:rPr>
          <w:spacing w:val="-20"/>
        </w:rPr>
        <w:t> </w:t>
      </w:r>
      <w:r>
        <w:rPr/>
        <w:t>públicas,</w:t>
      </w:r>
      <w:r>
        <w:rPr>
          <w:spacing w:val="-19"/>
        </w:rPr>
        <w:t> </w:t>
      </w:r>
      <w:r>
        <w:rPr/>
        <w:t>privadas</w:t>
      </w:r>
      <w:r>
        <w:rPr>
          <w:spacing w:val="-19"/>
        </w:rPr>
        <w:t> </w:t>
      </w:r>
      <w:r>
        <w:rPr/>
        <w:t>y</w:t>
      </w:r>
      <w:r>
        <w:rPr>
          <w:spacing w:val="-20"/>
        </w:rPr>
        <w:t> </w:t>
      </w:r>
      <w:r>
        <w:rPr/>
        <w:t>sociales</w:t>
      </w:r>
      <w:r>
        <w:rPr>
          <w:spacing w:val="-19"/>
        </w:rPr>
        <w:t> </w:t>
      </w:r>
      <w:r>
        <w:rPr/>
        <w:t>que</w:t>
      </w:r>
      <w:r>
        <w:rPr>
          <w:spacing w:val="-19"/>
        </w:rPr>
        <w:t> </w:t>
      </w:r>
      <w:r>
        <w:rPr/>
        <w:t>generan empleo y cuentan con una plantilla de personal.</w:t>
      </w:r>
    </w:p>
    <w:p>
      <w:pPr>
        <w:pStyle w:val="BodyText"/>
        <w:spacing w:before="2"/>
      </w:pPr>
    </w:p>
    <w:p>
      <w:pPr>
        <w:pStyle w:val="Heading5"/>
        <w:numPr>
          <w:ilvl w:val="1"/>
          <w:numId w:val="4"/>
        </w:numPr>
        <w:tabs>
          <w:tab w:pos="1120" w:val="left" w:leader="none"/>
        </w:tabs>
        <w:spacing w:line="240" w:lineRule="auto" w:before="0" w:after="0"/>
        <w:ind w:left="1120" w:right="0" w:hanging="707"/>
        <w:jc w:val="left"/>
      </w:pPr>
      <w:r>
        <w:rPr/>
        <w:t>Centro</w:t>
      </w:r>
      <w:r>
        <w:rPr>
          <w:spacing w:val="-6"/>
        </w:rPr>
        <w:t> </w:t>
      </w:r>
      <w:r>
        <w:rPr/>
        <w:t>de</w:t>
      </w:r>
      <w:r>
        <w:rPr>
          <w:spacing w:val="-6"/>
        </w:rPr>
        <w:t> </w:t>
      </w:r>
      <w:r>
        <w:rPr/>
        <w:t>trabajo</w:t>
      </w:r>
      <w:r>
        <w:rPr>
          <w:spacing w:val="-5"/>
        </w:rPr>
        <w:t> </w:t>
      </w:r>
      <w:r>
        <w:rPr>
          <w:spacing w:val="-2"/>
        </w:rPr>
        <w:t>registrado:</w:t>
      </w:r>
    </w:p>
    <w:p>
      <w:pPr>
        <w:pStyle w:val="BodyText"/>
        <w:spacing w:before="266"/>
        <w:ind w:left="413" w:right="412"/>
        <w:jc w:val="both"/>
      </w:pPr>
      <w:r>
        <w:rPr/>
        <w:t>Son</w:t>
      </w:r>
      <w:r>
        <w:rPr>
          <w:spacing w:val="-20"/>
        </w:rPr>
        <w:t> </w:t>
      </w:r>
      <w:r>
        <w:rPr/>
        <w:t>todas</w:t>
      </w:r>
      <w:r>
        <w:rPr>
          <w:spacing w:val="-19"/>
        </w:rPr>
        <w:t> </w:t>
      </w:r>
      <w:r>
        <w:rPr/>
        <w:t>aquellas</w:t>
      </w:r>
      <w:r>
        <w:rPr>
          <w:spacing w:val="-19"/>
        </w:rPr>
        <w:t> </w:t>
      </w:r>
      <w:r>
        <w:rPr/>
        <w:t>organizaciones</w:t>
      </w:r>
      <w:r>
        <w:rPr>
          <w:spacing w:val="-20"/>
        </w:rPr>
        <w:t> </w:t>
      </w:r>
      <w:r>
        <w:rPr/>
        <w:t>e</w:t>
      </w:r>
      <w:r>
        <w:rPr>
          <w:spacing w:val="-19"/>
        </w:rPr>
        <w:t> </w:t>
      </w:r>
      <w:r>
        <w:rPr/>
        <w:t>instituciones</w:t>
      </w:r>
      <w:r>
        <w:rPr>
          <w:spacing w:val="-20"/>
        </w:rPr>
        <w:t> </w:t>
      </w:r>
      <w:r>
        <w:rPr/>
        <w:t>públicas,</w:t>
      </w:r>
      <w:r>
        <w:rPr>
          <w:spacing w:val="-19"/>
        </w:rPr>
        <w:t> </w:t>
      </w:r>
      <w:r>
        <w:rPr/>
        <w:t>privadas</w:t>
      </w:r>
      <w:r>
        <w:rPr>
          <w:spacing w:val="-19"/>
        </w:rPr>
        <w:t> </w:t>
      </w:r>
      <w:r>
        <w:rPr/>
        <w:t>y</w:t>
      </w:r>
      <w:r>
        <w:rPr>
          <w:spacing w:val="-20"/>
        </w:rPr>
        <w:t> </w:t>
      </w:r>
      <w:r>
        <w:rPr/>
        <w:t>sociales</w:t>
      </w:r>
      <w:r>
        <w:rPr>
          <w:spacing w:val="-19"/>
        </w:rPr>
        <w:t> </w:t>
      </w:r>
      <w:r>
        <w:rPr/>
        <w:t>que</w:t>
      </w:r>
      <w:r>
        <w:rPr>
          <w:spacing w:val="-19"/>
        </w:rPr>
        <w:t> </w:t>
      </w:r>
      <w:r>
        <w:rPr/>
        <w:t>generan empleo y</w:t>
      </w:r>
      <w:r>
        <w:rPr>
          <w:spacing w:val="-2"/>
        </w:rPr>
        <w:t> </w:t>
      </w:r>
      <w:r>
        <w:rPr/>
        <w:t>cuentan</w:t>
      </w:r>
      <w:r>
        <w:rPr>
          <w:spacing w:val="-1"/>
        </w:rPr>
        <w:t> </w:t>
      </w:r>
      <w:r>
        <w:rPr/>
        <w:t>con una</w:t>
      </w:r>
      <w:r>
        <w:rPr>
          <w:spacing w:val="-1"/>
        </w:rPr>
        <w:t> </w:t>
      </w:r>
      <w:r>
        <w:rPr/>
        <w:t>plantilla</w:t>
      </w:r>
      <w:r>
        <w:rPr>
          <w:spacing w:val="-2"/>
        </w:rPr>
        <w:t> </w:t>
      </w:r>
      <w:r>
        <w:rPr/>
        <w:t>de personal</w:t>
      </w:r>
      <w:r>
        <w:rPr>
          <w:spacing w:val="-4"/>
        </w:rPr>
        <w:t> </w:t>
      </w:r>
      <w:r>
        <w:rPr/>
        <w:t>que</w:t>
      </w:r>
      <w:r>
        <w:rPr>
          <w:spacing w:val="-1"/>
        </w:rPr>
        <w:t> </w:t>
      </w:r>
      <w:r>
        <w:rPr/>
        <w:t>ha llenado</w:t>
      </w:r>
      <w:r>
        <w:rPr>
          <w:spacing w:val="-1"/>
        </w:rPr>
        <w:t> </w:t>
      </w:r>
      <w:r>
        <w:rPr/>
        <w:t>y presentado</w:t>
      </w:r>
      <w:r>
        <w:rPr>
          <w:spacing w:val="-1"/>
        </w:rPr>
        <w:t> </w:t>
      </w:r>
      <w:r>
        <w:rPr/>
        <w:t>su</w:t>
      </w:r>
      <w:r>
        <w:rPr>
          <w:spacing w:val="-1"/>
        </w:rPr>
        <w:t> </w:t>
      </w:r>
      <w:r>
        <w:rPr/>
        <w:t>cédula de registro ante el órgano certificador acreditado.</w:t>
      </w:r>
    </w:p>
    <w:p>
      <w:pPr>
        <w:pStyle w:val="BodyText"/>
        <w:spacing w:after="0"/>
        <w:jc w:val="both"/>
        <w:sectPr>
          <w:pgSz w:w="12240" w:h="15840"/>
          <w:pgMar w:header="507" w:footer="0" w:top="1960" w:bottom="280" w:left="720" w:right="720"/>
        </w:sectPr>
      </w:pPr>
    </w:p>
    <w:p>
      <w:pPr>
        <w:pStyle w:val="BodyText"/>
      </w:pPr>
    </w:p>
    <w:p>
      <w:pPr>
        <w:pStyle w:val="BodyText"/>
        <w:spacing w:before="23"/>
      </w:pPr>
    </w:p>
    <w:p>
      <w:pPr>
        <w:pStyle w:val="Heading5"/>
        <w:numPr>
          <w:ilvl w:val="1"/>
          <w:numId w:val="4"/>
        </w:numPr>
        <w:tabs>
          <w:tab w:pos="1120" w:val="left" w:leader="none"/>
        </w:tabs>
        <w:spacing w:line="240" w:lineRule="auto" w:before="0" w:after="0"/>
        <w:ind w:left="1120" w:right="0" w:hanging="707"/>
        <w:jc w:val="left"/>
      </w:pPr>
      <w:r>
        <w:rPr>
          <w:spacing w:val="-2"/>
        </w:rPr>
        <w:t>Certificado:</w:t>
      </w:r>
    </w:p>
    <w:p>
      <w:pPr>
        <w:pStyle w:val="BodyText"/>
        <w:spacing w:before="1"/>
        <w:rPr>
          <w:b/>
        </w:rPr>
      </w:pPr>
    </w:p>
    <w:p>
      <w:pPr>
        <w:pStyle w:val="BodyText"/>
        <w:ind w:left="413" w:right="411"/>
        <w:jc w:val="both"/>
      </w:pPr>
      <w:r>
        <w:rPr/>
        <w:t>Documento</w:t>
      </w:r>
      <w:r>
        <w:rPr>
          <w:spacing w:val="-13"/>
        </w:rPr>
        <w:t> </w:t>
      </w:r>
      <w:r>
        <w:rPr/>
        <w:t>que</w:t>
      </w:r>
      <w:r>
        <w:rPr>
          <w:spacing w:val="-11"/>
        </w:rPr>
        <w:t> </w:t>
      </w:r>
      <w:r>
        <w:rPr/>
        <w:t>hace</w:t>
      </w:r>
      <w:r>
        <w:rPr>
          <w:spacing w:val="-13"/>
        </w:rPr>
        <w:t> </w:t>
      </w:r>
      <w:r>
        <w:rPr/>
        <w:t>constar</w:t>
      </w:r>
      <w:r>
        <w:rPr>
          <w:spacing w:val="-12"/>
        </w:rPr>
        <w:t> </w:t>
      </w:r>
      <w:r>
        <w:rPr/>
        <w:t>que</w:t>
      </w:r>
      <w:r>
        <w:rPr>
          <w:spacing w:val="-13"/>
        </w:rPr>
        <w:t> </w:t>
      </w:r>
      <w:r>
        <w:rPr/>
        <w:t>el</w:t>
      </w:r>
      <w:r>
        <w:rPr>
          <w:spacing w:val="-13"/>
        </w:rPr>
        <w:t> </w:t>
      </w:r>
      <w:r>
        <w:rPr/>
        <w:t>centro</w:t>
      </w:r>
      <w:r>
        <w:rPr>
          <w:spacing w:val="-13"/>
        </w:rPr>
        <w:t> </w:t>
      </w:r>
      <w:r>
        <w:rPr/>
        <w:t>de</w:t>
      </w:r>
      <w:r>
        <w:rPr>
          <w:spacing w:val="-10"/>
        </w:rPr>
        <w:t> </w:t>
      </w:r>
      <w:r>
        <w:rPr/>
        <w:t>trabajo</w:t>
      </w:r>
      <w:r>
        <w:rPr>
          <w:spacing w:val="-11"/>
        </w:rPr>
        <w:t> </w:t>
      </w:r>
      <w:r>
        <w:rPr/>
        <w:t>acreditó</w:t>
      </w:r>
      <w:r>
        <w:rPr>
          <w:spacing w:val="-11"/>
        </w:rPr>
        <w:t> </w:t>
      </w:r>
      <w:r>
        <w:rPr/>
        <w:t>el</w:t>
      </w:r>
      <w:r>
        <w:rPr>
          <w:spacing w:val="-11"/>
        </w:rPr>
        <w:t> </w:t>
      </w:r>
      <w:r>
        <w:rPr/>
        <w:t>proceso</w:t>
      </w:r>
      <w:r>
        <w:rPr>
          <w:spacing w:val="-13"/>
        </w:rPr>
        <w:t> </w:t>
      </w:r>
      <w:r>
        <w:rPr/>
        <w:t>de</w:t>
      </w:r>
      <w:r>
        <w:rPr>
          <w:spacing w:val="-11"/>
        </w:rPr>
        <w:t> </w:t>
      </w:r>
      <w:r>
        <w:rPr/>
        <w:t>evaluación</w:t>
      </w:r>
      <w:r>
        <w:rPr>
          <w:spacing w:val="-9"/>
        </w:rPr>
        <w:t> </w:t>
      </w:r>
      <w:r>
        <w:rPr/>
        <w:t>de la presente Norma Mexicana NMX-R-025-SCFI en Igualdad Laboral y No Discriminación.</w:t>
      </w:r>
    </w:p>
    <w:p>
      <w:pPr>
        <w:pStyle w:val="Heading5"/>
        <w:numPr>
          <w:ilvl w:val="1"/>
          <w:numId w:val="4"/>
        </w:numPr>
        <w:tabs>
          <w:tab w:pos="1120" w:val="left" w:leader="none"/>
        </w:tabs>
        <w:spacing w:line="240" w:lineRule="auto" w:before="267" w:after="0"/>
        <w:ind w:left="1120" w:right="0" w:hanging="707"/>
        <w:jc w:val="left"/>
      </w:pPr>
      <w:r>
        <w:rPr/>
        <w:t>Clima</w:t>
      </w:r>
      <w:r>
        <w:rPr>
          <w:spacing w:val="-7"/>
        </w:rPr>
        <w:t> </w:t>
      </w:r>
      <w:r>
        <w:rPr>
          <w:spacing w:val="-2"/>
        </w:rPr>
        <w:t>laboral:</w:t>
      </w:r>
    </w:p>
    <w:p>
      <w:pPr>
        <w:pStyle w:val="BodyText"/>
        <w:rPr>
          <w:b/>
        </w:rPr>
      </w:pPr>
    </w:p>
    <w:p>
      <w:pPr>
        <w:pStyle w:val="BodyText"/>
        <w:ind w:left="413" w:right="413"/>
        <w:jc w:val="both"/>
      </w:pPr>
      <w:r>
        <w:rPr/>
        <w:t>Conjunto de características, condiciones, cualidades, atributos o propiedades de un ambiente de trabajo concreto que son percibidos, sentidos o experimentados por las personas que conforman el centro de trabajo, que influyen en la conducta y/o eficacia y eficiencia de las trabajadoras y los trabajadores.</w:t>
      </w:r>
    </w:p>
    <w:p>
      <w:pPr>
        <w:pStyle w:val="BodyText"/>
      </w:pPr>
    </w:p>
    <w:p>
      <w:pPr>
        <w:pStyle w:val="Heading5"/>
        <w:numPr>
          <w:ilvl w:val="1"/>
          <w:numId w:val="4"/>
        </w:numPr>
        <w:tabs>
          <w:tab w:pos="1120" w:val="left" w:leader="none"/>
        </w:tabs>
        <w:spacing w:line="240" w:lineRule="auto" w:before="1" w:after="0"/>
        <w:ind w:left="1120" w:right="0" w:hanging="707"/>
        <w:jc w:val="left"/>
      </w:pPr>
      <w:r>
        <w:rPr/>
        <w:t>Consejo</w:t>
      </w:r>
      <w:r>
        <w:rPr>
          <w:spacing w:val="-5"/>
        </w:rPr>
        <w:t> </w:t>
      </w:r>
      <w:r>
        <w:rPr>
          <w:spacing w:val="-2"/>
        </w:rPr>
        <w:t>Interinstitucional:</w:t>
      </w:r>
    </w:p>
    <w:p>
      <w:pPr>
        <w:pStyle w:val="BodyText"/>
        <w:rPr>
          <w:b/>
        </w:rPr>
      </w:pPr>
    </w:p>
    <w:p>
      <w:pPr>
        <w:pStyle w:val="BodyText"/>
        <w:ind w:left="413" w:right="408"/>
        <w:jc w:val="both"/>
      </w:pPr>
      <w:r>
        <w:rPr/>
        <w:t>Organismo integrado por la Secretaría del Trabajo y Previsión Social (STPS), el Instituto Nacional</w:t>
      </w:r>
      <w:r>
        <w:rPr>
          <w:spacing w:val="-19"/>
        </w:rPr>
        <w:t> </w:t>
      </w:r>
      <w:r>
        <w:rPr/>
        <w:t>de</w:t>
      </w:r>
      <w:r>
        <w:rPr>
          <w:spacing w:val="-15"/>
        </w:rPr>
        <w:t> </w:t>
      </w:r>
      <w:r>
        <w:rPr/>
        <w:t>las</w:t>
      </w:r>
      <w:r>
        <w:rPr>
          <w:spacing w:val="-17"/>
        </w:rPr>
        <w:t> </w:t>
      </w:r>
      <w:r>
        <w:rPr/>
        <w:t>Mujeres</w:t>
      </w:r>
      <w:r>
        <w:rPr>
          <w:spacing w:val="-17"/>
        </w:rPr>
        <w:t> </w:t>
      </w:r>
      <w:r>
        <w:rPr/>
        <w:t>(INMUJERES)</w:t>
      </w:r>
      <w:r>
        <w:rPr>
          <w:spacing w:val="-17"/>
        </w:rPr>
        <w:t> </w:t>
      </w:r>
      <w:r>
        <w:rPr/>
        <w:t>y</w:t>
      </w:r>
      <w:r>
        <w:rPr>
          <w:spacing w:val="-18"/>
        </w:rPr>
        <w:t> </w:t>
      </w:r>
      <w:r>
        <w:rPr/>
        <w:t>el</w:t>
      </w:r>
      <w:r>
        <w:rPr>
          <w:spacing w:val="-18"/>
        </w:rPr>
        <w:t> </w:t>
      </w:r>
      <w:r>
        <w:rPr/>
        <w:t>Consejo</w:t>
      </w:r>
      <w:r>
        <w:rPr>
          <w:spacing w:val="-17"/>
        </w:rPr>
        <w:t> </w:t>
      </w:r>
      <w:r>
        <w:rPr/>
        <w:t>Nacional</w:t>
      </w:r>
      <w:r>
        <w:rPr>
          <w:spacing w:val="-20"/>
        </w:rPr>
        <w:t> </w:t>
      </w:r>
      <w:r>
        <w:rPr/>
        <w:t>para</w:t>
      </w:r>
      <w:r>
        <w:rPr>
          <w:spacing w:val="-16"/>
        </w:rPr>
        <w:t> </w:t>
      </w:r>
      <w:r>
        <w:rPr/>
        <w:t>Prevenir</w:t>
      </w:r>
      <w:r>
        <w:rPr>
          <w:spacing w:val="-15"/>
        </w:rPr>
        <w:t> </w:t>
      </w:r>
      <w:r>
        <w:rPr/>
        <w:t>la</w:t>
      </w:r>
      <w:r>
        <w:rPr>
          <w:spacing w:val="-18"/>
        </w:rPr>
        <w:t> </w:t>
      </w:r>
      <w:r>
        <w:rPr/>
        <w:t>Discriminación (CONAPRED) que tiene la finalidad de promover la implementación de la presente Norma Mexicana</w:t>
      </w:r>
      <w:r>
        <w:rPr>
          <w:spacing w:val="-6"/>
        </w:rPr>
        <w:t> </w:t>
      </w:r>
      <w:r>
        <w:rPr/>
        <w:t>en</w:t>
      </w:r>
      <w:r>
        <w:rPr>
          <w:spacing w:val="-6"/>
        </w:rPr>
        <w:t> </w:t>
      </w:r>
      <w:r>
        <w:rPr/>
        <w:t>los</w:t>
      </w:r>
      <w:r>
        <w:rPr>
          <w:spacing w:val="-5"/>
        </w:rPr>
        <w:t> </w:t>
      </w:r>
      <w:r>
        <w:rPr/>
        <w:t>centros</w:t>
      </w:r>
      <w:r>
        <w:rPr>
          <w:spacing w:val="-5"/>
        </w:rPr>
        <w:t> </w:t>
      </w:r>
      <w:r>
        <w:rPr/>
        <w:t>de</w:t>
      </w:r>
      <w:r>
        <w:rPr>
          <w:spacing w:val="-5"/>
        </w:rPr>
        <w:t> </w:t>
      </w:r>
      <w:r>
        <w:rPr/>
        <w:t>trabajo</w:t>
      </w:r>
      <w:r>
        <w:rPr>
          <w:spacing w:val="-7"/>
        </w:rPr>
        <w:t> </w:t>
      </w:r>
      <w:r>
        <w:rPr/>
        <w:t>de</w:t>
      </w:r>
      <w:r>
        <w:rPr>
          <w:spacing w:val="-5"/>
        </w:rPr>
        <w:t> </w:t>
      </w:r>
      <w:r>
        <w:rPr/>
        <w:t>todo</w:t>
      </w:r>
      <w:r>
        <w:rPr>
          <w:spacing w:val="-10"/>
        </w:rPr>
        <w:t> </w:t>
      </w:r>
      <w:r>
        <w:rPr/>
        <w:t>el</w:t>
      </w:r>
      <w:r>
        <w:rPr>
          <w:spacing w:val="-8"/>
        </w:rPr>
        <w:t> </w:t>
      </w:r>
      <w:r>
        <w:rPr/>
        <w:t>país.</w:t>
      </w:r>
      <w:r>
        <w:rPr>
          <w:spacing w:val="-5"/>
        </w:rPr>
        <w:t> </w:t>
      </w:r>
      <w:r>
        <w:rPr/>
        <w:t>Los</w:t>
      </w:r>
      <w:r>
        <w:rPr>
          <w:spacing w:val="-5"/>
        </w:rPr>
        <w:t> </w:t>
      </w:r>
      <w:r>
        <w:rPr/>
        <w:t>lineamientos</w:t>
      </w:r>
      <w:r>
        <w:rPr>
          <w:spacing w:val="-5"/>
        </w:rPr>
        <w:t> </w:t>
      </w:r>
      <w:r>
        <w:rPr/>
        <w:t>de</w:t>
      </w:r>
      <w:r>
        <w:rPr>
          <w:spacing w:val="-5"/>
        </w:rPr>
        <w:t> </w:t>
      </w:r>
      <w:r>
        <w:rPr/>
        <w:t>este</w:t>
      </w:r>
      <w:r>
        <w:rPr>
          <w:spacing w:val="-5"/>
        </w:rPr>
        <w:t> </w:t>
      </w:r>
      <w:r>
        <w:rPr/>
        <w:t>organismo</w:t>
      </w:r>
      <w:r>
        <w:rPr>
          <w:spacing w:val="-5"/>
        </w:rPr>
        <w:t> </w:t>
      </w:r>
      <w:r>
        <w:rPr/>
        <w:t>se expresan en el Apéndice Normativo A.</w:t>
      </w:r>
    </w:p>
    <w:p>
      <w:pPr>
        <w:pStyle w:val="BodyText"/>
        <w:spacing w:before="1"/>
      </w:pPr>
    </w:p>
    <w:p>
      <w:pPr>
        <w:pStyle w:val="Heading5"/>
        <w:numPr>
          <w:ilvl w:val="1"/>
          <w:numId w:val="4"/>
        </w:numPr>
        <w:tabs>
          <w:tab w:pos="1120" w:val="left" w:leader="none"/>
        </w:tabs>
        <w:spacing w:line="240" w:lineRule="auto" w:before="0" w:after="0"/>
        <w:ind w:left="1120" w:right="0" w:hanging="707"/>
        <w:jc w:val="left"/>
      </w:pPr>
      <w:r>
        <w:rPr/>
        <w:t>Corresponsabilidad</w:t>
      </w:r>
      <w:r>
        <w:rPr>
          <w:spacing w:val="-5"/>
        </w:rPr>
        <w:t> </w:t>
      </w:r>
      <w:r>
        <w:rPr/>
        <w:t>en</w:t>
      </w:r>
      <w:r>
        <w:rPr>
          <w:spacing w:val="-7"/>
        </w:rPr>
        <w:t> </w:t>
      </w:r>
      <w:r>
        <w:rPr/>
        <w:t>la</w:t>
      </w:r>
      <w:r>
        <w:rPr>
          <w:spacing w:val="-8"/>
        </w:rPr>
        <w:t> </w:t>
      </w:r>
      <w:r>
        <w:rPr/>
        <w:t>vida</w:t>
      </w:r>
      <w:r>
        <w:rPr>
          <w:spacing w:val="-9"/>
        </w:rPr>
        <w:t> </w:t>
      </w:r>
      <w:r>
        <w:rPr/>
        <w:t>laboral,</w:t>
      </w:r>
      <w:r>
        <w:rPr>
          <w:spacing w:val="-8"/>
        </w:rPr>
        <w:t> </w:t>
      </w:r>
      <w:r>
        <w:rPr/>
        <w:t>familiar</w:t>
      </w:r>
      <w:r>
        <w:rPr>
          <w:spacing w:val="-6"/>
        </w:rPr>
        <w:t> </w:t>
      </w:r>
      <w:r>
        <w:rPr/>
        <w:t>y</w:t>
      </w:r>
      <w:r>
        <w:rPr>
          <w:spacing w:val="-7"/>
        </w:rPr>
        <w:t> </w:t>
      </w:r>
      <w:r>
        <w:rPr>
          <w:spacing w:val="-2"/>
        </w:rPr>
        <w:t>personal:</w:t>
      </w:r>
    </w:p>
    <w:p>
      <w:pPr>
        <w:pStyle w:val="BodyText"/>
        <w:spacing w:before="266"/>
        <w:ind w:left="413" w:right="407"/>
        <w:jc w:val="both"/>
      </w:pPr>
      <w:r>
        <w:rPr/>
        <w:t>Se refiere a la implementación de esquemas y mecanismos que permitan a las y los trabajadores,</w:t>
      </w:r>
      <w:r>
        <w:rPr>
          <w:spacing w:val="-20"/>
        </w:rPr>
        <w:t> </w:t>
      </w:r>
      <w:r>
        <w:rPr/>
        <w:t>y</w:t>
      </w:r>
      <w:r>
        <w:rPr>
          <w:spacing w:val="-19"/>
        </w:rPr>
        <w:t> </w:t>
      </w:r>
      <w:r>
        <w:rPr/>
        <w:t>a</w:t>
      </w:r>
      <w:r>
        <w:rPr>
          <w:spacing w:val="-19"/>
        </w:rPr>
        <w:t> </w:t>
      </w:r>
      <w:r>
        <w:rPr/>
        <w:t>las</w:t>
      </w:r>
      <w:r>
        <w:rPr>
          <w:spacing w:val="-20"/>
        </w:rPr>
        <w:t> </w:t>
      </w:r>
      <w:r>
        <w:rPr/>
        <w:t>y</w:t>
      </w:r>
      <w:r>
        <w:rPr>
          <w:spacing w:val="-16"/>
        </w:rPr>
        <w:t> </w:t>
      </w:r>
      <w:r>
        <w:rPr/>
        <w:t>los</w:t>
      </w:r>
      <w:r>
        <w:rPr>
          <w:spacing w:val="-19"/>
        </w:rPr>
        <w:t> </w:t>
      </w:r>
      <w:r>
        <w:rPr/>
        <w:t>empleadores,</w:t>
      </w:r>
      <w:r>
        <w:rPr>
          <w:spacing w:val="-20"/>
        </w:rPr>
        <w:t> </w:t>
      </w:r>
      <w:r>
        <w:rPr/>
        <w:t>negociar</w:t>
      </w:r>
      <w:r>
        <w:rPr>
          <w:spacing w:val="-19"/>
        </w:rPr>
        <w:t> </w:t>
      </w:r>
      <w:r>
        <w:rPr/>
        <w:t>horarios</w:t>
      </w:r>
      <w:r>
        <w:rPr>
          <w:spacing w:val="-18"/>
        </w:rPr>
        <w:t> </w:t>
      </w:r>
      <w:r>
        <w:rPr/>
        <w:t>y</w:t>
      </w:r>
      <w:r>
        <w:rPr>
          <w:spacing w:val="-19"/>
        </w:rPr>
        <w:t> </w:t>
      </w:r>
      <w:r>
        <w:rPr/>
        <w:t>espacios</w:t>
      </w:r>
      <w:r>
        <w:rPr>
          <w:spacing w:val="-19"/>
        </w:rPr>
        <w:t> </w:t>
      </w:r>
      <w:r>
        <w:rPr/>
        <w:t>laborales</w:t>
      </w:r>
      <w:r>
        <w:rPr>
          <w:spacing w:val="-19"/>
        </w:rPr>
        <w:t> </w:t>
      </w:r>
      <w:r>
        <w:rPr/>
        <w:t>y</w:t>
      </w:r>
      <w:r>
        <w:rPr>
          <w:spacing w:val="-19"/>
        </w:rPr>
        <w:t> </w:t>
      </w:r>
      <w:r>
        <w:rPr/>
        <w:t>familiares, así</w:t>
      </w:r>
      <w:r>
        <w:rPr>
          <w:spacing w:val="-8"/>
        </w:rPr>
        <w:t> </w:t>
      </w:r>
      <w:r>
        <w:rPr/>
        <w:t>como</w:t>
      </w:r>
      <w:r>
        <w:rPr>
          <w:spacing w:val="-5"/>
        </w:rPr>
        <w:t> </w:t>
      </w:r>
      <w:r>
        <w:rPr/>
        <w:t>definir</w:t>
      </w:r>
      <w:r>
        <w:rPr>
          <w:spacing w:val="-6"/>
        </w:rPr>
        <w:t> </w:t>
      </w:r>
      <w:r>
        <w:rPr/>
        <w:t>programas</w:t>
      </w:r>
      <w:r>
        <w:rPr>
          <w:spacing w:val="-5"/>
        </w:rPr>
        <w:t> </w:t>
      </w:r>
      <w:r>
        <w:rPr/>
        <w:t>flexibles</w:t>
      </w:r>
      <w:r>
        <w:rPr>
          <w:spacing w:val="-5"/>
        </w:rPr>
        <w:t> </w:t>
      </w:r>
      <w:r>
        <w:rPr/>
        <w:t>de</w:t>
      </w:r>
      <w:r>
        <w:rPr>
          <w:spacing w:val="-5"/>
        </w:rPr>
        <w:t> </w:t>
      </w:r>
      <w:r>
        <w:rPr/>
        <w:t>trabajo</w:t>
      </w:r>
      <w:r>
        <w:rPr>
          <w:spacing w:val="-5"/>
        </w:rPr>
        <w:t> </w:t>
      </w:r>
      <w:r>
        <w:rPr/>
        <w:t>para</w:t>
      </w:r>
      <w:r>
        <w:rPr>
          <w:spacing w:val="-6"/>
        </w:rPr>
        <w:t> </w:t>
      </w:r>
      <w:r>
        <w:rPr/>
        <w:t>armonizar</w:t>
      </w:r>
      <w:r>
        <w:rPr>
          <w:spacing w:val="-4"/>
        </w:rPr>
        <w:t> </w:t>
      </w:r>
      <w:r>
        <w:rPr/>
        <w:t>la</w:t>
      </w:r>
      <w:r>
        <w:rPr>
          <w:spacing w:val="-4"/>
        </w:rPr>
        <w:t> </w:t>
      </w:r>
      <w:r>
        <w:rPr/>
        <w:t>vida</w:t>
      </w:r>
      <w:r>
        <w:rPr>
          <w:spacing w:val="-6"/>
        </w:rPr>
        <w:t> </w:t>
      </w:r>
      <w:r>
        <w:rPr/>
        <w:t>personal,</w:t>
      </w:r>
      <w:r>
        <w:rPr>
          <w:spacing w:val="-7"/>
        </w:rPr>
        <w:t> </w:t>
      </w:r>
      <w:r>
        <w:rPr/>
        <w:t>familiar</w:t>
      </w:r>
      <w:r>
        <w:rPr>
          <w:spacing w:val="-6"/>
        </w:rPr>
        <w:t> </w:t>
      </w:r>
      <w:r>
        <w:rPr/>
        <w:t>y laboral, de tal forma que se incrementen las probabilidades de compatibilidad entre las exigencias de estos espacios.</w:t>
      </w:r>
    </w:p>
    <w:p>
      <w:pPr>
        <w:pStyle w:val="BodyText"/>
        <w:spacing w:before="1"/>
      </w:pPr>
    </w:p>
    <w:p>
      <w:pPr>
        <w:pStyle w:val="Heading5"/>
        <w:numPr>
          <w:ilvl w:val="1"/>
          <w:numId w:val="4"/>
        </w:numPr>
        <w:tabs>
          <w:tab w:pos="1120" w:val="left" w:leader="none"/>
        </w:tabs>
        <w:spacing w:line="240" w:lineRule="auto" w:before="1" w:after="0"/>
        <w:ind w:left="1120" w:right="0" w:hanging="707"/>
        <w:jc w:val="left"/>
      </w:pPr>
      <w:r>
        <w:rPr/>
        <w:t>Derechos</w:t>
      </w:r>
      <w:r>
        <w:rPr>
          <w:spacing w:val="-8"/>
        </w:rPr>
        <w:t> </w:t>
      </w:r>
      <w:r>
        <w:rPr>
          <w:spacing w:val="-2"/>
        </w:rPr>
        <w:t>humanos:</w:t>
      </w:r>
    </w:p>
    <w:p>
      <w:pPr>
        <w:pStyle w:val="BodyText"/>
        <w:rPr>
          <w:b/>
        </w:rPr>
      </w:pPr>
    </w:p>
    <w:p>
      <w:pPr>
        <w:pStyle w:val="BodyText"/>
        <w:ind w:left="413" w:right="410"/>
        <w:jc w:val="both"/>
      </w:pPr>
      <w:r>
        <w:rPr/>
        <w:t>Facultades,</w:t>
      </w:r>
      <w:r>
        <w:rPr>
          <w:spacing w:val="-18"/>
        </w:rPr>
        <w:t> </w:t>
      </w:r>
      <w:r>
        <w:rPr/>
        <w:t>prerrogativas,</w:t>
      </w:r>
      <w:r>
        <w:rPr>
          <w:spacing w:val="-17"/>
        </w:rPr>
        <w:t> </w:t>
      </w:r>
      <w:r>
        <w:rPr/>
        <w:t>intereses</w:t>
      </w:r>
      <w:r>
        <w:rPr>
          <w:spacing w:val="-18"/>
        </w:rPr>
        <w:t> </w:t>
      </w:r>
      <w:r>
        <w:rPr/>
        <w:t>y</w:t>
      </w:r>
      <w:r>
        <w:rPr>
          <w:spacing w:val="-18"/>
        </w:rPr>
        <w:t> </w:t>
      </w:r>
      <w:r>
        <w:rPr/>
        <w:t>bienes</w:t>
      </w:r>
      <w:r>
        <w:rPr>
          <w:spacing w:val="-18"/>
        </w:rPr>
        <w:t> </w:t>
      </w:r>
      <w:r>
        <w:rPr/>
        <w:t>de</w:t>
      </w:r>
      <w:r>
        <w:rPr>
          <w:spacing w:val="-18"/>
        </w:rPr>
        <w:t> </w:t>
      </w:r>
      <w:r>
        <w:rPr/>
        <w:t>carácter</w:t>
      </w:r>
      <w:r>
        <w:rPr>
          <w:spacing w:val="-18"/>
        </w:rPr>
        <w:t> </w:t>
      </w:r>
      <w:r>
        <w:rPr/>
        <w:t>cívico,</w:t>
      </w:r>
      <w:r>
        <w:rPr>
          <w:spacing w:val="-17"/>
        </w:rPr>
        <w:t> </w:t>
      </w:r>
      <w:r>
        <w:rPr/>
        <w:t>político,</w:t>
      </w:r>
      <w:r>
        <w:rPr>
          <w:spacing w:val="-17"/>
        </w:rPr>
        <w:t> </w:t>
      </w:r>
      <w:r>
        <w:rPr/>
        <w:t>económico,</w:t>
      </w:r>
      <w:r>
        <w:rPr>
          <w:spacing w:val="-18"/>
        </w:rPr>
        <w:t> </w:t>
      </w:r>
      <w:r>
        <w:rPr/>
        <w:t>social, cultural,</w:t>
      </w:r>
      <w:r>
        <w:rPr>
          <w:spacing w:val="-20"/>
        </w:rPr>
        <w:t> </w:t>
      </w:r>
      <w:r>
        <w:rPr/>
        <w:t>personal</w:t>
      </w:r>
      <w:r>
        <w:rPr>
          <w:spacing w:val="-19"/>
        </w:rPr>
        <w:t> </w:t>
      </w:r>
      <w:r>
        <w:rPr/>
        <w:t>e</w:t>
      </w:r>
      <w:r>
        <w:rPr>
          <w:spacing w:val="-15"/>
        </w:rPr>
        <w:t> </w:t>
      </w:r>
      <w:r>
        <w:rPr/>
        <w:t>íntimo,</w:t>
      </w:r>
      <w:r>
        <w:rPr>
          <w:spacing w:val="-16"/>
        </w:rPr>
        <w:t> </w:t>
      </w:r>
      <w:r>
        <w:rPr/>
        <w:t>cuyo</w:t>
      </w:r>
      <w:r>
        <w:rPr>
          <w:spacing w:val="-17"/>
        </w:rPr>
        <w:t> </w:t>
      </w:r>
      <w:r>
        <w:rPr/>
        <w:t>fin</w:t>
      </w:r>
      <w:r>
        <w:rPr>
          <w:spacing w:val="-18"/>
        </w:rPr>
        <w:t> </w:t>
      </w:r>
      <w:r>
        <w:rPr/>
        <w:t>es</w:t>
      </w:r>
      <w:r>
        <w:rPr>
          <w:spacing w:val="-17"/>
        </w:rPr>
        <w:t> </w:t>
      </w:r>
      <w:r>
        <w:rPr/>
        <w:t>proteger</w:t>
      </w:r>
      <w:r>
        <w:rPr>
          <w:spacing w:val="-18"/>
        </w:rPr>
        <w:t> </w:t>
      </w:r>
      <w:r>
        <w:rPr/>
        <w:t>la</w:t>
      </w:r>
      <w:r>
        <w:rPr>
          <w:spacing w:val="-16"/>
        </w:rPr>
        <w:t> </w:t>
      </w:r>
      <w:r>
        <w:rPr/>
        <w:t>vida,</w:t>
      </w:r>
      <w:r>
        <w:rPr>
          <w:spacing w:val="-16"/>
        </w:rPr>
        <w:t> </w:t>
      </w:r>
      <w:r>
        <w:rPr/>
        <w:t>la</w:t>
      </w:r>
      <w:r>
        <w:rPr>
          <w:spacing w:val="-16"/>
        </w:rPr>
        <w:t> </w:t>
      </w:r>
      <w:r>
        <w:rPr/>
        <w:t>libertad,</w:t>
      </w:r>
      <w:r>
        <w:rPr>
          <w:spacing w:val="-16"/>
        </w:rPr>
        <w:t> </w:t>
      </w:r>
      <w:r>
        <w:rPr/>
        <w:t>la</w:t>
      </w:r>
      <w:r>
        <w:rPr>
          <w:spacing w:val="-16"/>
        </w:rPr>
        <w:t> </w:t>
      </w:r>
      <w:r>
        <w:rPr/>
        <w:t>justicia,</w:t>
      </w:r>
      <w:r>
        <w:rPr>
          <w:spacing w:val="-16"/>
        </w:rPr>
        <w:t> </w:t>
      </w:r>
      <w:r>
        <w:rPr/>
        <w:t>la</w:t>
      </w:r>
      <w:r>
        <w:rPr>
          <w:spacing w:val="-16"/>
        </w:rPr>
        <w:t> </w:t>
      </w:r>
      <w:r>
        <w:rPr/>
        <w:t>integridad, el bienestar y la propiedad de cada persona frente a la autoridad.</w:t>
      </w:r>
    </w:p>
    <w:p>
      <w:pPr>
        <w:pStyle w:val="Heading5"/>
        <w:numPr>
          <w:ilvl w:val="1"/>
          <w:numId w:val="4"/>
        </w:numPr>
        <w:tabs>
          <w:tab w:pos="1120" w:val="left" w:leader="none"/>
        </w:tabs>
        <w:spacing w:line="240" w:lineRule="auto" w:before="267" w:after="0"/>
        <w:ind w:left="1120" w:right="0" w:hanging="707"/>
        <w:jc w:val="left"/>
      </w:pPr>
      <w:r>
        <w:rPr/>
        <w:t>Desigualdad</w:t>
      </w:r>
      <w:r>
        <w:rPr>
          <w:spacing w:val="-14"/>
        </w:rPr>
        <w:t> </w:t>
      </w:r>
      <w:r>
        <w:rPr>
          <w:spacing w:val="-2"/>
        </w:rPr>
        <w:t>salarial:</w:t>
      </w:r>
    </w:p>
    <w:p>
      <w:pPr>
        <w:pStyle w:val="BodyText"/>
        <w:rPr>
          <w:b/>
        </w:rPr>
      </w:pPr>
    </w:p>
    <w:p>
      <w:pPr>
        <w:pStyle w:val="BodyText"/>
        <w:ind w:left="413" w:right="410"/>
        <w:jc w:val="both"/>
      </w:pPr>
      <w:r>
        <w:rPr/>
        <w:t>Es</w:t>
      </w:r>
      <w:r>
        <w:rPr>
          <w:spacing w:val="-3"/>
        </w:rPr>
        <w:t> </w:t>
      </w:r>
      <w:r>
        <w:rPr/>
        <w:t>la</w:t>
      </w:r>
      <w:r>
        <w:rPr>
          <w:spacing w:val="-1"/>
        </w:rPr>
        <w:t> </w:t>
      </w:r>
      <w:r>
        <w:rPr/>
        <w:t>brecha</w:t>
      </w:r>
      <w:r>
        <w:rPr>
          <w:spacing w:val="-4"/>
        </w:rPr>
        <w:t> </w:t>
      </w:r>
      <w:r>
        <w:rPr/>
        <w:t>de</w:t>
      </w:r>
      <w:r>
        <w:rPr>
          <w:spacing w:val="-2"/>
        </w:rPr>
        <w:t> </w:t>
      </w:r>
      <w:r>
        <w:rPr/>
        <w:t>desigualdad</w:t>
      </w:r>
      <w:r>
        <w:rPr>
          <w:spacing w:val="-4"/>
        </w:rPr>
        <w:t> </w:t>
      </w:r>
      <w:r>
        <w:rPr/>
        <w:t>de</w:t>
      </w:r>
      <w:r>
        <w:rPr>
          <w:spacing w:val="-2"/>
        </w:rPr>
        <w:t> </w:t>
      </w:r>
      <w:r>
        <w:rPr/>
        <w:t>género</w:t>
      </w:r>
      <w:r>
        <w:rPr>
          <w:spacing w:val="-3"/>
        </w:rPr>
        <w:t> </w:t>
      </w:r>
      <w:r>
        <w:rPr/>
        <w:t>en</w:t>
      </w:r>
      <w:r>
        <w:rPr>
          <w:spacing w:val="-3"/>
        </w:rPr>
        <w:t> </w:t>
      </w:r>
      <w:r>
        <w:rPr/>
        <w:t>el</w:t>
      </w:r>
      <w:r>
        <w:rPr>
          <w:spacing w:val="-6"/>
        </w:rPr>
        <w:t> </w:t>
      </w:r>
      <w:r>
        <w:rPr/>
        <w:t>sector</w:t>
      </w:r>
      <w:r>
        <w:rPr>
          <w:spacing w:val="-4"/>
        </w:rPr>
        <w:t> </w:t>
      </w:r>
      <w:r>
        <w:rPr/>
        <w:t>laboral</w:t>
      </w:r>
      <w:r>
        <w:rPr>
          <w:spacing w:val="-6"/>
        </w:rPr>
        <w:t> </w:t>
      </w:r>
      <w:r>
        <w:rPr/>
        <w:t>se identifica</w:t>
      </w:r>
      <w:r>
        <w:rPr>
          <w:spacing w:val="-4"/>
        </w:rPr>
        <w:t> </w:t>
      </w:r>
      <w:r>
        <w:rPr/>
        <w:t>como</w:t>
      </w:r>
      <w:r>
        <w:rPr>
          <w:spacing w:val="-1"/>
        </w:rPr>
        <w:t> </w:t>
      </w:r>
      <w:r>
        <w:rPr/>
        <w:t>la</w:t>
      </w:r>
      <w:r>
        <w:rPr>
          <w:spacing w:val="-4"/>
        </w:rPr>
        <w:t> </w:t>
      </w:r>
      <w:r>
        <w:rPr/>
        <w:t>diferencia entre el promedio de los ingresos totales masculinos y femeninos, expresada como un porcentaje de los ingresos totales masculinos, bajo el principio de “a trabajo igual, desempeñado en puesto, jornada y condiciones de eficiencia también iguales, debe corresponder salario igual” (artículo 86 de la LFT).</w:t>
      </w:r>
    </w:p>
    <w:p>
      <w:pPr>
        <w:pStyle w:val="BodyText"/>
        <w:spacing w:after="0"/>
        <w:jc w:val="both"/>
        <w:sectPr>
          <w:pgSz w:w="12240" w:h="15840"/>
          <w:pgMar w:header="507" w:footer="0" w:top="1960" w:bottom="280" w:left="720" w:right="720"/>
        </w:sectPr>
      </w:pPr>
    </w:p>
    <w:p>
      <w:pPr>
        <w:pStyle w:val="BodyText"/>
        <w:spacing w:before="24"/>
      </w:pPr>
    </w:p>
    <w:p>
      <w:pPr>
        <w:pStyle w:val="Heading5"/>
        <w:numPr>
          <w:ilvl w:val="1"/>
          <w:numId w:val="4"/>
        </w:numPr>
        <w:tabs>
          <w:tab w:pos="1120" w:val="left" w:leader="none"/>
        </w:tabs>
        <w:spacing w:line="240" w:lineRule="auto" w:before="0" w:after="0"/>
        <w:ind w:left="1120" w:right="0" w:hanging="707"/>
        <w:jc w:val="left"/>
      </w:pPr>
      <w:r>
        <w:rPr/>
        <w:t>Diagnóstico</w:t>
      </w:r>
      <w:r>
        <w:rPr>
          <w:spacing w:val="-7"/>
        </w:rPr>
        <w:t> </w:t>
      </w:r>
      <w:r>
        <w:rPr/>
        <w:t>de</w:t>
      </w:r>
      <w:r>
        <w:rPr>
          <w:spacing w:val="-6"/>
        </w:rPr>
        <w:t> </w:t>
      </w:r>
      <w:r>
        <w:rPr>
          <w:spacing w:val="-2"/>
        </w:rPr>
        <w:t>autoevaluación:</w:t>
      </w:r>
    </w:p>
    <w:p>
      <w:pPr>
        <w:pStyle w:val="BodyText"/>
        <w:spacing w:before="1"/>
        <w:rPr>
          <w:b/>
        </w:rPr>
      </w:pPr>
    </w:p>
    <w:p>
      <w:pPr>
        <w:pStyle w:val="BodyText"/>
        <w:ind w:left="413" w:right="409"/>
        <w:jc w:val="both"/>
      </w:pPr>
      <w:r>
        <w:rPr/>
        <w:t>Es el proceso de evaluación interna que lleva a cabo el centro de trabajo para verificar el estado</w:t>
      </w:r>
      <w:r>
        <w:rPr>
          <w:spacing w:val="-18"/>
        </w:rPr>
        <w:t> </w:t>
      </w:r>
      <w:r>
        <w:rPr/>
        <w:t>actual</w:t>
      </w:r>
      <w:r>
        <w:rPr>
          <w:spacing w:val="-19"/>
        </w:rPr>
        <w:t> </w:t>
      </w:r>
      <w:r>
        <w:rPr/>
        <w:t>del</w:t>
      </w:r>
      <w:r>
        <w:rPr>
          <w:spacing w:val="-16"/>
        </w:rPr>
        <w:t> </w:t>
      </w:r>
      <w:r>
        <w:rPr/>
        <w:t>cumplimiento</w:t>
      </w:r>
      <w:r>
        <w:rPr>
          <w:spacing w:val="-16"/>
        </w:rPr>
        <w:t> </w:t>
      </w:r>
      <w:r>
        <w:rPr/>
        <w:t>de</w:t>
      </w:r>
      <w:r>
        <w:rPr>
          <w:spacing w:val="-12"/>
        </w:rPr>
        <w:t> </w:t>
      </w:r>
      <w:r>
        <w:rPr/>
        <w:t>los</w:t>
      </w:r>
      <w:r>
        <w:rPr>
          <w:spacing w:val="-15"/>
        </w:rPr>
        <w:t> </w:t>
      </w:r>
      <w:r>
        <w:rPr/>
        <w:t>requisitos</w:t>
      </w:r>
      <w:r>
        <w:rPr>
          <w:spacing w:val="-16"/>
        </w:rPr>
        <w:t> </w:t>
      </w:r>
      <w:r>
        <w:rPr/>
        <w:t>antes</w:t>
      </w:r>
      <w:r>
        <w:rPr>
          <w:spacing w:val="-14"/>
        </w:rPr>
        <w:t> </w:t>
      </w:r>
      <w:r>
        <w:rPr/>
        <w:t>de</w:t>
      </w:r>
      <w:r>
        <w:rPr>
          <w:spacing w:val="-13"/>
        </w:rPr>
        <w:t> </w:t>
      </w:r>
      <w:r>
        <w:rPr/>
        <w:t>iniciar</w:t>
      </w:r>
      <w:r>
        <w:rPr>
          <w:spacing w:val="-15"/>
        </w:rPr>
        <w:t> </w:t>
      </w:r>
      <w:r>
        <w:rPr/>
        <w:t>el</w:t>
      </w:r>
      <w:r>
        <w:rPr>
          <w:spacing w:val="-15"/>
        </w:rPr>
        <w:t> </w:t>
      </w:r>
      <w:r>
        <w:rPr/>
        <w:t>proceso</w:t>
      </w:r>
      <w:r>
        <w:rPr>
          <w:spacing w:val="-15"/>
        </w:rPr>
        <w:t> </w:t>
      </w:r>
      <w:r>
        <w:rPr/>
        <w:t>de</w:t>
      </w:r>
      <w:r>
        <w:rPr>
          <w:spacing w:val="-15"/>
        </w:rPr>
        <w:t> </w:t>
      </w:r>
      <w:r>
        <w:rPr>
          <w:spacing w:val="-2"/>
        </w:rPr>
        <w:t>certificación.</w:t>
      </w:r>
    </w:p>
    <w:p>
      <w:pPr>
        <w:pStyle w:val="Heading5"/>
        <w:numPr>
          <w:ilvl w:val="1"/>
          <w:numId w:val="4"/>
        </w:numPr>
        <w:tabs>
          <w:tab w:pos="1120" w:val="left" w:leader="none"/>
        </w:tabs>
        <w:spacing w:line="240" w:lineRule="auto" w:before="267" w:after="0"/>
        <w:ind w:left="1120" w:right="0" w:hanging="707"/>
        <w:jc w:val="left"/>
      </w:pPr>
      <w:r>
        <w:rPr>
          <w:spacing w:val="-2"/>
        </w:rPr>
        <w:t>Discriminación:</w:t>
      </w:r>
    </w:p>
    <w:p>
      <w:pPr>
        <w:pStyle w:val="BodyText"/>
        <w:rPr>
          <w:b/>
        </w:rPr>
      </w:pPr>
    </w:p>
    <w:p>
      <w:pPr>
        <w:pStyle w:val="BodyText"/>
        <w:ind w:left="413" w:right="410"/>
        <w:jc w:val="both"/>
      </w:pPr>
      <w:r>
        <w:rPr/>
        <w:t>Toda distinción, exclusión, restricción o preferencia que, por acción u omisión, con intención</w:t>
      </w:r>
      <w:r>
        <w:rPr>
          <w:spacing w:val="-12"/>
        </w:rPr>
        <w:t> </w:t>
      </w:r>
      <w:r>
        <w:rPr/>
        <w:t>o</w:t>
      </w:r>
      <w:r>
        <w:rPr>
          <w:spacing w:val="-11"/>
        </w:rPr>
        <w:t> </w:t>
      </w:r>
      <w:r>
        <w:rPr/>
        <w:t>sin</w:t>
      </w:r>
      <w:r>
        <w:rPr>
          <w:spacing w:val="-12"/>
        </w:rPr>
        <w:t> </w:t>
      </w:r>
      <w:r>
        <w:rPr/>
        <w:t>ella,</w:t>
      </w:r>
      <w:r>
        <w:rPr>
          <w:spacing w:val="-13"/>
        </w:rPr>
        <w:t> </w:t>
      </w:r>
      <w:r>
        <w:rPr/>
        <w:t>no</w:t>
      </w:r>
      <w:r>
        <w:rPr>
          <w:spacing w:val="-11"/>
        </w:rPr>
        <w:t> </w:t>
      </w:r>
      <w:r>
        <w:rPr/>
        <w:t>sea</w:t>
      </w:r>
      <w:r>
        <w:rPr>
          <w:spacing w:val="-12"/>
        </w:rPr>
        <w:t> </w:t>
      </w:r>
      <w:r>
        <w:rPr/>
        <w:t>objetiva,</w:t>
      </w:r>
      <w:r>
        <w:rPr>
          <w:spacing w:val="-13"/>
        </w:rPr>
        <w:t> </w:t>
      </w:r>
      <w:r>
        <w:rPr/>
        <w:t>racional</w:t>
      </w:r>
      <w:r>
        <w:rPr>
          <w:spacing w:val="-12"/>
        </w:rPr>
        <w:t> </w:t>
      </w:r>
      <w:r>
        <w:rPr/>
        <w:t>ni</w:t>
      </w:r>
      <w:r>
        <w:rPr>
          <w:spacing w:val="-15"/>
        </w:rPr>
        <w:t> </w:t>
      </w:r>
      <w:r>
        <w:rPr/>
        <w:t>proporcional</w:t>
      </w:r>
      <w:r>
        <w:rPr>
          <w:spacing w:val="-15"/>
        </w:rPr>
        <w:t> </w:t>
      </w:r>
      <w:r>
        <w:rPr/>
        <w:t>y</w:t>
      </w:r>
      <w:r>
        <w:rPr>
          <w:spacing w:val="-11"/>
        </w:rPr>
        <w:t> </w:t>
      </w:r>
      <w:r>
        <w:rPr/>
        <w:t>tenga</w:t>
      </w:r>
      <w:r>
        <w:rPr>
          <w:spacing w:val="-12"/>
        </w:rPr>
        <w:t> </w:t>
      </w:r>
      <w:r>
        <w:rPr/>
        <w:t>por</w:t>
      </w:r>
      <w:r>
        <w:rPr>
          <w:spacing w:val="-12"/>
        </w:rPr>
        <w:t> </w:t>
      </w:r>
      <w:r>
        <w:rPr/>
        <w:t>objeto</w:t>
      </w:r>
      <w:r>
        <w:rPr>
          <w:spacing w:val="-12"/>
        </w:rPr>
        <w:t> </w:t>
      </w:r>
      <w:r>
        <w:rPr/>
        <w:t>o</w:t>
      </w:r>
      <w:r>
        <w:rPr>
          <w:spacing w:val="-11"/>
        </w:rPr>
        <w:t> </w:t>
      </w:r>
      <w:r>
        <w:rPr/>
        <w:t>resultado obstaculizar, restringir, impedir, menoscabar o anular el reconocimiento, goce o ejercicio de los derechos humanos y libertades, cuando se base en uno o más de los siguientes motivos:</w:t>
      </w:r>
      <w:r>
        <w:rPr>
          <w:spacing w:val="-8"/>
        </w:rPr>
        <w:t> </w:t>
      </w:r>
      <w:r>
        <w:rPr/>
        <w:t>el</w:t>
      </w:r>
      <w:r>
        <w:rPr>
          <w:spacing w:val="-9"/>
        </w:rPr>
        <w:t> </w:t>
      </w:r>
      <w:r>
        <w:rPr/>
        <w:t>origen</w:t>
      </w:r>
      <w:r>
        <w:rPr>
          <w:spacing w:val="-9"/>
        </w:rPr>
        <w:t> </w:t>
      </w:r>
      <w:r>
        <w:rPr/>
        <w:t>étnico</w:t>
      </w:r>
      <w:r>
        <w:rPr>
          <w:spacing w:val="-9"/>
        </w:rPr>
        <w:t> </w:t>
      </w:r>
      <w:r>
        <w:rPr/>
        <w:t>o</w:t>
      </w:r>
      <w:r>
        <w:rPr>
          <w:spacing w:val="-9"/>
        </w:rPr>
        <w:t> </w:t>
      </w:r>
      <w:r>
        <w:rPr/>
        <w:t>nacional,</w:t>
      </w:r>
      <w:r>
        <w:rPr>
          <w:spacing w:val="-11"/>
        </w:rPr>
        <w:t> </w:t>
      </w:r>
      <w:r>
        <w:rPr/>
        <w:t>el</w:t>
      </w:r>
      <w:r>
        <w:rPr>
          <w:spacing w:val="-12"/>
        </w:rPr>
        <w:t> </w:t>
      </w:r>
      <w:r>
        <w:rPr/>
        <w:t>color</w:t>
      </w:r>
      <w:r>
        <w:rPr>
          <w:spacing w:val="-9"/>
        </w:rPr>
        <w:t> </w:t>
      </w:r>
      <w:r>
        <w:rPr/>
        <w:t>de</w:t>
      </w:r>
      <w:r>
        <w:rPr>
          <w:spacing w:val="-9"/>
        </w:rPr>
        <w:t> </w:t>
      </w:r>
      <w:r>
        <w:rPr/>
        <w:t>piel,</w:t>
      </w:r>
      <w:r>
        <w:rPr>
          <w:spacing w:val="-8"/>
        </w:rPr>
        <w:t> </w:t>
      </w:r>
      <w:r>
        <w:rPr/>
        <w:t>la</w:t>
      </w:r>
      <w:r>
        <w:rPr>
          <w:spacing w:val="-10"/>
        </w:rPr>
        <w:t> </w:t>
      </w:r>
      <w:r>
        <w:rPr/>
        <w:t>cultura,</w:t>
      </w:r>
      <w:r>
        <w:rPr>
          <w:spacing w:val="-10"/>
        </w:rPr>
        <w:t> </w:t>
      </w:r>
      <w:r>
        <w:rPr/>
        <w:t>el</w:t>
      </w:r>
      <w:r>
        <w:rPr>
          <w:spacing w:val="-10"/>
        </w:rPr>
        <w:t> </w:t>
      </w:r>
      <w:r>
        <w:rPr/>
        <w:t>sexo,</w:t>
      </w:r>
      <w:r>
        <w:rPr>
          <w:spacing w:val="-11"/>
        </w:rPr>
        <w:t> </w:t>
      </w:r>
      <w:r>
        <w:rPr/>
        <w:t>el</w:t>
      </w:r>
      <w:r>
        <w:rPr>
          <w:spacing w:val="-12"/>
        </w:rPr>
        <w:t> </w:t>
      </w:r>
      <w:r>
        <w:rPr/>
        <w:t>género,</w:t>
      </w:r>
      <w:r>
        <w:rPr>
          <w:spacing w:val="-8"/>
        </w:rPr>
        <w:t> </w:t>
      </w:r>
      <w:r>
        <w:rPr/>
        <w:t>la</w:t>
      </w:r>
      <w:r>
        <w:rPr>
          <w:spacing w:val="-10"/>
        </w:rPr>
        <w:t> </w:t>
      </w:r>
      <w:r>
        <w:rPr/>
        <w:t>edad, las discapacidades, la condición social, económica, de salud o jurídica, la religión, la apariencia física, las características genéticas, la situación migratoria, el embarazo, la lengua, las opiniones, las preferencias sexuales, la identidad o filiación política, el estado civil, la situación familiar, las responsabilidades familiares, el idioma, los antecedentes penales o cualquier otro motivo;</w:t>
      </w:r>
    </w:p>
    <w:p>
      <w:pPr>
        <w:pStyle w:val="BodyText"/>
        <w:spacing w:before="267"/>
        <w:ind w:left="413" w:right="415"/>
        <w:jc w:val="both"/>
      </w:pPr>
      <w:r>
        <w:rPr/>
        <w:t>También se entenderá como discriminación la homofobia, misoginia, cualquier manifestación</w:t>
      </w:r>
      <w:r>
        <w:rPr>
          <w:spacing w:val="-3"/>
        </w:rPr>
        <w:t> </w:t>
      </w:r>
      <w:r>
        <w:rPr/>
        <w:t>de</w:t>
      </w:r>
      <w:r>
        <w:rPr>
          <w:spacing w:val="-2"/>
        </w:rPr>
        <w:t> </w:t>
      </w:r>
      <w:r>
        <w:rPr/>
        <w:t>xenofobia,</w:t>
      </w:r>
      <w:r>
        <w:rPr>
          <w:spacing w:val="-4"/>
        </w:rPr>
        <w:t> </w:t>
      </w:r>
      <w:r>
        <w:rPr/>
        <w:t>segregación</w:t>
      </w:r>
      <w:r>
        <w:rPr>
          <w:spacing w:val="-3"/>
        </w:rPr>
        <w:t> </w:t>
      </w:r>
      <w:r>
        <w:rPr/>
        <w:t>racial,</w:t>
      </w:r>
      <w:r>
        <w:rPr>
          <w:spacing w:val="-4"/>
        </w:rPr>
        <w:t> </w:t>
      </w:r>
      <w:r>
        <w:rPr/>
        <w:t>antisemitismo,</w:t>
      </w:r>
      <w:r>
        <w:rPr>
          <w:spacing w:val="-1"/>
        </w:rPr>
        <w:t> </w:t>
      </w:r>
      <w:r>
        <w:rPr/>
        <w:t>así</w:t>
      </w:r>
      <w:r>
        <w:rPr>
          <w:spacing w:val="-5"/>
        </w:rPr>
        <w:t> </w:t>
      </w:r>
      <w:r>
        <w:rPr/>
        <w:t>como la</w:t>
      </w:r>
      <w:r>
        <w:rPr>
          <w:spacing w:val="-3"/>
        </w:rPr>
        <w:t> </w:t>
      </w:r>
      <w:r>
        <w:rPr/>
        <w:t>discriminación racial y otras formas conexas de intolerancia.</w:t>
      </w:r>
    </w:p>
    <w:p>
      <w:pPr>
        <w:pStyle w:val="BodyText"/>
        <w:spacing w:before="1"/>
      </w:pPr>
    </w:p>
    <w:p>
      <w:pPr>
        <w:pStyle w:val="Heading5"/>
        <w:numPr>
          <w:ilvl w:val="1"/>
          <w:numId w:val="4"/>
        </w:numPr>
        <w:tabs>
          <w:tab w:pos="1120" w:val="left" w:leader="none"/>
        </w:tabs>
        <w:spacing w:line="240" w:lineRule="auto" w:before="0" w:after="0"/>
        <w:ind w:left="1120" w:right="0" w:hanging="707"/>
        <w:jc w:val="left"/>
      </w:pPr>
      <w:r>
        <w:rPr/>
        <w:t>Discriminación</w:t>
      </w:r>
      <w:r>
        <w:rPr>
          <w:spacing w:val="-13"/>
        </w:rPr>
        <w:t> </w:t>
      </w:r>
      <w:r>
        <w:rPr>
          <w:spacing w:val="-2"/>
        </w:rPr>
        <w:t>Laboral:</w:t>
      </w:r>
    </w:p>
    <w:p>
      <w:pPr>
        <w:pStyle w:val="BodyText"/>
        <w:rPr>
          <w:b/>
        </w:rPr>
      </w:pPr>
    </w:p>
    <w:p>
      <w:pPr>
        <w:pStyle w:val="BodyText"/>
        <w:spacing w:before="1"/>
        <w:ind w:left="413" w:right="411"/>
        <w:jc w:val="both"/>
      </w:pPr>
      <w:r>
        <w:rPr/>
        <w:t>No podrán establecerse condiciones que impliquen discriminación entre los trabajadores por motivo de origen étnico o nacional, género, edad, discapacidad, condición social, condiciones de salud, religión, condición migratoria, opiniones, preferencias sexuales, estado civil o cualquier otro que atente contra la dignidad humana.</w:t>
      </w:r>
    </w:p>
    <w:p>
      <w:pPr>
        <w:pStyle w:val="Heading5"/>
        <w:numPr>
          <w:ilvl w:val="1"/>
          <w:numId w:val="4"/>
        </w:numPr>
        <w:tabs>
          <w:tab w:pos="1120" w:val="left" w:leader="none"/>
        </w:tabs>
        <w:spacing w:line="240" w:lineRule="auto" w:before="267" w:after="0"/>
        <w:ind w:left="1120" w:right="0" w:hanging="707"/>
        <w:jc w:val="left"/>
      </w:pPr>
      <w:r>
        <w:rPr>
          <w:spacing w:val="-2"/>
        </w:rPr>
        <w:t>Diversidad:</w:t>
      </w:r>
    </w:p>
    <w:p>
      <w:pPr>
        <w:pStyle w:val="BodyText"/>
        <w:rPr>
          <w:b/>
        </w:rPr>
      </w:pPr>
    </w:p>
    <w:p>
      <w:pPr>
        <w:pStyle w:val="BodyText"/>
        <w:ind w:left="413" w:right="410"/>
        <w:jc w:val="both"/>
      </w:pPr>
      <w:r>
        <w:rPr/>
        <w:t>Originalidad</w:t>
      </w:r>
      <w:r>
        <w:rPr>
          <w:spacing w:val="-11"/>
        </w:rPr>
        <w:t> </w:t>
      </w:r>
      <w:r>
        <w:rPr/>
        <w:t>y</w:t>
      </w:r>
      <w:r>
        <w:rPr>
          <w:spacing w:val="-12"/>
        </w:rPr>
        <w:t> </w:t>
      </w:r>
      <w:r>
        <w:rPr/>
        <w:t>pluralidad</w:t>
      </w:r>
      <w:r>
        <w:rPr>
          <w:spacing w:val="-13"/>
        </w:rPr>
        <w:t> </w:t>
      </w:r>
      <w:r>
        <w:rPr/>
        <w:t>de</w:t>
      </w:r>
      <w:r>
        <w:rPr>
          <w:spacing w:val="-10"/>
        </w:rPr>
        <w:t> </w:t>
      </w:r>
      <w:r>
        <w:rPr/>
        <w:t>identidades</w:t>
      </w:r>
      <w:r>
        <w:rPr>
          <w:spacing w:val="-12"/>
        </w:rPr>
        <w:t> </w:t>
      </w:r>
      <w:r>
        <w:rPr/>
        <w:t>que</w:t>
      </w:r>
      <w:r>
        <w:rPr>
          <w:spacing w:val="-13"/>
        </w:rPr>
        <w:t> </w:t>
      </w:r>
      <w:r>
        <w:rPr/>
        <w:t>caracterizan</w:t>
      </w:r>
      <w:r>
        <w:rPr>
          <w:spacing w:val="-13"/>
        </w:rPr>
        <w:t> </w:t>
      </w:r>
      <w:r>
        <w:rPr/>
        <w:t>a</w:t>
      </w:r>
      <w:r>
        <w:rPr>
          <w:spacing w:val="-9"/>
        </w:rPr>
        <w:t> </w:t>
      </w:r>
      <w:r>
        <w:rPr/>
        <w:t>los</w:t>
      </w:r>
      <w:r>
        <w:rPr>
          <w:spacing w:val="-12"/>
        </w:rPr>
        <w:t> </w:t>
      </w:r>
      <w:r>
        <w:rPr/>
        <w:t>grupos</w:t>
      </w:r>
      <w:r>
        <w:rPr>
          <w:spacing w:val="-12"/>
        </w:rPr>
        <w:t> </w:t>
      </w:r>
      <w:r>
        <w:rPr/>
        <w:t>y</w:t>
      </w:r>
      <w:r>
        <w:rPr>
          <w:spacing w:val="-11"/>
        </w:rPr>
        <w:t> </w:t>
      </w:r>
      <w:r>
        <w:rPr/>
        <w:t>las</w:t>
      </w:r>
      <w:r>
        <w:rPr>
          <w:spacing w:val="-10"/>
        </w:rPr>
        <w:t> </w:t>
      </w:r>
      <w:r>
        <w:rPr/>
        <w:t>sociedades</w:t>
      </w:r>
      <w:r>
        <w:rPr>
          <w:spacing w:val="-12"/>
        </w:rPr>
        <w:t> </w:t>
      </w:r>
      <w:r>
        <w:rPr/>
        <w:t>que componen a la humanidad. Es la abundancia, variedad, diferencia de cosas distintas. Se manifiesta en la variedad entre religiones, orientaciones sexuales, posturas políticas, etnias, costumbres, tradiciones, culturas, lenguas y la coexistencia entre sí.</w:t>
      </w:r>
    </w:p>
    <w:p>
      <w:pPr>
        <w:pStyle w:val="BodyText"/>
        <w:spacing w:before="1"/>
      </w:pPr>
    </w:p>
    <w:p>
      <w:pPr>
        <w:pStyle w:val="Heading5"/>
        <w:numPr>
          <w:ilvl w:val="1"/>
          <w:numId w:val="4"/>
        </w:numPr>
        <w:tabs>
          <w:tab w:pos="1120" w:val="left" w:leader="none"/>
        </w:tabs>
        <w:spacing w:line="240" w:lineRule="auto" w:before="0" w:after="0"/>
        <w:ind w:left="1120" w:right="0" w:hanging="707"/>
        <w:jc w:val="left"/>
      </w:pPr>
      <w:r>
        <w:rPr>
          <w:spacing w:val="-2"/>
        </w:rPr>
        <w:t>Género:</w:t>
      </w:r>
    </w:p>
    <w:p>
      <w:pPr>
        <w:pStyle w:val="BodyText"/>
        <w:spacing w:before="265"/>
        <w:ind w:left="413" w:right="412"/>
        <w:jc w:val="both"/>
      </w:pPr>
      <w:r>
        <w:rPr/>
        <w:t>Conjunto</w:t>
      </w:r>
      <w:r>
        <w:rPr>
          <w:spacing w:val="-11"/>
        </w:rPr>
        <w:t> </w:t>
      </w:r>
      <w:r>
        <w:rPr/>
        <w:t>de</w:t>
      </w:r>
      <w:r>
        <w:rPr>
          <w:spacing w:val="-11"/>
        </w:rPr>
        <w:t> </w:t>
      </w:r>
      <w:r>
        <w:rPr/>
        <w:t>ideas,</w:t>
      </w:r>
      <w:r>
        <w:rPr>
          <w:spacing w:val="-13"/>
        </w:rPr>
        <w:t> </w:t>
      </w:r>
      <w:r>
        <w:rPr/>
        <w:t>creencias</w:t>
      </w:r>
      <w:r>
        <w:rPr>
          <w:spacing w:val="-11"/>
        </w:rPr>
        <w:t> </w:t>
      </w:r>
      <w:r>
        <w:rPr/>
        <w:t>y</w:t>
      </w:r>
      <w:r>
        <w:rPr>
          <w:spacing w:val="-12"/>
        </w:rPr>
        <w:t> </w:t>
      </w:r>
      <w:r>
        <w:rPr/>
        <w:t>atribuciones</w:t>
      </w:r>
      <w:r>
        <w:rPr>
          <w:spacing w:val="-11"/>
        </w:rPr>
        <w:t> </w:t>
      </w:r>
      <w:r>
        <w:rPr/>
        <w:t>sociales</w:t>
      </w:r>
      <w:r>
        <w:rPr>
          <w:spacing w:val="-11"/>
        </w:rPr>
        <w:t> </w:t>
      </w:r>
      <w:r>
        <w:rPr/>
        <w:t>y</w:t>
      </w:r>
      <w:r>
        <w:rPr>
          <w:spacing w:val="-12"/>
        </w:rPr>
        <w:t> </w:t>
      </w:r>
      <w:r>
        <w:rPr/>
        <w:t>políticas</w:t>
      </w:r>
      <w:r>
        <w:rPr>
          <w:spacing w:val="-12"/>
        </w:rPr>
        <w:t> </w:t>
      </w:r>
      <w:r>
        <w:rPr/>
        <w:t>construidas</w:t>
      </w:r>
      <w:r>
        <w:rPr>
          <w:spacing w:val="-11"/>
        </w:rPr>
        <w:t> </w:t>
      </w:r>
      <w:r>
        <w:rPr/>
        <w:t>en</w:t>
      </w:r>
      <w:r>
        <w:rPr>
          <w:spacing w:val="-11"/>
        </w:rPr>
        <w:t> </w:t>
      </w:r>
      <w:r>
        <w:rPr/>
        <w:t>cada</w:t>
      </w:r>
      <w:r>
        <w:rPr>
          <w:spacing w:val="-12"/>
        </w:rPr>
        <w:t> </w:t>
      </w:r>
      <w:r>
        <w:rPr/>
        <w:t>cultura y momento histórico, tomando como base la diferencia sexual; a partir de ello se construyen</w:t>
      </w:r>
      <w:r>
        <w:rPr>
          <w:spacing w:val="-1"/>
        </w:rPr>
        <w:t> </w:t>
      </w:r>
      <w:r>
        <w:rPr/>
        <w:t>los conceptos de “masculinidad”</w:t>
      </w:r>
      <w:r>
        <w:rPr>
          <w:spacing w:val="-1"/>
        </w:rPr>
        <w:t> </w:t>
      </w:r>
      <w:r>
        <w:rPr/>
        <w:t>y feminidad”, los cuales establecen</w:t>
      </w:r>
      <w:r>
        <w:rPr>
          <w:spacing w:val="-1"/>
        </w:rPr>
        <w:t> </w:t>
      </w:r>
      <w:r>
        <w:rPr/>
        <w:t>normas</w:t>
      </w:r>
      <w:r>
        <w:rPr>
          <w:spacing w:val="-1"/>
        </w:rPr>
        <w:t> </w:t>
      </w:r>
      <w:r>
        <w:rPr/>
        <w:t>y patrones de comportamiento, funciones, oportunidades, valoraciones y relaciones entre mujeres y hombres.</w:t>
      </w:r>
    </w:p>
    <w:p>
      <w:pPr>
        <w:pStyle w:val="BodyText"/>
        <w:spacing w:after="0"/>
        <w:jc w:val="both"/>
        <w:sectPr>
          <w:pgSz w:w="12240" w:h="15840"/>
          <w:pgMar w:header="507" w:footer="0" w:top="1960" w:bottom="280" w:left="720" w:right="720"/>
        </w:sectPr>
      </w:pPr>
    </w:p>
    <w:p>
      <w:pPr>
        <w:pStyle w:val="BodyText"/>
        <w:spacing w:before="24"/>
      </w:pPr>
    </w:p>
    <w:p>
      <w:pPr>
        <w:pStyle w:val="Heading5"/>
        <w:numPr>
          <w:ilvl w:val="1"/>
          <w:numId w:val="4"/>
        </w:numPr>
        <w:tabs>
          <w:tab w:pos="1120" w:val="left" w:leader="none"/>
        </w:tabs>
        <w:spacing w:line="240" w:lineRule="auto" w:before="0" w:after="0"/>
        <w:ind w:left="1120" w:right="0" w:hanging="707"/>
        <w:jc w:val="left"/>
      </w:pPr>
      <w:r>
        <w:rPr/>
        <w:t>Hostigamiento</w:t>
      </w:r>
      <w:r>
        <w:rPr>
          <w:spacing w:val="-14"/>
        </w:rPr>
        <w:t> </w:t>
      </w:r>
      <w:r>
        <w:rPr>
          <w:spacing w:val="-2"/>
        </w:rPr>
        <w:t>sexual:</w:t>
      </w:r>
    </w:p>
    <w:p>
      <w:pPr>
        <w:pStyle w:val="BodyText"/>
        <w:spacing w:before="1"/>
        <w:rPr>
          <w:b/>
        </w:rPr>
      </w:pPr>
    </w:p>
    <w:p>
      <w:pPr>
        <w:pStyle w:val="BodyText"/>
        <w:ind w:left="413" w:right="413"/>
        <w:jc w:val="both"/>
      </w:pPr>
      <w:r>
        <w:rPr/>
        <w:t>El</w:t>
      </w:r>
      <w:r>
        <w:rPr>
          <w:spacing w:val="-6"/>
        </w:rPr>
        <w:t> </w:t>
      </w:r>
      <w:r>
        <w:rPr/>
        <w:t>hostigamiento</w:t>
      </w:r>
      <w:r>
        <w:rPr>
          <w:spacing w:val="-2"/>
        </w:rPr>
        <w:t> </w:t>
      </w:r>
      <w:r>
        <w:rPr/>
        <w:t>sexual</w:t>
      </w:r>
      <w:r>
        <w:rPr>
          <w:spacing w:val="-6"/>
        </w:rPr>
        <w:t> </w:t>
      </w:r>
      <w:r>
        <w:rPr/>
        <w:t>es</w:t>
      </w:r>
      <w:r>
        <w:rPr>
          <w:spacing w:val="-2"/>
        </w:rPr>
        <w:t> </w:t>
      </w:r>
      <w:r>
        <w:rPr/>
        <w:t>el</w:t>
      </w:r>
      <w:r>
        <w:rPr>
          <w:spacing w:val="-6"/>
        </w:rPr>
        <w:t> </w:t>
      </w:r>
      <w:r>
        <w:rPr/>
        <w:t>ejercicio</w:t>
      </w:r>
      <w:r>
        <w:rPr>
          <w:spacing w:val="-2"/>
        </w:rPr>
        <w:t> </w:t>
      </w:r>
      <w:r>
        <w:rPr/>
        <w:t>del</w:t>
      </w:r>
      <w:r>
        <w:rPr>
          <w:spacing w:val="-6"/>
        </w:rPr>
        <w:t> </w:t>
      </w:r>
      <w:r>
        <w:rPr/>
        <w:t>poder,</w:t>
      </w:r>
      <w:r>
        <w:rPr>
          <w:spacing w:val="-5"/>
        </w:rPr>
        <w:t> </w:t>
      </w:r>
      <w:r>
        <w:rPr/>
        <w:t>en</w:t>
      </w:r>
      <w:r>
        <w:rPr>
          <w:spacing w:val="-3"/>
        </w:rPr>
        <w:t> </w:t>
      </w:r>
      <w:r>
        <w:rPr/>
        <w:t>una</w:t>
      </w:r>
      <w:r>
        <w:rPr>
          <w:spacing w:val="-4"/>
        </w:rPr>
        <w:t> </w:t>
      </w:r>
      <w:r>
        <w:rPr/>
        <w:t>relación</w:t>
      </w:r>
      <w:r>
        <w:rPr>
          <w:spacing w:val="-3"/>
        </w:rPr>
        <w:t> </w:t>
      </w:r>
      <w:r>
        <w:rPr/>
        <w:t>de</w:t>
      </w:r>
      <w:r>
        <w:rPr>
          <w:spacing w:val="-2"/>
        </w:rPr>
        <w:t> </w:t>
      </w:r>
      <w:r>
        <w:rPr/>
        <w:t>subordinación</w:t>
      </w:r>
      <w:r>
        <w:rPr>
          <w:spacing w:val="-3"/>
        </w:rPr>
        <w:t> </w:t>
      </w:r>
      <w:r>
        <w:rPr/>
        <w:t>real</w:t>
      </w:r>
      <w:r>
        <w:rPr>
          <w:spacing w:val="-4"/>
        </w:rPr>
        <w:t> </w:t>
      </w:r>
      <w:r>
        <w:rPr/>
        <w:t>de la víctima frente al agresor en los ámbitos laboral y/o escolar. Se expresa en conductas verbales, físicas o ambas, relacionadas con la sexualidad de connotación lasciva.</w:t>
      </w:r>
    </w:p>
    <w:p>
      <w:pPr>
        <w:pStyle w:val="Heading5"/>
        <w:numPr>
          <w:ilvl w:val="1"/>
          <w:numId w:val="4"/>
        </w:numPr>
        <w:tabs>
          <w:tab w:pos="1120" w:val="left" w:leader="none"/>
        </w:tabs>
        <w:spacing w:line="240" w:lineRule="auto" w:before="266" w:after="0"/>
        <w:ind w:left="1120" w:right="0" w:hanging="707"/>
        <w:jc w:val="left"/>
      </w:pPr>
      <w:r>
        <w:rPr>
          <w:spacing w:val="-2"/>
        </w:rPr>
        <w:t>Igualdad:</w:t>
      </w:r>
    </w:p>
    <w:p>
      <w:pPr>
        <w:pStyle w:val="BodyText"/>
        <w:rPr>
          <w:b/>
        </w:rPr>
      </w:pPr>
    </w:p>
    <w:p>
      <w:pPr>
        <w:pStyle w:val="BodyText"/>
        <w:ind w:left="413" w:right="409"/>
        <w:jc w:val="both"/>
      </w:pPr>
      <w:r>
        <w:rPr/>
        <w:t>Principio que reconoce en todas las personas la libertad para desarrollar sus habilidades personales</w:t>
      </w:r>
      <w:r>
        <w:rPr>
          <w:spacing w:val="-2"/>
        </w:rPr>
        <w:t> </w:t>
      </w:r>
      <w:r>
        <w:rPr/>
        <w:t>y</w:t>
      </w:r>
      <w:r>
        <w:rPr>
          <w:spacing w:val="-4"/>
        </w:rPr>
        <w:t> </w:t>
      </w:r>
      <w:r>
        <w:rPr/>
        <w:t>hacer</w:t>
      </w:r>
      <w:r>
        <w:rPr>
          <w:spacing w:val="-1"/>
        </w:rPr>
        <w:t> </w:t>
      </w:r>
      <w:r>
        <w:rPr/>
        <w:t>elecciones</w:t>
      </w:r>
      <w:r>
        <w:rPr>
          <w:spacing w:val="-2"/>
        </w:rPr>
        <w:t> </w:t>
      </w:r>
      <w:r>
        <w:rPr/>
        <w:t>sin</w:t>
      </w:r>
      <w:r>
        <w:rPr>
          <w:spacing w:val="-4"/>
        </w:rPr>
        <w:t> </w:t>
      </w:r>
      <w:r>
        <w:rPr/>
        <w:t>estar limitadas</w:t>
      </w:r>
      <w:r>
        <w:rPr>
          <w:spacing w:val="-3"/>
        </w:rPr>
        <w:t> </w:t>
      </w:r>
      <w:r>
        <w:rPr/>
        <w:t>por</w:t>
      </w:r>
      <w:r>
        <w:rPr>
          <w:spacing w:val="-3"/>
        </w:rPr>
        <w:t> </w:t>
      </w:r>
      <w:r>
        <w:rPr/>
        <w:t>estereotipos</w:t>
      </w:r>
      <w:r>
        <w:rPr>
          <w:spacing w:val="-3"/>
        </w:rPr>
        <w:t> </w:t>
      </w:r>
      <w:r>
        <w:rPr/>
        <w:t>o</w:t>
      </w:r>
      <w:r>
        <w:rPr>
          <w:spacing w:val="-2"/>
        </w:rPr>
        <w:t> </w:t>
      </w:r>
      <w:r>
        <w:rPr/>
        <w:t>prejuicios,</w:t>
      </w:r>
      <w:r>
        <w:rPr>
          <w:spacing w:val="-1"/>
        </w:rPr>
        <w:t> </w:t>
      </w:r>
      <w:r>
        <w:rPr/>
        <w:t>de</w:t>
      </w:r>
      <w:r>
        <w:rPr>
          <w:spacing w:val="-2"/>
        </w:rPr>
        <w:t> </w:t>
      </w:r>
      <w:r>
        <w:rPr/>
        <w:t>manera que sus derechos, responsabilidades y oportunidades no dependan de su origen étnico, racial o nacional, sexo, género, edad, discapacidad, condición social o económica, condiciones de salud, embarazo, lengua, religión, opiniones, preferencia u orientación sexual,</w:t>
      </w:r>
      <w:r>
        <w:rPr>
          <w:spacing w:val="-11"/>
        </w:rPr>
        <w:t> </w:t>
      </w:r>
      <w:r>
        <w:rPr/>
        <w:t>estado</w:t>
      </w:r>
      <w:r>
        <w:rPr>
          <w:spacing w:val="-10"/>
        </w:rPr>
        <w:t> </w:t>
      </w:r>
      <w:r>
        <w:rPr/>
        <w:t>civil</w:t>
      </w:r>
      <w:r>
        <w:rPr>
          <w:spacing w:val="-11"/>
        </w:rPr>
        <w:t> </w:t>
      </w:r>
      <w:r>
        <w:rPr/>
        <w:t>o</w:t>
      </w:r>
      <w:r>
        <w:rPr>
          <w:spacing w:val="-10"/>
        </w:rPr>
        <w:t> </w:t>
      </w:r>
      <w:r>
        <w:rPr/>
        <w:t>cualquier</w:t>
      </w:r>
      <w:r>
        <w:rPr>
          <w:spacing w:val="-10"/>
        </w:rPr>
        <w:t> </w:t>
      </w:r>
      <w:r>
        <w:rPr/>
        <w:t>otra</w:t>
      </w:r>
      <w:r>
        <w:rPr>
          <w:spacing w:val="-11"/>
        </w:rPr>
        <w:t> </w:t>
      </w:r>
      <w:r>
        <w:rPr/>
        <w:t>análoga;</w:t>
      </w:r>
      <w:r>
        <w:rPr>
          <w:spacing w:val="-10"/>
        </w:rPr>
        <w:t> </w:t>
      </w:r>
      <w:r>
        <w:rPr/>
        <w:t>es</w:t>
      </w:r>
      <w:r>
        <w:rPr>
          <w:spacing w:val="-10"/>
        </w:rPr>
        <w:t> </w:t>
      </w:r>
      <w:r>
        <w:rPr/>
        <w:t>decir,</w:t>
      </w:r>
      <w:r>
        <w:rPr>
          <w:spacing w:val="-9"/>
        </w:rPr>
        <w:t> </w:t>
      </w:r>
      <w:r>
        <w:rPr/>
        <w:t>implica</w:t>
      </w:r>
      <w:r>
        <w:rPr>
          <w:spacing w:val="-6"/>
        </w:rPr>
        <w:t> </w:t>
      </w:r>
      <w:r>
        <w:rPr/>
        <w:t>la</w:t>
      </w:r>
      <w:r>
        <w:rPr>
          <w:spacing w:val="-8"/>
        </w:rPr>
        <w:t> </w:t>
      </w:r>
      <w:r>
        <w:rPr/>
        <w:t>eliminación</w:t>
      </w:r>
      <w:r>
        <w:rPr>
          <w:spacing w:val="-10"/>
        </w:rPr>
        <w:t> </w:t>
      </w:r>
      <w:r>
        <w:rPr/>
        <w:t>de</w:t>
      </w:r>
      <w:r>
        <w:rPr>
          <w:spacing w:val="-10"/>
        </w:rPr>
        <w:t> </w:t>
      </w:r>
      <w:r>
        <w:rPr/>
        <w:t>toda</w:t>
      </w:r>
      <w:r>
        <w:rPr>
          <w:spacing w:val="-11"/>
        </w:rPr>
        <w:t> </w:t>
      </w:r>
      <w:r>
        <w:rPr/>
        <w:t>forma de discriminación.</w:t>
      </w:r>
    </w:p>
    <w:p>
      <w:pPr>
        <w:pStyle w:val="BodyText"/>
      </w:pPr>
    </w:p>
    <w:p>
      <w:pPr>
        <w:pStyle w:val="Heading5"/>
        <w:numPr>
          <w:ilvl w:val="1"/>
          <w:numId w:val="4"/>
        </w:numPr>
        <w:tabs>
          <w:tab w:pos="1120" w:val="left" w:leader="none"/>
        </w:tabs>
        <w:spacing w:line="240" w:lineRule="auto" w:before="0" w:after="0"/>
        <w:ind w:left="1120" w:right="0" w:hanging="707"/>
        <w:jc w:val="left"/>
      </w:pPr>
      <w:r>
        <w:rPr/>
        <w:t>Igualdad</w:t>
      </w:r>
      <w:r>
        <w:rPr>
          <w:spacing w:val="-7"/>
        </w:rPr>
        <w:t> </w:t>
      </w:r>
      <w:r>
        <w:rPr/>
        <w:t>de</w:t>
      </w:r>
      <w:r>
        <w:rPr>
          <w:spacing w:val="-7"/>
        </w:rPr>
        <w:t> </w:t>
      </w:r>
      <w:r>
        <w:rPr>
          <w:spacing w:val="-2"/>
        </w:rPr>
        <w:t>género:</w:t>
      </w:r>
    </w:p>
    <w:p>
      <w:pPr>
        <w:pStyle w:val="BodyText"/>
        <w:rPr>
          <w:b/>
        </w:rPr>
      </w:pPr>
    </w:p>
    <w:p>
      <w:pPr>
        <w:pStyle w:val="BodyText"/>
        <w:spacing w:before="1"/>
        <w:ind w:left="413" w:right="411"/>
        <w:jc w:val="both"/>
      </w:pPr>
      <w:r>
        <w:rPr/>
        <w:t>Principio que reconoce que las necesidades y características de mujeres y hombres son valoradas y tomadas en cuenta de la misma manera, de modo que sus derechos, responsabilidades</w:t>
      </w:r>
      <w:r>
        <w:rPr>
          <w:spacing w:val="-5"/>
        </w:rPr>
        <w:t> </w:t>
      </w:r>
      <w:r>
        <w:rPr/>
        <w:t>y</w:t>
      </w:r>
      <w:r>
        <w:rPr>
          <w:spacing w:val="-4"/>
        </w:rPr>
        <w:t> </w:t>
      </w:r>
      <w:r>
        <w:rPr/>
        <w:t>oportunidades</w:t>
      </w:r>
      <w:r>
        <w:rPr>
          <w:spacing w:val="-5"/>
        </w:rPr>
        <w:t> </w:t>
      </w:r>
      <w:r>
        <w:rPr/>
        <w:t>no</w:t>
      </w:r>
      <w:r>
        <w:rPr>
          <w:spacing w:val="-3"/>
        </w:rPr>
        <w:t> </w:t>
      </w:r>
      <w:r>
        <w:rPr/>
        <w:t>dependen</w:t>
      </w:r>
      <w:r>
        <w:rPr>
          <w:spacing w:val="-6"/>
        </w:rPr>
        <w:t> </w:t>
      </w:r>
      <w:r>
        <w:rPr/>
        <w:t>de</w:t>
      </w:r>
      <w:r>
        <w:rPr>
          <w:spacing w:val="-5"/>
        </w:rPr>
        <w:t> </w:t>
      </w:r>
      <w:r>
        <w:rPr/>
        <w:t>su</w:t>
      </w:r>
      <w:r>
        <w:rPr>
          <w:spacing w:val="-6"/>
        </w:rPr>
        <w:t> </w:t>
      </w:r>
      <w:r>
        <w:rPr/>
        <w:t>sexo,</w:t>
      </w:r>
      <w:r>
        <w:rPr>
          <w:spacing w:val="-7"/>
        </w:rPr>
        <w:t> </w:t>
      </w:r>
      <w:r>
        <w:rPr/>
        <w:t>eliminando</w:t>
      </w:r>
      <w:r>
        <w:rPr>
          <w:spacing w:val="-3"/>
        </w:rPr>
        <w:t> </w:t>
      </w:r>
      <w:r>
        <w:rPr/>
        <w:t>así</w:t>
      </w:r>
      <w:r>
        <w:rPr>
          <w:spacing w:val="-8"/>
        </w:rPr>
        <w:t> </w:t>
      </w:r>
      <w:r>
        <w:rPr/>
        <w:t>toda</w:t>
      </w:r>
      <w:r>
        <w:rPr>
          <w:spacing w:val="-4"/>
        </w:rPr>
        <w:t> </w:t>
      </w:r>
      <w:r>
        <w:rPr/>
        <w:t>forma</w:t>
      </w:r>
      <w:r>
        <w:rPr>
          <w:spacing w:val="-4"/>
        </w:rPr>
        <w:t> </w:t>
      </w:r>
      <w:r>
        <w:rPr/>
        <w:t>de discriminación por dicho motivo.</w:t>
      </w:r>
    </w:p>
    <w:p>
      <w:pPr>
        <w:pStyle w:val="BodyText"/>
      </w:pPr>
    </w:p>
    <w:p>
      <w:pPr>
        <w:pStyle w:val="Heading5"/>
        <w:numPr>
          <w:ilvl w:val="1"/>
          <w:numId w:val="4"/>
        </w:numPr>
        <w:tabs>
          <w:tab w:pos="1120" w:val="left" w:leader="none"/>
        </w:tabs>
        <w:spacing w:line="240" w:lineRule="auto" w:before="0" w:after="0"/>
        <w:ind w:left="1120" w:right="0" w:hanging="707"/>
        <w:jc w:val="left"/>
      </w:pPr>
      <w:r>
        <w:rPr/>
        <w:t>Igualdad</w:t>
      </w:r>
      <w:r>
        <w:rPr>
          <w:spacing w:val="-11"/>
        </w:rPr>
        <w:t> </w:t>
      </w:r>
      <w:r>
        <w:rPr>
          <w:spacing w:val="-2"/>
        </w:rPr>
        <w:t>laboral:</w:t>
      </w:r>
    </w:p>
    <w:p>
      <w:pPr>
        <w:pStyle w:val="BodyText"/>
        <w:rPr>
          <w:b/>
        </w:rPr>
      </w:pPr>
    </w:p>
    <w:p>
      <w:pPr>
        <w:pStyle w:val="BodyText"/>
        <w:ind w:left="413" w:right="408"/>
        <w:jc w:val="both"/>
      </w:pPr>
      <w:r>
        <w:rPr/>
        <w:t>Principio</w:t>
      </w:r>
      <w:r>
        <w:rPr>
          <w:spacing w:val="-5"/>
        </w:rPr>
        <w:t> </w:t>
      </w:r>
      <w:r>
        <w:rPr/>
        <w:t>que</w:t>
      </w:r>
      <w:r>
        <w:rPr>
          <w:spacing w:val="-6"/>
        </w:rPr>
        <w:t> </w:t>
      </w:r>
      <w:r>
        <w:rPr/>
        <w:t>reconoce</w:t>
      </w:r>
      <w:r>
        <w:rPr>
          <w:spacing w:val="-5"/>
        </w:rPr>
        <w:t> </w:t>
      </w:r>
      <w:r>
        <w:rPr/>
        <w:t>las</w:t>
      </w:r>
      <w:r>
        <w:rPr>
          <w:spacing w:val="-3"/>
        </w:rPr>
        <w:t> </w:t>
      </w:r>
      <w:r>
        <w:rPr/>
        <w:t>mismas</w:t>
      </w:r>
      <w:r>
        <w:rPr>
          <w:spacing w:val="-5"/>
        </w:rPr>
        <w:t> </w:t>
      </w:r>
      <w:r>
        <w:rPr/>
        <w:t>oportunidades</w:t>
      </w:r>
      <w:r>
        <w:rPr>
          <w:spacing w:val="-5"/>
        </w:rPr>
        <w:t> </w:t>
      </w:r>
      <w:r>
        <w:rPr/>
        <w:t>y</w:t>
      </w:r>
      <w:r>
        <w:rPr>
          <w:spacing w:val="-6"/>
        </w:rPr>
        <w:t> </w:t>
      </w:r>
      <w:r>
        <w:rPr/>
        <w:t>derechos</w:t>
      </w:r>
      <w:r>
        <w:rPr>
          <w:spacing w:val="-5"/>
        </w:rPr>
        <w:t> </w:t>
      </w:r>
      <w:r>
        <w:rPr/>
        <w:t>para</w:t>
      </w:r>
      <w:r>
        <w:rPr>
          <w:spacing w:val="-6"/>
        </w:rPr>
        <w:t> </w:t>
      </w:r>
      <w:r>
        <w:rPr/>
        <w:t>mujeres</w:t>
      </w:r>
      <w:r>
        <w:rPr>
          <w:spacing w:val="-5"/>
        </w:rPr>
        <w:t> </w:t>
      </w:r>
      <w:r>
        <w:rPr/>
        <w:t>y</w:t>
      </w:r>
      <w:r>
        <w:rPr>
          <w:spacing w:val="-6"/>
        </w:rPr>
        <w:t> </w:t>
      </w:r>
      <w:r>
        <w:rPr/>
        <w:t>hombres,</w:t>
      </w:r>
      <w:r>
        <w:rPr>
          <w:spacing w:val="-4"/>
        </w:rPr>
        <w:t> </w:t>
      </w:r>
      <w:r>
        <w:rPr/>
        <w:t>así como el mismo trato, en el ámbito laboral, independientemente del origen étnico o nacional, el color de piel, la cultura, el sexo, el género, la edad, las discapacidades, la condición social, económica, de salud o jurídica, la religión, la apariencia física, las características</w:t>
      </w:r>
      <w:r>
        <w:rPr>
          <w:spacing w:val="-14"/>
        </w:rPr>
        <w:t> </w:t>
      </w:r>
      <w:r>
        <w:rPr/>
        <w:t>genéticas,</w:t>
      </w:r>
      <w:r>
        <w:rPr>
          <w:spacing w:val="-12"/>
        </w:rPr>
        <w:t> </w:t>
      </w:r>
      <w:r>
        <w:rPr/>
        <w:t>la</w:t>
      </w:r>
      <w:r>
        <w:rPr>
          <w:spacing w:val="-14"/>
        </w:rPr>
        <w:t> </w:t>
      </w:r>
      <w:r>
        <w:rPr/>
        <w:t>situación</w:t>
      </w:r>
      <w:r>
        <w:rPr>
          <w:spacing w:val="-14"/>
        </w:rPr>
        <w:t> </w:t>
      </w:r>
      <w:r>
        <w:rPr/>
        <w:t>migratoria,</w:t>
      </w:r>
      <w:r>
        <w:rPr>
          <w:spacing w:val="-13"/>
        </w:rPr>
        <w:t> </w:t>
      </w:r>
      <w:r>
        <w:rPr/>
        <w:t>el</w:t>
      </w:r>
      <w:r>
        <w:rPr>
          <w:spacing w:val="-14"/>
        </w:rPr>
        <w:t> </w:t>
      </w:r>
      <w:r>
        <w:rPr/>
        <w:t>embarazo,</w:t>
      </w:r>
      <w:r>
        <w:rPr>
          <w:spacing w:val="-10"/>
        </w:rPr>
        <w:t> </w:t>
      </w:r>
      <w:r>
        <w:rPr/>
        <w:t>la</w:t>
      </w:r>
      <w:r>
        <w:rPr>
          <w:spacing w:val="-12"/>
        </w:rPr>
        <w:t> </w:t>
      </w:r>
      <w:r>
        <w:rPr/>
        <w:t>lengua,</w:t>
      </w:r>
      <w:r>
        <w:rPr>
          <w:spacing w:val="-12"/>
        </w:rPr>
        <w:t> </w:t>
      </w:r>
      <w:r>
        <w:rPr/>
        <w:t>las</w:t>
      </w:r>
      <w:r>
        <w:rPr>
          <w:spacing w:val="-13"/>
        </w:rPr>
        <w:t> </w:t>
      </w:r>
      <w:r>
        <w:rPr/>
        <w:t>opiniones,</w:t>
      </w:r>
      <w:r>
        <w:rPr>
          <w:spacing w:val="-12"/>
        </w:rPr>
        <w:t> </w:t>
      </w:r>
      <w:r>
        <w:rPr/>
        <w:t>las preferencias sexuales, la identidad o filiación política, el estado civil, la situación familiar, las</w:t>
      </w:r>
      <w:r>
        <w:rPr>
          <w:spacing w:val="-1"/>
        </w:rPr>
        <w:t> </w:t>
      </w:r>
      <w:r>
        <w:rPr/>
        <w:t>responsabilidades familiares,</w:t>
      </w:r>
      <w:r>
        <w:rPr>
          <w:spacing w:val="-2"/>
        </w:rPr>
        <w:t> </w:t>
      </w:r>
      <w:r>
        <w:rPr/>
        <w:t>el</w:t>
      </w:r>
      <w:r>
        <w:rPr>
          <w:spacing w:val="-2"/>
        </w:rPr>
        <w:t> </w:t>
      </w:r>
      <w:r>
        <w:rPr/>
        <w:t>idioma, los antecedentes penales entre otros motivos.</w:t>
      </w:r>
    </w:p>
    <w:p>
      <w:pPr>
        <w:pStyle w:val="BodyText"/>
      </w:pPr>
    </w:p>
    <w:p>
      <w:pPr>
        <w:pStyle w:val="Heading5"/>
        <w:numPr>
          <w:ilvl w:val="1"/>
          <w:numId w:val="4"/>
        </w:numPr>
        <w:tabs>
          <w:tab w:pos="1120" w:val="left" w:leader="none"/>
        </w:tabs>
        <w:spacing w:line="240" w:lineRule="auto" w:before="0" w:after="0"/>
        <w:ind w:left="1120" w:right="0" w:hanging="707"/>
        <w:jc w:val="left"/>
      </w:pPr>
      <w:r>
        <w:rPr/>
        <w:t>Igualdad</w:t>
      </w:r>
      <w:r>
        <w:rPr>
          <w:spacing w:val="-11"/>
        </w:rPr>
        <w:t> </w:t>
      </w:r>
      <w:r>
        <w:rPr>
          <w:spacing w:val="-2"/>
        </w:rPr>
        <w:t>sustantiva:</w:t>
      </w:r>
    </w:p>
    <w:p>
      <w:pPr>
        <w:pStyle w:val="BodyText"/>
        <w:spacing w:before="1"/>
        <w:rPr>
          <w:b/>
        </w:rPr>
      </w:pPr>
    </w:p>
    <w:p>
      <w:pPr>
        <w:pStyle w:val="BodyText"/>
        <w:ind w:left="413" w:right="412"/>
        <w:jc w:val="both"/>
      </w:pPr>
      <w:r>
        <w:rPr/>
        <w:t>La igualdad sustantiva es la que se logra eliminando la discriminación contra las mujeres que</w:t>
      </w:r>
      <w:r>
        <w:rPr>
          <w:spacing w:val="-10"/>
        </w:rPr>
        <w:t> </w:t>
      </w:r>
      <w:r>
        <w:rPr/>
        <w:t>menoscaba</w:t>
      </w:r>
      <w:r>
        <w:rPr>
          <w:spacing w:val="-11"/>
        </w:rPr>
        <w:t> </w:t>
      </w:r>
      <w:r>
        <w:rPr/>
        <w:t>o</w:t>
      </w:r>
      <w:r>
        <w:rPr>
          <w:spacing w:val="-10"/>
        </w:rPr>
        <w:t> </w:t>
      </w:r>
      <w:r>
        <w:rPr/>
        <w:t>anula</w:t>
      </w:r>
      <w:r>
        <w:rPr>
          <w:spacing w:val="-11"/>
        </w:rPr>
        <w:t> </w:t>
      </w:r>
      <w:r>
        <w:rPr/>
        <w:t>el</w:t>
      </w:r>
      <w:r>
        <w:rPr>
          <w:spacing w:val="-13"/>
        </w:rPr>
        <w:t> </w:t>
      </w:r>
      <w:r>
        <w:rPr/>
        <w:t>reconocimiento,</w:t>
      </w:r>
      <w:r>
        <w:rPr>
          <w:spacing w:val="-9"/>
        </w:rPr>
        <w:t> </w:t>
      </w:r>
      <w:r>
        <w:rPr/>
        <w:t>goce</w:t>
      </w:r>
      <w:r>
        <w:rPr>
          <w:spacing w:val="-10"/>
        </w:rPr>
        <w:t> </w:t>
      </w:r>
      <w:r>
        <w:rPr/>
        <w:t>o</w:t>
      </w:r>
      <w:r>
        <w:rPr>
          <w:spacing w:val="-10"/>
        </w:rPr>
        <w:t> </w:t>
      </w:r>
      <w:r>
        <w:rPr/>
        <w:t>ejercicio</w:t>
      </w:r>
      <w:r>
        <w:rPr>
          <w:spacing w:val="-10"/>
        </w:rPr>
        <w:t> </w:t>
      </w:r>
      <w:r>
        <w:rPr/>
        <w:t>de</w:t>
      </w:r>
      <w:r>
        <w:rPr>
          <w:spacing w:val="-10"/>
        </w:rPr>
        <w:t> </w:t>
      </w:r>
      <w:r>
        <w:rPr/>
        <w:t>sus</w:t>
      </w:r>
      <w:r>
        <w:rPr>
          <w:spacing w:val="-11"/>
        </w:rPr>
        <w:t> </w:t>
      </w:r>
      <w:r>
        <w:rPr/>
        <w:t>derechos</w:t>
      </w:r>
      <w:r>
        <w:rPr>
          <w:spacing w:val="-10"/>
        </w:rPr>
        <w:t> </w:t>
      </w:r>
      <w:r>
        <w:rPr/>
        <w:t>humanos</w:t>
      </w:r>
      <w:r>
        <w:rPr>
          <w:spacing w:val="-13"/>
        </w:rPr>
        <w:t> </w:t>
      </w:r>
      <w:r>
        <w:rPr/>
        <w:t>y</w:t>
      </w:r>
      <w:r>
        <w:rPr>
          <w:spacing w:val="-11"/>
        </w:rPr>
        <w:t> </w:t>
      </w:r>
      <w:r>
        <w:rPr/>
        <w:t>las libertades fundamentales en el ámbito laboral. Supone el acceso a las mismas oportunidades, considerando las diferencias biológicas, sociales y culturales de mujeres y </w:t>
      </w:r>
      <w:r>
        <w:rPr>
          <w:spacing w:val="-2"/>
        </w:rPr>
        <w:t>hombres.</w:t>
      </w:r>
    </w:p>
    <w:p>
      <w:pPr>
        <w:pStyle w:val="BodyText"/>
        <w:spacing w:before="1"/>
      </w:pPr>
    </w:p>
    <w:p>
      <w:pPr>
        <w:pStyle w:val="Heading5"/>
        <w:numPr>
          <w:ilvl w:val="1"/>
          <w:numId w:val="4"/>
        </w:numPr>
        <w:tabs>
          <w:tab w:pos="1120" w:val="left" w:leader="none"/>
        </w:tabs>
        <w:spacing w:line="240" w:lineRule="auto" w:before="0" w:after="0"/>
        <w:ind w:left="1120" w:right="0" w:hanging="707"/>
        <w:jc w:val="left"/>
      </w:pPr>
      <w:r>
        <w:rPr>
          <w:spacing w:val="-2"/>
        </w:rPr>
        <w:t>Inclusión:</w:t>
      </w:r>
    </w:p>
    <w:p>
      <w:pPr>
        <w:pStyle w:val="BodyText"/>
        <w:spacing w:before="265"/>
        <w:ind w:left="413" w:right="559"/>
      </w:pPr>
      <w:r>
        <w:rPr/>
        <w:t>Medidas</w:t>
      </w:r>
      <w:r>
        <w:rPr>
          <w:spacing w:val="-4"/>
        </w:rPr>
        <w:t> </w:t>
      </w:r>
      <w:r>
        <w:rPr/>
        <w:t>o</w:t>
      </w:r>
      <w:r>
        <w:rPr>
          <w:spacing w:val="-3"/>
        </w:rPr>
        <w:t> </w:t>
      </w:r>
      <w:r>
        <w:rPr/>
        <w:t>políticas</w:t>
      </w:r>
      <w:r>
        <w:rPr>
          <w:spacing w:val="-4"/>
        </w:rPr>
        <w:t> </w:t>
      </w:r>
      <w:r>
        <w:rPr/>
        <w:t>para</w:t>
      </w:r>
      <w:r>
        <w:rPr>
          <w:spacing w:val="-5"/>
        </w:rPr>
        <w:t> </w:t>
      </w:r>
      <w:r>
        <w:rPr/>
        <w:t>asegurar</w:t>
      </w:r>
      <w:r>
        <w:rPr>
          <w:spacing w:val="-5"/>
        </w:rPr>
        <w:t> </w:t>
      </w:r>
      <w:r>
        <w:rPr/>
        <w:t>de</w:t>
      </w:r>
      <w:r>
        <w:rPr>
          <w:spacing w:val="-3"/>
        </w:rPr>
        <w:t> </w:t>
      </w:r>
      <w:r>
        <w:rPr/>
        <w:t>manera</w:t>
      </w:r>
      <w:r>
        <w:rPr>
          <w:spacing w:val="-5"/>
        </w:rPr>
        <w:t> </w:t>
      </w:r>
      <w:r>
        <w:rPr/>
        <w:t>progresiva</w:t>
      </w:r>
      <w:r>
        <w:rPr>
          <w:spacing w:val="-2"/>
        </w:rPr>
        <w:t> </w:t>
      </w:r>
      <w:r>
        <w:rPr/>
        <w:t>que</w:t>
      </w:r>
      <w:r>
        <w:rPr>
          <w:spacing w:val="-4"/>
        </w:rPr>
        <w:t> </w:t>
      </w:r>
      <w:r>
        <w:rPr/>
        <w:t>todas</w:t>
      </w:r>
      <w:r>
        <w:rPr>
          <w:spacing w:val="-4"/>
        </w:rPr>
        <w:t> </w:t>
      </w:r>
      <w:r>
        <w:rPr/>
        <w:t>las</w:t>
      </w:r>
      <w:r>
        <w:rPr>
          <w:spacing w:val="-4"/>
        </w:rPr>
        <w:t> </w:t>
      </w:r>
      <w:r>
        <w:rPr/>
        <w:t>personas</w:t>
      </w:r>
      <w:r>
        <w:rPr>
          <w:spacing w:val="-4"/>
        </w:rPr>
        <w:t> </w:t>
      </w:r>
      <w:r>
        <w:rPr/>
        <w:t>cuenten con igualdad de oportunidades para acceder a los programas, bienes, servicios o </w:t>
      </w:r>
      <w:r>
        <w:rPr>
          <w:spacing w:val="-2"/>
        </w:rPr>
        <w:t>productos.</w:t>
      </w:r>
    </w:p>
    <w:p>
      <w:pPr>
        <w:pStyle w:val="BodyText"/>
        <w:spacing w:after="0"/>
        <w:sectPr>
          <w:pgSz w:w="12240" w:h="15840"/>
          <w:pgMar w:header="507" w:footer="0" w:top="1960" w:bottom="280" w:left="720" w:right="720"/>
        </w:sectPr>
      </w:pPr>
    </w:p>
    <w:p>
      <w:pPr>
        <w:pStyle w:val="BodyText"/>
        <w:spacing w:before="24"/>
      </w:pPr>
    </w:p>
    <w:p>
      <w:pPr>
        <w:pStyle w:val="Heading5"/>
        <w:numPr>
          <w:ilvl w:val="1"/>
          <w:numId w:val="4"/>
        </w:numPr>
        <w:tabs>
          <w:tab w:pos="1120" w:val="left" w:leader="none"/>
        </w:tabs>
        <w:spacing w:line="240" w:lineRule="auto" w:before="0" w:after="0"/>
        <w:ind w:left="1120" w:right="0" w:hanging="707"/>
        <w:jc w:val="left"/>
      </w:pPr>
      <w:r>
        <w:rPr/>
        <w:t>Inclusión</w:t>
      </w:r>
      <w:r>
        <w:rPr>
          <w:spacing w:val="-7"/>
        </w:rPr>
        <w:t> </w:t>
      </w:r>
      <w:r>
        <w:rPr>
          <w:spacing w:val="-2"/>
        </w:rPr>
        <w:t>Laboral:</w:t>
      </w:r>
    </w:p>
    <w:p>
      <w:pPr>
        <w:pStyle w:val="BodyText"/>
        <w:spacing w:before="1"/>
        <w:rPr>
          <w:b/>
        </w:rPr>
      </w:pPr>
    </w:p>
    <w:p>
      <w:pPr>
        <w:pStyle w:val="BodyText"/>
        <w:ind w:left="413" w:right="415"/>
        <w:jc w:val="both"/>
      </w:pPr>
      <w:r>
        <w:rPr/>
        <w:t>Es</w:t>
      </w:r>
      <w:r>
        <w:rPr>
          <w:spacing w:val="-1"/>
        </w:rPr>
        <w:t> </w:t>
      </w:r>
      <w:r>
        <w:rPr/>
        <w:t>la creación de condiciones</w:t>
      </w:r>
      <w:r>
        <w:rPr>
          <w:spacing w:val="-1"/>
        </w:rPr>
        <w:t> </w:t>
      </w:r>
      <w:r>
        <w:rPr/>
        <w:t>favorables para la participación</w:t>
      </w:r>
      <w:r>
        <w:rPr>
          <w:spacing w:val="-1"/>
        </w:rPr>
        <w:t> </w:t>
      </w:r>
      <w:r>
        <w:rPr/>
        <w:t>de personas</w:t>
      </w:r>
      <w:r>
        <w:rPr>
          <w:spacing w:val="-1"/>
        </w:rPr>
        <w:t> </w:t>
      </w:r>
      <w:r>
        <w:rPr/>
        <w:t>en</w:t>
      </w:r>
      <w:r>
        <w:rPr>
          <w:spacing w:val="-1"/>
        </w:rPr>
        <w:t> </w:t>
      </w:r>
      <w:r>
        <w:rPr/>
        <w:t>situación</w:t>
      </w:r>
      <w:r>
        <w:rPr>
          <w:spacing w:val="-1"/>
        </w:rPr>
        <w:t> </w:t>
      </w:r>
      <w:r>
        <w:rPr/>
        <w:t>de vulnerabilidad dentro del mercado laboral sin discriminación y con igualdad de oportunidades en el acceso, permanencia, remuneración y ascenso en el empleo</w:t>
      </w:r>
    </w:p>
    <w:p>
      <w:pPr>
        <w:pStyle w:val="Heading5"/>
        <w:numPr>
          <w:ilvl w:val="1"/>
          <w:numId w:val="4"/>
        </w:numPr>
        <w:tabs>
          <w:tab w:pos="1120" w:val="left" w:leader="none"/>
        </w:tabs>
        <w:spacing w:line="240" w:lineRule="auto" w:before="266" w:after="0"/>
        <w:ind w:left="1120" w:right="0" w:hanging="707"/>
        <w:jc w:val="left"/>
      </w:pPr>
      <w:r>
        <w:rPr/>
        <w:t>Lenguaje</w:t>
      </w:r>
      <w:r>
        <w:rPr>
          <w:spacing w:val="-10"/>
        </w:rPr>
        <w:t> </w:t>
      </w:r>
      <w:r>
        <w:rPr>
          <w:spacing w:val="-2"/>
        </w:rPr>
        <w:t>accesible:</w:t>
      </w:r>
    </w:p>
    <w:p>
      <w:pPr>
        <w:pStyle w:val="BodyText"/>
        <w:rPr>
          <w:b/>
        </w:rPr>
      </w:pPr>
    </w:p>
    <w:p>
      <w:pPr>
        <w:pStyle w:val="BodyText"/>
        <w:ind w:left="413" w:right="409"/>
        <w:jc w:val="both"/>
      </w:pPr>
      <w:r>
        <w:rPr/>
        <w:t>Es aquel que está dirigido a mejorar la información y comunicación del centro de trabajo hacia el personal que lo conforma, haciéndola clara, abierta, fluida, concisa y de fácil entendimiento con la finalidad de eliminar cualquier barrera en la comunicación.</w:t>
      </w:r>
    </w:p>
    <w:p>
      <w:pPr>
        <w:pStyle w:val="BodyText"/>
        <w:spacing w:before="1"/>
      </w:pPr>
    </w:p>
    <w:p>
      <w:pPr>
        <w:pStyle w:val="Heading5"/>
        <w:numPr>
          <w:ilvl w:val="1"/>
          <w:numId w:val="4"/>
        </w:numPr>
        <w:tabs>
          <w:tab w:pos="1120" w:val="left" w:leader="none"/>
        </w:tabs>
        <w:spacing w:line="240" w:lineRule="auto" w:before="1" w:after="0"/>
        <w:ind w:left="1120" w:right="0" w:hanging="707"/>
        <w:jc w:val="left"/>
      </w:pPr>
      <w:r>
        <w:rPr/>
        <w:t>Lenguaje</w:t>
      </w:r>
      <w:r>
        <w:rPr>
          <w:spacing w:val="-10"/>
        </w:rPr>
        <w:t> </w:t>
      </w:r>
      <w:r>
        <w:rPr>
          <w:spacing w:val="-2"/>
        </w:rPr>
        <w:t>Incluyente:</w:t>
      </w:r>
    </w:p>
    <w:p>
      <w:pPr>
        <w:pStyle w:val="BodyText"/>
        <w:rPr>
          <w:b/>
        </w:rPr>
      </w:pPr>
    </w:p>
    <w:p>
      <w:pPr>
        <w:pStyle w:val="BodyText"/>
        <w:ind w:left="413" w:right="413"/>
        <w:jc w:val="both"/>
      </w:pPr>
      <w:r>
        <w:rPr/>
        <w:t>Se</w:t>
      </w:r>
      <w:r>
        <w:rPr>
          <w:spacing w:val="-3"/>
        </w:rPr>
        <w:t> </w:t>
      </w:r>
      <w:r>
        <w:rPr/>
        <w:t>utiliza</w:t>
      </w:r>
      <w:r>
        <w:rPr>
          <w:spacing w:val="-2"/>
        </w:rPr>
        <w:t> </w:t>
      </w:r>
      <w:r>
        <w:rPr/>
        <w:t>para</w:t>
      </w:r>
      <w:r>
        <w:rPr>
          <w:spacing w:val="-2"/>
        </w:rPr>
        <w:t> </w:t>
      </w:r>
      <w:r>
        <w:rPr/>
        <w:t>dirigirse</w:t>
      </w:r>
      <w:r>
        <w:rPr>
          <w:spacing w:val="-2"/>
        </w:rPr>
        <w:t> </w:t>
      </w:r>
      <w:r>
        <w:rPr/>
        <w:t>a</w:t>
      </w:r>
      <w:r>
        <w:rPr>
          <w:spacing w:val="-2"/>
        </w:rPr>
        <w:t> </w:t>
      </w:r>
      <w:r>
        <w:rPr/>
        <w:t>la</w:t>
      </w:r>
      <w:r>
        <w:rPr>
          <w:spacing w:val="-2"/>
        </w:rPr>
        <w:t> </w:t>
      </w:r>
      <w:r>
        <w:rPr/>
        <w:t>amplia</w:t>
      </w:r>
      <w:r>
        <w:rPr>
          <w:spacing w:val="-5"/>
        </w:rPr>
        <w:t> </w:t>
      </w:r>
      <w:r>
        <w:rPr/>
        <w:t>diversidad</w:t>
      </w:r>
      <w:r>
        <w:rPr>
          <w:spacing w:val="-5"/>
        </w:rPr>
        <w:t> </w:t>
      </w:r>
      <w:r>
        <w:rPr/>
        <w:t>de</w:t>
      </w:r>
      <w:r>
        <w:rPr>
          <w:spacing w:val="-1"/>
        </w:rPr>
        <w:t> </w:t>
      </w:r>
      <w:r>
        <w:rPr/>
        <w:t>identidades</w:t>
      </w:r>
      <w:r>
        <w:rPr>
          <w:spacing w:val="-3"/>
        </w:rPr>
        <w:t> </w:t>
      </w:r>
      <w:r>
        <w:rPr/>
        <w:t>culturales</w:t>
      </w:r>
      <w:r>
        <w:rPr>
          <w:spacing w:val="-1"/>
        </w:rPr>
        <w:t> </w:t>
      </w:r>
      <w:r>
        <w:rPr/>
        <w:t>refiriendo</w:t>
      </w:r>
      <w:r>
        <w:rPr>
          <w:spacing w:val="-3"/>
        </w:rPr>
        <w:t> </w:t>
      </w:r>
      <w:r>
        <w:rPr/>
        <w:t>con</w:t>
      </w:r>
      <w:r>
        <w:rPr>
          <w:spacing w:val="-2"/>
        </w:rPr>
        <w:t> </w:t>
      </w:r>
      <w:r>
        <w:rPr/>
        <w:t>ello a la igualdad, la dignidad y el respeto que merecen todas la personas sin importar su condición</w:t>
      </w:r>
      <w:r>
        <w:rPr>
          <w:spacing w:val="-9"/>
        </w:rPr>
        <w:t> </w:t>
      </w:r>
      <w:r>
        <w:rPr/>
        <w:t>humana</w:t>
      </w:r>
      <w:r>
        <w:rPr>
          <w:spacing w:val="-10"/>
        </w:rPr>
        <w:t> </w:t>
      </w:r>
      <w:r>
        <w:rPr/>
        <w:t>sin</w:t>
      </w:r>
      <w:r>
        <w:rPr>
          <w:spacing w:val="-6"/>
        </w:rPr>
        <w:t> </w:t>
      </w:r>
      <w:r>
        <w:rPr/>
        <w:t>marcar</w:t>
      </w:r>
      <w:r>
        <w:rPr>
          <w:spacing w:val="-10"/>
        </w:rPr>
        <w:t> </w:t>
      </w:r>
      <w:r>
        <w:rPr/>
        <w:t>una</w:t>
      </w:r>
      <w:r>
        <w:rPr>
          <w:spacing w:val="-7"/>
        </w:rPr>
        <w:t> </w:t>
      </w:r>
      <w:r>
        <w:rPr/>
        <w:t>diferencia</w:t>
      </w:r>
      <w:r>
        <w:rPr>
          <w:spacing w:val="-10"/>
        </w:rPr>
        <w:t> </w:t>
      </w:r>
      <w:r>
        <w:rPr/>
        <w:t>en</w:t>
      </w:r>
      <w:r>
        <w:rPr>
          <w:spacing w:val="-7"/>
        </w:rPr>
        <w:t> </w:t>
      </w:r>
      <w:r>
        <w:rPr/>
        <w:t>la</w:t>
      </w:r>
      <w:r>
        <w:rPr>
          <w:spacing w:val="-9"/>
        </w:rPr>
        <w:t> </w:t>
      </w:r>
      <w:r>
        <w:rPr/>
        <w:t>representación</w:t>
      </w:r>
      <w:r>
        <w:rPr>
          <w:spacing w:val="-7"/>
        </w:rPr>
        <w:t> </w:t>
      </w:r>
      <w:r>
        <w:rPr/>
        <w:t>social</w:t>
      </w:r>
      <w:r>
        <w:rPr>
          <w:spacing w:val="-11"/>
        </w:rPr>
        <w:t> </w:t>
      </w:r>
      <w:r>
        <w:rPr/>
        <w:t>de</w:t>
      </w:r>
      <w:r>
        <w:rPr>
          <w:spacing w:val="-6"/>
        </w:rPr>
        <w:t> </w:t>
      </w:r>
      <w:r>
        <w:rPr/>
        <w:t>las</w:t>
      </w:r>
      <w:r>
        <w:rPr>
          <w:spacing w:val="-9"/>
        </w:rPr>
        <w:t> </w:t>
      </w:r>
      <w:r>
        <w:rPr/>
        <w:t>poblaciones históricamente discriminadas evitando definirlas por sus características o condiciones.</w:t>
      </w:r>
    </w:p>
    <w:p>
      <w:pPr>
        <w:pStyle w:val="BodyText"/>
      </w:pPr>
    </w:p>
    <w:p>
      <w:pPr>
        <w:pStyle w:val="Heading5"/>
        <w:numPr>
          <w:ilvl w:val="1"/>
          <w:numId w:val="4"/>
        </w:numPr>
        <w:tabs>
          <w:tab w:pos="1120" w:val="left" w:leader="none"/>
        </w:tabs>
        <w:spacing w:line="240" w:lineRule="auto" w:before="0" w:after="0"/>
        <w:ind w:left="1120" w:right="0" w:hanging="707"/>
        <w:jc w:val="left"/>
      </w:pPr>
      <w:r>
        <w:rPr/>
        <w:t>Lenguaje</w:t>
      </w:r>
      <w:r>
        <w:rPr>
          <w:spacing w:val="-7"/>
        </w:rPr>
        <w:t> </w:t>
      </w:r>
      <w:r>
        <w:rPr/>
        <w:t>no</w:t>
      </w:r>
      <w:r>
        <w:rPr>
          <w:spacing w:val="-7"/>
        </w:rPr>
        <w:t> </w:t>
      </w:r>
      <w:r>
        <w:rPr>
          <w:spacing w:val="-2"/>
        </w:rPr>
        <w:t>sexista:</w:t>
      </w:r>
    </w:p>
    <w:p>
      <w:pPr>
        <w:pStyle w:val="BodyText"/>
        <w:rPr>
          <w:b/>
        </w:rPr>
      </w:pPr>
    </w:p>
    <w:p>
      <w:pPr>
        <w:pStyle w:val="BodyText"/>
        <w:ind w:left="413" w:right="411"/>
        <w:jc w:val="both"/>
      </w:pPr>
      <w:r>
        <w:rPr/>
        <w:t>Es el uso de aquellas expresiones de la comunicación humana tendientes a visibilizar a ambos sexos, particularmente a las mujeres, eliminando la subordinación, la humillación y el uso de estereotipos.</w:t>
      </w:r>
    </w:p>
    <w:p>
      <w:pPr>
        <w:pStyle w:val="Heading5"/>
        <w:numPr>
          <w:ilvl w:val="1"/>
          <w:numId w:val="4"/>
        </w:numPr>
        <w:tabs>
          <w:tab w:pos="1120" w:val="left" w:leader="none"/>
        </w:tabs>
        <w:spacing w:line="240" w:lineRule="auto" w:before="267" w:after="0"/>
        <w:ind w:left="1120" w:right="0" w:hanging="707"/>
        <w:jc w:val="both"/>
      </w:pPr>
      <w:r>
        <w:rPr/>
        <w:t>Licencia</w:t>
      </w:r>
      <w:r>
        <w:rPr>
          <w:spacing w:val="-6"/>
        </w:rPr>
        <w:t> </w:t>
      </w:r>
      <w:r>
        <w:rPr/>
        <w:t>por</w:t>
      </w:r>
      <w:r>
        <w:rPr>
          <w:spacing w:val="-5"/>
        </w:rPr>
        <w:t> </w:t>
      </w:r>
      <w:r>
        <w:rPr>
          <w:spacing w:val="-2"/>
        </w:rPr>
        <w:t>maternidad:</w:t>
      </w:r>
    </w:p>
    <w:p>
      <w:pPr>
        <w:pStyle w:val="BodyText"/>
        <w:spacing w:before="1"/>
        <w:ind w:left="413" w:right="409"/>
        <w:jc w:val="both"/>
      </w:pPr>
      <w:r>
        <w:rPr/>
        <w:t>Licencia con goce de sueldo a la que tiene derecho la mujer trabajadora antes o después del parto por un tiempo ininterrumpido determinado por la legislación y las prácticas </w:t>
      </w:r>
      <w:r>
        <w:rPr>
          <w:spacing w:val="-2"/>
        </w:rPr>
        <w:t>nacionales.</w:t>
      </w:r>
    </w:p>
    <w:p>
      <w:pPr>
        <w:pStyle w:val="Heading5"/>
        <w:numPr>
          <w:ilvl w:val="1"/>
          <w:numId w:val="4"/>
        </w:numPr>
        <w:tabs>
          <w:tab w:pos="1120" w:val="left" w:leader="none"/>
        </w:tabs>
        <w:spacing w:line="240" w:lineRule="auto" w:before="266" w:after="0"/>
        <w:ind w:left="1120" w:right="0" w:hanging="707"/>
        <w:jc w:val="both"/>
      </w:pPr>
      <w:r>
        <w:rPr/>
        <w:t>Licencia</w:t>
      </w:r>
      <w:r>
        <w:rPr>
          <w:spacing w:val="-6"/>
        </w:rPr>
        <w:t> </w:t>
      </w:r>
      <w:r>
        <w:rPr/>
        <w:t>de</w:t>
      </w:r>
      <w:r>
        <w:rPr>
          <w:spacing w:val="-5"/>
        </w:rPr>
        <w:t> </w:t>
      </w:r>
      <w:r>
        <w:rPr>
          <w:spacing w:val="-2"/>
        </w:rPr>
        <w:t>paternidad:</w:t>
      </w:r>
    </w:p>
    <w:p>
      <w:pPr>
        <w:pStyle w:val="BodyText"/>
        <w:rPr>
          <w:b/>
        </w:rPr>
      </w:pPr>
    </w:p>
    <w:p>
      <w:pPr>
        <w:pStyle w:val="BodyText"/>
        <w:ind w:left="413" w:right="409"/>
        <w:jc w:val="both"/>
      </w:pPr>
      <w:r>
        <w:rPr/>
        <w:t>Licencia con goce de sueldo a la que tiene derecho el hombre trabajador a efecto de que se</w:t>
      </w:r>
      <w:r>
        <w:rPr>
          <w:spacing w:val="-2"/>
        </w:rPr>
        <w:t> </w:t>
      </w:r>
      <w:r>
        <w:rPr/>
        <w:t>integre</w:t>
      </w:r>
      <w:r>
        <w:rPr>
          <w:spacing w:val="-2"/>
        </w:rPr>
        <w:t> </w:t>
      </w:r>
      <w:r>
        <w:rPr/>
        <w:t>al</w:t>
      </w:r>
      <w:r>
        <w:rPr>
          <w:spacing w:val="-6"/>
        </w:rPr>
        <w:t> </w:t>
      </w:r>
      <w:r>
        <w:rPr/>
        <w:t>cuidado</w:t>
      </w:r>
      <w:r>
        <w:rPr>
          <w:spacing w:val="-1"/>
        </w:rPr>
        <w:t> </w:t>
      </w:r>
      <w:r>
        <w:rPr/>
        <w:t>y</w:t>
      </w:r>
      <w:r>
        <w:rPr>
          <w:spacing w:val="-4"/>
        </w:rPr>
        <w:t> </w:t>
      </w:r>
      <w:r>
        <w:rPr/>
        <w:t>a</w:t>
      </w:r>
      <w:r>
        <w:rPr>
          <w:spacing w:val="-1"/>
        </w:rPr>
        <w:t> </w:t>
      </w:r>
      <w:r>
        <w:rPr/>
        <w:t>la</w:t>
      </w:r>
      <w:r>
        <w:rPr>
          <w:spacing w:val="-1"/>
        </w:rPr>
        <w:t> </w:t>
      </w:r>
      <w:r>
        <w:rPr/>
        <w:t>realización</w:t>
      </w:r>
      <w:r>
        <w:rPr>
          <w:spacing w:val="-3"/>
        </w:rPr>
        <w:t> </w:t>
      </w:r>
      <w:r>
        <w:rPr/>
        <w:t>de las</w:t>
      </w:r>
      <w:r>
        <w:rPr>
          <w:spacing w:val="-3"/>
        </w:rPr>
        <w:t> </w:t>
      </w:r>
      <w:r>
        <w:rPr/>
        <w:t>labores</w:t>
      </w:r>
      <w:r>
        <w:rPr>
          <w:spacing w:val="-3"/>
        </w:rPr>
        <w:t> </w:t>
      </w:r>
      <w:r>
        <w:rPr/>
        <w:t>derivadas</w:t>
      </w:r>
      <w:r>
        <w:rPr>
          <w:spacing w:val="-1"/>
        </w:rPr>
        <w:t> </w:t>
      </w:r>
      <w:r>
        <w:rPr/>
        <w:t>del</w:t>
      </w:r>
      <w:r>
        <w:rPr>
          <w:spacing w:val="-6"/>
        </w:rPr>
        <w:t> </w:t>
      </w:r>
      <w:r>
        <w:rPr/>
        <w:t>nacimiento</w:t>
      </w:r>
      <w:r>
        <w:rPr>
          <w:spacing w:val="-2"/>
        </w:rPr>
        <w:t> </w:t>
      </w:r>
      <w:r>
        <w:rPr/>
        <w:t>o</w:t>
      </w:r>
      <w:r>
        <w:rPr>
          <w:spacing w:val="-3"/>
        </w:rPr>
        <w:t> </w:t>
      </w:r>
      <w:r>
        <w:rPr/>
        <w:t>adopción de sus hija(s) o hijo(s), en un marco de igualdad de derechos para mujeres y hombres.</w:t>
      </w:r>
    </w:p>
    <w:p>
      <w:pPr>
        <w:pStyle w:val="BodyText"/>
        <w:spacing w:before="2"/>
      </w:pPr>
    </w:p>
    <w:p>
      <w:pPr>
        <w:pStyle w:val="Heading5"/>
        <w:numPr>
          <w:ilvl w:val="1"/>
          <w:numId w:val="4"/>
        </w:numPr>
        <w:tabs>
          <w:tab w:pos="1120" w:val="left" w:leader="none"/>
        </w:tabs>
        <w:spacing w:line="240" w:lineRule="auto" w:before="0" w:after="0"/>
        <w:ind w:left="1120" w:right="0" w:hanging="707"/>
        <w:jc w:val="both"/>
      </w:pPr>
      <w:r>
        <w:rPr/>
        <w:t>Medidas</w:t>
      </w:r>
      <w:r>
        <w:rPr>
          <w:spacing w:val="-5"/>
        </w:rPr>
        <w:t> </w:t>
      </w:r>
      <w:r>
        <w:rPr/>
        <w:t>de</w:t>
      </w:r>
      <w:r>
        <w:rPr>
          <w:spacing w:val="-6"/>
        </w:rPr>
        <w:t> </w:t>
      </w:r>
      <w:r>
        <w:rPr>
          <w:spacing w:val="-2"/>
        </w:rPr>
        <w:t>inclusión:</w:t>
      </w:r>
    </w:p>
    <w:p>
      <w:pPr>
        <w:pStyle w:val="BodyText"/>
        <w:spacing w:before="265"/>
        <w:ind w:left="413" w:right="415"/>
        <w:jc w:val="both"/>
      </w:pPr>
      <w:r>
        <w:rPr/>
        <w:t>Disposiciones</w:t>
      </w:r>
      <w:r>
        <w:rPr>
          <w:spacing w:val="-3"/>
        </w:rPr>
        <w:t> </w:t>
      </w:r>
      <w:r>
        <w:rPr/>
        <w:t>de</w:t>
      </w:r>
      <w:r>
        <w:rPr>
          <w:spacing w:val="-3"/>
        </w:rPr>
        <w:t> </w:t>
      </w:r>
      <w:r>
        <w:rPr/>
        <w:t>carácter</w:t>
      </w:r>
      <w:r>
        <w:rPr>
          <w:spacing w:val="-5"/>
        </w:rPr>
        <w:t> </w:t>
      </w:r>
      <w:r>
        <w:rPr/>
        <w:t>preventivo</w:t>
      </w:r>
      <w:r>
        <w:rPr>
          <w:spacing w:val="-3"/>
        </w:rPr>
        <w:t> </w:t>
      </w:r>
      <w:r>
        <w:rPr/>
        <w:t>o</w:t>
      </w:r>
      <w:r>
        <w:rPr>
          <w:spacing w:val="-4"/>
        </w:rPr>
        <w:t> </w:t>
      </w:r>
      <w:r>
        <w:rPr/>
        <w:t>correctivo,</w:t>
      </w:r>
      <w:r>
        <w:rPr>
          <w:spacing w:val="-5"/>
        </w:rPr>
        <w:t> </w:t>
      </w:r>
      <w:r>
        <w:rPr/>
        <w:t>cuyo</w:t>
      </w:r>
      <w:r>
        <w:rPr>
          <w:spacing w:val="-3"/>
        </w:rPr>
        <w:t> </w:t>
      </w:r>
      <w:r>
        <w:rPr/>
        <w:t>objeto</w:t>
      </w:r>
      <w:r>
        <w:rPr>
          <w:spacing w:val="-4"/>
        </w:rPr>
        <w:t> </w:t>
      </w:r>
      <w:r>
        <w:rPr/>
        <w:t>es</w:t>
      </w:r>
      <w:r>
        <w:rPr>
          <w:spacing w:val="-3"/>
        </w:rPr>
        <w:t> </w:t>
      </w:r>
      <w:r>
        <w:rPr/>
        <w:t>eliminar</w:t>
      </w:r>
      <w:r>
        <w:rPr>
          <w:spacing w:val="-5"/>
        </w:rPr>
        <w:t> </w:t>
      </w:r>
      <w:r>
        <w:rPr/>
        <w:t>mecanismos</w:t>
      </w:r>
      <w:r>
        <w:rPr>
          <w:spacing w:val="-3"/>
        </w:rPr>
        <w:t> </w:t>
      </w:r>
      <w:r>
        <w:rPr/>
        <w:t>de exclusión o diferenciaciones desventajosas para que todas las personas gocen y ejerzan sus derechos en igualdad de trato para acceder a un trabajo digno y decente.</w:t>
      </w:r>
    </w:p>
    <w:p>
      <w:pPr>
        <w:pStyle w:val="BodyText"/>
        <w:spacing w:before="1"/>
      </w:pPr>
    </w:p>
    <w:p>
      <w:pPr>
        <w:pStyle w:val="Heading5"/>
        <w:numPr>
          <w:ilvl w:val="1"/>
          <w:numId w:val="4"/>
        </w:numPr>
        <w:tabs>
          <w:tab w:pos="1119" w:val="left" w:leader="none"/>
        </w:tabs>
        <w:spacing w:line="240" w:lineRule="auto" w:before="0" w:after="0"/>
        <w:ind w:left="1119" w:right="0" w:hanging="706"/>
        <w:jc w:val="left"/>
      </w:pPr>
      <w:r>
        <w:rPr/>
        <w:t>Medidas</w:t>
      </w:r>
      <w:r>
        <w:rPr>
          <w:spacing w:val="-7"/>
        </w:rPr>
        <w:t> </w:t>
      </w:r>
      <w:r>
        <w:rPr/>
        <w:t>de</w:t>
      </w:r>
      <w:r>
        <w:rPr>
          <w:spacing w:val="-6"/>
        </w:rPr>
        <w:t> </w:t>
      </w:r>
      <w:r>
        <w:rPr/>
        <w:t>nivelación,</w:t>
      </w:r>
      <w:r>
        <w:rPr>
          <w:spacing w:val="-6"/>
        </w:rPr>
        <w:t> </w:t>
      </w:r>
      <w:r>
        <w:rPr/>
        <w:t>de</w:t>
      </w:r>
      <w:r>
        <w:rPr>
          <w:spacing w:val="-7"/>
        </w:rPr>
        <w:t> </w:t>
      </w:r>
      <w:r>
        <w:rPr/>
        <w:t>inclusión</w:t>
      </w:r>
      <w:r>
        <w:rPr>
          <w:spacing w:val="-4"/>
        </w:rPr>
        <w:t> </w:t>
      </w:r>
      <w:r>
        <w:rPr/>
        <w:t>y</w:t>
      </w:r>
      <w:r>
        <w:rPr>
          <w:spacing w:val="-5"/>
        </w:rPr>
        <w:t> </w:t>
      </w:r>
      <w:r>
        <w:rPr/>
        <w:t>acciones</w:t>
      </w:r>
      <w:r>
        <w:rPr>
          <w:spacing w:val="-5"/>
        </w:rPr>
        <w:t> </w:t>
      </w:r>
      <w:r>
        <w:rPr>
          <w:spacing w:val="-2"/>
        </w:rPr>
        <w:t>afirmativas:</w:t>
      </w:r>
    </w:p>
    <w:p>
      <w:pPr>
        <w:pStyle w:val="BodyText"/>
        <w:rPr>
          <w:b/>
        </w:rPr>
      </w:pPr>
    </w:p>
    <w:p>
      <w:pPr>
        <w:pStyle w:val="BodyText"/>
        <w:spacing w:before="1"/>
        <w:ind w:left="413" w:right="414"/>
        <w:jc w:val="both"/>
      </w:pPr>
      <w:r>
        <w:rPr/>
        <w:t>Son</w:t>
      </w:r>
      <w:r>
        <w:rPr>
          <w:spacing w:val="-3"/>
        </w:rPr>
        <w:t> </w:t>
      </w:r>
      <w:r>
        <w:rPr/>
        <w:t>medidas</w:t>
      </w:r>
      <w:r>
        <w:rPr>
          <w:spacing w:val="-1"/>
        </w:rPr>
        <w:t> </w:t>
      </w:r>
      <w:r>
        <w:rPr/>
        <w:t>que</w:t>
      </w:r>
      <w:r>
        <w:rPr>
          <w:spacing w:val="-3"/>
        </w:rPr>
        <w:t> </w:t>
      </w:r>
      <w:r>
        <w:rPr/>
        <w:t>buscan</w:t>
      </w:r>
      <w:r>
        <w:rPr>
          <w:spacing w:val="-4"/>
        </w:rPr>
        <w:t> </w:t>
      </w:r>
      <w:r>
        <w:rPr/>
        <w:t>hacer</w:t>
      </w:r>
      <w:r>
        <w:rPr>
          <w:spacing w:val="-3"/>
        </w:rPr>
        <w:t> </w:t>
      </w:r>
      <w:r>
        <w:rPr/>
        <w:t>efectivo</w:t>
      </w:r>
      <w:r>
        <w:rPr>
          <w:spacing w:val="-2"/>
        </w:rPr>
        <w:t> </w:t>
      </w:r>
      <w:r>
        <w:rPr/>
        <w:t>el</w:t>
      </w:r>
      <w:r>
        <w:rPr>
          <w:spacing w:val="-4"/>
        </w:rPr>
        <w:t> </w:t>
      </w:r>
      <w:r>
        <w:rPr/>
        <w:t>acceso</w:t>
      </w:r>
      <w:r>
        <w:rPr>
          <w:spacing w:val="-2"/>
        </w:rPr>
        <w:t> </w:t>
      </w:r>
      <w:r>
        <w:rPr/>
        <w:t>de</w:t>
      </w:r>
      <w:r>
        <w:rPr>
          <w:spacing w:val="-2"/>
        </w:rPr>
        <w:t> </w:t>
      </w:r>
      <w:r>
        <w:rPr/>
        <w:t>todas</w:t>
      </w:r>
      <w:r>
        <w:rPr>
          <w:spacing w:val="-3"/>
        </w:rPr>
        <w:t> </w:t>
      </w:r>
      <w:r>
        <w:rPr/>
        <w:t>las</w:t>
      </w:r>
      <w:r>
        <w:rPr>
          <w:spacing w:val="-1"/>
        </w:rPr>
        <w:t> </w:t>
      </w:r>
      <w:r>
        <w:rPr/>
        <w:t>personas</w:t>
      </w:r>
      <w:r>
        <w:rPr>
          <w:spacing w:val="-3"/>
        </w:rPr>
        <w:t> </w:t>
      </w:r>
      <w:r>
        <w:rPr/>
        <w:t>a</w:t>
      </w:r>
      <w:r>
        <w:rPr>
          <w:spacing w:val="-1"/>
        </w:rPr>
        <w:t> </w:t>
      </w:r>
      <w:r>
        <w:rPr/>
        <w:t>la</w:t>
      </w:r>
      <w:r>
        <w:rPr>
          <w:spacing w:val="-1"/>
        </w:rPr>
        <w:t> </w:t>
      </w:r>
      <w:r>
        <w:rPr/>
        <w:t>igualdad real de</w:t>
      </w:r>
      <w:r>
        <w:rPr>
          <w:spacing w:val="-2"/>
        </w:rPr>
        <w:t> </w:t>
      </w:r>
      <w:r>
        <w:rPr/>
        <w:t>oportunidades</w:t>
      </w:r>
      <w:r>
        <w:rPr>
          <w:spacing w:val="1"/>
        </w:rPr>
        <w:t> </w:t>
      </w:r>
      <w:r>
        <w:rPr/>
        <w:t>eliminando las</w:t>
      </w:r>
      <w:r>
        <w:rPr>
          <w:spacing w:val="1"/>
        </w:rPr>
        <w:t> </w:t>
      </w:r>
      <w:r>
        <w:rPr/>
        <w:t>barreras físicas,</w:t>
      </w:r>
      <w:r>
        <w:rPr>
          <w:spacing w:val="-1"/>
        </w:rPr>
        <w:t> </w:t>
      </w:r>
      <w:r>
        <w:rPr/>
        <w:t>comunicacionales, normativas o</w:t>
      </w:r>
      <w:r>
        <w:rPr>
          <w:spacing w:val="-1"/>
        </w:rPr>
        <w:t> </w:t>
      </w:r>
      <w:r>
        <w:rPr/>
        <w:t>de</w:t>
      </w:r>
      <w:r>
        <w:rPr>
          <w:spacing w:val="1"/>
        </w:rPr>
        <w:t> </w:t>
      </w:r>
      <w:r>
        <w:rPr>
          <w:spacing w:val="-4"/>
        </w:rPr>
        <w:t>otro</w:t>
      </w:r>
    </w:p>
    <w:p>
      <w:pPr>
        <w:pStyle w:val="BodyText"/>
        <w:spacing w:after="0"/>
        <w:jc w:val="both"/>
        <w:sectPr>
          <w:pgSz w:w="12240" w:h="15840"/>
          <w:pgMar w:header="507" w:footer="0" w:top="1960" w:bottom="280" w:left="720" w:right="720"/>
        </w:sectPr>
      </w:pPr>
    </w:p>
    <w:p>
      <w:pPr>
        <w:pStyle w:val="BodyText"/>
        <w:spacing w:before="24"/>
      </w:pPr>
    </w:p>
    <w:p>
      <w:pPr>
        <w:pStyle w:val="BodyText"/>
        <w:ind w:left="413" w:right="417"/>
        <w:jc w:val="both"/>
      </w:pPr>
      <w:r>
        <w:rPr/>
        <w:t>tipo, que obstaculizan el ejercicio de derechos y libertades prioritariamente a las mujeres y a los grupos en situación de discriminación o vulnerabilidad.</w:t>
      </w:r>
    </w:p>
    <w:p>
      <w:pPr>
        <w:pStyle w:val="BodyText"/>
      </w:pPr>
    </w:p>
    <w:p>
      <w:pPr>
        <w:pStyle w:val="Heading5"/>
        <w:numPr>
          <w:ilvl w:val="1"/>
          <w:numId w:val="4"/>
        </w:numPr>
        <w:tabs>
          <w:tab w:pos="1120" w:val="left" w:leader="none"/>
        </w:tabs>
        <w:spacing w:line="240" w:lineRule="auto" w:before="0" w:after="0"/>
        <w:ind w:left="1120" w:right="0" w:hanging="707"/>
        <w:jc w:val="left"/>
      </w:pPr>
      <w:r>
        <w:rPr/>
        <w:t>Mejora</w:t>
      </w:r>
      <w:r>
        <w:rPr>
          <w:spacing w:val="-5"/>
        </w:rPr>
        <w:t> </w:t>
      </w:r>
      <w:r>
        <w:rPr>
          <w:spacing w:val="-2"/>
        </w:rPr>
        <w:t>continua:</w:t>
      </w:r>
    </w:p>
    <w:p>
      <w:pPr>
        <w:pStyle w:val="BodyText"/>
        <w:rPr>
          <w:b/>
        </w:rPr>
      </w:pPr>
    </w:p>
    <w:p>
      <w:pPr>
        <w:pStyle w:val="BodyText"/>
        <w:ind w:left="413" w:right="416"/>
        <w:jc w:val="both"/>
      </w:pPr>
      <w:r>
        <w:rPr/>
        <w:t>Actividad recurrente que a través del uso de los hallazgos y conclusiones de la auditoría permite aumentar la capacidad para cumplir con los requisitos.</w:t>
      </w:r>
    </w:p>
    <w:p>
      <w:pPr>
        <w:pStyle w:val="Heading5"/>
        <w:numPr>
          <w:ilvl w:val="1"/>
          <w:numId w:val="4"/>
        </w:numPr>
        <w:tabs>
          <w:tab w:pos="1120" w:val="left" w:leader="none"/>
        </w:tabs>
        <w:spacing w:line="240" w:lineRule="auto" w:before="267" w:after="0"/>
        <w:ind w:left="1120" w:right="0" w:hanging="707"/>
        <w:jc w:val="left"/>
      </w:pPr>
      <w:r>
        <w:rPr/>
        <w:t>Movilidad</w:t>
      </w:r>
      <w:r>
        <w:rPr>
          <w:spacing w:val="-12"/>
        </w:rPr>
        <w:t> </w:t>
      </w:r>
      <w:r>
        <w:rPr>
          <w:spacing w:val="-2"/>
        </w:rPr>
        <w:t>horizontal:</w:t>
      </w:r>
    </w:p>
    <w:p>
      <w:pPr>
        <w:pStyle w:val="BodyText"/>
        <w:spacing w:before="1"/>
        <w:rPr>
          <w:b/>
        </w:rPr>
      </w:pPr>
    </w:p>
    <w:p>
      <w:pPr>
        <w:pStyle w:val="BodyText"/>
        <w:ind w:left="413" w:right="412"/>
        <w:jc w:val="both"/>
      </w:pPr>
      <w:r>
        <w:rPr/>
        <w:t>Traslado</w:t>
      </w:r>
      <w:r>
        <w:rPr>
          <w:spacing w:val="-2"/>
        </w:rPr>
        <w:t> </w:t>
      </w:r>
      <w:r>
        <w:rPr/>
        <w:t>o</w:t>
      </w:r>
      <w:r>
        <w:rPr>
          <w:spacing w:val="-3"/>
        </w:rPr>
        <w:t> </w:t>
      </w:r>
      <w:r>
        <w:rPr/>
        <w:t>desplazamiento</w:t>
      </w:r>
      <w:r>
        <w:rPr>
          <w:spacing w:val="-2"/>
        </w:rPr>
        <w:t> </w:t>
      </w:r>
      <w:r>
        <w:rPr/>
        <w:t>de la</w:t>
      </w:r>
      <w:r>
        <w:rPr>
          <w:spacing w:val="-4"/>
        </w:rPr>
        <w:t> </w:t>
      </w:r>
      <w:r>
        <w:rPr/>
        <w:t>trabajadora</w:t>
      </w:r>
      <w:r>
        <w:rPr>
          <w:spacing w:val="-4"/>
        </w:rPr>
        <w:t> </w:t>
      </w:r>
      <w:r>
        <w:rPr/>
        <w:t>o</w:t>
      </w:r>
      <w:r>
        <w:rPr>
          <w:spacing w:val="-2"/>
        </w:rPr>
        <w:t> </w:t>
      </w:r>
      <w:r>
        <w:rPr/>
        <w:t>trabajador</w:t>
      </w:r>
      <w:r>
        <w:rPr>
          <w:spacing w:val="-1"/>
        </w:rPr>
        <w:t> </w:t>
      </w:r>
      <w:r>
        <w:rPr/>
        <w:t>de</w:t>
      </w:r>
      <w:r>
        <w:rPr>
          <w:spacing w:val="-2"/>
        </w:rPr>
        <w:t> </w:t>
      </w:r>
      <w:r>
        <w:rPr/>
        <w:t>puesto,</w:t>
      </w:r>
      <w:r>
        <w:rPr>
          <w:spacing w:val="-4"/>
        </w:rPr>
        <w:t> </w:t>
      </w:r>
      <w:r>
        <w:rPr/>
        <w:t>de</w:t>
      </w:r>
      <w:r>
        <w:rPr>
          <w:spacing w:val="-2"/>
        </w:rPr>
        <w:t> </w:t>
      </w:r>
      <w:r>
        <w:rPr/>
        <w:t>manera</w:t>
      </w:r>
      <w:r>
        <w:rPr>
          <w:spacing w:val="-4"/>
        </w:rPr>
        <w:t> </w:t>
      </w:r>
      <w:r>
        <w:rPr/>
        <w:t>que</w:t>
      </w:r>
      <w:r>
        <w:rPr>
          <w:spacing w:val="-3"/>
        </w:rPr>
        <w:t> </w:t>
      </w:r>
      <w:r>
        <w:rPr/>
        <w:t>pase a realizar funciones distintas a las que habitualmente desempeñaba, siempre y cuando tenga</w:t>
      </w:r>
      <w:r>
        <w:rPr>
          <w:spacing w:val="-2"/>
        </w:rPr>
        <w:t> </w:t>
      </w:r>
      <w:r>
        <w:rPr/>
        <w:t>las titulaciones</w:t>
      </w:r>
      <w:r>
        <w:rPr>
          <w:spacing w:val="-2"/>
        </w:rPr>
        <w:t> </w:t>
      </w:r>
      <w:r>
        <w:rPr/>
        <w:t>o</w:t>
      </w:r>
      <w:r>
        <w:rPr>
          <w:spacing w:val="-2"/>
        </w:rPr>
        <w:t> </w:t>
      </w:r>
      <w:r>
        <w:rPr/>
        <w:t>capacidades</w:t>
      </w:r>
      <w:r>
        <w:rPr>
          <w:spacing w:val="-1"/>
        </w:rPr>
        <w:t> </w:t>
      </w:r>
      <w:r>
        <w:rPr/>
        <w:t>técnicas</w:t>
      </w:r>
      <w:r>
        <w:rPr>
          <w:spacing w:val="-2"/>
        </w:rPr>
        <w:t> </w:t>
      </w:r>
      <w:r>
        <w:rPr/>
        <w:t>o</w:t>
      </w:r>
      <w:r>
        <w:rPr>
          <w:spacing w:val="-2"/>
        </w:rPr>
        <w:t> </w:t>
      </w:r>
      <w:r>
        <w:rPr/>
        <w:t>profesionales</w:t>
      </w:r>
      <w:r>
        <w:rPr>
          <w:spacing w:val="-1"/>
        </w:rPr>
        <w:t> </w:t>
      </w:r>
      <w:r>
        <w:rPr/>
        <w:t>necesarias</w:t>
      </w:r>
      <w:r>
        <w:rPr>
          <w:spacing w:val="-2"/>
        </w:rPr>
        <w:t> </w:t>
      </w:r>
      <w:r>
        <w:rPr/>
        <w:t>para</w:t>
      </w:r>
      <w:r>
        <w:rPr>
          <w:spacing w:val="-2"/>
        </w:rPr>
        <w:t> </w:t>
      </w:r>
      <w:r>
        <w:rPr/>
        <w:t>desempeñar las</w:t>
      </w:r>
      <w:r>
        <w:rPr>
          <w:spacing w:val="-10"/>
        </w:rPr>
        <w:t> </w:t>
      </w:r>
      <w:r>
        <w:rPr/>
        <w:t>funciones</w:t>
      </w:r>
      <w:r>
        <w:rPr>
          <w:spacing w:val="-10"/>
        </w:rPr>
        <w:t> </w:t>
      </w:r>
      <w:r>
        <w:rPr/>
        <w:t>del</w:t>
      </w:r>
      <w:r>
        <w:rPr>
          <w:spacing w:val="-13"/>
        </w:rPr>
        <w:t> </w:t>
      </w:r>
      <w:r>
        <w:rPr/>
        <w:t>nuevo</w:t>
      </w:r>
      <w:r>
        <w:rPr>
          <w:spacing w:val="-10"/>
        </w:rPr>
        <w:t> </w:t>
      </w:r>
      <w:r>
        <w:rPr/>
        <w:t>puesto</w:t>
      </w:r>
      <w:r>
        <w:rPr>
          <w:spacing w:val="-10"/>
        </w:rPr>
        <w:t> </w:t>
      </w:r>
      <w:r>
        <w:rPr/>
        <w:t>de</w:t>
      </w:r>
      <w:r>
        <w:rPr>
          <w:spacing w:val="-10"/>
        </w:rPr>
        <w:t> </w:t>
      </w:r>
      <w:r>
        <w:rPr/>
        <w:t>trabajo</w:t>
      </w:r>
      <w:r>
        <w:rPr>
          <w:spacing w:val="-10"/>
        </w:rPr>
        <w:t> </w:t>
      </w:r>
      <w:r>
        <w:rPr/>
        <w:t>que</w:t>
      </w:r>
      <w:r>
        <w:rPr>
          <w:spacing w:val="-10"/>
        </w:rPr>
        <w:t> </w:t>
      </w:r>
      <w:r>
        <w:rPr/>
        <w:t>se</w:t>
      </w:r>
      <w:r>
        <w:rPr>
          <w:spacing w:val="-10"/>
        </w:rPr>
        <w:t> </w:t>
      </w:r>
      <w:r>
        <w:rPr/>
        <w:t>le</w:t>
      </w:r>
      <w:r>
        <w:rPr>
          <w:spacing w:val="-10"/>
        </w:rPr>
        <w:t> </w:t>
      </w:r>
      <w:r>
        <w:rPr/>
        <w:t>asigne.</w:t>
      </w:r>
      <w:r>
        <w:rPr>
          <w:spacing w:val="-12"/>
        </w:rPr>
        <w:t> </w:t>
      </w:r>
      <w:r>
        <w:rPr/>
        <w:t>La</w:t>
      </w:r>
      <w:r>
        <w:rPr>
          <w:spacing w:val="-9"/>
        </w:rPr>
        <w:t> </w:t>
      </w:r>
      <w:r>
        <w:rPr/>
        <w:t>movilidad</w:t>
      </w:r>
      <w:r>
        <w:rPr>
          <w:spacing w:val="-11"/>
        </w:rPr>
        <w:t> </w:t>
      </w:r>
      <w:r>
        <w:rPr/>
        <w:t>funcional</w:t>
      </w:r>
      <w:r>
        <w:rPr>
          <w:spacing w:val="-13"/>
        </w:rPr>
        <w:t> </w:t>
      </w:r>
      <w:r>
        <w:rPr/>
        <w:t>no</w:t>
      </w:r>
      <w:r>
        <w:rPr>
          <w:spacing w:val="-10"/>
        </w:rPr>
        <w:t> </w:t>
      </w:r>
      <w:r>
        <w:rPr/>
        <w:t>debe conllevar una pérdida de categoría profesional ni disminución salarial.</w:t>
      </w:r>
    </w:p>
    <w:p>
      <w:pPr>
        <w:pStyle w:val="Heading5"/>
        <w:numPr>
          <w:ilvl w:val="1"/>
          <w:numId w:val="4"/>
        </w:numPr>
        <w:tabs>
          <w:tab w:pos="1120" w:val="left" w:leader="none"/>
        </w:tabs>
        <w:spacing w:line="240" w:lineRule="auto" w:before="266" w:after="0"/>
        <w:ind w:left="1120" w:right="0" w:hanging="707"/>
        <w:jc w:val="left"/>
      </w:pPr>
      <w:r>
        <w:rPr/>
        <w:t>Movilidad</w:t>
      </w:r>
      <w:r>
        <w:rPr>
          <w:spacing w:val="-12"/>
        </w:rPr>
        <w:t> </w:t>
      </w:r>
      <w:r>
        <w:rPr>
          <w:spacing w:val="-2"/>
        </w:rPr>
        <w:t>vertical:</w:t>
      </w:r>
    </w:p>
    <w:p>
      <w:pPr>
        <w:pStyle w:val="BodyText"/>
        <w:spacing w:before="1"/>
        <w:rPr>
          <w:b/>
        </w:rPr>
      </w:pPr>
    </w:p>
    <w:p>
      <w:pPr>
        <w:pStyle w:val="BodyText"/>
        <w:ind w:left="413"/>
        <w:jc w:val="both"/>
      </w:pPr>
      <w:r>
        <w:rPr/>
        <w:t>Cambio</w:t>
      </w:r>
      <w:r>
        <w:rPr>
          <w:spacing w:val="-8"/>
        </w:rPr>
        <w:t> </w:t>
      </w:r>
      <w:r>
        <w:rPr/>
        <w:t>de</w:t>
      </w:r>
      <w:r>
        <w:rPr>
          <w:spacing w:val="-6"/>
        </w:rPr>
        <w:t> </w:t>
      </w:r>
      <w:r>
        <w:rPr/>
        <w:t>categoría</w:t>
      </w:r>
      <w:r>
        <w:rPr>
          <w:spacing w:val="-4"/>
        </w:rPr>
        <w:t> </w:t>
      </w:r>
      <w:r>
        <w:rPr/>
        <w:t>profesional</w:t>
      </w:r>
      <w:r>
        <w:rPr>
          <w:spacing w:val="-10"/>
        </w:rPr>
        <w:t> </w:t>
      </w:r>
      <w:r>
        <w:rPr/>
        <w:t>de</w:t>
      </w:r>
      <w:r>
        <w:rPr>
          <w:spacing w:val="-5"/>
        </w:rPr>
        <w:t> </w:t>
      </w:r>
      <w:r>
        <w:rPr/>
        <w:t>un(a)</w:t>
      </w:r>
      <w:r>
        <w:rPr>
          <w:spacing w:val="-6"/>
        </w:rPr>
        <w:t> </w:t>
      </w:r>
      <w:r>
        <w:rPr/>
        <w:t>trabajador(a)</w:t>
      </w:r>
      <w:r>
        <w:rPr>
          <w:spacing w:val="-6"/>
        </w:rPr>
        <w:t> </w:t>
      </w:r>
      <w:r>
        <w:rPr/>
        <w:t>de</w:t>
      </w:r>
      <w:r>
        <w:rPr>
          <w:spacing w:val="-6"/>
        </w:rPr>
        <w:t> </w:t>
      </w:r>
      <w:r>
        <w:rPr/>
        <w:t>manera</w:t>
      </w:r>
      <w:r>
        <w:rPr>
          <w:spacing w:val="-7"/>
        </w:rPr>
        <w:t> </w:t>
      </w:r>
      <w:r>
        <w:rPr>
          <w:spacing w:val="-2"/>
        </w:rPr>
        <w:t>ascendente.</w:t>
      </w:r>
    </w:p>
    <w:p>
      <w:pPr>
        <w:pStyle w:val="BodyText"/>
      </w:pPr>
    </w:p>
    <w:p>
      <w:pPr>
        <w:pStyle w:val="Heading5"/>
        <w:numPr>
          <w:ilvl w:val="1"/>
          <w:numId w:val="4"/>
        </w:numPr>
        <w:tabs>
          <w:tab w:pos="1120" w:val="left" w:leader="none"/>
        </w:tabs>
        <w:spacing w:line="240" w:lineRule="auto" w:before="0" w:after="0"/>
        <w:ind w:left="1120" w:right="0" w:hanging="707"/>
        <w:jc w:val="left"/>
      </w:pPr>
      <w:r>
        <w:rPr>
          <w:spacing w:val="-2"/>
        </w:rPr>
        <w:t>Multisitios:</w:t>
      </w:r>
    </w:p>
    <w:p>
      <w:pPr>
        <w:pStyle w:val="BodyText"/>
        <w:spacing w:before="1"/>
        <w:rPr>
          <w:b/>
        </w:rPr>
      </w:pPr>
    </w:p>
    <w:p>
      <w:pPr>
        <w:pStyle w:val="BodyText"/>
        <w:ind w:left="413" w:right="407"/>
        <w:jc w:val="both"/>
      </w:pPr>
      <w:r>
        <w:rPr/>
        <w:t>Aquel</w:t>
      </w:r>
      <w:r>
        <w:rPr>
          <w:spacing w:val="-6"/>
        </w:rPr>
        <w:t> </w:t>
      </w:r>
      <w:r>
        <w:rPr/>
        <w:t>centro</w:t>
      </w:r>
      <w:r>
        <w:rPr>
          <w:spacing w:val="-2"/>
        </w:rPr>
        <w:t> </w:t>
      </w:r>
      <w:r>
        <w:rPr/>
        <w:t>de</w:t>
      </w:r>
      <w:r>
        <w:rPr>
          <w:spacing w:val="-2"/>
        </w:rPr>
        <w:t> </w:t>
      </w:r>
      <w:r>
        <w:rPr/>
        <w:t>trabajo</w:t>
      </w:r>
      <w:r>
        <w:rPr>
          <w:spacing w:val="-2"/>
        </w:rPr>
        <w:t> </w:t>
      </w:r>
      <w:r>
        <w:rPr/>
        <w:t>que</w:t>
      </w:r>
      <w:r>
        <w:rPr>
          <w:spacing w:val="-3"/>
        </w:rPr>
        <w:t> </w:t>
      </w:r>
      <w:r>
        <w:rPr/>
        <w:t>tenga</w:t>
      </w:r>
      <w:r>
        <w:rPr>
          <w:spacing w:val="-4"/>
        </w:rPr>
        <w:t> </w:t>
      </w:r>
      <w:r>
        <w:rPr/>
        <w:t>una</w:t>
      </w:r>
      <w:r>
        <w:rPr>
          <w:spacing w:val="-4"/>
        </w:rPr>
        <w:t> </w:t>
      </w:r>
      <w:r>
        <w:rPr/>
        <w:t>central</w:t>
      </w:r>
      <w:r>
        <w:rPr>
          <w:spacing w:val="-4"/>
        </w:rPr>
        <w:t> </w:t>
      </w:r>
      <w:r>
        <w:rPr/>
        <w:t>de</w:t>
      </w:r>
      <w:r>
        <w:rPr>
          <w:spacing w:val="-2"/>
        </w:rPr>
        <w:t> </w:t>
      </w:r>
      <w:r>
        <w:rPr/>
        <w:t>funcionamiento identificada</w:t>
      </w:r>
      <w:r>
        <w:rPr>
          <w:spacing w:val="-4"/>
        </w:rPr>
        <w:t> </w:t>
      </w:r>
      <w:r>
        <w:rPr/>
        <w:t>(a</w:t>
      </w:r>
      <w:r>
        <w:rPr>
          <w:spacing w:val="-1"/>
        </w:rPr>
        <w:t> </w:t>
      </w:r>
      <w:r>
        <w:rPr/>
        <w:t>la</w:t>
      </w:r>
      <w:r>
        <w:rPr>
          <w:spacing w:val="-4"/>
        </w:rPr>
        <w:t> </w:t>
      </w:r>
      <w:r>
        <w:rPr/>
        <w:t>que</w:t>
      </w:r>
      <w:r>
        <w:rPr>
          <w:spacing w:val="-1"/>
        </w:rPr>
        <w:t> </w:t>
      </w:r>
      <w:r>
        <w:rPr/>
        <w:t>se hace referencia normalmente “Oficina Central” o “Corporativo”) en la que se planifican, controlan y dirigen ciertas actividades y una red de “Oficinas Locales” o “Sucursales” o “Instalaciones” en las que dichas actividades se llevan a cabo total o parcialmente.</w:t>
      </w:r>
    </w:p>
    <w:p>
      <w:pPr>
        <w:pStyle w:val="BodyText"/>
      </w:pPr>
    </w:p>
    <w:p>
      <w:pPr>
        <w:pStyle w:val="BodyText"/>
        <w:ind w:left="413" w:right="408"/>
        <w:jc w:val="both"/>
      </w:pPr>
      <w:r>
        <w:rPr/>
        <w:t>El</w:t>
      </w:r>
      <w:r>
        <w:rPr>
          <w:spacing w:val="-17"/>
        </w:rPr>
        <w:t> </w:t>
      </w:r>
      <w:r>
        <w:rPr/>
        <w:t>centro</w:t>
      </w:r>
      <w:r>
        <w:rPr>
          <w:spacing w:val="-16"/>
        </w:rPr>
        <w:t> </w:t>
      </w:r>
      <w:r>
        <w:rPr/>
        <w:t>de</w:t>
      </w:r>
      <w:r>
        <w:rPr>
          <w:spacing w:val="-16"/>
        </w:rPr>
        <w:t> </w:t>
      </w:r>
      <w:r>
        <w:rPr/>
        <w:t>trabajo</w:t>
      </w:r>
      <w:r>
        <w:rPr>
          <w:spacing w:val="-16"/>
        </w:rPr>
        <w:t> </w:t>
      </w:r>
      <w:r>
        <w:rPr/>
        <w:t>con</w:t>
      </w:r>
      <w:r>
        <w:rPr>
          <w:spacing w:val="-17"/>
        </w:rPr>
        <w:t> </w:t>
      </w:r>
      <w:r>
        <w:rPr/>
        <w:t>multisitios</w:t>
      </w:r>
      <w:r>
        <w:rPr>
          <w:spacing w:val="-16"/>
        </w:rPr>
        <w:t> </w:t>
      </w:r>
      <w:r>
        <w:rPr/>
        <w:t>no</w:t>
      </w:r>
      <w:r>
        <w:rPr>
          <w:spacing w:val="-17"/>
        </w:rPr>
        <w:t> </w:t>
      </w:r>
      <w:r>
        <w:rPr/>
        <w:t>tiene</w:t>
      </w:r>
      <w:r>
        <w:rPr>
          <w:spacing w:val="-14"/>
        </w:rPr>
        <w:t> </w:t>
      </w:r>
      <w:r>
        <w:rPr/>
        <w:t>que</w:t>
      </w:r>
      <w:r>
        <w:rPr>
          <w:spacing w:val="-17"/>
        </w:rPr>
        <w:t> </w:t>
      </w:r>
      <w:r>
        <w:rPr/>
        <w:t>ser</w:t>
      </w:r>
      <w:r>
        <w:rPr>
          <w:spacing w:val="-17"/>
        </w:rPr>
        <w:t> </w:t>
      </w:r>
      <w:r>
        <w:rPr/>
        <w:t>una</w:t>
      </w:r>
      <w:r>
        <w:rPr>
          <w:spacing w:val="-15"/>
        </w:rPr>
        <w:t> </w:t>
      </w:r>
      <w:r>
        <w:rPr/>
        <w:t>entidad</w:t>
      </w:r>
      <w:r>
        <w:rPr>
          <w:spacing w:val="-17"/>
        </w:rPr>
        <w:t> </w:t>
      </w:r>
      <w:r>
        <w:rPr/>
        <w:t>única,</w:t>
      </w:r>
      <w:r>
        <w:rPr>
          <w:spacing w:val="-16"/>
        </w:rPr>
        <w:t> </w:t>
      </w:r>
      <w:r>
        <w:rPr/>
        <w:t>pero</w:t>
      </w:r>
      <w:r>
        <w:rPr>
          <w:spacing w:val="-16"/>
        </w:rPr>
        <w:t> </w:t>
      </w:r>
      <w:r>
        <w:rPr/>
        <w:t>todas</w:t>
      </w:r>
      <w:r>
        <w:rPr>
          <w:spacing w:val="-15"/>
        </w:rPr>
        <w:t> </w:t>
      </w:r>
      <w:r>
        <w:rPr/>
        <w:t>“Oficinas Locales” o “Sucursales” o “Instalaciones” deberán tener un enlace legal o contractual con la Oficina Central y estar sujetas a una Cadena de Custodia común que, a su vez, estará sujeta</w:t>
      </w:r>
      <w:r>
        <w:rPr>
          <w:spacing w:val="-4"/>
        </w:rPr>
        <w:t> </w:t>
      </w:r>
      <w:r>
        <w:rPr/>
        <w:t>al</w:t>
      </w:r>
      <w:r>
        <w:rPr>
          <w:spacing w:val="-6"/>
        </w:rPr>
        <w:t> </w:t>
      </w:r>
      <w:r>
        <w:rPr/>
        <w:t>control</w:t>
      </w:r>
      <w:r>
        <w:rPr>
          <w:spacing w:val="-6"/>
        </w:rPr>
        <w:t> </w:t>
      </w:r>
      <w:r>
        <w:rPr/>
        <w:t>de la</w:t>
      </w:r>
      <w:r>
        <w:rPr>
          <w:spacing w:val="-1"/>
        </w:rPr>
        <w:t> </w:t>
      </w:r>
      <w:r>
        <w:rPr/>
        <w:t>Oficina</w:t>
      </w:r>
      <w:r>
        <w:rPr>
          <w:spacing w:val="-4"/>
        </w:rPr>
        <w:t> </w:t>
      </w:r>
      <w:r>
        <w:rPr/>
        <w:t>Central.</w:t>
      </w:r>
      <w:r>
        <w:rPr>
          <w:spacing w:val="-2"/>
        </w:rPr>
        <w:t> </w:t>
      </w:r>
      <w:r>
        <w:rPr/>
        <w:t>Esto</w:t>
      </w:r>
      <w:r>
        <w:rPr>
          <w:spacing w:val="-1"/>
        </w:rPr>
        <w:t> </w:t>
      </w:r>
      <w:r>
        <w:rPr/>
        <w:t>significa</w:t>
      </w:r>
      <w:r>
        <w:rPr>
          <w:spacing w:val="-1"/>
        </w:rPr>
        <w:t> </w:t>
      </w:r>
      <w:r>
        <w:rPr/>
        <w:t>que</w:t>
      </w:r>
      <w:r>
        <w:rPr>
          <w:spacing w:val="-1"/>
        </w:rPr>
        <w:t> </w:t>
      </w:r>
      <w:r>
        <w:rPr/>
        <w:t>la</w:t>
      </w:r>
      <w:r>
        <w:rPr>
          <w:spacing w:val="-4"/>
        </w:rPr>
        <w:t> </w:t>
      </w:r>
      <w:r>
        <w:rPr/>
        <w:t>Oficina</w:t>
      </w:r>
      <w:r>
        <w:rPr>
          <w:spacing w:val="-4"/>
        </w:rPr>
        <w:t> </w:t>
      </w:r>
      <w:r>
        <w:rPr/>
        <w:t>Central</w:t>
      </w:r>
      <w:r>
        <w:rPr>
          <w:spacing w:val="-4"/>
        </w:rPr>
        <w:t> </w:t>
      </w:r>
      <w:r>
        <w:rPr/>
        <w:t>tiene</w:t>
      </w:r>
      <w:r>
        <w:rPr>
          <w:spacing w:val="-3"/>
        </w:rPr>
        <w:t> </w:t>
      </w:r>
      <w:r>
        <w:rPr/>
        <w:t>derecho</w:t>
      </w:r>
      <w:r>
        <w:rPr>
          <w:spacing w:val="-2"/>
        </w:rPr>
        <w:t> </w:t>
      </w:r>
      <w:r>
        <w:rPr/>
        <w:t>a aplicar medidas correctivas en cualquier instalación cuando sean necesarias. Cuando sea aplicable, esto deberá constatarse en el contrato entre la Oficina Central y el resto de </w:t>
      </w:r>
      <w:r>
        <w:rPr>
          <w:spacing w:val="-2"/>
        </w:rPr>
        <w:t>Instalaciones.</w:t>
      </w:r>
    </w:p>
    <w:p>
      <w:pPr>
        <w:pStyle w:val="BodyText"/>
      </w:pPr>
    </w:p>
    <w:p>
      <w:pPr>
        <w:pStyle w:val="Heading5"/>
        <w:numPr>
          <w:ilvl w:val="1"/>
          <w:numId w:val="4"/>
        </w:numPr>
        <w:tabs>
          <w:tab w:pos="1120" w:val="left" w:leader="none"/>
        </w:tabs>
        <w:spacing w:line="240" w:lineRule="auto" w:before="0" w:after="0"/>
        <w:ind w:left="1120" w:right="0" w:hanging="707"/>
        <w:jc w:val="left"/>
      </w:pPr>
      <w:r>
        <w:rPr>
          <w:spacing w:val="-2"/>
        </w:rPr>
        <w:t>Ombudsman:</w:t>
      </w:r>
    </w:p>
    <w:p>
      <w:pPr>
        <w:pStyle w:val="BodyText"/>
        <w:rPr>
          <w:b/>
        </w:rPr>
      </w:pPr>
    </w:p>
    <w:p>
      <w:pPr>
        <w:pStyle w:val="BodyText"/>
        <w:spacing w:before="1"/>
        <w:ind w:left="413" w:right="418"/>
        <w:jc w:val="both"/>
      </w:pPr>
      <w:r>
        <w:rPr/>
        <w:t>Persona encargada de la protección de los derechos del ciudadano en sus contactos con las autoridades dentro del centro de trabajo.</w:t>
      </w:r>
    </w:p>
    <w:p>
      <w:pPr>
        <w:pStyle w:val="Heading5"/>
        <w:numPr>
          <w:ilvl w:val="1"/>
          <w:numId w:val="4"/>
        </w:numPr>
        <w:tabs>
          <w:tab w:pos="1120" w:val="left" w:leader="none"/>
        </w:tabs>
        <w:spacing w:line="240" w:lineRule="auto" w:before="266" w:after="0"/>
        <w:ind w:left="1120" w:right="0" w:hanging="707"/>
        <w:jc w:val="left"/>
      </w:pPr>
      <w:r>
        <w:rPr/>
        <w:t>Organismo</w:t>
      </w:r>
      <w:r>
        <w:rPr>
          <w:spacing w:val="-5"/>
        </w:rPr>
        <w:t> </w:t>
      </w:r>
      <w:r>
        <w:rPr/>
        <w:t>de</w:t>
      </w:r>
      <w:r>
        <w:rPr>
          <w:spacing w:val="-5"/>
        </w:rPr>
        <w:t> </w:t>
      </w:r>
      <w:r>
        <w:rPr>
          <w:spacing w:val="-2"/>
        </w:rPr>
        <w:t>Certificación:</w:t>
      </w:r>
    </w:p>
    <w:p>
      <w:pPr>
        <w:pStyle w:val="BodyText"/>
        <w:spacing w:before="1"/>
        <w:rPr>
          <w:b/>
        </w:rPr>
      </w:pPr>
    </w:p>
    <w:p>
      <w:pPr>
        <w:pStyle w:val="BodyText"/>
        <w:ind w:left="413" w:right="416"/>
        <w:jc w:val="both"/>
      </w:pPr>
      <w:r>
        <w:rPr/>
        <w:t>Es una persona moral, organización o institución pública o privada, acreditada por la Entidad Mexicana de Acreditación (EMA).</w:t>
      </w:r>
    </w:p>
    <w:p>
      <w:pPr>
        <w:pStyle w:val="BodyText"/>
        <w:spacing w:after="0"/>
        <w:jc w:val="both"/>
        <w:sectPr>
          <w:pgSz w:w="12240" w:h="15840"/>
          <w:pgMar w:header="507" w:footer="0" w:top="1960" w:bottom="280" w:left="720" w:right="720"/>
        </w:sectPr>
      </w:pPr>
    </w:p>
    <w:p>
      <w:pPr>
        <w:pStyle w:val="BodyText"/>
      </w:pPr>
    </w:p>
    <w:p>
      <w:pPr>
        <w:pStyle w:val="BodyText"/>
        <w:spacing w:before="23"/>
      </w:pPr>
    </w:p>
    <w:p>
      <w:pPr>
        <w:pStyle w:val="Heading5"/>
        <w:numPr>
          <w:ilvl w:val="1"/>
          <w:numId w:val="4"/>
        </w:numPr>
        <w:tabs>
          <w:tab w:pos="1120" w:val="left" w:leader="none"/>
        </w:tabs>
        <w:spacing w:line="240" w:lineRule="auto" w:before="0" w:after="0"/>
        <w:ind w:left="1120" w:right="0" w:hanging="707"/>
        <w:jc w:val="left"/>
      </w:pPr>
      <w:r>
        <w:rPr/>
        <w:t>Perspectiva</w:t>
      </w:r>
      <w:r>
        <w:rPr>
          <w:spacing w:val="-6"/>
        </w:rPr>
        <w:t> </w:t>
      </w:r>
      <w:r>
        <w:rPr/>
        <w:t>de</w:t>
      </w:r>
      <w:r>
        <w:rPr>
          <w:spacing w:val="-5"/>
        </w:rPr>
        <w:t> </w:t>
      </w:r>
      <w:r>
        <w:rPr>
          <w:spacing w:val="-2"/>
        </w:rPr>
        <w:t>género:</w:t>
      </w:r>
    </w:p>
    <w:p>
      <w:pPr>
        <w:pStyle w:val="BodyText"/>
        <w:spacing w:before="1"/>
        <w:rPr>
          <w:b/>
        </w:rPr>
      </w:pPr>
    </w:p>
    <w:p>
      <w:pPr>
        <w:pStyle w:val="BodyText"/>
        <w:ind w:left="413" w:right="410"/>
        <w:jc w:val="both"/>
      </w:pPr>
      <w:r>
        <w:rPr/>
        <w:t>Es</w:t>
      </w:r>
      <w:r>
        <w:rPr>
          <w:spacing w:val="-20"/>
        </w:rPr>
        <w:t> </w:t>
      </w:r>
      <w:r>
        <w:rPr/>
        <w:t>una</w:t>
      </w:r>
      <w:r>
        <w:rPr>
          <w:spacing w:val="-19"/>
        </w:rPr>
        <w:t> </w:t>
      </w:r>
      <w:r>
        <w:rPr/>
        <w:t>visión</w:t>
      </w:r>
      <w:r>
        <w:rPr>
          <w:spacing w:val="-18"/>
        </w:rPr>
        <w:t> </w:t>
      </w:r>
      <w:r>
        <w:rPr/>
        <w:t>científica,</w:t>
      </w:r>
      <w:r>
        <w:rPr>
          <w:spacing w:val="-20"/>
        </w:rPr>
        <w:t> </w:t>
      </w:r>
      <w:r>
        <w:rPr/>
        <w:t>analítica</w:t>
      </w:r>
      <w:r>
        <w:rPr>
          <w:spacing w:val="-19"/>
        </w:rPr>
        <w:t> </w:t>
      </w:r>
      <w:r>
        <w:rPr/>
        <w:t>y</w:t>
      </w:r>
      <w:r>
        <w:rPr>
          <w:spacing w:val="-18"/>
        </w:rPr>
        <w:t> </w:t>
      </w:r>
      <w:r>
        <w:rPr/>
        <w:t>política</w:t>
      </w:r>
      <w:r>
        <w:rPr>
          <w:spacing w:val="-18"/>
        </w:rPr>
        <w:t> </w:t>
      </w:r>
      <w:r>
        <w:rPr/>
        <w:t>sobre</w:t>
      </w:r>
      <w:r>
        <w:rPr>
          <w:spacing w:val="-19"/>
        </w:rPr>
        <w:t> </w:t>
      </w:r>
      <w:r>
        <w:rPr/>
        <w:t>las</w:t>
      </w:r>
      <w:r>
        <w:rPr>
          <w:spacing w:val="-17"/>
        </w:rPr>
        <w:t> </w:t>
      </w:r>
      <w:r>
        <w:rPr/>
        <w:t>mujeres</w:t>
      </w:r>
      <w:r>
        <w:rPr>
          <w:spacing w:val="-19"/>
        </w:rPr>
        <w:t> </w:t>
      </w:r>
      <w:r>
        <w:rPr/>
        <w:t>y</w:t>
      </w:r>
      <w:r>
        <w:rPr>
          <w:spacing w:val="-18"/>
        </w:rPr>
        <w:t> </w:t>
      </w:r>
      <w:r>
        <w:rPr/>
        <w:t>los</w:t>
      </w:r>
      <w:r>
        <w:rPr>
          <w:spacing w:val="-17"/>
        </w:rPr>
        <w:t> </w:t>
      </w:r>
      <w:r>
        <w:rPr/>
        <w:t>hombres,</w:t>
      </w:r>
      <w:r>
        <w:rPr>
          <w:spacing w:val="-20"/>
        </w:rPr>
        <w:t> </w:t>
      </w:r>
      <w:r>
        <w:rPr/>
        <w:t>que</w:t>
      </w:r>
      <w:r>
        <w:rPr>
          <w:spacing w:val="-19"/>
        </w:rPr>
        <w:t> </w:t>
      </w:r>
      <w:r>
        <w:rPr/>
        <w:t>se</w:t>
      </w:r>
      <w:r>
        <w:rPr>
          <w:spacing w:val="-18"/>
        </w:rPr>
        <w:t> </w:t>
      </w:r>
      <w:r>
        <w:rPr/>
        <w:t>propone eliminar las causas de la opresión de género como la desigualdad, la injusticia y la jerarquización de las personas basada en el género.</w:t>
      </w:r>
    </w:p>
    <w:p>
      <w:pPr>
        <w:pStyle w:val="BodyText"/>
      </w:pPr>
    </w:p>
    <w:p>
      <w:pPr>
        <w:pStyle w:val="Heading5"/>
        <w:numPr>
          <w:ilvl w:val="1"/>
          <w:numId w:val="4"/>
        </w:numPr>
        <w:tabs>
          <w:tab w:pos="1120" w:val="left" w:leader="none"/>
        </w:tabs>
        <w:spacing w:line="240" w:lineRule="auto" w:before="1" w:after="0"/>
        <w:ind w:left="1120" w:right="0" w:hanging="707"/>
        <w:jc w:val="left"/>
      </w:pPr>
      <w:r>
        <w:rPr/>
        <w:t>Plan</w:t>
      </w:r>
      <w:r>
        <w:rPr>
          <w:spacing w:val="-4"/>
        </w:rPr>
        <w:t> </w:t>
      </w:r>
      <w:r>
        <w:rPr/>
        <w:t>de</w:t>
      </w:r>
      <w:r>
        <w:rPr>
          <w:spacing w:val="-5"/>
        </w:rPr>
        <w:t> </w:t>
      </w:r>
      <w:r>
        <w:rPr>
          <w:spacing w:val="-2"/>
        </w:rPr>
        <w:t>accesibilidad</w:t>
      </w:r>
    </w:p>
    <w:p>
      <w:pPr>
        <w:pStyle w:val="BodyText"/>
        <w:rPr>
          <w:b/>
        </w:rPr>
      </w:pPr>
    </w:p>
    <w:p>
      <w:pPr>
        <w:pStyle w:val="BodyText"/>
        <w:ind w:left="413" w:right="411"/>
        <w:jc w:val="both"/>
      </w:pPr>
      <w:r>
        <w:rPr/>
        <w:t>Se entenderá por plan de accesibilidad aquel que debe fijar objetivos, diseñar modificaciones necesarias y adecuadas en la infraestructura y los servicios, nombrando responsables de cada acción, asignando recursos necesarios, estableciendo un calendario del procedimiento y método de trabajo e indicadores de su cumplimiento, que tenga la finalidad de eliminar las barreras físicas y arquitectónicas que permita que las personas que laboran en el centro de trabajo gocen o ejerzan sus derechos en igualdad de condiciones con las demás.</w:t>
      </w:r>
    </w:p>
    <w:p>
      <w:pPr>
        <w:pStyle w:val="BodyText"/>
      </w:pPr>
    </w:p>
    <w:p>
      <w:pPr>
        <w:pStyle w:val="Heading5"/>
        <w:numPr>
          <w:ilvl w:val="1"/>
          <w:numId w:val="4"/>
        </w:numPr>
        <w:tabs>
          <w:tab w:pos="1120" w:val="left" w:leader="none"/>
        </w:tabs>
        <w:spacing w:line="240" w:lineRule="auto" w:before="0" w:after="0"/>
        <w:ind w:left="1120" w:right="0" w:hanging="707"/>
        <w:jc w:val="left"/>
      </w:pPr>
      <w:r>
        <w:rPr/>
        <w:t>Plantilla</w:t>
      </w:r>
      <w:r>
        <w:rPr>
          <w:spacing w:val="-7"/>
        </w:rPr>
        <w:t> </w:t>
      </w:r>
      <w:r>
        <w:rPr/>
        <w:t>de</w:t>
      </w:r>
      <w:r>
        <w:rPr>
          <w:spacing w:val="-7"/>
        </w:rPr>
        <w:t> </w:t>
      </w:r>
      <w:r>
        <w:rPr>
          <w:spacing w:val="-2"/>
        </w:rPr>
        <w:t>personal:</w:t>
      </w:r>
    </w:p>
    <w:p>
      <w:pPr>
        <w:pStyle w:val="BodyText"/>
        <w:rPr>
          <w:b/>
        </w:rPr>
      </w:pPr>
    </w:p>
    <w:p>
      <w:pPr>
        <w:pStyle w:val="BodyText"/>
        <w:spacing w:before="1"/>
        <w:ind w:left="413" w:right="415"/>
        <w:jc w:val="both"/>
      </w:pPr>
      <w:r>
        <w:rPr/>
        <w:t>Todas las personas que laboran en el alcance definido para la certificación, independientemente del tipo de contrato con el que cuentan.</w:t>
      </w:r>
    </w:p>
    <w:p>
      <w:pPr>
        <w:pStyle w:val="Heading5"/>
        <w:numPr>
          <w:ilvl w:val="1"/>
          <w:numId w:val="4"/>
        </w:numPr>
        <w:tabs>
          <w:tab w:pos="1120" w:val="left" w:leader="none"/>
        </w:tabs>
        <w:spacing w:line="240" w:lineRule="auto" w:before="266" w:after="0"/>
        <w:ind w:left="1120" w:right="0" w:hanging="707"/>
        <w:jc w:val="left"/>
      </w:pPr>
      <w:r>
        <w:rPr>
          <w:spacing w:val="-2"/>
        </w:rPr>
        <w:t>Sexo:</w:t>
      </w:r>
    </w:p>
    <w:p>
      <w:pPr>
        <w:pStyle w:val="BodyText"/>
        <w:spacing w:before="1"/>
        <w:rPr>
          <w:b/>
        </w:rPr>
      </w:pPr>
    </w:p>
    <w:p>
      <w:pPr>
        <w:pStyle w:val="BodyText"/>
        <w:ind w:left="413" w:right="413"/>
        <w:jc w:val="both"/>
      </w:pPr>
      <w:r>
        <w:rPr/>
        <w:t>Conjunto</w:t>
      </w:r>
      <w:r>
        <w:rPr>
          <w:spacing w:val="-8"/>
        </w:rPr>
        <w:t> </w:t>
      </w:r>
      <w:r>
        <w:rPr/>
        <w:t>de</w:t>
      </w:r>
      <w:r>
        <w:rPr>
          <w:spacing w:val="-8"/>
        </w:rPr>
        <w:t> </w:t>
      </w:r>
      <w:r>
        <w:rPr/>
        <w:t>diferencias</w:t>
      </w:r>
      <w:r>
        <w:rPr>
          <w:spacing w:val="-9"/>
        </w:rPr>
        <w:t> </w:t>
      </w:r>
      <w:r>
        <w:rPr/>
        <w:t>biológicas,</w:t>
      </w:r>
      <w:r>
        <w:rPr>
          <w:spacing w:val="-10"/>
        </w:rPr>
        <w:t> </w:t>
      </w:r>
      <w:r>
        <w:rPr/>
        <w:t>anatómicas</w:t>
      </w:r>
      <w:r>
        <w:rPr>
          <w:spacing w:val="-9"/>
        </w:rPr>
        <w:t> </w:t>
      </w:r>
      <w:r>
        <w:rPr/>
        <w:t>y</w:t>
      </w:r>
      <w:r>
        <w:rPr>
          <w:spacing w:val="-10"/>
        </w:rPr>
        <w:t> </w:t>
      </w:r>
      <w:r>
        <w:rPr/>
        <w:t>fisiológicas</w:t>
      </w:r>
      <w:r>
        <w:rPr>
          <w:spacing w:val="-9"/>
        </w:rPr>
        <w:t> </w:t>
      </w:r>
      <w:r>
        <w:rPr/>
        <w:t>de</w:t>
      </w:r>
      <w:r>
        <w:rPr>
          <w:spacing w:val="-6"/>
        </w:rPr>
        <w:t> </w:t>
      </w:r>
      <w:r>
        <w:rPr/>
        <w:t>los</w:t>
      </w:r>
      <w:r>
        <w:rPr>
          <w:spacing w:val="-9"/>
        </w:rPr>
        <w:t> </w:t>
      </w:r>
      <w:r>
        <w:rPr/>
        <w:t>seres</w:t>
      </w:r>
      <w:r>
        <w:rPr>
          <w:spacing w:val="-8"/>
        </w:rPr>
        <w:t> </w:t>
      </w:r>
      <w:r>
        <w:rPr/>
        <w:t>humanos</w:t>
      </w:r>
      <w:r>
        <w:rPr>
          <w:spacing w:val="-9"/>
        </w:rPr>
        <w:t> </w:t>
      </w:r>
      <w:r>
        <w:rPr/>
        <w:t>que</w:t>
      </w:r>
      <w:r>
        <w:rPr>
          <w:spacing w:val="-11"/>
        </w:rPr>
        <w:t> </w:t>
      </w:r>
      <w:r>
        <w:rPr/>
        <w:t>los definen</w:t>
      </w:r>
      <w:r>
        <w:rPr>
          <w:spacing w:val="-8"/>
        </w:rPr>
        <w:t> </w:t>
      </w:r>
      <w:r>
        <w:rPr/>
        <w:t>como</w:t>
      </w:r>
      <w:r>
        <w:rPr>
          <w:spacing w:val="-7"/>
        </w:rPr>
        <w:t> </w:t>
      </w:r>
      <w:r>
        <w:rPr/>
        <w:t>mujeres</w:t>
      </w:r>
      <w:r>
        <w:rPr>
          <w:spacing w:val="-7"/>
        </w:rPr>
        <w:t> </w:t>
      </w:r>
      <w:r>
        <w:rPr/>
        <w:t>u</w:t>
      </w:r>
      <w:r>
        <w:rPr>
          <w:spacing w:val="-8"/>
        </w:rPr>
        <w:t> </w:t>
      </w:r>
      <w:r>
        <w:rPr/>
        <w:t>hombres.</w:t>
      </w:r>
      <w:r>
        <w:rPr>
          <w:spacing w:val="-9"/>
        </w:rPr>
        <w:t> </w:t>
      </w:r>
      <w:r>
        <w:rPr/>
        <w:t>Incluye</w:t>
      </w:r>
      <w:r>
        <w:rPr>
          <w:spacing w:val="-7"/>
        </w:rPr>
        <w:t> </w:t>
      </w:r>
      <w:r>
        <w:rPr/>
        <w:t>la</w:t>
      </w:r>
      <w:r>
        <w:rPr>
          <w:spacing w:val="-8"/>
        </w:rPr>
        <w:t> </w:t>
      </w:r>
      <w:r>
        <w:rPr/>
        <w:t>diversidad</w:t>
      </w:r>
      <w:r>
        <w:rPr>
          <w:spacing w:val="-8"/>
        </w:rPr>
        <w:t> </w:t>
      </w:r>
      <w:r>
        <w:rPr/>
        <w:t>evidente</w:t>
      </w:r>
      <w:r>
        <w:rPr>
          <w:spacing w:val="-5"/>
        </w:rPr>
        <w:t> </w:t>
      </w:r>
      <w:r>
        <w:rPr/>
        <w:t>de</w:t>
      </w:r>
      <w:r>
        <w:rPr>
          <w:spacing w:val="-7"/>
        </w:rPr>
        <w:t> </w:t>
      </w:r>
      <w:r>
        <w:rPr/>
        <w:t>sus</w:t>
      </w:r>
      <w:r>
        <w:rPr>
          <w:spacing w:val="-9"/>
        </w:rPr>
        <w:t> </w:t>
      </w:r>
      <w:r>
        <w:rPr/>
        <w:t>órganos</w:t>
      </w:r>
      <w:r>
        <w:rPr>
          <w:spacing w:val="-7"/>
        </w:rPr>
        <w:t> </w:t>
      </w:r>
      <w:r>
        <w:rPr/>
        <w:t>genitales externos e internos, las particularidades endócrinas que los sustentan y las diferencias relativas a la función de la procreación.</w:t>
      </w:r>
    </w:p>
    <w:p>
      <w:pPr>
        <w:pStyle w:val="BodyText"/>
      </w:pPr>
    </w:p>
    <w:p>
      <w:pPr>
        <w:pStyle w:val="Heading5"/>
        <w:numPr>
          <w:ilvl w:val="1"/>
          <w:numId w:val="4"/>
        </w:numPr>
        <w:tabs>
          <w:tab w:pos="1120" w:val="left" w:leader="none"/>
        </w:tabs>
        <w:spacing w:line="240" w:lineRule="auto" w:before="0" w:after="0"/>
        <w:ind w:left="1120" w:right="0" w:hanging="707"/>
        <w:jc w:val="left"/>
      </w:pPr>
      <w:r>
        <w:rPr>
          <w:spacing w:val="-2"/>
        </w:rPr>
        <w:t>Subcontratación:</w:t>
      </w:r>
    </w:p>
    <w:p>
      <w:pPr>
        <w:pStyle w:val="BodyText"/>
        <w:rPr>
          <w:b/>
        </w:rPr>
      </w:pPr>
    </w:p>
    <w:p>
      <w:pPr>
        <w:pStyle w:val="BodyText"/>
        <w:spacing w:before="1"/>
        <w:ind w:left="413" w:right="412"/>
        <w:jc w:val="both"/>
      </w:pPr>
      <w:r>
        <w:rPr/>
        <w:t>El trabajo en régimen de subcontratación es aquel por medio del cual un patrón denominado contratista ejecuta obras o presta servicios con sus trabajadores bajo su dependencia, a favor de un contratante, persona física o moral, la cual fija las tareas del contratista y lo supervisa en el desarrollo de los servicios o la ejecución de las obras </w:t>
      </w:r>
      <w:r>
        <w:rPr>
          <w:spacing w:val="-2"/>
        </w:rPr>
        <w:t>contratadas.</w:t>
      </w:r>
    </w:p>
    <w:p>
      <w:pPr>
        <w:pStyle w:val="Heading5"/>
        <w:numPr>
          <w:ilvl w:val="1"/>
          <w:numId w:val="4"/>
        </w:numPr>
        <w:tabs>
          <w:tab w:pos="1120" w:val="left" w:leader="none"/>
        </w:tabs>
        <w:spacing w:line="240" w:lineRule="auto" w:before="267" w:after="0"/>
        <w:ind w:left="1120" w:right="0" w:hanging="707"/>
        <w:jc w:val="left"/>
      </w:pPr>
      <w:r>
        <w:rPr>
          <w:spacing w:val="-2"/>
        </w:rPr>
        <w:t>Teletrabajo:</w:t>
      </w:r>
    </w:p>
    <w:p>
      <w:pPr>
        <w:pStyle w:val="BodyText"/>
        <w:spacing w:before="60"/>
        <w:rPr>
          <w:b/>
        </w:rPr>
      </w:pPr>
    </w:p>
    <w:p>
      <w:pPr>
        <w:pStyle w:val="BodyText"/>
        <w:ind w:left="413" w:right="416"/>
        <w:jc w:val="both"/>
      </w:pPr>
      <w:r>
        <w:rPr/>
        <w:t>Actividad laboral que permite trabajar de manera no presencial utilizando medios informáticos en un lugar distinto a las instalaciones del centro de trabajo.</w:t>
      </w:r>
    </w:p>
    <w:p>
      <w:pPr>
        <w:pStyle w:val="BodyText"/>
        <w:spacing w:after="0"/>
        <w:jc w:val="both"/>
        <w:sectPr>
          <w:pgSz w:w="12240" w:h="15840"/>
          <w:pgMar w:header="507" w:footer="0" w:top="1960" w:bottom="280" w:left="720" w:right="720"/>
        </w:sectPr>
      </w:pPr>
    </w:p>
    <w:p>
      <w:pPr>
        <w:pStyle w:val="BodyText"/>
      </w:pPr>
    </w:p>
    <w:p>
      <w:pPr>
        <w:pStyle w:val="BodyText"/>
        <w:spacing w:before="23"/>
      </w:pPr>
    </w:p>
    <w:p>
      <w:pPr>
        <w:pStyle w:val="Heading5"/>
        <w:numPr>
          <w:ilvl w:val="1"/>
          <w:numId w:val="4"/>
        </w:numPr>
        <w:tabs>
          <w:tab w:pos="1120" w:val="left" w:leader="none"/>
        </w:tabs>
        <w:spacing w:line="240" w:lineRule="auto" w:before="0" w:after="0"/>
        <w:ind w:left="1120" w:right="0" w:hanging="707"/>
        <w:jc w:val="left"/>
      </w:pPr>
      <w:r>
        <w:rPr>
          <w:spacing w:val="-2"/>
        </w:rPr>
        <w:t>Violencia:</w:t>
      </w:r>
    </w:p>
    <w:p>
      <w:pPr>
        <w:pStyle w:val="BodyText"/>
        <w:spacing w:before="1"/>
        <w:rPr>
          <w:b/>
        </w:rPr>
      </w:pPr>
    </w:p>
    <w:p>
      <w:pPr>
        <w:pStyle w:val="BodyText"/>
        <w:ind w:left="413" w:right="412"/>
        <w:jc w:val="both"/>
      </w:pPr>
      <w:r>
        <w:rPr/>
        <w:t>Cualquier acción u omisión que cause daño o sufrimiento psicológico, físico, patrimonial, económico,</w:t>
      </w:r>
      <w:r>
        <w:rPr>
          <w:spacing w:val="-10"/>
        </w:rPr>
        <w:t> </w:t>
      </w:r>
      <w:r>
        <w:rPr/>
        <w:t>sexual</w:t>
      </w:r>
      <w:r>
        <w:rPr>
          <w:spacing w:val="-10"/>
        </w:rPr>
        <w:t> </w:t>
      </w:r>
      <w:r>
        <w:rPr/>
        <w:t>o</w:t>
      </w:r>
      <w:r>
        <w:rPr>
          <w:spacing w:val="-6"/>
        </w:rPr>
        <w:t> </w:t>
      </w:r>
      <w:r>
        <w:rPr/>
        <w:t>la</w:t>
      </w:r>
      <w:r>
        <w:rPr>
          <w:spacing w:val="-10"/>
        </w:rPr>
        <w:t> </w:t>
      </w:r>
      <w:r>
        <w:rPr/>
        <w:t>muerte,</w:t>
      </w:r>
      <w:r>
        <w:rPr>
          <w:spacing w:val="-8"/>
        </w:rPr>
        <w:t> </w:t>
      </w:r>
      <w:r>
        <w:rPr/>
        <w:t>y</w:t>
      </w:r>
      <w:r>
        <w:rPr>
          <w:spacing w:val="-10"/>
        </w:rPr>
        <w:t> </w:t>
      </w:r>
      <w:r>
        <w:rPr/>
        <w:t>que</w:t>
      </w:r>
      <w:r>
        <w:rPr>
          <w:spacing w:val="-7"/>
        </w:rPr>
        <w:t> </w:t>
      </w:r>
      <w:r>
        <w:rPr/>
        <w:t>se</w:t>
      </w:r>
      <w:r>
        <w:rPr>
          <w:spacing w:val="-9"/>
        </w:rPr>
        <w:t> </w:t>
      </w:r>
      <w:r>
        <w:rPr/>
        <w:t>puede</w:t>
      </w:r>
      <w:r>
        <w:rPr>
          <w:spacing w:val="-9"/>
        </w:rPr>
        <w:t> </w:t>
      </w:r>
      <w:r>
        <w:rPr/>
        <w:t>presentar</w:t>
      </w:r>
      <w:r>
        <w:rPr>
          <w:spacing w:val="-10"/>
        </w:rPr>
        <w:t> </w:t>
      </w:r>
      <w:r>
        <w:rPr/>
        <w:t>tanto</w:t>
      </w:r>
      <w:r>
        <w:rPr>
          <w:spacing w:val="-9"/>
        </w:rPr>
        <w:t> </w:t>
      </w:r>
      <w:r>
        <w:rPr/>
        <w:t>en</w:t>
      </w:r>
      <w:r>
        <w:rPr>
          <w:spacing w:val="-9"/>
        </w:rPr>
        <w:t> </w:t>
      </w:r>
      <w:r>
        <w:rPr/>
        <w:t>el</w:t>
      </w:r>
      <w:r>
        <w:rPr>
          <w:spacing w:val="-9"/>
        </w:rPr>
        <w:t> </w:t>
      </w:r>
      <w:r>
        <w:rPr/>
        <w:t>ámbito</w:t>
      </w:r>
      <w:r>
        <w:rPr>
          <w:spacing w:val="-9"/>
        </w:rPr>
        <w:t> </w:t>
      </w:r>
      <w:r>
        <w:rPr/>
        <w:t>privado</w:t>
      </w:r>
      <w:r>
        <w:rPr>
          <w:spacing w:val="-9"/>
        </w:rPr>
        <w:t> </w:t>
      </w:r>
      <w:r>
        <w:rPr/>
        <w:t>como en el público.</w:t>
      </w:r>
    </w:p>
    <w:p>
      <w:pPr>
        <w:pStyle w:val="BodyText"/>
      </w:pPr>
    </w:p>
    <w:p>
      <w:pPr>
        <w:pStyle w:val="Heading5"/>
        <w:numPr>
          <w:ilvl w:val="1"/>
          <w:numId w:val="4"/>
        </w:numPr>
        <w:tabs>
          <w:tab w:pos="1120" w:val="left" w:leader="none"/>
        </w:tabs>
        <w:spacing w:line="240" w:lineRule="auto" w:before="1" w:after="0"/>
        <w:ind w:left="1120" w:right="0" w:hanging="707"/>
        <w:jc w:val="left"/>
      </w:pPr>
      <w:r>
        <w:rPr/>
        <w:t>Violencia</w:t>
      </w:r>
      <w:r>
        <w:rPr>
          <w:spacing w:val="-7"/>
        </w:rPr>
        <w:t> </w:t>
      </w:r>
      <w:r>
        <w:rPr/>
        <w:t>laboral</w:t>
      </w:r>
      <w:r>
        <w:rPr>
          <w:spacing w:val="-4"/>
        </w:rPr>
        <w:t> </w:t>
      </w:r>
      <w:r>
        <w:rPr/>
        <w:t>y</w:t>
      </w:r>
      <w:r>
        <w:rPr>
          <w:spacing w:val="-3"/>
        </w:rPr>
        <w:t> </w:t>
      </w:r>
      <w:r>
        <w:rPr>
          <w:spacing w:val="-2"/>
        </w:rPr>
        <w:t>docente:</w:t>
      </w:r>
    </w:p>
    <w:p>
      <w:pPr>
        <w:pStyle w:val="BodyText"/>
        <w:rPr>
          <w:b/>
        </w:rPr>
      </w:pPr>
    </w:p>
    <w:p>
      <w:pPr>
        <w:pStyle w:val="BodyText"/>
        <w:ind w:left="413" w:right="410"/>
        <w:jc w:val="both"/>
      </w:pPr>
      <w:r>
        <w:rPr/>
        <w:t>Se</w:t>
      </w:r>
      <w:r>
        <w:rPr>
          <w:spacing w:val="-12"/>
        </w:rPr>
        <w:t> </w:t>
      </w:r>
      <w:r>
        <w:rPr/>
        <w:t>ejerce</w:t>
      </w:r>
      <w:r>
        <w:rPr>
          <w:spacing w:val="-12"/>
        </w:rPr>
        <w:t> </w:t>
      </w:r>
      <w:r>
        <w:rPr/>
        <w:t>por</w:t>
      </w:r>
      <w:r>
        <w:rPr>
          <w:spacing w:val="-10"/>
        </w:rPr>
        <w:t> </w:t>
      </w:r>
      <w:r>
        <w:rPr/>
        <w:t>las</w:t>
      </w:r>
      <w:r>
        <w:rPr>
          <w:spacing w:val="-12"/>
        </w:rPr>
        <w:t> </w:t>
      </w:r>
      <w:r>
        <w:rPr/>
        <w:t>personas</w:t>
      </w:r>
      <w:r>
        <w:rPr>
          <w:spacing w:val="-12"/>
        </w:rPr>
        <w:t> </w:t>
      </w:r>
      <w:r>
        <w:rPr/>
        <w:t>que</w:t>
      </w:r>
      <w:r>
        <w:rPr>
          <w:spacing w:val="-12"/>
        </w:rPr>
        <w:t> </w:t>
      </w:r>
      <w:r>
        <w:rPr/>
        <w:t>tienen</w:t>
      </w:r>
      <w:r>
        <w:rPr>
          <w:spacing w:val="-12"/>
        </w:rPr>
        <w:t> </w:t>
      </w:r>
      <w:r>
        <w:rPr/>
        <w:t>un</w:t>
      </w:r>
      <w:r>
        <w:rPr>
          <w:spacing w:val="-11"/>
        </w:rPr>
        <w:t> </w:t>
      </w:r>
      <w:r>
        <w:rPr/>
        <w:t>vínculo</w:t>
      </w:r>
      <w:r>
        <w:rPr>
          <w:spacing w:val="-10"/>
        </w:rPr>
        <w:t> </w:t>
      </w:r>
      <w:r>
        <w:rPr/>
        <w:t>laboral,</w:t>
      </w:r>
      <w:r>
        <w:rPr>
          <w:spacing w:val="-12"/>
        </w:rPr>
        <w:t> </w:t>
      </w:r>
      <w:r>
        <w:rPr/>
        <w:t>docente</w:t>
      </w:r>
      <w:r>
        <w:rPr>
          <w:spacing w:val="-14"/>
        </w:rPr>
        <w:t> </w:t>
      </w:r>
      <w:r>
        <w:rPr/>
        <w:t>o</w:t>
      </w:r>
      <w:r>
        <w:rPr>
          <w:spacing w:val="-12"/>
        </w:rPr>
        <w:t> </w:t>
      </w:r>
      <w:r>
        <w:rPr/>
        <w:t>análogo</w:t>
      </w:r>
      <w:r>
        <w:rPr>
          <w:spacing w:val="-12"/>
        </w:rPr>
        <w:t> </w:t>
      </w:r>
      <w:r>
        <w:rPr/>
        <w:t>con</w:t>
      </w:r>
      <w:r>
        <w:rPr>
          <w:spacing w:val="-10"/>
        </w:rPr>
        <w:t> </w:t>
      </w:r>
      <w:r>
        <w:rPr/>
        <w:t>la</w:t>
      </w:r>
      <w:r>
        <w:rPr>
          <w:spacing w:val="-11"/>
        </w:rPr>
        <w:t> </w:t>
      </w:r>
      <w:r>
        <w:rPr/>
        <w:t>víctima, independientemente de la relación jerárquica, consistente en un acto o una omisión en abuso de poder que daña la autoestima, salud, integridad, libertad y seguridad de la víctima, e impide su desarrollo y atenta contra la igualdad.</w:t>
      </w:r>
    </w:p>
    <w:p>
      <w:pPr>
        <w:pStyle w:val="BodyText"/>
        <w:spacing w:before="267"/>
      </w:pPr>
    </w:p>
    <w:p>
      <w:pPr>
        <w:pStyle w:val="Heading4"/>
        <w:numPr>
          <w:ilvl w:val="0"/>
          <w:numId w:val="4"/>
        </w:numPr>
        <w:tabs>
          <w:tab w:pos="772" w:val="left" w:leader="none"/>
        </w:tabs>
        <w:spacing w:line="240" w:lineRule="auto" w:before="0" w:after="0"/>
        <w:ind w:left="772" w:right="0" w:hanging="359"/>
        <w:jc w:val="left"/>
      </w:pPr>
      <w:bookmarkStart w:name="_bookmark5" w:id="6"/>
      <w:bookmarkEnd w:id="6"/>
      <w:r>
        <w:rPr>
          <w:b w:val="0"/>
        </w:rPr>
      </w:r>
      <w:r>
        <w:rPr/>
        <w:t>PROCESO</w:t>
      </w:r>
      <w:r>
        <w:rPr>
          <w:spacing w:val="21"/>
        </w:rPr>
        <w:t> </w:t>
      </w:r>
      <w:r>
        <w:rPr/>
        <w:t>DE</w:t>
      </w:r>
      <w:r>
        <w:rPr>
          <w:spacing w:val="22"/>
        </w:rPr>
        <w:t> </w:t>
      </w:r>
      <w:r>
        <w:rPr>
          <w:spacing w:val="-2"/>
        </w:rPr>
        <w:t>CERTIFICACIÓN</w:t>
      </w:r>
    </w:p>
    <w:p>
      <w:pPr>
        <w:pStyle w:val="BodyText"/>
        <w:rPr>
          <w:b/>
        </w:rPr>
      </w:pPr>
    </w:p>
    <w:p>
      <w:pPr>
        <w:pStyle w:val="ListParagraph"/>
        <w:numPr>
          <w:ilvl w:val="1"/>
          <w:numId w:val="4"/>
        </w:numPr>
        <w:tabs>
          <w:tab w:pos="877" w:val="left" w:leader="none"/>
        </w:tabs>
        <w:spacing w:line="240" w:lineRule="auto" w:before="1" w:after="0"/>
        <w:ind w:left="877" w:right="0" w:hanging="464"/>
        <w:jc w:val="left"/>
        <w:rPr>
          <w:sz w:val="22"/>
        </w:rPr>
      </w:pPr>
      <w:r>
        <w:rPr>
          <w:sz w:val="22"/>
        </w:rPr>
        <w:t>Etapa</w:t>
      </w:r>
      <w:r>
        <w:rPr>
          <w:spacing w:val="-5"/>
          <w:sz w:val="22"/>
        </w:rPr>
        <w:t> </w:t>
      </w:r>
      <w:r>
        <w:rPr>
          <w:sz w:val="22"/>
        </w:rPr>
        <w:t>uno.</w:t>
      </w:r>
      <w:r>
        <w:rPr>
          <w:spacing w:val="-3"/>
          <w:sz w:val="22"/>
        </w:rPr>
        <w:t> </w:t>
      </w:r>
      <w:r>
        <w:rPr>
          <w:spacing w:val="-2"/>
          <w:sz w:val="22"/>
        </w:rPr>
        <w:t>Convocatoria</w:t>
      </w:r>
    </w:p>
    <w:p>
      <w:pPr>
        <w:pStyle w:val="BodyText"/>
        <w:spacing w:before="38"/>
      </w:pPr>
    </w:p>
    <w:p>
      <w:pPr>
        <w:pStyle w:val="BodyText"/>
        <w:ind w:left="413" w:right="410"/>
        <w:jc w:val="both"/>
      </w:pPr>
      <w:r>
        <w:rPr/>
        <w:t>La</w:t>
      </w:r>
      <w:r>
        <w:rPr>
          <w:spacing w:val="-5"/>
        </w:rPr>
        <w:t> </w:t>
      </w:r>
      <w:r>
        <w:rPr/>
        <w:t>Convocatoria</w:t>
      </w:r>
      <w:r>
        <w:rPr>
          <w:spacing w:val="-3"/>
        </w:rPr>
        <w:t> </w:t>
      </w:r>
      <w:r>
        <w:rPr/>
        <w:t>será</w:t>
      </w:r>
      <w:r>
        <w:rPr>
          <w:spacing w:val="-5"/>
        </w:rPr>
        <w:t> </w:t>
      </w:r>
      <w:r>
        <w:rPr/>
        <w:t>permanente</w:t>
      </w:r>
      <w:r>
        <w:rPr>
          <w:spacing w:val="-4"/>
        </w:rPr>
        <w:t> </w:t>
      </w:r>
      <w:r>
        <w:rPr/>
        <w:t>a</w:t>
      </w:r>
      <w:r>
        <w:rPr>
          <w:spacing w:val="-5"/>
        </w:rPr>
        <w:t> </w:t>
      </w:r>
      <w:r>
        <w:rPr/>
        <w:t>partir</w:t>
      </w:r>
      <w:r>
        <w:rPr>
          <w:spacing w:val="-2"/>
        </w:rPr>
        <w:t> </w:t>
      </w:r>
      <w:r>
        <w:rPr/>
        <w:t>de</w:t>
      </w:r>
      <w:r>
        <w:rPr>
          <w:spacing w:val="-3"/>
        </w:rPr>
        <w:t> </w:t>
      </w:r>
      <w:r>
        <w:rPr/>
        <w:t>la</w:t>
      </w:r>
      <w:r>
        <w:rPr>
          <w:spacing w:val="-5"/>
        </w:rPr>
        <w:t> </w:t>
      </w:r>
      <w:r>
        <w:rPr/>
        <w:t>entrada</w:t>
      </w:r>
      <w:r>
        <w:rPr>
          <w:spacing w:val="-5"/>
        </w:rPr>
        <w:t> </w:t>
      </w:r>
      <w:r>
        <w:rPr/>
        <w:t>en</w:t>
      </w:r>
      <w:r>
        <w:rPr>
          <w:spacing w:val="-4"/>
        </w:rPr>
        <w:t> </w:t>
      </w:r>
      <w:r>
        <w:rPr/>
        <w:t>vigencia</w:t>
      </w:r>
      <w:r>
        <w:rPr>
          <w:spacing w:val="-5"/>
        </w:rPr>
        <w:t> </w:t>
      </w:r>
      <w:r>
        <w:rPr/>
        <w:t>de</w:t>
      </w:r>
      <w:r>
        <w:rPr>
          <w:spacing w:val="-1"/>
        </w:rPr>
        <w:t> </w:t>
      </w:r>
      <w:r>
        <w:rPr/>
        <w:t>la</w:t>
      </w:r>
      <w:r>
        <w:rPr>
          <w:spacing w:val="-2"/>
        </w:rPr>
        <w:t> </w:t>
      </w:r>
      <w:r>
        <w:rPr/>
        <w:t>presente</w:t>
      </w:r>
      <w:r>
        <w:rPr>
          <w:spacing w:val="-3"/>
        </w:rPr>
        <w:t> </w:t>
      </w:r>
      <w:r>
        <w:rPr/>
        <w:t>Norma Mexicana, se puede consultar en las siguientes páginas: </w:t>
      </w:r>
      <w:hyperlink r:id="rId9">
        <w:r>
          <w:rPr>
            <w:u w:val="single"/>
          </w:rPr>
          <w:t>www.stps.gob.mx</w:t>
        </w:r>
      </w:hyperlink>
      <w:r>
        <w:rPr>
          <w:u w:val="single"/>
        </w:rPr>
        <w:t>;</w:t>
      </w:r>
      <w:r>
        <w:rPr>
          <w:u w:val="none"/>
        </w:rPr>
        <w:t> </w:t>
      </w:r>
      <w:hyperlink r:id="rId10">
        <w:r>
          <w:rPr>
            <w:u w:val="single"/>
          </w:rPr>
          <w:t>www.inmujeres.gob.mx</w:t>
        </w:r>
      </w:hyperlink>
      <w:r>
        <w:rPr>
          <w:u w:val="none"/>
        </w:rPr>
        <w:t>; </w:t>
      </w:r>
      <w:hyperlink r:id="rId11">
        <w:r>
          <w:rPr>
            <w:u w:val="single"/>
          </w:rPr>
          <w:t>www.conapred.org.mx</w:t>
        </w:r>
      </w:hyperlink>
    </w:p>
    <w:p>
      <w:pPr>
        <w:pStyle w:val="BodyText"/>
        <w:spacing w:before="1"/>
      </w:pPr>
    </w:p>
    <w:p>
      <w:pPr>
        <w:pStyle w:val="ListParagraph"/>
        <w:numPr>
          <w:ilvl w:val="1"/>
          <w:numId w:val="4"/>
        </w:numPr>
        <w:tabs>
          <w:tab w:pos="877" w:val="left" w:leader="none"/>
        </w:tabs>
        <w:spacing w:line="240" w:lineRule="auto" w:before="1" w:after="0"/>
        <w:ind w:left="877" w:right="0" w:hanging="464"/>
        <w:jc w:val="left"/>
        <w:rPr>
          <w:sz w:val="22"/>
        </w:rPr>
      </w:pPr>
      <w:r>
        <w:rPr>
          <w:sz w:val="22"/>
        </w:rPr>
        <w:t>Etapa</w:t>
      </w:r>
      <w:r>
        <w:rPr>
          <w:spacing w:val="-9"/>
          <w:sz w:val="22"/>
        </w:rPr>
        <w:t> </w:t>
      </w:r>
      <w:r>
        <w:rPr>
          <w:sz w:val="22"/>
        </w:rPr>
        <w:t>dos.</w:t>
      </w:r>
      <w:r>
        <w:rPr>
          <w:spacing w:val="-6"/>
          <w:sz w:val="22"/>
        </w:rPr>
        <w:t> </w:t>
      </w:r>
      <w:r>
        <w:rPr>
          <w:sz w:val="22"/>
        </w:rPr>
        <w:t>Registro,</w:t>
      </w:r>
      <w:r>
        <w:rPr>
          <w:spacing w:val="-6"/>
          <w:sz w:val="22"/>
        </w:rPr>
        <w:t> </w:t>
      </w:r>
      <w:r>
        <w:rPr>
          <w:sz w:val="22"/>
        </w:rPr>
        <w:t>Diagnóstico</w:t>
      </w:r>
      <w:r>
        <w:rPr>
          <w:spacing w:val="-4"/>
          <w:sz w:val="22"/>
        </w:rPr>
        <w:t> </w:t>
      </w:r>
      <w:r>
        <w:rPr>
          <w:sz w:val="22"/>
        </w:rPr>
        <w:t>de</w:t>
      </w:r>
      <w:r>
        <w:rPr>
          <w:spacing w:val="-4"/>
          <w:sz w:val="22"/>
        </w:rPr>
        <w:t> </w:t>
      </w:r>
      <w:r>
        <w:rPr>
          <w:sz w:val="22"/>
        </w:rPr>
        <w:t>Autoevaluación,</w:t>
      </w:r>
      <w:r>
        <w:rPr>
          <w:spacing w:val="-6"/>
          <w:sz w:val="22"/>
        </w:rPr>
        <w:t> </w:t>
      </w:r>
      <w:r>
        <w:rPr>
          <w:sz w:val="22"/>
        </w:rPr>
        <w:t>Carta</w:t>
      </w:r>
      <w:r>
        <w:rPr>
          <w:spacing w:val="-3"/>
          <w:sz w:val="22"/>
        </w:rPr>
        <w:t> </w:t>
      </w:r>
      <w:r>
        <w:rPr>
          <w:spacing w:val="-2"/>
          <w:sz w:val="22"/>
        </w:rPr>
        <w:t>Compromiso.</w:t>
      </w:r>
    </w:p>
    <w:p>
      <w:pPr>
        <w:pStyle w:val="BodyText"/>
        <w:spacing w:before="41"/>
      </w:pPr>
    </w:p>
    <w:p>
      <w:pPr>
        <w:pStyle w:val="ListParagraph"/>
        <w:numPr>
          <w:ilvl w:val="2"/>
          <w:numId w:val="4"/>
        </w:numPr>
        <w:tabs>
          <w:tab w:pos="1112" w:val="left" w:leader="none"/>
        </w:tabs>
        <w:spacing w:line="240" w:lineRule="auto" w:before="0" w:after="0"/>
        <w:ind w:left="1112" w:right="0" w:hanging="699"/>
        <w:jc w:val="left"/>
        <w:rPr>
          <w:b/>
          <w:sz w:val="22"/>
        </w:rPr>
      </w:pPr>
      <w:r>
        <w:rPr>
          <w:spacing w:val="-2"/>
          <w:sz w:val="22"/>
        </w:rPr>
        <w:t>Registro</w:t>
      </w:r>
    </w:p>
    <w:p>
      <w:pPr>
        <w:pStyle w:val="BodyText"/>
        <w:spacing w:before="265"/>
        <w:ind w:left="413"/>
        <w:jc w:val="both"/>
      </w:pPr>
      <w:r>
        <w:rPr/>
        <w:t>Los</w:t>
      </w:r>
      <w:r>
        <w:rPr>
          <w:spacing w:val="-7"/>
        </w:rPr>
        <w:t> </w:t>
      </w:r>
      <w:r>
        <w:rPr/>
        <w:t>centros</w:t>
      </w:r>
      <w:r>
        <w:rPr>
          <w:spacing w:val="-4"/>
        </w:rPr>
        <w:t> </w:t>
      </w:r>
      <w:r>
        <w:rPr/>
        <w:t>de</w:t>
      </w:r>
      <w:r>
        <w:rPr>
          <w:spacing w:val="-3"/>
        </w:rPr>
        <w:t> </w:t>
      </w:r>
      <w:r>
        <w:rPr/>
        <w:t>trabajo</w:t>
      </w:r>
      <w:r>
        <w:rPr>
          <w:spacing w:val="-4"/>
        </w:rPr>
        <w:t> </w:t>
      </w:r>
      <w:r>
        <w:rPr/>
        <w:t>interesados</w:t>
      </w:r>
      <w:r>
        <w:rPr>
          <w:spacing w:val="-3"/>
        </w:rPr>
        <w:t> </w:t>
      </w:r>
      <w:r>
        <w:rPr/>
        <w:t>en</w:t>
      </w:r>
      <w:r>
        <w:rPr>
          <w:spacing w:val="-6"/>
        </w:rPr>
        <w:t> </w:t>
      </w:r>
      <w:r>
        <w:rPr/>
        <w:t>certificarse</w:t>
      </w:r>
      <w:r>
        <w:rPr>
          <w:spacing w:val="-3"/>
        </w:rPr>
        <w:t> </w:t>
      </w:r>
      <w:r>
        <w:rPr/>
        <w:t>en</w:t>
      </w:r>
      <w:r>
        <w:rPr>
          <w:spacing w:val="-6"/>
        </w:rPr>
        <w:t> </w:t>
      </w:r>
      <w:r>
        <w:rPr/>
        <w:t>esta</w:t>
      </w:r>
      <w:r>
        <w:rPr>
          <w:spacing w:val="-5"/>
        </w:rPr>
        <w:t> </w:t>
      </w:r>
      <w:r>
        <w:rPr/>
        <w:t>de</w:t>
      </w:r>
      <w:r>
        <w:rPr>
          <w:spacing w:val="-4"/>
        </w:rPr>
        <w:t> </w:t>
      </w:r>
      <w:r>
        <w:rPr/>
        <w:t>Norma</w:t>
      </w:r>
      <w:r>
        <w:rPr>
          <w:spacing w:val="-5"/>
        </w:rPr>
        <w:t> </w:t>
      </w:r>
      <w:r>
        <w:rPr/>
        <w:t>Mexicana</w:t>
      </w:r>
      <w:r>
        <w:rPr>
          <w:spacing w:val="-4"/>
        </w:rPr>
        <w:t> </w:t>
      </w:r>
      <w:r>
        <w:rPr>
          <w:spacing w:val="-2"/>
        </w:rPr>
        <w:t>deben:</w:t>
      </w:r>
    </w:p>
    <w:p>
      <w:pPr>
        <w:pStyle w:val="BodyText"/>
        <w:spacing w:before="1"/>
      </w:pPr>
    </w:p>
    <w:p>
      <w:pPr>
        <w:pStyle w:val="ListParagraph"/>
        <w:numPr>
          <w:ilvl w:val="3"/>
          <w:numId w:val="4"/>
        </w:numPr>
        <w:tabs>
          <w:tab w:pos="1359" w:val="left" w:leader="none"/>
        </w:tabs>
        <w:spacing w:line="240" w:lineRule="auto" w:before="0" w:after="0"/>
        <w:ind w:left="413" w:right="407" w:firstLine="0"/>
        <w:jc w:val="left"/>
        <w:rPr>
          <w:sz w:val="22"/>
        </w:rPr>
      </w:pPr>
      <w:r>
        <w:rPr>
          <w:sz w:val="22"/>
        </w:rPr>
        <w:t>Llenar la cédula de registro que se encuentra en el Apéndice Normativo B y está disponible en el portal </w:t>
      </w:r>
      <w:hyperlink r:id="rId9">
        <w:r>
          <w:rPr>
            <w:sz w:val="22"/>
          </w:rPr>
          <w:t>www.stps.gob.mx,</w:t>
        </w:r>
      </w:hyperlink>
      <w:r>
        <w:rPr>
          <w:sz w:val="22"/>
        </w:rPr>
        <w:t> y enviarla al Consejo Interinstitucional.</w:t>
      </w:r>
    </w:p>
    <w:p>
      <w:pPr>
        <w:pStyle w:val="BodyText"/>
      </w:pPr>
    </w:p>
    <w:p>
      <w:pPr>
        <w:pStyle w:val="BodyText"/>
        <w:spacing w:before="1"/>
      </w:pPr>
    </w:p>
    <w:p>
      <w:pPr>
        <w:pStyle w:val="ListParagraph"/>
        <w:numPr>
          <w:ilvl w:val="3"/>
          <w:numId w:val="4"/>
        </w:numPr>
        <w:tabs>
          <w:tab w:pos="1349" w:val="left" w:leader="none"/>
        </w:tabs>
        <w:spacing w:line="240" w:lineRule="auto" w:before="0" w:after="0"/>
        <w:ind w:left="1349" w:right="0" w:hanging="936"/>
        <w:jc w:val="left"/>
        <w:rPr>
          <w:sz w:val="22"/>
        </w:rPr>
      </w:pPr>
      <w:r>
        <w:rPr>
          <w:sz w:val="22"/>
        </w:rPr>
        <w:t>Iniciar</w:t>
      </w:r>
      <w:r>
        <w:rPr>
          <w:spacing w:val="-7"/>
          <w:sz w:val="22"/>
        </w:rPr>
        <w:t> </w:t>
      </w:r>
      <w:r>
        <w:rPr>
          <w:sz w:val="22"/>
        </w:rPr>
        <w:t>el</w:t>
      </w:r>
      <w:r>
        <w:rPr>
          <w:spacing w:val="-6"/>
          <w:sz w:val="22"/>
        </w:rPr>
        <w:t> </w:t>
      </w:r>
      <w:r>
        <w:rPr>
          <w:sz w:val="22"/>
        </w:rPr>
        <w:t>proceso</w:t>
      </w:r>
      <w:r>
        <w:rPr>
          <w:spacing w:val="-1"/>
          <w:sz w:val="22"/>
        </w:rPr>
        <w:t> </w:t>
      </w:r>
      <w:r>
        <w:rPr>
          <w:sz w:val="22"/>
        </w:rPr>
        <w:t>con</w:t>
      </w:r>
      <w:r>
        <w:rPr>
          <w:spacing w:val="-3"/>
          <w:sz w:val="22"/>
        </w:rPr>
        <w:t> </w:t>
      </w:r>
      <w:r>
        <w:rPr>
          <w:sz w:val="22"/>
        </w:rPr>
        <w:t>un</w:t>
      </w:r>
      <w:r>
        <w:rPr>
          <w:spacing w:val="-4"/>
          <w:sz w:val="22"/>
        </w:rPr>
        <w:t> </w:t>
      </w:r>
      <w:r>
        <w:rPr>
          <w:sz w:val="22"/>
        </w:rPr>
        <w:t>Organismo</w:t>
      </w:r>
      <w:r>
        <w:rPr>
          <w:spacing w:val="-2"/>
          <w:sz w:val="22"/>
        </w:rPr>
        <w:t> </w:t>
      </w:r>
      <w:r>
        <w:rPr>
          <w:sz w:val="22"/>
        </w:rPr>
        <w:t>de</w:t>
      </w:r>
      <w:r>
        <w:rPr>
          <w:spacing w:val="-2"/>
          <w:sz w:val="22"/>
        </w:rPr>
        <w:t> Certificación.</w:t>
      </w:r>
    </w:p>
    <w:p>
      <w:pPr>
        <w:pStyle w:val="BodyText"/>
        <w:spacing w:before="1"/>
      </w:pPr>
    </w:p>
    <w:p>
      <w:pPr>
        <w:pStyle w:val="BodyText"/>
        <w:ind w:left="413" w:right="416"/>
        <w:jc w:val="both"/>
      </w:pPr>
      <w:r>
        <w:rPr/>
        <w:t>Este registro se deberá llevar a cabo por cada centro de trabajo</w:t>
      </w:r>
      <w:r>
        <w:rPr>
          <w:spacing w:val="-3"/>
        </w:rPr>
        <w:t> </w:t>
      </w:r>
      <w:r>
        <w:rPr/>
        <w:t>que pretenda certificarse en la presente Norma Mexicana.</w:t>
      </w:r>
    </w:p>
    <w:p>
      <w:pPr>
        <w:pStyle w:val="BodyText"/>
        <w:spacing w:before="267"/>
        <w:ind w:left="413" w:right="412"/>
        <w:jc w:val="both"/>
      </w:pPr>
      <w:r>
        <w:rPr/>
        <w:t>Si habrá posibilidad de registrar multisitios, siempre y cuando se cumplan las siguientes </w:t>
      </w:r>
      <w:r>
        <w:rPr>
          <w:spacing w:val="-2"/>
        </w:rPr>
        <w:t>condiciones:</w:t>
      </w:r>
    </w:p>
    <w:p>
      <w:pPr>
        <w:pStyle w:val="BodyText"/>
        <w:spacing w:before="266"/>
        <w:ind w:left="413" w:right="416"/>
        <w:jc w:val="both"/>
      </w:pPr>
      <w:r>
        <w:rPr/>
        <w:t>Que para ser considerado como multisitio, se deberá demostrar previamente que los procesos de capacitación, de contratación y reclutamiento de personal se realizan desde un área central;</w:t>
      </w:r>
    </w:p>
    <w:p>
      <w:pPr>
        <w:pStyle w:val="BodyText"/>
        <w:spacing w:after="0"/>
        <w:jc w:val="both"/>
        <w:sectPr>
          <w:pgSz w:w="12240" w:h="15840"/>
          <w:pgMar w:header="507" w:footer="0" w:top="1960" w:bottom="280" w:left="720" w:right="720"/>
        </w:sectPr>
      </w:pPr>
    </w:p>
    <w:p>
      <w:pPr>
        <w:pStyle w:val="BodyText"/>
        <w:spacing w:before="24"/>
      </w:pPr>
    </w:p>
    <w:p>
      <w:pPr>
        <w:pStyle w:val="BodyText"/>
        <w:ind w:left="413" w:right="410"/>
        <w:jc w:val="both"/>
      </w:pPr>
      <w:r>
        <w:rPr/>
        <w:t>Que la selección de la muestra de los sitios a auditar, estará a cargo del Organismo de Certificación, la cual debe ser aleatoria en su totalidad.</w:t>
      </w:r>
    </w:p>
    <w:p>
      <w:pPr>
        <w:pStyle w:val="BodyText"/>
      </w:pPr>
    </w:p>
    <w:p>
      <w:pPr>
        <w:pStyle w:val="BodyText"/>
        <w:ind w:left="413" w:right="412"/>
        <w:jc w:val="both"/>
      </w:pPr>
      <w:r>
        <w:rPr/>
        <w:t>Que la selección de la muestra de los sitios se realizará tomando como referencia documentos</w:t>
      </w:r>
      <w:r>
        <w:rPr>
          <w:spacing w:val="-20"/>
        </w:rPr>
        <w:t> </w:t>
      </w:r>
      <w:r>
        <w:rPr/>
        <w:t>internacionales</w:t>
      </w:r>
      <w:r>
        <w:rPr>
          <w:spacing w:val="-19"/>
        </w:rPr>
        <w:t> </w:t>
      </w:r>
      <w:r>
        <w:rPr/>
        <w:t>y</w:t>
      </w:r>
      <w:r>
        <w:rPr>
          <w:spacing w:val="-19"/>
        </w:rPr>
        <w:t> </w:t>
      </w:r>
      <w:r>
        <w:rPr/>
        <w:t>metodologías</w:t>
      </w:r>
      <w:r>
        <w:rPr>
          <w:spacing w:val="-20"/>
        </w:rPr>
        <w:t> </w:t>
      </w:r>
      <w:r>
        <w:rPr/>
        <w:t>probadas</w:t>
      </w:r>
      <w:r>
        <w:rPr>
          <w:spacing w:val="-19"/>
        </w:rPr>
        <w:t> </w:t>
      </w:r>
      <w:r>
        <w:rPr/>
        <w:t>como</w:t>
      </w:r>
      <w:r>
        <w:rPr>
          <w:spacing w:val="-20"/>
        </w:rPr>
        <w:t> </w:t>
      </w:r>
      <w:r>
        <w:rPr/>
        <w:t>el</w:t>
      </w:r>
      <w:r>
        <w:rPr>
          <w:spacing w:val="-19"/>
        </w:rPr>
        <w:t> </w:t>
      </w:r>
      <w:r>
        <w:rPr/>
        <w:t>IAF-MD-01-Certificación</w:t>
      </w:r>
      <w:r>
        <w:rPr>
          <w:spacing w:val="-18"/>
        </w:rPr>
        <w:t> </w:t>
      </w:r>
      <w:r>
        <w:rPr/>
        <w:t>con base en multisitios.</w:t>
      </w:r>
    </w:p>
    <w:p>
      <w:pPr>
        <w:pStyle w:val="BodyText"/>
        <w:spacing w:before="2"/>
      </w:pPr>
    </w:p>
    <w:p>
      <w:pPr>
        <w:pStyle w:val="ListParagraph"/>
        <w:numPr>
          <w:ilvl w:val="2"/>
          <w:numId w:val="4"/>
        </w:numPr>
        <w:tabs>
          <w:tab w:pos="1175" w:val="left" w:leader="none"/>
        </w:tabs>
        <w:spacing w:line="240" w:lineRule="auto" w:before="0" w:after="0"/>
        <w:ind w:left="1175" w:right="0" w:hanging="762"/>
        <w:jc w:val="left"/>
        <w:rPr>
          <w:b/>
          <w:sz w:val="24"/>
        </w:rPr>
      </w:pPr>
      <w:r>
        <w:rPr>
          <w:sz w:val="24"/>
        </w:rPr>
        <w:t>Diagnóstico</w:t>
      </w:r>
      <w:r>
        <w:rPr>
          <w:spacing w:val="-3"/>
          <w:sz w:val="24"/>
        </w:rPr>
        <w:t> </w:t>
      </w:r>
      <w:r>
        <w:rPr>
          <w:sz w:val="24"/>
        </w:rPr>
        <w:t>de</w:t>
      </w:r>
      <w:r>
        <w:rPr>
          <w:spacing w:val="-2"/>
          <w:sz w:val="24"/>
        </w:rPr>
        <w:t> Autoevaluación</w:t>
      </w:r>
    </w:p>
    <w:p>
      <w:pPr>
        <w:pStyle w:val="BodyText"/>
        <w:spacing w:before="266"/>
        <w:ind w:left="413" w:right="410"/>
        <w:jc w:val="both"/>
      </w:pPr>
      <w:r>
        <w:rPr>
          <w:spacing w:val="-2"/>
        </w:rPr>
        <w:t>Los</w:t>
      </w:r>
      <w:r>
        <w:rPr>
          <w:spacing w:val="-9"/>
        </w:rPr>
        <w:t> </w:t>
      </w:r>
      <w:r>
        <w:rPr>
          <w:spacing w:val="-2"/>
        </w:rPr>
        <w:t>centros</w:t>
      </w:r>
      <w:r>
        <w:rPr>
          <w:spacing w:val="-9"/>
        </w:rPr>
        <w:t> </w:t>
      </w:r>
      <w:r>
        <w:rPr>
          <w:spacing w:val="-2"/>
        </w:rPr>
        <w:t>de</w:t>
      </w:r>
      <w:r>
        <w:rPr>
          <w:spacing w:val="-9"/>
        </w:rPr>
        <w:t> </w:t>
      </w:r>
      <w:r>
        <w:rPr>
          <w:spacing w:val="-2"/>
        </w:rPr>
        <w:t>trabajo</w:t>
      </w:r>
      <w:r>
        <w:rPr>
          <w:spacing w:val="-11"/>
        </w:rPr>
        <w:t> </w:t>
      </w:r>
      <w:r>
        <w:rPr>
          <w:spacing w:val="-2"/>
        </w:rPr>
        <w:t>podrán</w:t>
      </w:r>
      <w:r>
        <w:rPr>
          <w:spacing w:val="-10"/>
        </w:rPr>
        <w:t> </w:t>
      </w:r>
      <w:r>
        <w:rPr>
          <w:spacing w:val="-2"/>
        </w:rPr>
        <w:t>realizar</w:t>
      </w:r>
      <w:r>
        <w:rPr>
          <w:spacing w:val="-10"/>
        </w:rPr>
        <w:t> </w:t>
      </w:r>
      <w:r>
        <w:rPr>
          <w:spacing w:val="-2"/>
        </w:rPr>
        <w:t>el</w:t>
      </w:r>
      <w:r>
        <w:rPr>
          <w:spacing w:val="-9"/>
        </w:rPr>
        <w:t> </w:t>
      </w:r>
      <w:r>
        <w:rPr>
          <w:spacing w:val="-2"/>
        </w:rPr>
        <w:t>diagnóstico</w:t>
      </w:r>
      <w:r>
        <w:rPr>
          <w:spacing w:val="-9"/>
        </w:rPr>
        <w:t> </w:t>
      </w:r>
      <w:r>
        <w:rPr>
          <w:spacing w:val="-2"/>
        </w:rPr>
        <w:t>de</w:t>
      </w:r>
      <w:r>
        <w:rPr>
          <w:spacing w:val="-9"/>
        </w:rPr>
        <w:t> </w:t>
      </w:r>
      <w:r>
        <w:rPr>
          <w:spacing w:val="-2"/>
        </w:rPr>
        <w:t>autoevaluación,</w:t>
      </w:r>
      <w:r>
        <w:rPr>
          <w:spacing w:val="-7"/>
        </w:rPr>
        <w:t> </w:t>
      </w:r>
      <w:r>
        <w:rPr>
          <w:spacing w:val="-2"/>
        </w:rPr>
        <w:t>que</w:t>
      </w:r>
      <w:r>
        <w:rPr>
          <w:spacing w:val="-9"/>
        </w:rPr>
        <w:t> </w:t>
      </w:r>
      <w:r>
        <w:rPr>
          <w:spacing w:val="-2"/>
        </w:rPr>
        <w:t>está</w:t>
      </w:r>
      <w:r>
        <w:rPr>
          <w:spacing w:val="-10"/>
        </w:rPr>
        <w:t> </w:t>
      </w:r>
      <w:r>
        <w:rPr>
          <w:spacing w:val="-2"/>
        </w:rPr>
        <w:t>disponible </w:t>
      </w:r>
      <w:r>
        <w:rPr/>
        <w:t>en el portal </w:t>
      </w:r>
      <w:hyperlink r:id="rId9">
        <w:r>
          <w:rPr/>
          <w:t>www.stps.gob.mx</w:t>
        </w:r>
      </w:hyperlink>
      <w:r>
        <w:rPr/>
        <w:t> a fin de realizar un chequeo sobre los requisitos de esta Norma Mexicana. Ver Apéndice Normativo C.</w:t>
      </w:r>
    </w:p>
    <w:p>
      <w:pPr>
        <w:pStyle w:val="BodyText"/>
        <w:spacing w:before="267"/>
        <w:ind w:left="413" w:right="411"/>
        <w:jc w:val="both"/>
      </w:pPr>
      <w:r>
        <w:rPr/>
        <w:t>Este apartado es recomendable para continuar con el proceso. Se entenderá por diagnóstico de autoevaluación a la información reportada en el formulario electrónico de los requisitos de la Norma, con la finalidad de conocer previamente las fortalezas y las debilidades del centro de trabajo.</w:t>
      </w:r>
    </w:p>
    <w:p>
      <w:pPr>
        <w:pStyle w:val="BodyText"/>
        <w:spacing w:before="267"/>
        <w:ind w:left="413" w:right="409"/>
        <w:jc w:val="both"/>
      </w:pPr>
      <w:r>
        <w:rPr/>
        <w:t>El</w:t>
      </w:r>
      <w:r>
        <w:rPr>
          <w:spacing w:val="-5"/>
        </w:rPr>
        <w:t> </w:t>
      </w:r>
      <w:r>
        <w:rPr/>
        <w:t>centro</w:t>
      </w:r>
      <w:r>
        <w:rPr>
          <w:spacing w:val="-4"/>
        </w:rPr>
        <w:t> </w:t>
      </w:r>
      <w:r>
        <w:rPr/>
        <w:t>de</w:t>
      </w:r>
      <w:r>
        <w:rPr>
          <w:spacing w:val="-4"/>
        </w:rPr>
        <w:t> </w:t>
      </w:r>
      <w:r>
        <w:rPr/>
        <w:t>trabajo</w:t>
      </w:r>
      <w:r>
        <w:rPr>
          <w:spacing w:val="-4"/>
        </w:rPr>
        <w:t> </w:t>
      </w:r>
      <w:r>
        <w:rPr/>
        <w:t>deberá</w:t>
      </w:r>
      <w:r>
        <w:rPr>
          <w:spacing w:val="-5"/>
        </w:rPr>
        <w:t> </w:t>
      </w:r>
      <w:r>
        <w:rPr/>
        <w:t>prever</w:t>
      </w:r>
      <w:r>
        <w:rPr>
          <w:spacing w:val="-5"/>
        </w:rPr>
        <w:t> </w:t>
      </w:r>
      <w:r>
        <w:rPr/>
        <w:t>la</w:t>
      </w:r>
      <w:r>
        <w:rPr>
          <w:spacing w:val="-5"/>
        </w:rPr>
        <w:t> </w:t>
      </w:r>
      <w:r>
        <w:rPr/>
        <w:t>atención</w:t>
      </w:r>
      <w:r>
        <w:rPr>
          <w:spacing w:val="-5"/>
        </w:rPr>
        <w:t> </w:t>
      </w:r>
      <w:r>
        <w:rPr/>
        <w:t>a</w:t>
      </w:r>
      <w:r>
        <w:rPr>
          <w:spacing w:val="-3"/>
        </w:rPr>
        <w:t> </w:t>
      </w:r>
      <w:r>
        <w:rPr/>
        <w:t>las</w:t>
      </w:r>
      <w:r>
        <w:rPr>
          <w:spacing w:val="-4"/>
        </w:rPr>
        <w:t> </w:t>
      </w:r>
      <w:r>
        <w:rPr/>
        <w:t>debilidades</w:t>
      </w:r>
      <w:r>
        <w:rPr>
          <w:spacing w:val="-4"/>
        </w:rPr>
        <w:t> </w:t>
      </w:r>
      <w:r>
        <w:rPr/>
        <w:t>detectadas</w:t>
      </w:r>
      <w:r>
        <w:rPr>
          <w:spacing w:val="-4"/>
        </w:rPr>
        <w:t> </w:t>
      </w:r>
      <w:r>
        <w:rPr/>
        <w:t>con</w:t>
      </w:r>
      <w:r>
        <w:rPr>
          <w:spacing w:val="-4"/>
        </w:rPr>
        <w:t> </w:t>
      </w:r>
      <w:r>
        <w:rPr/>
        <w:t>el</w:t>
      </w:r>
      <w:r>
        <w:rPr>
          <w:spacing w:val="-7"/>
        </w:rPr>
        <w:t> </w:t>
      </w:r>
      <w:r>
        <w:rPr/>
        <w:t>objetivo de potenciar la posibilidad de obtener el certificado en la Norma Mexicana.</w:t>
      </w:r>
    </w:p>
    <w:p>
      <w:pPr>
        <w:pStyle w:val="BodyText"/>
        <w:spacing w:before="2"/>
      </w:pPr>
    </w:p>
    <w:p>
      <w:pPr>
        <w:pStyle w:val="ListParagraph"/>
        <w:numPr>
          <w:ilvl w:val="2"/>
          <w:numId w:val="4"/>
        </w:numPr>
        <w:tabs>
          <w:tab w:pos="1112" w:val="left" w:leader="none"/>
        </w:tabs>
        <w:spacing w:line="240" w:lineRule="auto" w:before="0" w:after="0"/>
        <w:ind w:left="1112" w:right="0" w:hanging="699"/>
        <w:jc w:val="left"/>
        <w:rPr>
          <w:b/>
          <w:sz w:val="22"/>
        </w:rPr>
      </w:pPr>
      <w:r>
        <w:rPr>
          <w:sz w:val="22"/>
        </w:rPr>
        <w:t>Carta</w:t>
      </w:r>
      <w:r>
        <w:rPr>
          <w:spacing w:val="-3"/>
          <w:sz w:val="22"/>
        </w:rPr>
        <w:t> </w:t>
      </w:r>
      <w:r>
        <w:rPr>
          <w:spacing w:val="-2"/>
          <w:sz w:val="22"/>
        </w:rPr>
        <w:t>Compromiso</w:t>
      </w:r>
    </w:p>
    <w:p>
      <w:pPr>
        <w:pStyle w:val="BodyText"/>
        <w:spacing w:before="266"/>
        <w:ind w:left="413" w:right="409"/>
        <w:jc w:val="both"/>
      </w:pPr>
      <w:r>
        <w:rPr/>
        <w:t>Envío</w:t>
      </w:r>
      <w:r>
        <w:rPr>
          <w:spacing w:val="-20"/>
        </w:rPr>
        <w:t> </w:t>
      </w:r>
      <w:r>
        <w:rPr/>
        <w:t>de</w:t>
      </w:r>
      <w:r>
        <w:rPr>
          <w:spacing w:val="-19"/>
        </w:rPr>
        <w:t> </w:t>
      </w:r>
      <w:r>
        <w:rPr/>
        <w:t>carta</w:t>
      </w:r>
      <w:r>
        <w:rPr>
          <w:spacing w:val="-19"/>
        </w:rPr>
        <w:t> </w:t>
      </w:r>
      <w:r>
        <w:rPr/>
        <w:t>compromiso</w:t>
      </w:r>
      <w:r>
        <w:rPr>
          <w:spacing w:val="-20"/>
        </w:rPr>
        <w:t> </w:t>
      </w:r>
      <w:r>
        <w:rPr/>
        <w:t>al</w:t>
      </w:r>
      <w:r>
        <w:rPr>
          <w:spacing w:val="-19"/>
        </w:rPr>
        <w:t> </w:t>
      </w:r>
      <w:r>
        <w:rPr/>
        <w:t>Consejo</w:t>
      </w:r>
      <w:r>
        <w:rPr>
          <w:spacing w:val="-20"/>
        </w:rPr>
        <w:t> </w:t>
      </w:r>
      <w:r>
        <w:rPr/>
        <w:t>Interinstitucional,</w:t>
      </w:r>
      <w:r>
        <w:rPr>
          <w:spacing w:val="-19"/>
        </w:rPr>
        <w:t> </w:t>
      </w:r>
      <w:r>
        <w:rPr/>
        <w:t>en</w:t>
      </w:r>
      <w:r>
        <w:rPr>
          <w:spacing w:val="-19"/>
        </w:rPr>
        <w:t> </w:t>
      </w:r>
      <w:r>
        <w:rPr/>
        <w:t>hoja</w:t>
      </w:r>
      <w:r>
        <w:rPr>
          <w:spacing w:val="-20"/>
        </w:rPr>
        <w:t> </w:t>
      </w:r>
      <w:r>
        <w:rPr/>
        <w:t>membretada</w:t>
      </w:r>
      <w:r>
        <w:rPr>
          <w:spacing w:val="-19"/>
        </w:rPr>
        <w:t> </w:t>
      </w:r>
      <w:r>
        <w:rPr/>
        <w:t>y</w:t>
      </w:r>
      <w:r>
        <w:rPr>
          <w:spacing w:val="-19"/>
        </w:rPr>
        <w:t> </w:t>
      </w:r>
      <w:r>
        <w:rPr/>
        <w:t>de</w:t>
      </w:r>
      <w:r>
        <w:rPr>
          <w:spacing w:val="-20"/>
        </w:rPr>
        <w:t> </w:t>
      </w:r>
      <w:r>
        <w:rPr/>
        <w:t>acuerdo al formato incluido en el Apéndice Normativo D. En este documento se manifestará el interés en obtener la certificación, asumiendo la responsabilidad de cumplir con los requisitos establecidos en esta Norma Mexicana, y deberá estar firmado por la máxima autoridad, alta dirección o representante legal en cada proceso de certificación</w:t>
      </w:r>
    </w:p>
    <w:p>
      <w:pPr>
        <w:pStyle w:val="BodyText"/>
        <w:spacing w:before="1"/>
      </w:pPr>
    </w:p>
    <w:p>
      <w:pPr>
        <w:pStyle w:val="ListParagraph"/>
        <w:numPr>
          <w:ilvl w:val="1"/>
          <w:numId w:val="4"/>
        </w:numPr>
        <w:tabs>
          <w:tab w:pos="877" w:val="left" w:leader="none"/>
        </w:tabs>
        <w:spacing w:line="240" w:lineRule="auto" w:before="0" w:after="0"/>
        <w:ind w:left="877" w:right="0" w:hanging="464"/>
        <w:jc w:val="left"/>
        <w:rPr>
          <w:sz w:val="22"/>
        </w:rPr>
      </w:pPr>
      <w:r>
        <w:rPr>
          <w:sz w:val="22"/>
        </w:rPr>
        <w:t>Etapa</w:t>
      </w:r>
      <w:r>
        <w:rPr>
          <w:spacing w:val="-8"/>
          <w:sz w:val="22"/>
        </w:rPr>
        <w:t> </w:t>
      </w:r>
      <w:r>
        <w:rPr>
          <w:sz w:val="22"/>
        </w:rPr>
        <w:t>tres.</w:t>
      </w:r>
      <w:r>
        <w:rPr>
          <w:spacing w:val="-6"/>
          <w:sz w:val="22"/>
        </w:rPr>
        <w:t> </w:t>
      </w:r>
      <w:r>
        <w:rPr>
          <w:sz w:val="22"/>
        </w:rPr>
        <w:t>Cumplimiento</w:t>
      </w:r>
      <w:r>
        <w:rPr>
          <w:spacing w:val="-3"/>
          <w:sz w:val="22"/>
        </w:rPr>
        <w:t> </w:t>
      </w:r>
      <w:r>
        <w:rPr>
          <w:sz w:val="22"/>
        </w:rPr>
        <w:t>de</w:t>
      </w:r>
      <w:r>
        <w:rPr>
          <w:spacing w:val="-4"/>
          <w:sz w:val="22"/>
        </w:rPr>
        <w:t> </w:t>
      </w:r>
      <w:r>
        <w:rPr>
          <w:sz w:val="22"/>
        </w:rPr>
        <w:t>requisitos,</w:t>
      </w:r>
      <w:r>
        <w:rPr>
          <w:spacing w:val="-5"/>
          <w:sz w:val="22"/>
        </w:rPr>
        <w:t> </w:t>
      </w:r>
      <w:r>
        <w:rPr>
          <w:sz w:val="22"/>
        </w:rPr>
        <w:t>herramientas</w:t>
      </w:r>
      <w:r>
        <w:rPr>
          <w:spacing w:val="-5"/>
          <w:sz w:val="22"/>
        </w:rPr>
        <w:t> </w:t>
      </w:r>
      <w:r>
        <w:rPr>
          <w:sz w:val="22"/>
        </w:rPr>
        <w:t>de</w:t>
      </w:r>
      <w:r>
        <w:rPr>
          <w:spacing w:val="-3"/>
          <w:sz w:val="22"/>
        </w:rPr>
        <w:t> </w:t>
      </w:r>
      <w:r>
        <w:rPr>
          <w:sz w:val="22"/>
        </w:rPr>
        <w:t>apoyo</w:t>
      </w:r>
      <w:r>
        <w:rPr>
          <w:spacing w:val="-4"/>
          <w:sz w:val="22"/>
        </w:rPr>
        <w:t> </w:t>
      </w:r>
      <w:r>
        <w:rPr>
          <w:sz w:val="22"/>
        </w:rPr>
        <w:t>y</w:t>
      </w:r>
      <w:r>
        <w:rPr>
          <w:spacing w:val="-6"/>
          <w:sz w:val="22"/>
        </w:rPr>
        <w:t> </w:t>
      </w:r>
      <w:r>
        <w:rPr>
          <w:spacing w:val="-2"/>
          <w:sz w:val="22"/>
        </w:rPr>
        <w:t>asesoría</w:t>
      </w:r>
    </w:p>
    <w:p>
      <w:pPr>
        <w:pStyle w:val="BodyText"/>
        <w:spacing w:before="39"/>
      </w:pPr>
    </w:p>
    <w:p>
      <w:pPr>
        <w:pStyle w:val="ListParagraph"/>
        <w:numPr>
          <w:ilvl w:val="2"/>
          <w:numId w:val="4"/>
        </w:numPr>
        <w:tabs>
          <w:tab w:pos="1112" w:val="left" w:leader="none"/>
        </w:tabs>
        <w:spacing w:line="240" w:lineRule="auto" w:before="0" w:after="0"/>
        <w:ind w:left="1112" w:right="0" w:hanging="699"/>
        <w:jc w:val="left"/>
        <w:rPr>
          <w:b/>
          <w:sz w:val="22"/>
        </w:rPr>
      </w:pPr>
      <w:r>
        <w:rPr>
          <w:sz w:val="22"/>
        </w:rPr>
        <w:t>Cumplimiento</w:t>
      </w:r>
      <w:r>
        <w:rPr>
          <w:spacing w:val="-4"/>
          <w:sz w:val="22"/>
        </w:rPr>
        <w:t> </w:t>
      </w:r>
      <w:r>
        <w:rPr>
          <w:sz w:val="22"/>
        </w:rPr>
        <w:t>de</w:t>
      </w:r>
      <w:r>
        <w:rPr>
          <w:spacing w:val="-3"/>
          <w:sz w:val="22"/>
        </w:rPr>
        <w:t> </w:t>
      </w:r>
      <w:r>
        <w:rPr>
          <w:spacing w:val="-2"/>
          <w:sz w:val="22"/>
        </w:rPr>
        <w:t>requisitos</w:t>
      </w:r>
    </w:p>
    <w:p>
      <w:pPr>
        <w:pStyle w:val="BodyText"/>
      </w:pPr>
    </w:p>
    <w:p>
      <w:pPr>
        <w:pStyle w:val="BodyText"/>
        <w:ind w:left="413" w:right="412"/>
        <w:jc w:val="both"/>
      </w:pPr>
      <w:r>
        <w:rPr/>
        <w:t>Para</w:t>
      </w:r>
      <w:r>
        <w:rPr>
          <w:spacing w:val="-1"/>
        </w:rPr>
        <w:t> </w:t>
      </w:r>
      <w:r>
        <w:rPr/>
        <w:t>obtener</w:t>
      </w:r>
      <w:r>
        <w:rPr>
          <w:spacing w:val="-1"/>
        </w:rPr>
        <w:t> </w:t>
      </w:r>
      <w:r>
        <w:rPr/>
        <w:t>el</w:t>
      </w:r>
      <w:r>
        <w:rPr>
          <w:spacing w:val="-1"/>
        </w:rPr>
        <w:t> </w:t>
      </w:r>
      <w:r>
        <w:rPr/>
        <w:t>certificado</w:t>
      </w:r>
      <w:r>
        <w:rPr>
          <w:spacing w:val="-1"/>
        </w:rPr>
        <w:t> </w:t>
      </w:r>
      <w:r>
        <w:rPr/>
        <w:t>de esta</w:t>
      </w:r>
      <w:r>
        <w:rPr>
          <w:spacing w:val="-1"/>
        </w:rPr>
        <w:t> </w:t>
      </w:r>
      <w:r>
        <w:rPr/>
        <w:t>Norma</w:t>
      </w:r>
      <w:r>
        <w:rPr>
          <w:spacing w:val="-1"/>
        </w:rPr>
        <w:t> </w:t>
      </w:r>
      <w:r>
        <w:rPr/>
        <w:t>Mexicana, los centros de trabajo</w:t>
      </w:r>
      <w:r>
        <w:rPr>
          <w:spacing w:val="-1"/>
        </w:rPr>
        <w:t> </w:t>
      </w:r>
      <w:r>
        <w:rPr/>
        <w:t>deben</w:t>
      </w:r>
      <w:r>
        <w:rPr>
          <w:spacing w:val="-1"/>
        </w:rPr>
        <w:t> </w:t>
      </w:r>
      <w:r>
        <w:rPr/>
        <w:t>cumplir con tres tipos de requisitos de certificación:</w:t>
      </w:r>
    </w:p>
    <w:p>
      <w:pPr>
        <w:pStyle w:val="BodyText"/>
      </w:pPr>
    </w:p>
    <w:p>
      <w:pPr>
        <w:pStyle w:val="ListParagraph"/>
        <w:numPr>
          <w:ilvl w:val="2"/>
          <w:numId w:val="4"/>
        </w:numPr>
        <w:tabs>
          <w:tab w:pos="1112" w:val="left" w:leader="none"/>
        </w:tabs>
        <w:spacing w:line="240" w:lineRule="auto" w:before="0" w:after="0"/>
        <w:ind w:left="1112" w:right="0" w:hanging="699"/>
        <w:jc w:val="left"/>
        <w:rPr>
          <w:b/>
          <w:sz w:val="22"/>
        </w:rPr>
      </w:pPr>
      <w:r>
        <w:rPr>
          <w:sz w:val="22"/>
        </w:rPr>
        <w:t>Tipos</w:t>
      </w:r>
      <w:r>
        <w:rPr>
          <w:spacing w:val="-2"/>
          <w:sz w:val="22"/>
        </w:rPr>
        <w:t> </w:t>
      </w:r>
      <w:r>
        <w:rPr>
          <w:sz w:val="22"/>
        </w:rPr>
        <w:t>de</w:t>
      </w:r>
      <w:r>
        <w:rPr>
          <w:spacing w:val="-2"/>
          <w:sz w:val="22"/>
        </w:rPr>
        <w:t> requisitos</w:t>
      </w:r>
    </w:p>
    <w:p>
      <w:pPr>
        <w:pStyle w:val="BodyText"/>
        <w:spacing w:before="1"/>
      </w:pPr>
    </w:p>
    <w:p>
      <w:pPr>
        <w:pStyle w:val="ListParagraph"/>
        <w:numPr>
          <w:ilvl w:val="3"/>
          <w:numId w:val="4"/>
        </w:numPr>
        <w:tabs>
          <w:tab w:pos="1369" w:val="left" w:leader="none"/>
        </w:tabs>
        <w:spacing w:line="240" w:lineRule="auto" w:before="0" w:after="0"/>
        <w:ind w:left="413" w:right="411" w:firstLine="0"/>
        <w:jc w:val="both"/>
        <w:rPr>
          <w:sz w:val="22"/>
        </w:rPr>
      </w:pPr>
      <w:r>
        <w:rPr>
          <w:sz w:val="22"/>
        </w:rPr>
        <w:t>Requisito de participación: no podrá iniciar proceso de certificación el centro de trabajo que no presente al Organismo de Certificación documentación oficial emitida por la</w:t>
      </w:r>
      <w:r>
        <w:rPr>
          <w:spacing w:val="-1"/>
          <w:sz w:val="22"/>
        </w:rPr>
        <w:t> </w:t>
      </w:r>
      <w:r>
        <w:rPr>
          <w:sz w:val="22"/>
        </w:rPr>
        <w:t>Secretaría</w:t>
      </w:r>
      <w:r>
        <w:rPr>
          <w:spacing w:val="-1"/>
          <w:sz w:val="22"/>
        </w:rPr>
        <w:t> </w:t>
      </w:r>
      <w:r>
        <w:rPr>
          <w:sz w:val="22"/>
        </w:rPr>
        <w:t>del</w:t>
      </w:r>
      <w:r>
        <w:rPr>
          <w:spacing w:val="-4"/>
          <w:sz w:val="22"/>
        </w:rPr>
        <w:t> </w:t>
      </w:r>
      <w:r>
        <w:rPr>
          <w:sz w:val="22"/>
        </w:rPr>
        <w:t>Trabajo</w:t>
      </w:r>
      <w:r>
        <w:rPr>
          <w:spacing w:val="-1"/>
          <w:sz w:val="22"/>
        </w:rPr>
        <w:t> </w:t>
      </w:r>
      <w:r>
        <w:rPr>
          <w:sz w:val="22"/>
        </w:rPr>
        <w:t>y Previsión</w:t>
      </w:r>
      <w:r>
        <w:rPr>
          <w:spacing w:val="-1"/>
          <w:sz w:val="22"/>
        </w:rPr>
        <w:t> </w:t>
      </w:r>
      <w:r>
        <w:rPr>
          <w:sz w:val="22"/>
        </w:rPr>
        <w:t>Social, directamente de la</w:t>
      </w:r>
      <w:r>
        <w:rPr>
          <w:spacing w:val="-1"/>
          <w:sz w:val="22"/>
        </w:rPr>
        <w:t> </w:t>
      </w:r>
      <w:r>
        <w:rPr>
          <w:sz w:val="22"/>
        </w:rPr>
        <w:t>Procuraduría</w:t>
      </w:r>
      <w:r>
        <w:rPr>
          <w:spacing w:val="-1"/>
          <w:sz w:val="22"/>
        </w:rPr>
        <w:t> </w:t>
      </w:r>
      <w:r>
        <w:rPr>
          <w:sz w:val="22"/>
        </w:rPr>
        <w:t>Federal</w:t>
      </w:r>
      <w:r>
        <w:rPr>
          <w:spacing w:val="-4"/>
          <w:sz w:val="22"/>
        </w:rPr>
        <w:t> </w:t>
      </w:r>
      <w:r>
        <w:rPr>
          <w:sz w:val="22"/>
        </w:rPr>
        <w:t>de la Defensa</w:t>
      </w:r>
      <w:r>
        <w:rPr>
          <w:spacing w:val="-12"/>
          <w:sz w:val="22"/>
        </w:rPr>
        <w:t> </w:t>
      </w:r>
      <w:r>
        <w:rPr>
          <w:sz w:val="22"/>
        </w:rPr>
        <w:t>del</w:t>
      </w:r>
      <w:r>
        <w:rPr>
          <w:spacing w:val="-13"/>
          <w:sz w:val="22"/>
        </w:rPr>
        <w:t> </w:t>
      </w:r>
      <w:r>
        <w:rPr>
          <w:sz w:val="22"/>
        </w:rPr>
        <w:t>Trabajo</w:t>
      </w:r>
      <w:r>
        <w:rPr>
          <w:spacing w:val="-10"/>
          <w:sz w:val="22"/>
        </w:rPr>
        <w:t> </w:t>
      </w:r>
      <w:r>
        <w:rPr>
          <w:sz w:val="22"/>
        </w:rPr>
        <w:t>(PROFEDET)</w:t>
      </w:r>
      <w:r>
        <w:rPr>
          <w:spacing w:val="-13"/>
          <w:sz w:val="22"/>
        </w:rPr>
        <w:t> </w:t>
      </w:r>
      <w:r>
        <w:rPr>
          <w:sz w:val="22"/>
        </w:rPr>
        <w:t>y</w:t>
      </w:r>
      <w:r>
        <w:rPr>
          <w:spacing w:val="-12"/>
          <w:sz w:val="22"/>
        </w:rPr>
        <w:t> </w:t>
      </w:r>
      <w:r>
        <w:rPr>
          <w:sz w:val="22"/>
        </w:rPr>
        <w:t>por</w:t>
      </w:r>
      <w:r>
        <w:rPr>
          <w:spacing w:val="-11"/>
          <w:sz w:val="22"/>
        </w:rPr>
        <w:t> </w:t>
      </w:r>
      <w:r>
        <w:rPr>
          <w:sz w:val="22"/>
        </w:rPr>
        <w:t>el</w:t>
      </w:r>
      <w:r>
        <w:rPr>
          <w:spacing w:val="-13"/>
          <w:sz w:val="22"/>
        </w:rPr>
        <w:t> </w:t>
      </w:r>
      <w:r>
        <w:rPr>
          <w:sz w:val="22"/>
        </w:rPr>
        <w:t>Consejo</w:t>
      </w:r>
      <w:r>
        <w:rPr>
          <w:spacing w:val="-11"/>
          <w:sz w:val="22"/>
        </w:rPr>
        <w:t> </w:t>
      </w:r>
      <w:r>
        <w:rPr>
          <w:sz w:val="22"/>
        </w:rPr>
        <w:t>Nacional</w:t>
      </w:r>
      <w:r>
        <w:rPr>
          <w:spacing w:val="-14"/>
          <w:sz w:val="22"/>
        </w:rPr>
        <w:t> </w:t>
      </w:r>
      <w:r>
        <w:rPr>
          <w:sz w:val="22"/>
        </w:rPr>
        <w:t>para</w:t>
      </w:r>
      <w:r>
        <w:rPr>
          <w:spacing w:val="-12"/>
          <w:sz w:val="22"/>
        </w:rPr>
        <w:t> </w:t>
      </w:r>
      <w:r>
        <w:rPr>
          <w:sz w:val="22"/>
        </w:rPr>
        <w:t>Prevenir</w:t>
      </w:r>
      <w:r>
        <w:rPr>
          <w:spacing w:val="-9"/>
          <w:sz w:val="22"/>
        </w:rPr>
        <w:t> </w:t>
      </w:r>
      <w:r>
        <w:rPr>
          <w:sz w:val="22"/>
        </w:rPr>
        <w:t>la</w:t>
      </w:r>
      <w:r>
        <w:rPr>
          <w:spacing w:val="-12"/>
          <w:sz w:val="22"/>
        </w:rPr>
        <w:t> </w:t>
      </w:r>
      <w:r>
        <w:rPr>
          <w:sz w:val="22"/>
        </w:rPr>
        <w:t>Discriminación con</w:t>
      </w:r>
      <w:r>
        <w:rPr>
          <w:spacing w:val="-20"/>
          <w:sz w:val="22"/>
        </w:rPr>
        <w:t> </w:t>
      </w:r>
      <w:r>
        <w:rPr>
          <w:sz w:val="22"/>
        </w:rPr>
        <w:t>antigüedad</w:t>
      </w:r>
      <w:r>
        <w:rPr>
          <w:spacing w:val="-19"/>
          <w:sz w:val="22"/>
        </w:rPr>
        <w:t> </w:t>
      </w:r>
      <w:r>
        <w:rPr>
          <w:sz w:val="22"/>
        </w:rPr>
        <w:t>máxima</w:t>
      </w:r>
      <w:r>
        <w:rPr>
          <w:spacing w:val="-19"/>
          <w:sz w:val="22"/>
        </w:rPr>
        <w:t> </w:t>
      </w:r>
      <w:r>
        <w:rPr>
          <w:sz w:val="22"/>
        </w:rPr>
        <w:t>de</w:t>
      </w:r>
      <w:r>
        <w:rPr>
          <w:spacing w:val="-20"/>
          <w:sz w:val="22"/>
        </w:rPr>
        <w:t> </w:t>
      </w:r>
      <w:r>
        <w:rPr>
          <w:sz w:val="22"/>
        </w:rPr>
        <w:t>seis</w:t>
      </w:r>
      <w:r>
        <w:rPr>
          <w:spacing w:val="-19"/>
          <w:sz w:val="22"/>
        </w:rPr>
        <w:t> </w:t>
      </w:r>
      <w:r>
        <w:rPr>
          <w:sz w:val="22"/>
        </w:rPr>
        <w:t>meses</w:t>
      </w:r>
      <w:r>
        <w:rPr>
          <w:spacing w:val="-20"/>
          <w:sz w:val="22"/>
        </w:rPr>
        <w:t> </w:t>
      </w:r>
      <w:r>
        <w:rPr>
          <w:sz w:val="22"/>
        </w:rPr>
        <w:t>en</w:t>
      </w:r>
      <w:r>
        <w:rPr>
          <w:spacing w:val="-19"/>
          <w:sz w:val="22"/>
        </w:rPr>
        <w:t> </w:t>
      </w:r>
      <w:r>
        <w:rPr>
          <w:sz w:val="22"/>
        </w:rPr>
        <w:t>donde</w:t>
      </w:r>
      <w:r>
        <w:rPr>
          <w:spacing w:val="-19"/>
          <w:sz w:val="22"/>
        </w:rPr>
        <w:t> </w:t>
      </w:r>
      <w:r>
        <w:rPr>
          <w:sz w:val="22"/>
        </w:rPr>
        <w:t>conste</w:t>
      </w:r>
      <w:r>
        <w:rPr>
          <w:spacing w:val="-20"/>
          <w:sz w:val="22"/>
        </w:rPr>
        <w:t> </w:t>
      </w:r>
      <w:r>
        <w:rPr>
          <w:sz w:val="22"/>
        </w:rPr>
        <w:t>que</w:t>
      </w:r>
      <w:r>
        <w:rPr>
          <w:spacing w:val="-19"/>
          <w:sz w:val="22"/>
        </w:rPr>
        <w:t> </w:t>
      </w:r>
      <w:r>
        <w:rPr>
          <w:sz w:val="22"/>
        </w:rPr>
        <w:t>no</w:t>
      </w:r>
      <w:r>
        <w:rPr>
          <w:spacing w:val="-19"/>
          <w:sz w:val="22"/>
        </w:rPr>
        <w:t> </w:t>
      </w:r>
      <w:r>
        <w:rPr>
          <w:sz w:val="22"/>
        </w:rPr>
        <w:t>existe</w:t>
      </w:r>
      <w:r>
        <w:rPr>
          <w:spacing w:val="-20"/>
          <w:sz w:val="22"/>
        </w:rPr>
        <w:t> </w:t>
      </w:r>
      <w:r>
        <w:rPr>
          <w:sz w:val="22"/>
        </w:rPr>
        <w:t>algún</w:t>
      </w:r>
      <w:r>
        <w:rPr>
          <w:spacing w:val="-19"/>
          <w:sz w:val="22"/>
        </w:rPr>
        <w:t> </w:t>
      </w:r>
      <w:r>
        <w:rPr>
          <w:sz w:val="22"/>
        </w:rPr>
        <w:t>incumplimiento a la Ley Federal del Trabajo y a la Ley Federal para Prevenir y Eliminar la Discriminación (quejas procedentes).</w:t>
      </w:r>
    </w:p>
    <w:p>
      <w:pPr>
        <w:pStyle w:val="ListParagraph"/>
        <w:spacing w:after="0" w:line="240" w:lineRule="auto"/>
        <w:jc w:val="both"/>
        <w:rPr>
          <w:sz w:val="22"/>
        </w:rPr>
        <w:sectPr>
          <w:pgSz w:w="12240" w:h="15840"/>
          <w:pgMar w:header="507" w:footer="0" w:top="1960" w:bottom="280" w:left="720" w:right="720"/>
        </w:sectPr>
      </w:pPr>
    </w:p>
    <w:p>
      <w:pPr>
        <w:pStyle w:val="BodyText"/>
      </w:pPr>
    </w:p>
    <w:p>
      <w:pPr>
        <w:pStyle w:val="BodyText"/>
        <w:spacing w:before="23"/>
      </w:pPr>
    </w:p>
    <w:p>
      <w:pPr>
        <w:pStyle w:val="ListParagraph"/>
        <w:numPr>
          <w:ilvl w:val="3"/>
          <w:numId w:val="4"/>
        </w:numPr>
        <w:tabs>
          <w:tab w:pos="1369" w:val="left" w:leader="none"/>
        </w:tabs>
        <w:spacing w:line="240" w:lineRule="auto" w:before="0" w:after="0"/>
        <w:ind w:left="413" w:right="414" w:firstLine="0"/>
        <w:jc w:val="both"/>
        <w:rPr>
          <w:sz w:val="22"/>
        </w:rPr>
      </w:pPr>
      <w:r>
        <w:rPr>
          <w:sz w:val="22"/>
        </w:rPr>
        <w:t>Requisitos críticos: son cinco, su cumplimiento es indispensable para obtener la </w:t>
      </w:r>
      <w:r>
        <w:rPr>
          <w:spacing w:val="-2"/>
          <w:sz w:val="22"/>
        </w:rPr>
        <w:t>certificación.</w:t>
      </w:r>
    </w:p>
    <w:p>
      <w:pPr>
        <w:pStyle w:val="BodyText"/>
        <w:spacing w:before="2"/>
      </w:pPr>
    </w:p>
    <w:p>
      <w:pPr>
        <w:pStyle w:val="ListParagraph"/>
        <w:numPr>
          <w:ilvl w:val="3"/>
          <w:numId w:val="4"/>
        </w:numPr>
        <w:tabs>
          <w:tab w:pos="1351" w:val="left" w:leader="none"/>
        </w:tabs>
        <w:spacing w:line="240" w:lineRule="auto" w:before="0" w:after="0"/>
        <w:ind w:left="413" w:right="411" w:firstLine="0"/>
        <w:jc w:val="both"/>
        <w:rPr>
          <w:sz w:val="22"/>
        </w:rPr>
      </w:pPr>
      <w:r>
        <w:rPr>
          <w:sz w:val="22"/>
        </w:rPr>
        <w:t>Requisitos no</w:t>
      </w:r>
      <w:r>
        <w:rPr>
          <w:spacing w:val="-1"/>
          <w:sz w:val="22"/>
        </w:rPr>
        <w:t> </w:t>
      </w:r>
      <w:r>
        <w:rPr>
          <w:sz w:val="22"/>
        </w:rPr>
        <w:t>críticos: una</w:t>
      </w:r>
      <w:r>
        <w:rPr>
          <w:spacing w:val="-1"/>
          <w:sz w:val="22"/>
        </w:rPr>
        <w:t> </w:t>
      </w:r>
      <w:r>
        <w:rPr>
          <w:sz w:val="22"/>
        </w:rPr>
        <w:t>vez</w:t>
      </w:r>
      <w:r>
        <w:rPr>
          <w:spacing w:val="-1"/>
          <w:sz w:val="22"/>
        </w:rPr>
        <w:t> </w:t>
      </w:r>
      <w:r>
        <w:rPr>
          <w:sz w:val="22"/>
        </w:rPr>
        <w:t>que</w:t>
      </w:r>
      <w:r>
        <w:rPr>
          <w:spacing w:val="-3"/>
          <w:sz w:val="22"/>
        </w:rPr>
        <w:t> </w:t>
      </w:r>
      <w:r>
        <w:rPr>
          <w:sz w:val="22"/>
        </w:rPr>
        <w:t>se ha</w:t>
      </w:r>
      <w:r>
        <w:rPr>
          <w:spacing w:val="-2"/>
          <w:sz w:val="22"/>
        </w:rPr>
        <w:t> </w:t>
      </w:r>
      <w:r>
        <w:rPr>
          <w:sz w:val="22"/>
        </w:rPr>
        <w:t>cumplido</w:t>
      </w:r>
      <w:r>
        <w:rPr>
          <w:spacing w:val="-1"/>
          <w:sz w:val="22"/>
        </w:rPr>
        <w:t> </w:t>
      </w:r>
      <w:r>
        <w:rPr>
          <w:sz w:val="22"/>
        </w:rPr>
        <w:t>con</w:t>
      </w:r>
      <w:r>
        <w:rPr>
          <w:spacing w:val="-1"/>
          <w:sz w:val="22"/>
        </w:rPr>
        <w:t> </w:t>
      </w:r>
      <w:r>
        <w:rPr>
          <w:sz w:val="22"/>
        </w:rPr>
        <w:t>los requisitos</w:t>
      </w:r>
      <w:r>
        <w:rPr>
          <w:spacing w:val="-1"/>
          <w:sz w:val="22"/>
        </w:rPr>
        <w:t> </w:t>
      </w:r>
      <w:r>
        <w:rPr>
          <w:sz w:val="22"/>
        </w:rPr>
        <w:t>críticos,</w:t>
      </w:r>
      <w:r>
        <w:rPr>
          <w:spacing w:val="-2"/>
          <w:sz w:val="22"/>
        </w:rPr>
        <w:t> </w:t>
      </w:r>
      <w:r>
        <w:rPr>
          <w:sz w:val="22"/>
        </w:rPr>
        <w:t>son evaluados para alcanzar el resto del puntaje y obtener la calificación necesaria para </w:t>
      </w:r>
      <w:r>
        <w:rPr>
          <w:spacing w:val="-2"/>
          <w:sz w:val="22"/>
        </w:rPr>
        <w:t>certificarse.</w:t>
      </w:r>
    </w:p>
    <w:p>
      <w:pPr>
        <w:pStyle w:val="BodyText"/>
        <w:spacing w:before="266"/>
        <w:ind w:left="413" w:right="414"/>
        <w:jc w:val="both"/>
      </w:pPr>
      <w:r>
        <w:rPr/>
        <w:t>Los</w:t>
      </w:r>
      <w:r>
        <w:rPr>
          <w:spacing w:val="-8"/>
        </w:rPr>
        <w:t> </w:t>
      </w:r>
      <w:r>
        <w:rPr/>
        <w:t>elementos</w:t>
      </w:r>
      <w:r>
        <w:rPr>
          <w:spacing w:val="-7"/>
        </w:rPr>
        <w:t> </w:t>
      </w:r>
      <w:r>
        <w:rPr/>
        <w:t>que</w:t>
      </w:r>
      <w:r>
        <w:rPr>
          <w:spacing w:val="-8"/>
        </w:rPr>
        <w:t> </w:t>
      </w:r>
      <w:r>
        <w:rPr/>
        <w:t>deben</w:t>
      </w:r>
      <w:r>
        <w:rPr>
          <w:spacing w:val="-8"/>
        </w:rPr>
        <w:t> </w:t>
      </w:r>
      <w:r>
        <w:rPr/>
        <w:t>contener</w:t>
      </w:r>
      <w:r>
        <w:rPr>
          <w:spacing w:val="-8"/>
        </w:rPr>
        <w:t> </w:t>
      </w:r>
      <w:r>
        <w:rPr/>
        <w:t>los</w:t>
      </w:r>
      <w:r>
        <w:rPr>
          <w:spacing w:val="-7"/>
        </w:rPr>
        <w:t> </w:t>
      </w:r>
      <w:r>
        <w:rPr/>
        <w:t>requisitos</w:t>
      </w:r>
      <w:r>
        <w:rPr>
          <w:spacing w:val="-8"/>
        </w:rPr>
        <w:t> </w:t>
      </w:r>
      <w:r>
        <w:rPr/>
        <w:t>y</w:t>
      </w:r>
      <w:r>
        <w:rPr>
          <w:spacing w:val="-7"/>
        </w:rPr>
        <w:t> </w:t>
      </w:r>
      <w:r>
        <w:rPr/>
        <w:t>sus</w:t>
      </w:r>
      <w:r>
        <w:rPr>
          <w:spacing w:val="-8"/>
        </w:rPr>
        <w:t> </w:t>
      </w:r>
      <w:r>
        <w:rPr/>
        <w:t>evidencias</w:t>
      </w:r>
      <w:r>
        <w:rPr>
          <w:spacing w:val="-5"/>
        </w:rPr>
        <w:t> </w:t>
      </w:r>
      <w:r>
        <w:rPr/>
        <w:t>para</w:t>
      </w:r>
      <w:r>
        <w:rPr>
          <w:spacing w:val="-6"/>
        </w:rPr>
        <w:t> </w:t>
      </w:r>
      <w:r>
        <w:rPr/>
        <w:t>su</w:t>
      </w:r>
      <w:r>
        <w:rPr>
          <w:spacing w:val="-8"/>
        </w:rPr>
        <w:t> </w:t>
      </w:r>
      <w:r>
        <w:rPr/>
        <w:t>comprobación</w:t>
      </w:r>
      <w:r>
        <w:rPr>
          <w:spacing w:val="-8"/>
        </w:rPr>
        <w:t> </w:t>
      </w:r>
      <w:r>
        <w:rPr/>
        <w:t>y valoración numérica, se muestran en la Tabla 3.</w:t>
      </w:r>
    </w:p>
    <w:p>
      <w:pPr>
        <w:pStyle w:val="BodyText"/>
      </w:pPr>
    </w:p>
    <w:p>
      <w:pPr>
        <w:pStyle w:val="BodyText"/>
        <w:ind w:left="413" w:right="411"/>
        <w:jc w:val="both"/>
      </w:pPr>
      <w:r>
        <w:rPr/>
        <w:t>La calificación mínima para obtener el certificado es de 70 puntos, dentro de los cuales necesariamente deben estar incluidos los 30 puntos que aportan los requisitos críticos. Cuando</w:t>
      </w:r>
      <w:r>
        <w:rPr>
          <w:spacing w:val="-8"/>
        </w:rPr>
        <w:t> </w:t>
      </w:r>
      <w:r>
        <w:rPr/>
        <w:t>un</w:t>
      </w:r>
      <w:r>
        <w:rPr>
          <w:spacing w:val="-10"/>
        </w:rPr>
        <w:t> </w:t>
      </w:r>
      <w:r>
        <w:rPr/>
        <w:t>centro</w:t>
      </w:r>
      <w:r>
        <w:rPr>
          <w:spacing w:val="-8"/>
        </w:rPr>
        <w:t> </w:t>
      </w:r>
      <w:r>
        <w:rPr/>
        <w:t>de</w:t>
      </w:r>
      <w:r>
        <w:rPr>
          <w:spacing w:val="-8"/>
        </w:rPr>
        <w:t> </w:t>
      </w:r>
      <w:r>
        <w:rPr/>
        <w:t>trabajo</w:t>
      </w:r>
      <w:r>
        <w:rPr>
          <w:spacing w:val="-8"/>
        </w:rPr>
        <w:t> </w:t>
      </w:r>
      <w:r>
        <w:rPr/>
        <w:t>renueva</w:t>
      </w:r>
      <w:r>
        <w:rPr>
          <w:spacing w:val="-9"/>
        </w:rPr>
        <w:t> </w:t>
      </w:r>
      <w:r>
        <w:rPr/>
        <w:t>su</w:t>
      </w:r>
      <w:r>
        <w:rPr>
          <w:spacing w:val="-9"/>
        </w:rPr>
        <w:t> </w:t>
      </w:r>
      <w:r>
        <w:rPr/>
        <w:t>certificado</w:t>
      </w:r>
      <w:r>
        <w:rPr>
          <w:spacing w:val="-8"/>
        </w:rPr>
        <w:t> </w:t>
      </w:r>
      <w:r>
        <w:rPr/>
        <w:t>es</w:t>
      </w:r>
      <w:r>
        <w:rPr>
          <w:spacing w:val="-8"/>
        </w:rPr>
        <w:t> </w:t>
      </w:r>
      <w:r>
        <w:rPr/>
        <w:t>necesario</w:t>
      </w:r>
      <w:r>
        <w:rPr>
          <w:spacing w:val="-8"/>
        </w:rPr>
        <w:t> </w:t>
      </w:r>
      <w:r>
        <w:rPr/>
        <w:t>que</w:t>
      </w:r>
      <w:r>
        <w:rPr>
          <w:spacing w:val="-9"/>
        </w:rPr>
        <w:t> </w:t>
      </w:r>
      <w:r>
        <w:rPr/>
        <w:t>el</w:t>
      </w:r>
      <w:r>
        <w:rPr>
          <w:spacing w:val="-11"/>
        </w:rPr>
        <w:t> </w:t>
      </w:r>
      <w:r>
        <w:rPr/>
        <w:t>proceso</w:t>
      </w:r>
      <w:r>
        <w:rPr>
          <w:spacing w:val="-8"/>
        </w:rPr>
        <w:t> </w:t>
      </w:r>
      <w:r>
        <w:rPr/>
        <w:t>de</w:t>
      </w:r>
      <w:r>
        <w:rPr>
          <w:spacing w:val="-8"/>
        </w:rPr>
        <w:t> </w:t>
      </w:r>
      <w:r>
        <w:rPr/>
        <w:t>mejora continua se refleje en un</w:t>
      </w:r>
      <w:r>
        <w:rPr>
          <w:spacing w:val="-1"/>
        </w:rPr>
        <w:t> </w:t>
      </w:r>
      <w:r>
        <w:rPr/>
        <w:t>aumento del</w:t>
      </w:r>
      <w:r>
        <w:rPr>
          <w:spacing w:val="-1"/>
        </w:rPr>
        <w:t> </w:t>
      </w:r>
      <w:r>
        <w:rPr/>
        <w:t>10 % en la calificación final</w:t>
      </w:r>
      <w:r>
        <w:rPr>
          <w:spacing w:val="-1"/>
        </w:rPr>
        <w:t> </w:t>
      </w:r>
      <w:r>
        <w:rPr/>
        <w:t>obtenida en la anterior </w:t>
      </w:r>
      <w:r>
        <w:rPr>
          <w:spacing w:val="-2"/>
        </w:rPr>
        <w:t>auditoría.</w:t>
      </w:r>
    </w:p>
    <w:p>
      <w:pPr>
        <w:pStyle w:val="BodyText"/>
        <w:spacing w:before="1"/>
      </w:pPr>
    </w:p>
    <w:p>
      <w:pPr>
        <w:pStyle w:val="ListParagraph"/>
        <w:numPr>
          <w:ilvl w:val="2"/>
          <w:numId w:val="4"/>
        </w:numPr>
        <w:tabs>
          <w:tab w:pos="1112" w:val="left" w:leader="none"/>
        </w:tabs>
        <w:spacing w:line="240" w:lineRule="auto" w:before="1" w:after="0"/>
        <w:ind w:left="1112" w:right="0" w:hanging="699"/>
        <w:jc w:val="both"/>
        <w:rPr>
          <w:b/>
          <w:sz w:val="22"/>
        </w:rPr>
      </w:pPr>
      <w:r>
        <w:rPr>
          <w:sz w:val="22"/>
        </w:rPr>
        <w:t>Valoración</w:t>
      </w:r>
      <w:r>
        <w:rPr>
          <w:spacing w:val="-5"/>
          <w:sz w:val="22"/>
        </w:rPr>
        <w:t> </w:t>
      </w:r>
      <w:r>
        <w:rPr>
          <w:sz w:val="22"/>
        </w:rPr>
        <w:t>numérica</w:t>
      </w:r>
      <w:r>
        <w:rPr>
          <w:spacing w:val="-5"/>
          <w:sz w:val="22"/>
        </w:rPr>
        <w:t> </w:t>
      </w:r>
      <w:r>
        <w:rPr>
          <w:sz w:val="22"/>
        </w:rPr>
        <w:t>de</w:t>
      </w:r>
      <w:r>
        <w:rPr>
          <w:spacing w:val="-2"/>
          <w:sz w:val="22"/>
        </w:rPr>
        <w:t> </w:t>
      </w:r>
      <w:r>
        <w:rPr>
          <w:sz w:val="22"/>
        </w:rPr>
        <w:t>los</w:t>
      </w:r>
      <w:r>
        <w:rPr>
          <w:spacing w:val="-3"/>
          <w:sz w:val="22"/>
        </w:rPr>
        <w:t> </w:t>
      </w:r>
      <w:r>
        <w:rPr>
          <w:spacing w:val="-2"/>
          <w:sz w:val="22"/>
        </w:rPr>
        <w:t>requisitos</w:t>
      </w:r>
    </w:p>
    <w:p>
      <w:pPr>
        <w:pStyle w:val="BodyText"/>
      </w:pPr>
    </w:p>
    <w:p>
      <w:pPr>
        <w:pStyle w:val="Heading5"/>
        <w:ind w:left="841" w:right="841" w:firstLine="0"/>
        <w:jc w:val="center"/>
      </w:pPr>
      <w:r>
        <w:rPr/>
        <w:t>Tabla</w:t>
      </w:r>
      <w:r>
        <w:rPr>
          <w:spacing w:val="-7"/>
        </w:rPr>
        <w:t> </w:t>
      </w:r>
      <w:r>
        <w:rPr/>
        <w:t>3</w:t>
      </w:r>
      <w:r>
        <w:rPr>
          <w:spacing w:val="-6"/>
        </w:rPr>
        <w:t> </w:t>
      </w:r>
      <w:r>
        <w:rPr/>
        <w:t>-Requisitos</w:t>
      </w:r>
      <w:r>
        <w:rPr>
          <w:spacing w:val="-5"/>
        </w:rPr>
        <w:t> </w:t>
      </w:r>
      <w:r>
        <w:rPr/>
        <w:t>de</w:t>
      </w:r>
      <w:r>
        <w:rPr>
          <w:spacing w:val="-6"/>
        </w:rPr>
        <w:t> </w:t>
      </w:r>
      <w:r>
        <w:rPr>
          <w:spacing w:val="-2"/>
        </w:rPr>
        <w:t>Certificación</w:t>
      </w:r>
    </w:p>
    <w:p>
      <w:pPr>
        <w:pStyle w:val="BodyText"/>
        <w:rPr>
          <w:b/>
        </w:rPr>
      </w:pPr>
    </w:p>
    <w:p>
      <w:pPr>
        <w:pStyle w:val="BodyText"/>
        <w:ind w:left="413" w:right="411"/>
        <w:jc w:val="both"/>
      </w:pPr>
      <w:r>
        <w:rPr/>
        <mc:AlternateContent>
          <mc:Choice Requires="wps">
            <w:drawing>
              <wp:anchor distT="0" distB="0" distL="0" distR="0" allowOverlap="1" layoutInCell="1" locked="0" behindDoc="0" simplePos="0" relativeHeight="15731200">
                <wp:simplePos x="0" y="0"/>
                <wp:positionH relativeFrom="page">
                  <wp:posOffset>722934</wp:posOffset>
                </wp:positionH>
                <wp:positionV relativeFrom="paragraph">
                  <wp:posOffset>1370269</wp:posOffset>
                </wp:positionV>
                <wp:extent cx="6237605" cy="86296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6237605" cy="8629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8"/>
                              <w:gridCol w:w="9265"/>
                            </w:tblGrid>
                            <w:tr>
                              <w:trPr>
                                <w:trHeight w:val="279" w:hRule="atLeast"/>
                              </w:trPr>
                              <w:tc>
                                <w:tcPr>
                                  <w:tcW w:w="438" w:type="dxa"/>
                                </w:tcPr>
                                <w:p>
                                  <w:pPr>
                                    <w:pStyle w:val="TableParagraph"/>
                                    <w:spacing w:line="259" w:lineRule="exact" w:before="1"/>
                                    <w:ind w:left="50"/>
                                    <w:rPr>
                                      <w:sz w:val="22"/>
                                    </w:rPr>
                                  </w:pPr>
                                  <w:r>
                                    <w:rPr>
                                      <w:spacing w:val="-10"/>
                                      <w:sz w:val="22"/>
                                    </w:rPr>
                                    <w:t>0</w:t>
                                  </w:r>
                                </w:p>
                              </w:tc>
                              <w:tc>
                                <w:tcPr>
                                  <w:tcW w:w="9265" w:type="dxa"/>
                                </w:tcPr>
                                <w:p>
                                  <w:pPr>
                                    <w:pStyle w:val="TableParagraph"/>
                                    <w:spacing w:line="259" w:lineRule="exact" w:before="1"/>
                                    <w:ind w:left="108"/>
                                    <w:rPr>
                                      <w:sz w:val="22"/>
                                    </w:rPr>
                                  </w:pPr>
                                  <w:r>
                                    <w:rPr>
                                      <w:sz w:val="22"/>
                                    </w:rPr>
                                    <w:t>Ausencia</w:t>
                                  </w:r>
                                  <w:r>
                                    <w:rPr>
                                      <w:spacing w:val="-10"/>
                                      <w:sz w:val="22"/>
                                    </w:rPr>
                                    <w:t> </w:t>
                                  </w:r>
                                  <w:r>
                                    <w:rPr>
                                      <w:sz w:val="22"/>
                                    </w:rPr>
                                    <w:t>de</w:t>
                                  </w:r>
                                  <w:r>
                                    <w:rPr>
                                      <w:spacing w:val="-5"/>
                                      <w:sz w:val="22"/>
                                    </w:rPr>
                                    <w:t> </w:t>
                                  </w:r>
                                  <w:r>
                                    <w:rPr>
                                      <w:sz w:val="22"/>
                                    </w:rPr>
                                    <w:t>cualquier</w:t>
                                  </w:r>
                                  <w:r>
                                    <w:rPr>
                                      <w:spacing w:val="-4"/>
                                      <w:sz w:val="22"/>
                                    </w:rPr>
                                    <w:t> </w:t>
                                  </w:r>
                                  <w:r>
                                    <w:rPr>
                                      <w:sz w:val="22"/>
                                    </w:rPr>
                                    <w:t>elemento</w:t>
                                  </w:r>
                                  <w:r>
                                    <w:rPr>
                                      <w:spacing w:val="-6"/>
                                      <w:sz w:val="22"/>
                                    </w:rPr>
                                    <w:t> </w:t>
                                  </w:r>
                                  <w:r>
                                    <w:rPr>
                                      <w:sz w:val="22"/>
                                    </w:rPr>
                                    <w:t>reconocible</w:t>
                                  </w:r>
                                  <w:r>
                                    <w:rPr>
                                      <w:spacing w:val="-3"/>
                                      <w:sz w:val="22"/>
                                    </w:rPr>
                                    <w:t> </w:t>
                                  </w:r>
                                  <w:r>
                                    <w:rPr>
                                      <w:sz w:val="22"/>
                                    </w:rPr>
                                    <w:t>para</w:t>
                                  </w:r>
                                  <w:r>
                                    <w:rPr>
                                      <w:spacing w:val="-7"/>
                                      <w:sz w:val="22"/>
                                    </w:rPr>
                                    <w:t> </w:t>
                                  </w:r>
                                  <w:r>
                                    <w:rPr>
                                      <w:sz w:val="22"/>
                                    </w:rPr>
                                    <w:t>atender</w:t>
                                  </w:r>
                                  <w:r>
                                    <w:rPr>
                                      <w:spacing w:val="-6"/>
                                      <w:sz w:val="22"/>
                                    </w:rPr>
                                    <w:t> </w:t>
                                  </w:r>
                                  <w:r>
                                    <w:rPr>
                                      <w:sz w:val="22"/>
                                    </w:rPr>
                                    <w:t>al</w:t>
                                  </w:r>
                                  <w:r>
                                    <w:rPr>
                                      <w:spacing w:val="-9"/>
                                      <w:sz w:val="22"/>
                                    </w:rPr>
                                    <w:t> </w:t>
                                  </w:r>
                                  <w:r>
                                    <w:rPr>
                                      <w:sz w:val="22"/>
                                    </w:rPr>
                                    <w:t>requisito</w:t>
                                  </w:r>
                                  <w:r>
                                    <w:rPr>
                                      <w:spacing w:val="-6"/>
                                      <w:sz w:val="22"/>
                                    </w:rPr>
                                    <w:t> </w:t>
                                  </w:r>
                                  <w:r>
                                    <w:rPr>
                                      <w:spacing w:val="-2"/>
                                      <w:sz w:val="22"/>
                                    </w:rPr>
                                    <w:t>establecido</w:t>
                                  </w:r>
                                </w:p>
                              </w:tc>
                            </w:tr>
                            <w:tr>
                              <w:trPr>
                                <w:trHeight w:val="1080" w:hRule="atLeast"/>
                              </w:trPr>
                              <w:tc>
                                <w:tcPr>
                                  <w:tcW w:w="438" w:type="dxa"/>
                                </w:tcPr>
                                <w:p>
                                  <w:pPr>
                                    <w:pStyle w:val="TableParagraph"/>
                                    <w:spacing w:before="12"/>
                                    <w:ind w:left="50"/>
                                    <w:rPr>
                                      <w:sz w:val="22"/>
                                    </w:rPr>
                                  </w:pPr>
                                  <w:r>
                                    <w:rPr>
                                      <w:spacing w:val="-5"/>
                                      <w:sz w:val="22"/>
                                    </w:rPr>
                                    <w:t>10</w:t>
                                  </w:r>
                                </w:p>
                              </w:tc>
                              <w:tc>
                                <w:tcPr>
                                  <w:tcW w:w="9265" w:type="dxa"/>
                                </w:tcPr>
                                <w:p>
                                  <w:pPr>
                                    <w:pStyle w:val="TableParagraph"/>
                                    <w:spacing w:before="12"/>
                                    <w:ind w:left="108"/>
                                    <w:rPr>
                                      <w:sz w:val="22"/>
                                    </w:rPr>
                                  </w:pPr>
                                  <w:r>
                                    <w:rPr>
                                      <w:sz w:val="22"/>
                                    </w:rPr>
                                    <w:t>La</w:t>
                                  </w:r>
                                  <w:r>
                                    <w:rPr>
                                      <w:spacing w:val="40"/>
                                      <w:sz w:val="22"/>
                                    </w:rPr>
                                    <w:t> </w:t>
                                  </w:r>
                                  <w:r>
                                    <w:rPr>
                                      <w:sz w:val="22"/>
                                    </w:rPr>
                                    <w:t>organización</w:t>
                                  </w:r>
                                  <w:r>
                                    <w:rPr>
                                      <w:spacing w:val="40"/>
                                      <w:sz w:val="22"/>
                                    </w:rPr>
                                    <w:t> </w:t>
                                  </w:r>
                                  <w:r>
                                    <w:rPr>
                                      <w:sz w:val="22"/>
                                    </w:rPr>
                                    <w:t>ha</w:t>
                                  </w:r>
                                  <w:r>
                                    <w:rPr>
                                      <w:spacing w:val="40"/>
                                      <w:sz w:val="22"/>
                                    </w:rPr>
                                    <w:t> </w:t>
                                  </w:r>
                                  <w:r>
                                    <w:rPr>
                                      <w:sz w:val="22"/>
                                    </w:rPr>
                                    <w:t>implementado</w:t>
                                  </w:r>
                                  <w:r>
                                    <w:rPr>
                                      <w:spacing w:val="40"/>
                                      <w:sz w:val="22"/>
                                    </w:rPr>
                                    <w:t> </w:t>
                                  </w:r>
                                  <w:r>
                                    <w:rPr>
                                      <w:sz w:val="22"/>
                                    </w:rPr>
                                    <w:t>el</w:t>
                                  </w:r>
                                  <w:r>
                                    <w:rPr>
                                      <w:spacing w:val="38"/>
                                      <w:sz w:val="22"/>
                                    </w:rPr>
                                    <w:t> </w:t>
                                  </w:r>
                                  <w:r>
                                    <w:rPr>
                                      <w:sz w:val="22"/>
                                    </w:rPr>
                                    <w:t>requisito</w:t>
                                  </w:r>
                                  <w:r>
                                    <w:rPr>
                                      <w:spacing w:val="40"/>
                                      <w:sz w:val="22"/>
                                    </w:rPr>
                                    <w:t> </w:t>
                                  </w:r>
                                  <w:r>
                                    <w:rPr>
                                      <w:sz w:val="22"/>
                                    </w:rPr>
                                    <w:t>establecido</w:t>
                                  </w:r>
                                  <w:r>
                                    <w:rPr>
                                      <w:spacing w:val="40"/>
                                      <w:sz w:val="22"/>
                                    </w:rPr>
                                    <w:t> </w:t>
                                  </w:r>
                                  <w:r>
                                    <w:rPr>
                                      <w:sz w:val="22"/>
                                    </w:rPr>
                                    <w:t>y</w:t>
                                  </w:r>
                                  <w:r>
                                    <w:rPr>
                                      <w:spacing w:val="40"/>
                                      <w:sz w:val="22"/>
                                    </w:rPr>
                                    <w:t> </w:t>
                                  </w:r>
                                  <w:r>
                                    <w:rPr>
                                      <w:sz w:val="22"/>
                                    </w:rPr>
                                    <w:t>lo</w:t>
                                  </w:r>
                                  <w:r>
                                    <w:rPr>
                                      <w:spacing w:val="40"/>
                                      <w:sz w:val="22"/>
                                    </w:rPr>
                                    <w:t> </w:t>
                                  </w:r>
                                  <w:r>
                                    <w:rPr>
                                      <w:sz w:val="22"/>
                                    </w:rPr>
                                    <w:t>aplica</w:t>
                                  </w:r>
                                  <w:r>
                                    <w:rPr>
                                      <w:spacing w:val="40"/>
                                      <w:sz w:val="22"/>
                                    </w:rPr>
                                    <w:t> </w:t>
                                  </w:r>
                                  <w:r>
                                    <w:rPr>
                                      <w:sz w:val="22"/>
                                    </w:rPr>
                                    <w:t>de</w:t>
                                  </w:r>
                                  <w:r>
                                    <w:rPr>
                                      <w:spacing w:val="40"/>
                                      <w:sz w:val="22"/>
                                    </w:rPr>
                                    <w:t> </w:t>
                                  </w:r>
                                  <w:r>
                                    <w:rPr>
                                      <w:sz w:val="22"/>
                                    </w:rPr>
                                    <w:t>forma sistemática,</w:t>
                                  </w:r>
                                  <w:r>
                                    <w:rPr>
                                      <w:spacing w:val="-2"/>
                                      <w:sz w:val="22"/>
                                    </w:rPr>
                                    <w:t> </w:t>
                                  </w:r>
                                  <w:r>
                                    <w:rPr>
                                      <w:sz w:val="22"/>
                                    </w:rPr>
                                    <w:t>de</w:t>
                                  </w:r>
                                  <w:r>
                                    <w:rPr>
                                      <w:spacing w:val="2"/>
                                      <w:sz w:val="22"/>
                                    </w:rPr>
                                    <w:t> </w:t>
                                  </w:r>
                                  <w:r>
                                    <w:rPr>
                                      <w:sz w:val="22"/>
                                    </w:rPr>
                                    <w:t>tal manera</w:t>
                                  </w:r>
                                  <w:r>
                                    <w:rPr>
                                      <w:spacing w:val="1"/>
                                      <w:sz w:val="22"/>
                                    </w:rPr>
                                    <w:t> </w:t>
                                  </w:r>
                                  <w:r>
                                    <w:rPr>
                                      <w:sz w:val="22"/>
                                    </w:rPr>
                                    <w:t>que</w:t>
                                  </w:r>
                                  <w:r>
                                    <w:rPr>
                                      <w:spacing w:val="3"/>
                                      <w:sz w:val="22"/>
                                    </w:rPr>
                                    <w:t> </w:t>
                                  </w:r>
                                  <w:r>
                                    <w:rPr>
                                      <w:sz w:val="22"/>
                                    </w:rPr>
                                    <w:t>es</w:t>
                                  </w:r>
                                  <w:r>
                                    <w:rPr>
                                      <w:spacing w:val="3"/>
                                      <w:sz w:val="22"/>
                                    </w:rPr>
                                    <w:t> </w:t>
                                  </w:r>
                                  <w:r>
                                    <w:rPr>
                                      <w:sz w:val="22"/>
                                    </w:rPr>
                                    <w:t>posible</w:t>
                                  </w:r>
                                  <w:r>
                                    <w:rPr>
                                      <w:spacing w:val="2"/>
                                      <w:sz w:val="22"/>
                                    </w:rPr>
                                    <w:t> </w:t>
                                  </w:r>
                                  <w:r>
                                    <w:rPr>
                                      <w:sz w:val="22"/>
                                    </w:rPr>
                                    <w:t>detectar</w:t>
                                  </w:r>
                                  <w:r>
                                    <w:rPr>
                                      <w:spacing w:val="5"/>
                                      <w:sz w:val="22"/>
                                    </w:rPr>
                                    <w:t> </w:t>
                                  </w:r>
                                  <w:r>
                                    <w:rPr>
                                      <w:sz w:val="22"/>
                                    </w:rPr>
                                    <w:t>desviaciones</w:t>
                                  </w:r>
                                  <w:r>
                                    <w:rPr>
                                      <w:spacing w:val="3"/>
                                      <w:sz w:val="22"/>
                                    </w:rPr>
                                    <w:t> </w:t>
                                  </w:r>
                                  <w:r>
                                    <w:rPr>
                                      <w:sz w:val="22"/>
                                    </w:rPr>
                                    <w:t>y</w:t>
                                  </w:r>
                                  <w:r>
                                    <w:rPr>
                                      <w:spacing w:val="1"/>
                                      <w:sz w:val="22"/>
                                    </w:rPr>
                                    <w:t> </w:t>
                                  </w:r>
                                  <w:r>
                                    <w:rPr>
                                      <w:sz w:val="22"/>
                                    </w:rPr>
                                    <w:t>tomar</w:t>
                                  </w:r>
                                  <w:r>
                                    <w:rPr>
                                      <w:spacing w:val="2"/>
                                      <w:sz w:val="22"/>
                                    </w:rPr>
                                    <w:t> </w:t>
                                  </w:r>
                                  <w:r>
                                    <w:rPr>
                                      <w:spacing w:val="-2"/>
                                      <w:sz w:val="22"/>
                                    </w:rPr>
                                    <w:t>acciones</w:t>
                                  </w:r>
                                </w:p>
                                <w:p>
                                  <w:pPr>
                                    <w:pStyle w:val="TableParagraph"/>
                                    <w:spacing w:line="266" w:lineRule="exact"/>
                                    <w:ind w:left="108"/>
                                    <w:rPr>
                                      <w:sz w:val="22"/>
                                    </w:rPr>
                                  </w:pPr>
                                  <w:r>
                                    <w:rPr>
                                      <w:sz w:val="22"/>
                                    </w:rPr>
                                    <w:t>correctivas</w:t>
                                  </w:r>
                                  <w:r>
                                    <w:rPr>
                                      <w:spacing w:val="40"/>
                                      <w:sz w:val="22"/>
                                    </w:rPr>
                                    <w:t> </w:t>
                                  </w:r>
                                  <w:r>
                                    <w:rPr>
                                      <w:sz w:val="22"/>
                                    </w:rPr>
                                    <w:t>y/o</w:t>
                                  </w:r>
                                  <w:r>
                                    <w:rPr>
                                      <w:spacing w:val="40"/>
                                      <w:sz w:val="22"/>
                                    </w:rPr>
                                    <w:t> </w:t>
                                  </w:r>
                                  <w:r>
                                    <w:rPr>
                                      <w:sz w:val="22"/>
                                    </w:rPr>
                                    <w:t>preventivas</w:t>
                                  </w:r>
                                  <w:r>
                                    <w:rPr>
                                      <w:spacing w:val="40"/>
                                      <w:sz w:val="22"/>
                                    </w:rPr>
                                    <w:t> </w:t>
                                  </w:r>
                                  <w:r>
                                    <w:rPr>
                                      <w:sz w:val="22"/>
                                    </w:rPr>
                                    <w:t>según</w:t>
                                  </w:r>
                                  <w:r>
                                    <w:rPr>
                                      <w:spacing w:val="40"/>
                                      <w:sz w:val="22"/>
                                    </w:rPr>
                                    <w:t> </w:t>
                                  </w:r>
                                  <w:r>
                                    <w:rPr>
                                      <w:sz w:val="22"/>
                                    </w:rPr>
                                    <w:t>corresponda</w:t>
                                  </w:r>
                                  <w:r>
                                    <w:rPr>
                                      <w:spacing w:val="40"/>
                                      <w:sz w:val="22"/>
                                    </w:rPr>
                                    <w:t> </w:t>
                                  </w:r>
                                  <w:r>
                                    <w:rPr>
                                      <w:sz w:val="22"/>
                                    </w:rPr>
                                    <w:t>dentro</w:t>
                                  </w:r>
                                  <w:r>
                                    <w:rPr>
                                      <w:spacing w:val="40"/>
                                      <w:sz w:val="22"/>
                                    </w:rPr>
                                    <w:t> </w:t>
                                  </w:r>
                                  <w:r>
                                    <w:rPr>
                                      <w:sz w:val="22"/>
                                    </w:rPr>
                                    <w:t>de</w:t>
                                  </w:r>
                                  <w:r>
                                    <w:rPr>
                                      <w:spacing w:val="40"/>
                                      <w:sz w:val="22"/>
                                    </w:rPr>
                                    <w:t> </w:t>
                                  </w:r>
                                  <w:r>
                                    <w:rPr>
                                      <w:sz w:val="22"/>
                                    </w:rPr>
                                    <w:t>un</w:t>
                                  </w:r>
                                  <w:r>
                                    <w:rPr>
                                      <w:spacing w:val="40"/>
                                      <w:sz w:val="22"/>
                                    </w:rPr>
                                    <w:t> </w:t>
                                  </w:r>
                                  <w:r>
                                    <w:rPr>
                                      <w:sz w:val="22"/>
                                    </w:rPr>
                                    <w:t>ciclo</w:t>
                                  </w:r>
                                  <w:r>
                                    <w:rPr>
                                      <w:spacing w:val="40"/>
                                      <w:sz w:val="22"/>
                                    </w:rPr>
                                    <w:t> </w:t>
                                  </w:r>
                                  <w:r>
                                    <w:rPr>
                                      <w:sz w:val="22"/>
                                    </w:rPr>
                                    <w:t>de</w:t>
                                  </w:r>
                                  <w:r>
                                    <w:rPr>
                                      <w:spacing w:val="40"/>
                                      <w:sz w:val="22"/>
                                    </w:rPr>
                                    <w:t> </w:t>
                                  </w:r>
                                  <w:r>
                                    <w:rPr>
                                      <w:sz w:val="22"/>
                                    </w:rPr>
                                    <w:t>mejora </w:t>
                                  </w:r>
                                  <w:r>
                                    <w:rPr>
                                      <w:spacing w:val="-2"/>
                                      <w:sz w:val="22"/>
                                    </w:rPr>
                                    <w:t>constante.</w:t>
                                  </w:r>
                                </w:p>
                              </w:tc>
                            </w:tr>
                          </w:tbl>
                          <w:p>
                            <w:pPr>
                              <w:pStyle w:val="BodyText"/>
                            </w:pPr>
                          </w:p>
                        </w:txbxContent>
                      </wps:txbx>
                      <wps:bodyPr wrap="square" lIns="0" tIns="0" rIns="0" bIns="0" rtlCol="0">
                        <a:noAutofit/>
                      </wps:bodyPr>
                    </wps:wsp>
                  </a:graphicData>
                </a:graphic>
              </wp:anchor>
            </w:drawing>
          </mc:Choice>
          <mc:Fallback>
            <w:pict>
              <v:shape style="position:absolute;margin-left:56.924pt;margin-top:107.895218pt;width:491.15pt;height:67.95pt;mso-position-horizontal-relative:page;mso-position-vertical-relative:paragraph;z-index:15731200" type="#_x0000_t202" id="docshape1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8"/>
                        <w:gridCol w:w="9265"/>
                      </w:tblGrid>
                      <w:tr>
                        <w:trPr>
                          <w:trHeight w:val="279" w:hRule="atLeast"/>
                        </w:trPr>
                        <w:tc>
                          <w:tcPr>
                            <w:tcW w:w="438" w:type="dxa"/>
                          </w:tcPr>
                          <w:p>
                            <w:pPr>
                              <w:pStyle w:val="TableParagraph"/>
                              <w:spacing w:line="259" w:lineRule="exact" w:before="1"/>
                              <w:ind w:left="50"/>
                              <w:rPr>
                                <w:sz w:val="22"/>
                              </w:rPr>
                            </w:pPr>
                            <w:r>
                              <w:rPr>
                                <w:spacing w:val="-10"/>
                                <w:sz w:val="22"/>
                              </w:rPr>
                              <w:t>0</w:t>
                            </w:r>
                          </w:p>
                        </w:tc>
                        <w:tc>
                          <w:tcPr>
                            <w:tcW w:w="9265" w:type="dxa"/>
                          </w:tcPr>
                          <w:p>
                            <w:pPr>
                              <w:pStyle w:val="TableParagraph"/>
                              <w:spacing w:line="259" w:lineRule="exact" w:before="1"/>
                              <w:ind w:left="108"/>
                              <w:rPr>
                                <w:sz w:val="22"/>
                              </w:rPr>
                            </w:pPr>
                            <w:r>
                              <w:rPr>
                                <w:sz w:val="22"/>
                              </w:rPr>
                              <w:t>Ausencia</w:t>
                            </w:r>
                            <w:r>
                              <w:rPr>
                                <w:spacing w:val="-10"/>
                                <w:sz w:val="22"/>
                              </w:rPr>
                              <w:t> </w:t>
                            </w:r>
                            <w:r>
                              <w:rPr>
                                <w:sz w:val="22"/>
                              </w:rPr>
                              <w:t>de</w:t>
                            </w:r>
                            <w:r>
                              <w:rPr>
                                <w:spacing w:val="-5"/>
                                <w:sz w:val="22"/>
                              </w:rPr>
                              <w:t> </w:t>
                            </w:r>
                            <w:r>
                              <w:rPr>
                                <w:sz w:val="22"/>
                              </w:rPr>
                              <w:t>cualquier</w:t>
                            </w:r>
                            <w:r>
                              <w:rPr>
                                <w:spacing w:val="-4"/>
                                <w:sz w:val="22"/>
                              </w:rPr>
                              <w:t> </w:t>
                            </w:r>
                            <w:r>
                              <w:rPr>
                                <w:sz w:val="22"/>
                              </w:rPr>
                              <w:t>elemento</w:t>
                            </w:r>
                            <w:r>
                              <w:rPr>
                                <w:spacing w:val="-6"/>
                                <w:sz w:val="22"/>
                              </w:rPr>
                              <w:t> </w:t>
                            </w:r>
                            <w:r>
                              <w:rPr>
                                <w:sz w:val="22"/>
                              </w:rPr>
                              <w:t>reconocible</w:t>
                            </w:r>
                            <w:r>
                              <w:rPr>
                                <w:spacing w:val="-3"/>
                                <w:sz w:val="22"/>
                              </w:rPr>
                              <w:t> </w:t>
                            </w:r>
                            <w:r>
                              <w:rPr>
                                <w:sz w:val="22"/>
                              </w:rPr>
                              <w:t>para</w:t>
                            </w:r>
                            <w:r>
                              <w:rPr>
                                <w:spacing w:val="-7"/>
                                <w:sz w:val="22"/>
                              </w:rPr>
                              <w:t> </w:t>
                            </w:r>
                            <w:r>
                              <w:rPr>
                                <w:sz w:val="22"/>
                              </w:rPr>
                              <w:t>atender</w:t>
                            </w:r>
                            <w:r>
                              <w:rPr>
                                <w:spacing w:val="-6"/>
                                <w:sz w:val="22"/>
                              </w:rPr>
                              <w:t> </w:t>
                            </w:r>
                            <w:r>
                              <w:rPr>
                                <w:sz w:val="22"/>
                              </w:rPr>
                              <w:t>al</w:t>
                            </w:r>
                            <w:r>
                              <w:rPr>
                                <w:spacing w:val="-9"/>
                                <w:sz w:val="22"/>
                              </w:rPr>
                              <w:t> </w:t>
                            </w:r>
                            <w:r>
                              <w:rPr>
                                <w:sz w:val="22"/>
                              </w:rPr>
                              <w:t>requisito</w:t>
                            </w:r>
                            <w:r>
                              <w:rPr>
                                <w:spacing w:val="-6"/>
                                <w:sz w:val="22"/>
                              </w:rPr>
                              <w:t> </w:t>
                            </w:r>
                            <w:r>
                              <w:rPr>
                                <w:spacing w:val="-2"/>
                                <w:sz w:val="22"/>
                              </w:rPr>
                              <w:t>establecido</w:t>
                            </w:r>
                          </w:p>
                        </w:tc>
                      </w:tr>
                      <w:tr>
                        <w:trPr>
                          <w:trHeight w:val="1080" w:hRule="atLeast"/>
                        </w:trPr>
                        <w:tc>
                          <w:tcPr>
                            <w:tcW w:w="438" w:type="dxa"/>
                          </w:tcPr>
                          <w:p>
                            <w:pPr>
                              <w:pStyle w:val="TableParagraph"/>
                              <w:spacing w:before="12"/>
                              <w:ind w:left="50"/>
                              <w:rPr>
                                <w:sz w:val="22"/>
                              </w:rPr>
                            </w:pPr>
                            <w:r>
                              <w:rPr>
                                <w:spacing w:val="-5"/>
                                <w:sz w:val="22"/>
                              </w:rPr>
                              <w:t>10</w:t>
                            </w:r>
                          </w:p>
                        </w:tc>
                        <w:tc>
                          <w:tcPr>
                            <w:tcW w:w="9265" w:type="dxa"/>
                          </w:tcPr>
                          <w:p>
                            <w:pPr>
                              <w:pStyle w:val="TableParagraph"/>
                              <w:spacing w:before="12"/>
                              <w:ind w:left="108"/>
                              <w:rPr>
                                <w:sz w:val="22"/>
                              </w:rPr>
                            </w:pPr>
                            <w:r>
                              <w:rPr>
                                <w:sz w:val="22"/>
                              </w:rPr>
                              <w:t>La</w:t>
                            </w:r>
                            <w:r>
                              <w:rPr>
                                <w:spacing w:val="40"/>
                                <w:sz w:val="22"/>
                              </w:rPr>
                              <w:t> </w:t>
                            </w:r>
                            <w:r>
                              <w:rPr>
                                <w:sz w:val="22"/>
                              </w:rPr>
                              <w:t>organización</w:t>
                            </w:r>
                            <w:r>
                              <w:rPr>
                                <w:spacing w:val="40"/>
                                <w:sz w:val="22"/>
                              </w:rPr>
                              <w:t> </w:t>
                            </w:r>
                            <w:r>
                              <w:rPr>
                                <w:sz w:val="22"/>
                              </w:rPr>
                              <w:t>ha</w:t>
                            </w:r>
                            <w:r>
                              <w:rPr>
                                <w:spacing w:val="40"/>
                                <w:sz w:val="22"/>
                              </w:rPr>
                              <w:t> </w:t>
                            </w:r>
                            <w:r>
                              <w:rPr>
                                <w:sz w:val="22"/>
                              </w:rPr>
                              <w:t>implementado</w:t>
                            </w:r>
                            <w:r>
                              <w:rPr>
                                <w:spacing w:val="40"/>
                                <w:sz w:val="22"/>
                              </w:rPr>
                              <w:t> </w:t>
                            </w:r>
                            <w:r>
                              <w:rPr>
                                <w:sz w:val="22"/>
                              </w:rPr>
                              <w:t>el</w:t>
                            </w:r>
                            <w:r>
                              <w:rPr>
                                <w:spacing w:val="38"/>
                                <w:sz w:val="22"/>
                              </w:rPr>
                              <w:t> </w:t>
                            </w:r>
                            <w:r>
                              <w:rPr>
                                <w:sz w:val="22"/>
                              </w:rPr>
                              <w:t>requisito</w:t>
                            </w:r>
                            <w:r>
                              <w:rPr>
                                <w:spacing w:val="40"/>
                                <w:sz w:val="22"/>
                              </w:rPr>
                              <w:t> </w:t>
                            </w:r>
                            <w:r>
                              <w:rPr>
                                <w:sz w:val="22"/>
                              </w:rPr>
                              <w:t>establecido</w:t>
                            </w:r>
                            <w:r>
                              <w:rPr>
                                <w:spacing w:val="40"/>
                                <w:sz w:val="22"/>
                              </w:rPr>
                              <w:t> </w:t>
                            </w:r>
                            <w:r>
                              <w:rPr>
                                <w:sz w:val="22"/>
                              </w:rPr>
                              <w:t>y</w:t>
                            </w:r>
                            <w:r>
                              <w:rPr>
                                <w:spacing w:val="40"/>
                                <w:sz w:val="22"/>
                              </w:rPr>
                              <w:t> </w:t>
                            </w:r>
                            <w:r>
                              <w:rPr>
                                <w:sz w:val="22"/>
                              </w:rPr>
                              <w:t>lo</w:t>
                            </w:r>
                            <w:r>
                              <w:rPr>
                                <w:spacing w:val="40"/>
                                <w:sz w:val="22"/>
                              </w:rPr>
                              <w:t> </w:t>
                            </w:r>
                            <w:r>
                              <w:rPr>
                                <w:sz w:val="22"/>
                              </w:rPr>
                              <w:t>aplica</w:t>
                            </w:r>
                            <w:r>
                              <w:rPr>
                                <w:spacing w:val="40"/>
                                <w:sz w:val="22"/>
                              </w:rPr>
                              <w:t> </w:t>
                            </w:r>
                            <w:r>
                              <w:rPr>
                                <w:sz w:val="22"/>
                              </w:rPr>
                              <w:t>de</w:t>
                            </w:r>
                            <w:r>
                              <w:rPr>
                                <w:spacing w:val="40"/>
                                <w:sz w:val="22"/>
                              </w:rPr>
                              <w:t> </w:t>
                            </w:r>
                            <w:r>
                              <w:rPr>
                                <w:sz w:val="22"/>
                              </w:rPr>
                              <w:t>forma sistemática,</w:t>
                            </w:r>
                            <w:r>
                              <w:rPr>
                                <w:spacing w:val="-2"/>
                                <w:sz w:val="22"/>
                              </w:rPr>
                              <w:t> </w:t>
                            </w:r>
                            <w:r>
                              <w:rPr>
                                <w:sz w:val="22"/>
                              </w:rPr>
                              <w:t>de</w:t>
                            </w:r>
                            <w:r>
                              <w:rPr>
                                <w:spacing w:val="2"/>
                                <w:sz w:val="22"/>
                              </w:rPr>
                              <w:t> </w:t>
                            </w:r>
                            <w:r>
                              <w:rPr>
                                <w:sz w:val="22"/>
                              </w:rPr>
                              <w:t>tal manera</w:t>
                            </w:r>
                            <w:r>
                              <w:rPr>
                                <w:spacing w:val="1"/>
                                <w:sz w:val="22"/>
                              </w:rPr>
                              <w:t> </w:t>
                            </w:r>
                            <w:r>
                              <w:rPr>
                                <w:sz w:val="22"/>
                              </w:rPr>
                              <w:t>que</w:t>
                            </w:r>
                            <w:r>
                              <w:rPr>
                                <w:spacing w:val="3"/>
                                <w:sz w:val="22"/>
                              </w:rPr>
                              <w:t> </w:t>
                            </w:r>
                            <w:r>
                              <w:rPr>
                                <w:sz w:val="22"/>
                              </w:rPr>
                              <w:t>es</w:t>
                            </w:r>
                            <w:r>
                              <w:rPr>
                                <w:spacing w:val="3"/>
                                <w:sz w:val="22"/>
                              </w:rPr>
                              <w:t> </w:t>
                            </w:r>
                            <w:r>
                              <w:rPr>
                                <w:sz w:val="22"/>
                              </w:rPr>
                              <w:t>posible</w:t>
                            </w:r>
                            <w:r>
                              <w:rPr>
                                <w:spacing w:val="2"/>
                                <w:sz w:val="22"/>
                              </w:rPr>
                              <w:t> </w:t>
                            </w:r>
                            <w:r>
                              <w:rPr>
                                <w:sz w:val="22"/>
                              </w:rPr>
                              <w:t>detectar</w:t>
                            </w:r>
                            <w:r>
                              <w:rPr>
                                <w:spacing w:val="5"/>
                                <w:sz w:val="22"/>
                              </w:rPr>
                              <w:t> </w:t>
                            </w:r>
                            <w:r>
                              <w:rPr>
                                <w:sz w:val="22"/>
                              </w:rPr>
                              <w:t>desviaciones</w:t>
                            </w:r>
                            <w:r>
                              <w:rPr>
                                <w:spacing w:val="3"/>
                                <w:sz w:val="22"/>
                              </w:rPr>
                              <w:t> </w:t>
                            </w:r>
                            <w:r>
                              <w:rPr>
                                <w:sz w:val="22"/>
                              </w:rPr>
                              <w:t>y</w:t>
                            </w:r>
                            <w:r>
                              <w:rPr>
                                <w:spacing w:val="1"/>
                                <w:sz w:val="22"/>
                              </w:rPr>
                              <w:t> </w:t>
                            </w:r>
                            <w:r>
                              <w:rPr>
                                <w:sz w:val="22"/>
                              </w:rPr>
                              <w:t>tomar</w:t>
                            </w:r>
                            <w:r>
                              <w:rPr>
                                <w:spacing w:val="2"/>
                                <w:sz w:val="22"/>
                              </w:rPr>
                              <w:t> </w:t>
                            </w:r>
                            <w:r>
                              <w:rPr>
                                <w:spacing w:val="-2"/>
                                <w:sz w:val="22"/>
                              </w:rPr>
                              <w:t>acciones</w:t>
                            </w:r>
                          </w:p>
                          <w:p>
                            <w:pPr>
                              <w:pStyle w:val="TableParagraph"/>
                              <w:spacing w:line="266" w:lineRule="exact"/>
                              <w:ind w:left="108"/>
                              <w:rPr>
                                <w:sz w:val="22"/>
                              </w:rPr>
                            </w:pPr>
                            <w:r>
                              <w:rPr>
                                <w:sz w:val="22"/>
                              </w:rPr>
                              <w:t>correctivas</w:t>
                            </w:r>
                            <w:r>
                              <w:rPr>
                                <w:spacing w:val="40"/>
                                <w:sz w:val="22"/>
                              </w:rPr>
                              <w:t> </w:t>
                            </w:r>
                            <w:r>
                              <w:rPr>
                                <w:sz w:val="22"/>
                              </w:rPr>
                              <w:t>y/o</w:t>
                            </w:r>
                            <w:r>
                              <w:rPr>
                                <w:spacing w:val="40"/>
                                <w:sz w:val="22"/>
                              </w:rPr>
                              <w:t> </w:t>
                            </w:r>
                            <w:r>
                              <w:rPr>
                                <w:sz w:val="22"/>
                              </w:rPr>
                              <w:t>preventivas</w:t>
                            </w:r>
                            <w:r>
                              <w:rPr>
                                <w:spacing w:val="40"/>
                                <w:sz w:val="22"/>
                              </w:rPr>
                              <w:t> </w:t>
                            </w:r>
                            <w:r>
                              <w:rPr>
                                <w:sz w:val="22"/>
                              </w:rPr>
                              <w:t>según</w:t>
                            </w:r>
                            <w:r>
                              <w:rPr>
                                <w:spacing w:val="40"/>
                                <w:sz w:val="22"/>
                              </w:rPr>
                              <w:t> </w:t>
                            </w:r>
                            <w:r>
                              <w:rPr>
                                <w:sz w:val="22"/>
                              </w:rPr>
                              <w:t>corresponda</w:t>
                            </w:r>
                            <w:r>
                              <w:rPr>
                                <w:spacing w:val="40"/>
                                <w:sz w:val="22"/>
                              </w:rPr>
                              <w:t> </w:t>
                            </w:r>
                            <w:r>
                              <w:rPr>
                                <w:sz w:val="22"/>
                              </w:rPr>
                              <w:t>dentro</w:t>
                            </w:r>
                            <w:r>
                              <w:rPr>
                                <w:spacing w:val="40"/>
                                <w:sz w:val="22"/>
                              </w:rPr>
                              <w:t> </w:t>
                            </w:r>
                            <w:r>
                              <w:rPr>
                                <w:sz w:val="22"/>
                              </w:rPr>
                              <w:t>de</w:t>
                            </w:r>
                            <w:r>
                              <w:rPr>
                                <w:spacing w:val="40"/>
                                <w:sz w:val="22"/>
                              </w:rPr>
                              <w:t> </w:t>
                            </w:r>
                            <w:r>
                              <w:rPr>
                                <w:sz w:val="22"/>
                              </w:rPr>
                              <w:t>un</w:t>
                            </w:r>
                            <w:r>
                              <w:rPr>
                                <w:spacing w:val="40"/>
                                <w:sz w:val="22"/>
                              </w:rPr>
                              <w:t> </w:t>
                            </w:r>
                            <w:r>
                              <w:rPr>
                                <w:sz w:val="22"/>
                              </w:rPr>
                              <w:t>ciclo</w:t>
                            </w:r>
                            <w:r>
                              <w:rPr>
                                <w:spacing w:val="40"/>
                                <w:sz w:val="22"/>
                              </w:rPr>
                              <w:t> </w:t>
                            </w:r>
                            <w:r>
                              <w:rPr>
                                <w:sz w:val="22"/>
                              </w:rPr>
                              <w:t>de</w:t>
                            </w:r>
                            <w:r>
                              <w:rPr>
                                <w:spacing w:val="40"/>
                                <w:sz w:val="22"/>
                              </w:rPr>
                              <w:t> </w:t>
                            </w:r>
                            <w:r>
                              <w:rPr>
                                <w:sz w:val="22"/>
                              </w:rPr>
                              <w:t>mejora </w:t>
                            </w:r>
                            <w:r>
                              <w:rPr>
                                <w:spacing w:val="-2"/>
                                <w:sz w:val="22"/>
                              </w:rPr>
                              <w:t>constante.</w:t>
                            </w:r>
                          </w:p>
                        </w:tc>
                      </w:tr>
                    </w:tbl>
                    <w:p>
                      <w:pPr>
                        <w:pStyle w:val="BodyText"/>
                      </w:pPr>
                    </w:p>
                  </w:txbxContent>
                </v:textbox>
                <w10:wrap type="none"/>
              </v:shape>
            </w:pict>
          </mc:Fallback>
        </mc:AlternateContent>
      </w:r>
      <w:r>
        <w:rPr/>
        <w:t>Todas las evidencias presentadas para el cumplimiento de los requisitos de certificación, deberán tener una antigüedad máxima de 12 meses al momento de la aplicación de la auditoría de certificación o de vigilancia.</w:t>
      </w:r>
    </w:p>
    <w:p>
      <w:pPr>
        <w:pStyle w:val="BodyText"/>
        <w:rPr>
          <w:sz w:val="20"/>
        </w:rPr>
      </w:pPr>
    </w:p>
    <w:p>
      <w:pPr>
        <w:pStyle w:val="BodyText"/>
        <w:spacing w:before="52"/>
        <w:rPr>
          <w:sz w:val="20"/>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65"/>
      </w:tblGrid>
      <w:tr>
        <w:trPr>
          <w:trHeight w:val="266" w:hRule="atLeast"/>
        </w:trPr>
        <w:tc>
          <w:tcPr>
            <w:tcW w:w="9965" w:type="dxa"/>
            <w:shd w:val="clear" w:color="auto" w:fill="C00000"/>
          </w:tcPr>
          <w:p>
            <w:pPr>
              <w:pStyle w:val="TableParagraph"/>
              <w:spacing w:line="246" w:lineRule="exact"/>
              <w:ind w:left="69"/>
              <w:rPr>
                <w:b/>
                <w:sz w:val="22"/>
              </w:rPr>
            </w:pPr>
            <w:r>
              <w:rPr>
                <w:b/>
                <w:color w:val="FFFFFF"/>
                <w:sz w:val="22"/>
              </w:rPr>
              <w:t>Requisitos</w:t>
            </w:r>
            <w:r>
              <w:rPr>
                <w:b/>
                <w:color w:val="FFFFFF"/>
                <w:spacing w:val="-5"/>
                <w:sz w:val="22"/>
              </w:rPr>
              <w:t> </w:t>
            </w:r>
            <w:r>
              <w:rPr>
                <w:b/>
                <w:color w:val="FFFFFF"/>
                <w:sz w:val="22"/>
              </w:rPr>
              <w:t>críticos</w:t>
            </w:r>
            <w:r>
              <w:rPr>
                <w:b/>
                <w:color w:val="FFFFFF"/>
                <w:spacing w:val="-5"/>
                <w:sz w:val="22"/>
              </w:rPr>
              <w:t> </w:t>
            </w:r>
            <w:r>
              <w:rPr>
                <w:b/>
                <w:color w:val="FFFFFF"/>
                <w:sz w:val="22"/>
              </w:rPr>
              <w:t>1</w:t>
            </w:r>
            <w:r>
              <w:rPr>
                <w:b/>
                <w:color w:val="FFFFFF"/>
                <w:spacing w:val="-6"/>
                <w:sz w:val="22"/>
              </w:rPr>
              <w:t> </w:t>
            </w:r>
            <w:r>
              <w:rPr>
                <w:b/>
                <w:color w:val="FFFFFF"/>
                <w:sz w:val="22"/>
              </w:rPr>
              <w:t>al</w:t>
            </w:r>
            <w:r>
              <w:rPr>
                <w:b/>
                <w:color w:val="FFFFFF"/>
                <w:spacing w:val="-4"/>
                <w:sz w:val="22"/>
              </w:rPr>
              <w:t> </w:t>
            </w:r>
            <w:r>
              <w:rPr>
                <w:b/>
                <w:color w:val="FFFFFF"/>
                <w:spacing w:val="-10"/>
                <w:sz w:val="22"/>
              </w:rPr>
              <w:t>5</w:t>
            </w:r>
          </w:p>
        </w:tc>
      </w:tr>
      <w:tr>
        <w:trPr>
          <w:trHeight w:val="4034" w:hRule="atLeast"/>
        </w:trPr>
        <w:tc>
          <w:tcPr>
            <w:tcW w:w="9965" w:type="dxa"/>
          </w:tcPr>
          <w:p>
            <w:pPr>
              <w:pStyle w:val="TableParagraph"/>
              <w:numPr>
                <w:ilvl w:val="3"/>
                <w:numId w:val="7"/>
              </w:numPr>
              <w:tabs>
                <w:tab w:pos="1003" w:val="left" w:leader="none"/>
              </w:tabs>
              <w:spacing w:line="264" w:lineRule="exact" w:before="0" w:after="0"/>
              <w:ind w:left="1003" w:right="0" w:hanging="934"/>
              <w:jc w:val="left"/>
              <w:rPr>
                <w:b/>
                <w:sz w:val="22"/>
              </w:rPr>
            </w:pPr>
            <w:r>
              <w:rPr>
                <w:b/>
                <w:sz w:val="22"/>
              </w:rPr>
              <w:t>Valoración</w:t>
            </w:r>
            <w:r>
              <w:rPr>
                <w:b/>
                <w:spacing w:val="-7"/>
                <w:sz w:val="22"/>
              </w:rPr>
              <w:t> </w:t>
            </w:r>
            <w:r>
              <w:rPr>
                <w:b/>
                <w:sz w:val="22"/>
              </w:rPr>
              <w:t>numérica</w:t>
            </w:r>
            <w:r>
              <w:rPr>
                <w:b/>
                <w:spacing w:val="-9"/>
                <w:sz w:val="22"/>
              </w:rPr>
              <w:t> </w:t>
            </w:r>
            <w:r>
              <w:rPr>
                <w:b/>
                <w:sz w:val="22"/>
              </w:rPr>
              <w:t>del</w:t>
            </w:r>
            <w:r>
              <w:rPr>
                <w:b/>
                <w:spacing w:val="-8"/>
                <w:sz w:val="22"/>
              </w:rPr>
              <w:t> </w:t>
            </w:r>
            <w:r>
              <w:rPr>
                <w:b/>
                <w:sz w:val="22"/>
              </w:rPr>
              <w:t>requisito</w:t>
            </w:r>
            <w:r>
              <w:rPr>
                <w:b/>
                <w:spacing w:val="-7"/>
                <w:sz w:val="22"/>
              </w:rPr>
              <w:t> </w:t>
            </w:r>
            <w:r>
              <w:rPr>
                <w:b/>
                <w:spacing w:val="-5"/>
                <w:sz w:val="22"/>
              </w:rPr>
              <w:t>1:</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4"/>
              <w:rPr>
                <w:sz w:val="22"/>
              </w:rPr>
            </w:pPr>
          </w:p>
          <w:p>
            <w:pPr>
              <w:pStyle w:val="TableParagraph"/>
              <w:numPr>
                <w:ilvl w:val="3"/>
                <w:numId w:val="7"/>
              </w:numPr>
              <w:tabs>
                <w:tab w:pos="1003" w:val="left" w:leader="none"/>
              </w:tabs>
              <w:spacing w:line="240" w:lineRule="auto" w:before="0" w:after="0"/>
              <w:ind w:left="1003" w:right="0" w:hanging="934"/>
              <w:jc w:val="left"/>
              <w:rPr>
                <w:sz w:val="22"/>
              </w:rPr>
            </w:pPr>
            <w:r>
              <w:rPr>
                <w:b/>
                <w:sz w:val="22"/>
              </w:rPr>
              <w:t>Valoración</w:t>
            </w:r>
            <w:r>
              <w:rPr>
                <w:b/>
                <w:spacing w:val="-4"/>
                <w:sz w:val="22"/>
              </w:rPr>
              <w:t> </w:t>
            </w:r>
            <w:r>
              <w:rPr>
                <w:b/>
                <w:sz w:val="22"/>
              </w:rPr>
              <w:t>numérica</w:t>
            </w:r>
            <w:r>
              <w:rPr>
                <w:b/>
                <w:spacing w:val="-6"/>
                <w:sz w:val="22"/>
              </w:rPr>
              <w:t> </w:t>
            </w:r>
            <w:r>
              <w:rPr>
                <w:b/>
                <w:sz w:val="22"/>
              </w:rPr>
              <w:t>de</w:t>
            </w:r>
            <w:r>
              <w:rPr>
                <w:b/>
                <w:spacing w:val="-6"/>
                <w:sz w:val="22"/>
              </w:rPr>
              <w:t> </w:t>
            </w:r>
            <w:r>
              <w:rPr>
                <w:b/>
                <w:sz w:val="22"/>
              </w:rPr>
              <w:t>los</w:t>
            </w:r>
            <w:r>
              <w:rPr>
                <w:b/>
                <w:spacing w:val="-4"/>
                <w:sz w:val="22"/>
              </w:rPr>
              <w:t> </w:t>
            </w:r>
            <w:r>
              <w:rPr>
                <w:b/>
                <w:sz w:val="22"/>
              </w:rPr>
              <w:t>requisitos</w:t>
            </w:r>
            <w:r>
              <w:rPr>
                <w:b/>
                <w:spacing w:val="-5"/>
                <w:sz w:val="22"/>
              </w:rPr>
              <w:t> </w:t>
            </w:r>
            <w:r>
              <w:rPr>
                <w:b/>
                <w:sz w:val="22"/>
              </w:rPr>
              <w:t>2</w:t>
            </w:r>
            <w:r>
              <w:rPr>
                <w:b/>
                <w:spacing w:val="-5"/>
                <w:sz w:val="22"/>
              </w:rPr>
              <w:t> </w:t>
            </w:r>
            <w:r>
              <w:rPr>
                <w:b/>
                <w:sz w:val="22"/>
              </w:rPr>
              <w:t>al</w:t>
            </w:r>
            <w:r>
              <w:rPr>
                <w:b/>
                <w:spacing w:val="-4"/>
                <w:sz w:val="22"/>
              </w:rPr>
              <w:t> </w:t>
            </w:r>
            <w:r>
              <w:rPr>
                <w:b/>
                <w:spacing w:val="-5"/>
                <w:sz w:val="22"/>
              </w:rPr>
              <w:t>5</w:t>
            </w:r>
            <w:r>
              <w:rPr>
                <w:spacing w:val="-5"/>
                <w:sz w:val="22"/>
              </w:rPr>
              <w:t>:</w:t>
            </w:r>
          </w:p>
          <w:p>
            <w:pPr>
              <w:pStyle w:val="TableParagraph"/>
              <w:rPr>
                <w:sz w:val="22"/>
              </w:rPr>
            </w:pPr>
          </w:p>
          <w:p>
            <w:pPr>
              <w:pStyle w:val="TableParagraph"/>
              <w:tabs>
                <w:tab w:pos="535" w:val="left" w:leader="none"/>
              </w:tabs>
              <w:spacing w:line="267" w:lineRule="exact"/>
              <w:ind w:left="177"/>
              <w:rPr>
                <w:sz w:val="22"/>
              </w:rPr>
            </w:pPr>
            <w:r>
              <w:rPr>
                <w:spacing w:val="-10"/>
                <w:sz w:val="22"/>
              </w:rPr>
              <w:t>0</w:t>
            </w:r>
            <w:r>
              <w:rPr>
                <w:sz w:val="22"/>
              </w:rPr>
              <w:tab/>
              <w:t>Ausencia</w:t>
            </w:r>
            <w:r>
              <w:rPr>
                <w:spacing w:val="-10"/>
                <w:sz w:val="22"/>
              </w:rPr>
              <w:t> </w:t>
            </w:r>
            <w:r>
              <w:rPr>
                <w:sz w:val="22"/>
              </w:rPr>
              <w:t>de</w:t>
            </w:r>
            <w:r>
              <w:rPr>
                <w:spacing w:val="-5"/>
                <w:sz w:val="22"/>
              </w:rPr>
              <w:t> </w:t>
            </w:r>
            <w:r>
              <w:rPr>
                <w:sz w:val="22"/>
              </w:rPr>
              <w:t>cualquier</w:t>
            </w:r>
            <w:r>
              <w:rPr>
                <w:spacing w:val="-4"/>
                <w:sz w:val="22"/>
              </w:rPr>
              <w:t> </w:t>
            </w:r>
            <w:r>
              <w:rPr>
                <w:sz w:val="22"/>
              </w:rPr>
              <w:t>elemento</w:t>
            </w:r>
            <w:r>
              <w:rPr>
                <w:spacing w:val="-6"/>
                <w:sz w:val="22"/>
              </w:rPr>
              <w:t> </w:t>
            </w:r>
            <w:r>
              <w:rPr>
                <w:sz w:val="22"/>
              </w:rPr>
              <w:t>reconocible</w:t>
            </w:r>
            <w:r>
              <w:rPr>
                <w:spacing w:val="-3"/>
                <w:sz w:val="22"/>
              </w:rPr>
              <w:t> </w:t>
            </w:r>
            <w:r>
              <w:rPr>
                <w:sz w:val="22"/>
              </w:rPr>
              <w:t>para</w:t>
            </w:r>
            <w:r>
              <w:rPr>
                <w:spacing w:val="-7"/>
                <w:sz w:val="22"/>
              </w:rPr>
              <w:t> </w:t>
            </w:r>
            <w:r>
              <w:rPr>
                <w:sz w:val="22"/>
              </w:rPr>
              <w:t>atender</w:t>
            </w:r>
            <w:r>
              <w:rPr>
                <w:spacing w:val="-6"/>
                <w:sz w:val="22"/>
              </w:rPr>
              <w:t> </w:t>
            </w:r>
            <w:r>
              <w:rPr>
                <w:sz w:val="22"/>
              </w:rPr>
              <w:t>al</w:t>
            </w:r>
            <w:r>
              <w:rPr>
                <w:spacing w:val="-9"/>
                <w:sz w:val="22"/>
              </w:rPr>
              <w:t> </w:t>
            </w:r>
            <w:r>
              <w:rPr>
                <w:sz w:val="22"/>
              </w:rPr>
              <w:t>requisito</w:t>
            </w:r>
            <w:r>
              <w:rPr>
                <w:spacing w:val="-6"/>
                <w:sz w:val="22"/>
              </w:rPr>
              <w:t> </w:t>
            </w:r>
            <w:r>
              <w:rPr>
                <w:spacing w:val="-2"/>
                <w:sz w:val="22"/>
              </w:rPr>
              <w:t>establecido.</w:t>
            </w:r>
          </w:p>
          <w:p>
            <w:pPr>
              <w:pStyle w:val="TableParagraph"/>
              <w:tabs>
                <w:tab w:pos="535" w:val="left" w:leader="none"/>
              </w:tabs>
              <w:ind w:left="535" w:right="169" w:hanging="358"/>
              <w:rPr>
                <w:sz w:val="22"/>
              </w:rPr>
            </w:pPr>
            <w:r>
              <w:rPr>
                <w:spacing w:val="-10"/>
                <w:sz w:val="22"/>
              </w:rPr>
              <w:t>5</w:t>
            </w:r>
            <w:r>
              <w:rPr>
                <w:sz w:val="22"/>
              </w:rPr>
              <w:tab/>
              <w:t>La</w:t>
            </w:r>
            <w:r>
              <w:rPr>
                <w:spacing w:val="40"/>
                <w:sz w:val="22"/>
              </w:rPr>
              <w:t> </w:t>
            </w:r>
            <w:r>
              <w:rPr>
                <w:sz w:val="22"/>
              </w:rPr>
              <w:t>organización</w:t>
            </w:r>
            <w:r>
              <w:rPr>
                <w:spacing w:val="40"/>
                <w:sz w:val="22"/>
              </w:rPr>
              <w:t> </w:t>
            </w:r>
            <w:r>
              <w:rPr>
                <w:sz w:val="22"/>
              </w:rPr>
              <w:t>ha</w:t>
            </w:r>
            <w:r>
              <w:rPr>
                <w:spacing w:val="40"/>
                <w:sz w:val="22"/>
              </w:rPr>
              <w:t> </w:t>
            </w:r>
            <w:r>
              <w:rPr>
                <w:sz w:val="22"/>
              </w:rPr>
              <w:t>implementado</w:t>
            </w:r>
            <w:r>
              <w:rPr>
                <w:spacing w:val="40"/>
                <w:sz w:val="22"/>
              </w:rPr>
              <w:t> </w:t>
            </w:r>
            <w:r>
              <w:rPr>
                <w:sz w:val="22"/>
              </w:rPr>
              <w:t>el</w:t>
            </w:r>
            <w:r>
              <w:rPr>
                <w:spacing w:val="40"/>
                <w:sz w:val="22"/>
              </w:rPr>
              <w:t> </w:t>
            </w:r>
            <w:r>
              <w:rPr>
                <w:sz w:val="22"/>
              </w:rPr>
              <w:t>requisito</w:t>
            </w:r>
            <w:r>
              <w:rPr>
                <w:spacing w:val="40"/>
                <w:sz w:val="22"/>
              </w:rPr>
              <w:t> </w:t>
            </w:r>
            <w:r>
              <w:rPr>
                <w:sz w:val="22"/>
              </w:rPr>
              <w:t>establecido</w:t>
            </w:r>
            <w:r>
              <w:rPr>
                <w:spacing w:val="40"/>
                <w:sz w:val="22"/>
              </w:rPr>
              <w:t> </w:t>
            </w:r>
            <w:r>
              <w:rPr>
                <w:sz w:val="22"/>
              </w:rPr>
              <w:t>y</w:t>
            </w:r>
            <w:r>
              <w:rPr>
                <w:spacing w:val="40"/>
                <w:sz w:val="22"/>
              </w:rPr>
              <w:t> </w:t>
            </w:r>
            <w:r>
              <w:rPr>
                <w:sz w:val="22"/>
              </w:rPr>
              <w:t>lo</w:t>
            </w:r>
            <w:r>
              <w:rPr>
                <w:spacing w:val="40"/>
                <w:sz w:val="22"/>
              </w:rPr>
              <w:t> </w:t>
            </w:r>
            <w:r>
              <w:rPr>
                <w:sz w:val="22"/>
              </w:rPr>
              <w:t>aplica</w:t>
            </w:r>
            <w:r>
              <w:rPr>
                <w:spacing w:val="40"/>
                <w:sz w:val="22"/>
              </w:rPr>
              <w:t> </w:t>
            </w:r>
            <w:r>
              <w:rPr>
                <w:sz w:val="22"/>
              </w:rPr>
              <w:t>de</w:t>
            </w:r>
            <w:r>
              <w:rPr>
                <w:spacing w:val="40"/>
                <w:sz w:val="22"/>
              </w:rPr>
              <w:t> </w:t>
            </w:r>
            <w:r>
              <w:rPr>
                <w:sz w:val="22"/>
              </w:rPr>
              <w:t>forma sistemática,</w:t>
            </w:r>
            <w:r>
              <w:rPr>
                <w:spacing w:val="12"/>
                <w:sz w:val="22"/>
              </w:rPr>
              <w:t> </w:t>
            </w:r>
            <w:r>
              <w:rPr>
                <w:sz w:val="22"/>
              </w:rPr>
              <w:t>de</w:t>
            </w:r>
            <w:r>
              <w:rPr>
                <w:spacing w:val="16"/>
                <w:sz w:val="22"/>
              </w:rPr>
              <w:t> </w:t>
            </w:r>
            <w:r>
              <w:rPr>
                <w:sz w:val="22"/>
              </w:rPr>
              <w:t>tal</w:t>
            </w:r>
            <w:r>
              <w:rPr>
                <w:spacing w:val="12"/>
                <w:sz w:val="22"/>
              </w:rPr>
              <w:t> </w:t>
            </w:r>
            <w:r>
              <w:rPr>
                <w:sz w:val="22"/>
              </w:rPr>
              <w:t>manera</w:t>
            </w:r>
            <w:r>
              <w:rPr>
                <w:spacing w:val="14"/>
                <w:sz w:val="22"/>
              </w:rPr>
              <w:t> </w:t>
            </w:r>
            <w:r>
              <w:rPr>
                <w:sz w:val="22"/>
              </w:rPr>
              <w:t>que</w:t>
            </w:r>
            <w:r>
              <w:rPr>
                <w:spacing w:val="15"/>
                <w:sz w:val="22"/>
              </w:rPr>
              <w:t> </w:t>
            </w:r>
            <w:r>
              <w:rPr>
                <w:sz w:val="22"/>
              </w:rPr>
              <w:t>es</w:t>
            </w:r>
            <w:r>
              <w:rPr>
                <w:spacing w:val="19"/>
                <w:sz w:val="22"/>
              </w:rPr>
              <w:t> </w:t>
            </w:r>
            <w:r>
              <w:rPr>
                <w:sz w:val="22"/>
              </w:rPr>
              <w:t>posible</w:t>
            </w:r>
            <w:r>
              <w:rPr>
                <w:spacing w:val="18"/>
                <w:sz w:val="22"/>
              </w:rPr>
              <w:t> </w:t>
            </w:r>
            <w:r>
              <w:rPr>
                <w:sz w:val="22"/>
              </w:rPr>
              <w:t>detectar</w:t>
            </w:r>
            <w:r>
              <w:rPr>
                <w:spacing w:val="14"/>
                <w:sz w:val="22"/>
              </w:rPr>
              <w:t> </w:t>
            </w:r>
            <w:r>
              <w:rPr>
                <w:sz w:val="22"/>
              </w:rPr>
              <w:t>desviaciones</w:t>
            </w:r>
            <w:r>
              <w:rPr>
                <w:spacing w:val="15"/>
                <w:sz w:val="22"/>
              </w:rPr>
              <w:t> </w:t>
            </w:r>
            <w:r>
              <w:rPr>
                <w:sz w:val="22"/>
              </w:rPr>
              <w:t>y</w:t>
            </w:r>
            <w:r>
              <w:rPr>
                <w:spacing w:val="14"/>
                <w:sz w:val="22"/>
              </w:rPr>
              <w:t> </w:t>
            </w:r>
            <w:r>
              <w:rPr>
                <w:sz w:val="22"/>
              </w:rPr>
              <w:t>tomar</w:t>
            </w:r>
            <w:r>
              <w:rPr>
                <w:spacing w:val="14"/>
                <w:sz w:val="22"/>
              </w:rPr>
              <w:t> </w:t>
            </w:r>
            <w:r>
              <w:rPr>
                <w:spacing w:val="-2"/>
                <w:sz w:val="22"/>
              </w:rPr>
              <w:t>acciones</w:t>
            </w:r>
          </w:p>
          <w:p>
            <w:pPr>
              <w:pStyle w:val="TableParagraph"/>
              <w:spacing w:line="266" w:lineRule="exact"/>
              <w:ind w:left="535"/>
              <w:rPr>
                <w:sz w:val="22"/>
              </w:rPr>
            </w:pPr>
            <w:r>
              <w:rPr>
                <w:sz w:val="22"/>
              </w:rPr>
              <w:t>correctivas</w:t>
            </w:r>
            <w:r>
              <w:rPr>
                <w:spacing w:val="75"/>
                <w:sz w:val="22"/>
              </w:rPr>
              <w:t> </w:t>
            </w:r>
            <w:r>
              <w:rPr>
                <w:sz w:val="22"/>
              </w:rPr>
              <w:t>y/o</w:t>
            </w:r>
            <w:r>
              <w:rPr>
                <w:spacing w:val="75"/>
                <w:sz w:val="22"/>
              </w:rPr>
              <w:t> </w:t>
            </w:r>
            <w:r>
              <w:rPr>
                <w:sz w:val="22"/>
              </w:rPr>
              <w:t>preventivas</w:t>
            </w:r>
            <w:r>
              <w:rPr>
                <w:spacing w:val="77"/>
                <w:sz w:val="22"/>
              </w:rPr>
              <w:t> </w:t>
            </w:r>
            <w:r>
              <w:rPr>
                <w:sz w:val="22"/>
              </w:rPr>
              <w:t>según</w:t>
            </w:r>
            <w:r>
              <w:rPr>
                <w:spacing w:val="74"/>
                <w:sz w:val="22"/>
              </w:rPr>
              <w:t> </w:t>
            </w:r>
            <w:r>
              <w:rPr>
                <w:sz w:val="22"/>
              </w:rPr>
              <w:t>corresponda</w:t>
            </w:r>
            <w:r>
              <w:rPr>
                <w:spacing w:val="74"/>
                <w:sz w:val="22"/>
              </w:rPr>
              <w:t> </w:t>
            </w:r>
            <w:r>
              <w:rPr>
                <w:sz w:val="22"/>
              </w:rPr>
              <w:t>dentro</w:t>
            </w:r>
            <w:r>
              <w:rPr>
                <w:spacing w:val="75"/>
                <w:sz w:val="22"/>
              </w:rPr>
              <w:t> </w:t>
            </w:r>
            <w:r>
              <w:rPr>
                <w:sz w:val="22"/>
              </w:rPr>
              <w:t>de</w:t>
            </w:r>
            <w:r>
              <w:rPr>
                <w:spacing w:val="75"/>
                <w:sz w:val="22"/>
              </w:rPr>
              <w:t> </w:t>
            </w:r>
            <w:r>
              <w:rPr>
                <w:sz w:val="22"/>
              </w:rPr>
              <w:t>un</w:t>
            </w:r>
            <w:r>
              <w:rPr>
                <w:spacing w:val="76"/>
                <w:sz w:val="22"/>
              </w:rPr>
              <w:t> </w:t>
            </w:r>
            <w:r>
              <w:rPr>
                <w:sz w:val="22"/>
              </w:rPr>
              <w:t>ciclo</w:t>
            </w:r>
            <w:r>
              <w:rPr>
                <w:spacing w:val="77"/>
                <w:sz w:val="22"/>
              </w:rPr>
              <w:t> </w:t>
            </w:r>
            <w:r>
              <w:rPr>
                <w:sz w:val="22"/>
              </w:rPr>
              <w:t>de</w:t>
            </w:r>
            <w:r>
              <w:rPr>
                <w:spacing w:val="75"/>
                <w:sz w:val="22"/>
              </w:rPr>
              <w:t> </w:t>
            </w:r>
            <w:r>
              <w:rPr>
                <w:sz w:val="22"/>
              </w:rPr>
              <w:t>mejora </w:t>
            </w:r>
            <w:r>
              <w:rPr>
                <w:spacing w:val="-2"/>
                <w:sz w:val="22"/>
              </w:rPr>
              <w:t>constante.</w:t>
            </w:r>
          </w:p>
        </w:tc>
      </w:tr>
    </w:tbl>
    <w:p>
      <w:pPr>
        <w:pStyle w:val="TableParagraph"/>
        <w:spacing w:after="0" w:line="266" w:lineRule="exact"/>
        <w:rPr>
          <w:sz w:val="22"/>
        </w:rPr>
        <w:sectPr>
          <w:pgSz w:w="12240" w:h="15840"/>
          <w:pgMar w:header="507" w:footer="0" w:top="1960" w:bottom="280" w:left="720" w:right="720"/>
        </w:sectPr>
      </w:pPr>
    </w:p>
    <w:p>
      <w:pPr>
        <w:pStyle w:val="BodyText"/>
        <w:rPr>
          <w:sz w:val="20"/>
        </w:rPr>
      </w:pPr>
    </w:p>
    <w:p>
      <w:pPr>
        <w:pStyle w:val="BodyText"/>
        <w:spacing w:before="75"/>
        <w:rPr>
          <w:sz w:val="20"/>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3"/>
        <w:gridCol w:w="1894"/>
        <w:gridCol w:w="3427"/>
        <w:gridCol w:w="2338"/>
        <w:gridCol w:w="857"/>
        <w:gridCol w:w="854"/>
      </w:tblGrid>
      <w:tr>
        <w:trPr>
          <w:trHeight w:val="534" w:hRule="atLeast"/>
        </w:trPr>
        <w:tc>
          <w:tcPr>
            <w:tcW w:w="593" w:type="dxa"/>
            <w:shd w:val="clear" w:color="auto" w:fill="C00000"/>
          </w:tcPr>
          <w:p>
            <w:pPr>
              <w:pStyle w:val="TableParagraph"/>
              <w:spacing w:before="131"/>
              <w:ind w:left="105"/>
              <w:rPr>
                <w:sz w:val="22"/>
              </w:rPr>
            </w:pPr>
            <w:r>
              <w:rPr>
                <w:color w:val="FFFFFF"/>
                <w:spacing w:val="-5"/>
                <w:sz w:val="22"/>
              </w:rPr>
              <w:t>No.</w:t>
            </w:r>
          </w:p>
        </w:tc>
        <w:tc>
          <w:tcPr>
            <w:tcW w:w="1894" w:type="dxa"/>
            <w:shd w:val="clear" w:color="auto" w:fill="C00000"/>
          </w:tcPr>
          <w:p>
            <w:pPr>
              <w:pStyle w:val="TableParagraph"/>
              <w:spacing w:before="131"/>
              <w:ind w:left="441"/>
              <w:rPr>
                <w:sz w:val="22"/>
              </w:rPr>
            </w:pPr>
            <w:r>
              <w:rPr>
                <w:color w:val="FFFFFF"/>
                <w:spacing w:val="-2"/>
                <w:sz w:val="22"/>
              </w:rPr>
              <w:t>Requisito</w:t>
            </w:r>
          </w:p>
        </w:tc>
        <w:tc>
          <w:tcPr>
            <w:tcW w:w="3427" w:type="dxa"/>
            <w:shd w:val="clear" w:color="auto" w:fill="C00000"/>
          </w:tcPr>
          <w:p>
            <w:pPr>
              <w:pStyle w:val="TableParagraph"/>
              <w:spacing w:before="131"/>
              <w:ind w:left="1140"/>
              <w:rPr>
                <w:sz w:val="22"/>
              </w:rPr>
            </w:pPr>
            <w:r>
              <w:rPr>
                <w:color w:val="FFFFFF"/>
                <w:spacing w:val="-2"/>
                <w:sz w:val="22"/>
              </w:rPr>
              <w:t>Elementos</w:t>
            </w:r>
          </w:p>
        </w:tc>
        <w:tc>
          <w:tcPr>
            <w:tcW w:w="2338" w:type="dxa"/>
            <w:shd w:val="clear" w:color="auto" w:fill="C00000"/>
          </w:tcPr>
          <w:p>
            <w:pPr>
              <w:pStyle w:val="TableParagraph"/>
              <w:spacing w:before="131"/>
              <w:ind w:left="588"/>
              <w:rPr>
                <w:sz w:val="22"/>
              </w:rPr>
            </w:pPr>
            <w:r>
              <w:rPr>
                <w:color w:val="FFFFFF"/>
                <w:spacing w:val="-2"/>
                <w:sz w:val="22"/>
              </w:rPr>
              <w:t>Evidencias</w:t>
            </w:r>
          </w:p>
        </w:tc>
        <w:tc>
          <w:tcPr>
            <w:tcW w:w="1711" w:type="dxa"/>
            <w:gridSpan w:val="2"/>
            <w:shd w:val="clear" w:color="auto" w:fill="C00000"/>
          </w:tcPr>
          <w:p>
            <w:pPr>
              <w:pStyle w:val="TableParagraph"/>
              <w:spacing w:line="266" w:lineRule="exact"/>
              <w:ind w:left="344" w:hanging="63"/>
              <w:rPr>
                <w:sz w:val="22"/>
              </w:rPr>
            </w:pPr>
            <w:r>
              <w:rPr>
                <w:color w:val="FFFFFF"/>
                <w:spacing w:val="-2"/>
                <w:sz w:val="22"/>
              </w:rPr>
              <w:t>Valoración numérica</w:t>
            </w:r>
          </w:p>
        </w:tc>
      </w:tr>
      <w:tr>
        <w:trPr>
          <w:trHeight w:val="8826" w:hRule="atLeast"/>
        </w:trPr>
        <w:tc>
          <w:tcPr>
            <w:tcW w:w="593" w:type="dxa"/>
          </w:tcPr>
          <w:p>
            <w:pPr>
              <w:pStyle w:val="TableParagraph"/>
              <w:spacing w:line="267" w:lineRule="exact"/>
              <w:ind w:left="69"/>
              <w:rPr>
                <w:sz w:val="22"/>
              </w:rPr>
            </w:pPr>
            <w:r>
              <w:rPr>
                <w:spacing w:val="-10"/>
                <w:sz w:val="22"/>
              </w:rPr>
              <w:t>1</w:t>
            </w:r>
          </w:p>
        </w:tc>
        <w:tc>
          <w:tcPr>
            <w:tcW w:w="1894" w:type="dxa"/>
          </w:tcPr>
          <w:p>
            <w:pPr>
              <w:pStyle w:val="TableParagraph"/>
              <w:spacing w:line="266" w:lineRule="exact"/>
              <w:ind w:left="72"/>
              <w:rPr>
                <w:b/>
                <w:sz w:val="22"/>
              </w:rPr>
            </w:pPr>
            <w:r>
              <w:rPr>
                <w:b/>
                <w:spacing w:val="-2"/>
                <w:sz w:val="22"/>
              </w:rPr>
              <w:t>5.3.3.1.1</w:t>
            </w:r>
          </w:p>
          <w:p>
            <w:pPr>
              <w:pStyle w:val="TableParagraph"/>
              <w:tabs>
                <w:tab w:pos="1553" w:val="left" w:leader="none"/>
              </w:tabs>
              <w:ind w:left="72" w:right="54"/>
              <w:jc w:val="both"/>
              <w:rPr>
                <w:sz w:val="22"/>
              </w:rPr>
            </w:pPr>
            <w:r>
              <w:rPr>
                <w:sz w:val="22"/>
              </w:rPr>
              <w:t>Contar con </w:t>
            </w:r>
            <w:r>
              <w:rPr>
                <w:sz w:val="22"/>
              </w:rPr>
              <w:t>una Política de igualdad</w:t>
            </w:r>
            <w:r>
              <w:rPr>
                <w:spacing w:val="-20"/>
                <w:sz w:val="22"/>
              </w:rPr>
              <w:t> </w:t>
            </w:r>
            <w:r>
              <w:rPr>
                <w:sz w:val="22"/>
              </w:rPr>
              <w:t>laboral </w:t>
            </w:r>
            <w:r>
              <w:rPr>
                <w:spacing w:val="-10"/>
                <w:sz w:val="22"/>
              </w:rPr>
              <w:t>y</w:t>
            </w:r>
            <w:r>
              <w:rPr>
                <w:sz w:val="22"/>
              </w:rPr>
              <w:tab/>
            </w:r>
            <w:r>
              <w:rPr>
                <w:spacing w:val="-5"/>
                <w:sz w:val="22"/>
              </w:rPr>
              <w:t>no</w:t>
            </w:r>
          </w:p>
          <w:p>
            <w:pPr>
              <w:pStyle w:val="TableParagraph"/>
              <w:tabs>
                <w:tab w:pos="1691" w:val="left" w:leader="none"/>
              </w:tabs>
              <w:ind w:left="72" w:right="56"/>
              <w:rPr>
                <w:sz w:val="22"/>
              </w:rPr>
            </w:pPr>
            <w:r>
              <w:rPr>
                <w:spacing w:val="-2"/>
                <w:sz w:val="22"/>
              </w:rPr>
              <w:t>discriminación </w:t>
            </w:r>
            <w:r>
              <w:rPr>
                <w:sz w:val="22"/>
              </w:rPr>
              <w:t>en el centro </w:t>
            </w:r>
            <w:r>
              <w:rPr>
                <w:sz w:val="22"/>
              </w:rPr>
              <w:t>de </w:t>
            </w:r>
            <w:r>
              <w:rPr>
                <w:spacing w:val="-2"/>
                <w:sz w:val="22"/>
              </w:rPr>
              <w:t>trabajo</w:t>
            </w:r>
            <w:r>
              <w:rPr>
                <w:sz w:val="22"/>
              </w:rPr>
              <w:tab/>
            </w:r>
            <w:r>
              <w:rPr>
                <w:spacing w:val="-10"/>
                <w:sz w:val="22"/>
              </w:rPr>
              <w:t>o </w:t>
            </w:r>
            <w:r>
              <w:rPr>
                <w:spacing w:val="-2"/>
                <w:sz w:val="22"/>
              </w:rPr>
              <w:t>equivalente</w:t>
            </w:r>
          </w:p>
        </w:tc>
        <w:tc>
          <w:tcPr>
            <w:tcW w:w="3427" w:type="dxa"/>
          </w:tcPr>
          <w:p>
            <w:pPr>
              <w:pStyle w:val="TableParagraph"/>
              <w:ind w:left="72" w:right="59"/>
              <w:jc w:val="both"/>
              <w:rPr>
                <w:sz w:val="22"/>
              </w:rPr>
            </w:pPr>
            <w:r>
              <w:rPr>
                <w:sz w:val="22"/>
              </w:rPr>
              <w:t>Que</w:t>
            </w:r>
            <w:r>
              <w:rPr>
                <w:spacing w:val="-6"/>
                <w:sz w:val="22"/>
              </w:rPr>
              <w:t> </w:t>
            </w:r>
            <w:r>
              <w:rPr>
                <w:sz w:val="22"/>
              </w:rPr>
              <w:t>exista</w:t>
            </w:r>
            <w:r>
              <w:rPr>
                <w:spacing w:val="-5"/>
                <w:sz w:val="22"/>
              </w:rPr>
              <w:t> </w:t>
            </w:r>
            <w:r>
              <w:rPr>
                <w:sz w:val="22"/>
              </w:rPr>
              <w:t>en</w:t>
            </w:r>
            <w:r>
              <w:rPr>
                <w:spacing w:val="-6"/>
                <w:sz w:val="22"/>
              </w:rPr>
              <w:t> </w:t>
            </w:r>
            <w:r>
              <w:rPr>
                <w:sz w:val="22"/>
              </w:rPr>
              <w:t>forma</w:t>
            </w:r>
            <w:r>
              <w:rPr>
                <w:spacing w:val="-2"/>
                <w:sz w:val="22"/>
              </w:rPr>
              <w:t> </w:t>
            </w:r>
            <w:r>
              <w:rPr>
                <w:sz w:val="22"/>
              </w:rPr>
              <w:t>escrita</w:t>
            </w:r>
            <w:r>
              <w:rPr>
                <w:spacing w:val="-7"/>
                <w:sz w:val="22"/>
              </w:rPr>
              <w:t> </w:t>
            </w:r>
            <w:r>
              <w:rPr>
                <w:sz w:val="22"/>
              </w:rPr>
              <w:t>y sea del conocimiento de quienes laboran en el centro de trabajo.</w:t>
            </w:r>
          </w:p>
          <w:p>
            <w:pPr>
              <w:pStyle w:val="TableParagraph"/>
              <w:spacing w:before="266"/>
              <w:ind w:left="72" w:right="54"/>
              <w:jc w:val="both"/>
              <w:rPr>
                <w:sz w:val="22"/>
              </w:rPr>
            </w:pPr>
            <w:r>
              <w:rPr>
                <w:sz w:val="22"/>
              </w:rPr>
              <w:t>Que incluya el compromiso formal de la máxima autoridad, alta dirección o representante legal respecto del cumplimiento de la </w:t>
            </w:r>
            <w:r>
              <w:rPr>
                <w:spacing w:val="-2"/>
                <w:sz w:val="22"/>
              </w:rPr>
              <w:t>política.</w:t>
            </w:r>
          </w:p>
          <w:p>
            <w:pPr>
              <w:pStyle w:val="TableParagraph"/>
              <w:spacing w:before="266"/>
              <w:ind w:left="72" w:right="59"/>
              <w:jc w:val="both"/>
              <w:rPr>
                <w:sz w:val="22"/>
              </w:rPr>
            </w:pPr>
            <w:r>
              <w:rPr>
                <w:sz w:val="22"/>
              </w:rPr>
              <w:t>Que esté armonizada con </w:t>
            </w:r>
            <w:r>
              <w:rPr>
                <w:sz w:val="22"/>
              </w:rPr>
              <w:t>lo que establece la fracción III del artículo 1º de la Ley Federal para Prevenir y Eliminar la Discriminación </w:t>
            </w:r>
            <w:r>
              <w:rPr>
                <w:spacing w:val="-2"/>
                <w:sz w:val="22"/>
              </w:rPr>
              <w:t>(LFPED)</w:t>
            </w:r>
            <w:r>
              <w:rPr>
                <w:spacing w:val="-2"/>
                <w:position w:val="8"/>
                <w:sz w:val="14"/>
              </w:rPr>
              <w:t>5</w:t>
            </w:r>
            <w:r>
              <w:rPr>
                <w:spacing w:val="-2"/>
                <w:sz w:val="22"/>
              </w:rPr>
              <w:t>.</w:t>
            </w:r>
          </w:p>
          <w:p>
            <w:pPr>
              <w:pStyle w:val="TableParagraph"/>
              <w:spacing w:before="1"/>
              <w:rPr>
                <w:sz w:val="22"/>
              </w:rPr>
            </w:pPr>
          </w:p>
          <w:p>
            <w:pPr>
              <w:pStyle w:val="TableParagraph"/>
              <w:ind w:left="72" w:right="58"/>
              <w:jc w:val="both"/>
              <w:rPr>
                <w:sz w:val="22"/>
              </w:rPr>
            </w:pPr>
            <w:r>
              <w:rPr>
                <w:sz w:val="22"/>
              </w:rPr>
              <w:t>Que establezca el </w:t>
            </w:r>
            <w:r>
              <w:rPr>
                <w:sz w:val="22"/>
              </w:rPr>
              <w:t>área responsable de su implementación</w:t>
            </w:r>
            <w:r>
              <w:rPr>
                <w:spacing w:val="-10"/>
                <w:sz w:val="22"/>
              </w:rPr>
              <w:t> </w:t>
            </w:r>
            <w:r>
              <w:rPr>
                <w:sz w:val="22"/>
              </w:rPr>
              <w:t>y</w:t>
            </w:r>
            <w:r>
              <w:rPr>
                <w:spacing w:val="-9"/>
                <w:sz w:val="22"/>
              </w:rPr>
              <w:t> </w:t>
            </w:r>
            <w:r>
              <w:rPr>
                <w:spacing w:val="-2"/>
                <w:sz w:val="22"/>
              </w:rPr>
              <w:t>evaluación.</w:t>
            </w:r>
          </w:p>
          <w:p>
            <w:pPr>
              <w:pStyle w:val="TableParagraph"/>
              <w:spacing w:before="1"/>
              <w:rPr>
                <w:sz w:val="22"/>
              </w:rPr>
            </w:pPr>
          </w:p>
          <w:p>
            <w:pPr>
              <w:pStyle w:val="TableParagraph"/>
              <w:ind w:left="72" w:right="54"/>
              <w:jc w:val="both"/>
              <w:rPr>
                <w:sz w:val="22"/>
              </w:rPr>
            </w:pPr>
            <w:r>
              <w:rPr>
                <w:sz w:val="22"/>
              </w:rPr>
              <w:t>Que considere a todo el personal que labora en el centro de trabajo </w:t>
            </w:r>
            <w:r>
              <w:rPr>
                <w:sz w:val="22"/>
              </w:rPr>
              <w:t>(de estructura, por honorarios, </w:t>
            </w:r>
            <w:r>
              <w:rPr>
                <w:spacing w:val="-2"/>
                <w:sz w:val="22"/>
              </w:rPr>
              <w:t>etc.).</w:t>
            </w:r>
          </w:p>
          <w:p>
            <w:pPr>
              <w:pStyle w:val="TableParagraph"/>
              <w:spacing w:before="266"/>
              <w:ind w:left="72" w:right="58"/>
              <w:jc w:val="both"/>
              <w:rPr>
                <w:sz w:val="22"/>
              </w:rPr>
            </w:pPr>
            <w:r>
              <w:rPr>
                <w:sz w:val="22"/>
              </w:rPr>
              <w:t>Que contenga la </w:t>
            </w:r>
            <w:r>
              <w:rPr>
                <w:sz w:val="22"/>
              </w:rPr>
              <w:t>prohibición explícita del maltrato, violencia</w:t>
            </w:r>
            <w:r>
              <w:rPr>
                <w:spacing w:val="-10"/>
                <w:sz w:val="22"/>
              </w:rPr>
              <w:t> </w:t>
            </w:r>
            <w:r>
              <w:rPr>
                <w:sz w:val="22"/>
              </w:rPr>
              <w:t>y</w:t>
            </w:r>
            <w:r>
              <w:rPr>
                <w:spacing w:val="-10"/>
                <w:sz w:val="22"/>
              </w:rPr>
              <w:t> </w:t>
            </w:r>
            <w:r>
              <w:rPr>
                <w:sz w:val="22"/>
              </w:rPr>
              <w:t>segregación</w:t>
            </w:r>
            <w:r>
              <w:rPr>
                <w:spacing w:val="-9"/>
                <w:sz w:val="22"/>
              </w:rPr>
              <w:t> </w:t>
            </w:r>
            <w:r>
              <w:rPr>
                <w:sz w:val="22"/>
              </w:rPr>
              <w:t>de</w:t>
            </w:r>
            <w:r>
              <w:rPr>
                <w:spacing w:val="-6"/>
                <w:sz w:val="22"/>
              </w:rPr>
              <w:t> </w:t>
            </w:r>
            <w:r>
              <w:rPr>
                <w:spacing w:val="-5"/>
                <w:sz w:val="22"/>
              </w:rPr>
              <w:t>las</w:t>
            </w:r>
          </w:p>
          <w:p>
            <w:pPr>
              <w:pStyle w:val="TableParagraph"/>
              <w:spacing w:line="249" w:lineRule="exact" w:before="3"/>
              <w:ind w:left="72"/>
              <w:jc w:val="both"/>
              <w:rPr>
                <w:sz w:val="22"/>
              </w:rPr>
            </w:pPr>
            <w:r>
              <w:rPr>
                <w:sz w:val="22"/>
              </w:rPr>
              <w:t>autoridades</w:t>
            </w:r>
            <w:r>
              <w:rPr>
                <w:spacing w:val="35"/>
                <w:sz w:val="22"/>
              </w:rPr>
              <w:t>  </w:t>
            </w:r>
            <w:r>
              <w:rPr>
                <w:sz w:val="22"/>
              </w:rPr>
              <w:t>del</w:t>
            </w:r>
            <w:r>
              <w:rPr>
                <w:spacing w:val="33"/>
                <w:sz w:val="22"/>
              </w:rPr>
              <w:t>  </w:t>
            </w:r>
            <w:r>
              <w:rPr>
                <w:sz w:val="22"/>
              </w:rPr>
              <w:t>centro</w:t>
            </w:r>
            <w:r>
              <w:rPr>
                <w:spacing w:val="35"/>
                <w:sz w:val="22"/>
              </w:rPr>
              <w:t>  </w:t>
            </w:r>
            <w:r>
              <w:rPr>
                <w:spacing w:val="-5"/>
                <w:sz w:val="22"/>
              </w:rPr>
              <w:t>de</w:t>
            </w:r>
          </w:p>
        </w:tc>
        <w:tc>
          <w:tcPr>
            <w:tcW w:w="2338" w:type="dxa"/>
          </w:tcPr>
          <w:p>
            <w:pPr>
              <w:pStyle w:val="TableParagraph"/>
              <w:tabs>
                <w:tab w:pos="759" w:val="left" w:leader="none"/>
                <w:tab w:pos="1108" w:val="left" w:leader="none"/>
                <w:tab w:pos="1295" w:val="left" w:leader="none"/>
                <w:tab w:pos="1342" w:val="left" w:leader="none"/>
                <w:tab w:pos="1587" w:val="left" w:leader="none"/>
                <w:tab w:pos="1858" w:val="left" w:leader="none"/>
                <w:tab w:pos="1938" w:val="left" w:leader="none"/>
                <w:tab w:pos="1995" w:val="left" w:leader="none"/>
                <w:tab w:pos="2077" w:val="left" w:leader="none"/>
              </w:tabs>
              <w:ind w:left="70" w:right="56"/>
              <w:rPr>
                <w:sz w:val="22"/>
              </w:rPr>
            </w:pPr>
            <w:r>
              <w:rPr>
                <w:spacing w:val="-2"/>
                <w:sz w:val="22"/>
              </w:rPr>
              <w:t>Presentar</w:t>
            </w:r>
            <w:r>
              <w:rPr>
                <w:sz w:val="22"/>
              </w:rPr>
              <w:tab/>
              <w:tab/>
              <w:tab/>
              <w:tab/>
              <w:tab/>
            </w:r>
            <w:r>
              <w:rPr>
                <w:spacing w:val="-4"/>
                <w:sz w:val="22"/>
              </w:rPr>
              <w:t>una </w:t>
            </w:r>
            <w:r>
              <w:rPr>
                <w:sz w:val="22"/>
              </w:rPr>
              <w:t>política de igualdad </w:t>
            </w:r>
            <w:r>
              <w:rPr>
                <w:spacing w:val="-2"/>
                <w:sz w:val="22"/>
              </w:rPr>
              <w:t>laboral</w:t>
            </w:r>
            <w:r>
              <w:rPr>
                <w:sz w:val="22"/>
              </w:rPr>
              <w:tab/>
              <w:tab/>
              <w:tab/>
            </w:r>
            <w:r>
              <w:rPr>
                <w:spacing w:val="-10"/>
                <w:sz w:val="22"/>
              </w:rPr>
              <w:t>y</w:t>
            </w:r>
            <w:r>
              <w:rPr>
                <w:sz w:val="22"/>
              </w:rPr>
              <w:tab/>
              <w:tab/>
              <w:tab/>
              <w:tab/>
            </w:r>
            <w:r>
              <w:rPr>
                <w:spacing w:val="-6"/>
                <w:sz w:val="22"/>
              </w:rPr>
              <w:t>no </w:t>
            </w:r>
            <w:r>
              <w:rPr>
                <w:spacing w:val="-2"/>
                <w:sz w:val="22"/>
              </w:rPr>
              <w:t>discriminación documentada </w:t>
            </w:r>
            <w:r>
              <w:rPr>
                <w:sz w:val="22"/>
              </w:rPr>
              <w:t>armonizada</w:t>
            </w:r>
            <w:r>
              <w:rPr>
                <w:spacing w:val="40"/>
                <w:sz w:val="22"/>
              </w:rPr>
              <w:t> </w:t>
            </w:r>
            <w:r>
              <w:rPr>
                <w:sz w:val="22"/>
              </w:rPr>
              <w:t>con</w:t>
            </w:r>
            <w:r>
              <w:rPr>
                <w:spacing w:val="40"/>
                <w:sz w:val="22"/>
              </w:rPr>
              <w:t> </w:t>
            </w:r>
            <w:r>
              <w:rPr>
                <w:sz w:val="22"/>
              </w:rPr>
              <w:t>lo </w:t>
            </w:r>
            <w:r>
              <w:rPr>
                <w:spacing w:val="-4"/>
                <w:sz w:val="22"/>
              </w:rPr>
              <w:t>que</w:t>
            </w:r>
            <w:r>
              <w:rPr>
                <w:sz w:val="22"/>
              </w:rPr>
              <w:tab/>
            </w:r>
            <w:r>
              <w:rPr>
                <w:spacing w:val="-2"/>
                <w:sz w:val="22"/>
              </w:rPr>
              <w:t>establece</w:t>
            </w:r>
            <w:r>
              <w:rPr>
                <w:sz w:val="22"/>
              </w:rPr>
              <w:tab/>
              <w:tab/>
              <w:tab/>
              <w:tab/>
            </w:r>
            <w:r>
              <w:rPr>
                <w:spacing w:val="-76"/>
                <w:sz w:val="22"/>
              </w:rPr>
              <w:t> </w:t>
            </w:r>
            <w:r>
              <w:rPr>
                <w:spacing w:val="-6"/>
                <w:sz w:val="22"/>
              </w:rPr>
              <w:t>la </w:t>
            </w:r>
            <w:r>
              <w:rPr>
                <w:spacing w:val="-2"/>
                <w:sz w:val="22"/>
              </w:rPr>
              <w:t>fracción</w:t>
            </w:r>
            <w:r>
              <w:rPr>
                <w:sz w:val="22"/>
              </w:rPr>
              <w:tab/>
              <w:tab/>
            </w:r>
            <w:r>
              <w:rPr>
                <w:spacing w:val="-4"/>
                <w:sz w:val="22"/>
              </w:rPr>
              <w:t>III</w:t>
            </w:r>
            <w:r>
              <w:rPr>
                <w:sz w:val="22"/>
              </w:rPr>
              <w:tab/>
              <w:tab/>
              <w:tab/>
            </w:r>
            <w:r>
              <w:rPr>
                <w:spacing w:val="-4"/>
                <w:sz w:val="22"/>
              </w:rPr>
              <w:t>del </w:t>
            </w:r>
            <w:r>
              <w:rPr>
                <w:spacing w:val="-2"/>
                <w:sz w:val="22"/>
              </w:rPr>
              <w:t>artículo</w:t>
            </w:r>
            <w:r>
              <w:rPr>
                <w:sz w:val="22"/>
              </w:rPr>
              <w:tab/>
            </w:r>
            <w:r>
              <w:rPr>
                <w:spacing w:val="-6"/>
                <w:sz w:val="22"/>
              </w:rPr>
              <w:t>1º</w:t>
            </w:r>
            <w:r>
              <w:rPr>
                <w:sz w:val="22"/>
              </w:rPr>
              <w:tab/>
            </w:r>
            <w:r>
              <w:rPr>
                <w:spacing w:val="-6"/>
                <w:sz w:val="22"/>
              </w:rPr>
              <w:t>de</w:t>
            </w:r>
            <w:r>
              <w:rPr>
                <w:sz w:val="22"/>
              </w:rPr>
              <w:tab/>
              <w:tab/>
              <w:tab/>
              <w:tab/>
            </w:r>
            <w:r>
              <w:rPr>
                <w:spacing w:val="-6"/>
                <w:sz w:val="22"/>
              </w:rPr>
              <w:t>la </w:t>
            </w:r>
            <w:r>
              <w:rPr>
                <w:spacing w:val="-2"/>
                <w:sz w:val="22"/>
              </w:rPr>
              <w:t>LFPED.</w:t>
            </w:r>
          </w:p>
          <w:p>
            <w:pPr>
              <w:pStyle w:val="TableParagraph"/>
              <w:tabs>
                <w:tab w:pos="2076" w:val="left" w:leader="none"/>
              </w:tabs>
              <w:spacing w:before="266"/>
              <w:ind w:left="70" w:right="58"/>
              <w:jc w:val="both"/>
              <w:rPr>
                <w:sz w:val="22"/>
              </w:rPr>
            </w:pPr>
            <w:r>
              <w:rPr>
                <w:sz w:val="22"/>
              </w:rPr>
              <w:t>La política </w:t>
            </w:r>
            <w:r>
              <w:rPr>
                <w:sz w:val="22"/>
              </w:rPr>
              <w:t>debe </w:t>
            </w:r>
            <w:r>
              <w:rPr>
                <w:spacing w:val="-2"/>
                <w:sz w:val="22"/>
              </w:rPr>
              <w:t>incluir</w:t>
            </w:r>
            <w:r>
              <w:rPr>
                <w:sz w:val="22"/>
              </w:rPr>
              <w:tab/>
            </w:r>
            <w:r>
              <w:rPr>
                <w:spacing w:val="-5"/>
                <w:sz w:val="22"/>
              </w:rPr>
              <w:t>el</w:t>
            </w:r>
          </w:p>
          <w:p>
            <w:pPr>
              <w:pStyle w:val="TableParagraph"/>
              <w:ind w:left="70" w:right="54"/>
              <w:jc w:val="both"/>
              <w:rPr>
                <w:sz w:val="22"/>
              </w:rPr>
            </w:pPr>
            <w:r>
              <w:rPr>
                <w:sz w:val="22"/>
              </w:rPr>
              <w:t>compromiso de la Alta Dirección del centro de </w:t>
            </w:r>
            <w:r>
              <w:rPr>
                <w:sz w:val="22"/>
              </w:rPr>
              <w:t>trabajo, con respecto a la igualdad laboral y no discriminación y </w:t>
            </w:r>
            <w:r>
              <w:rPr>
                <w:spacing w:val="-2"/>
                <w:sz w:val="22"/>
              </w:rPr>
              <w:t>debe:</w:t>
            </w:r>
          </w:p>
          <w:p>
            <w:pPr>
              <w:pStyle w:val="TableParagraph"/>
              <w:rPr>
                <w:sz w:val="22"/>
              </w:rPr>
            </w:pPr>
          </w:p>
          <w:p>
            <w:pPr>
              <w:pStyle w:val="TableParagraph"/>
              <w:numPr>
                <w:ilvl w:val="0"/>
                <w:numId w:val="8"/>
              </w:numPr>
              <w:tabs>
                <w:tab w:pos="778" w:val="left" w:leader="none"/>
                <w:tab w:pos="2139" w:val="left" w:leader="none"/>
              </w:tabs>
              <w:spacing w:line="240" w:lineRule="auto" w:before="0" w:after="0"/>
              <w:ind w:left="70" w:right="55" w:firstLine="0"/>
              <w:jc w:val="left"/>
              <w:rPr>
                <w:sz w:val="22"/>
              </w:rPr>
            </w:pPr>
            <w:r>
              <w:rPr>
                <w:spacing w:val="-2"/>
                <w:sz w:val="22"/>
              </w:rPr>
              <w:t>Estar documentada, aprobada</w:t>
            </w:r>
            <w:r>
              <w:rPr>
                <w:sz w:val="22"/>
              </w:rPr>
              <w:tab/>
            </w:r>
            <w:r>
              <w:rPr>
                <w:spacing w:val="-10"/>
                <w:sz w:val="22"/>
              </w:rPr>
              <w:t>y </w:t>
            </w:r>
            <w:r>
              <w:rPr>
                <w:sz w:val="22"/>
              </w:rPr>
              <w:t>difundida</w:t>
            </w:r>
            <w:r>
              <w:rPr>
                <w:spacing w:val="34"/>
                <w:sz w:val="22"/>
              </w:rPr>
              <w:t> </w:t>
            </w:r>
            <w:r>
              <w:rPr>
                <w:sz w:val="22"/>
              </w:rPr>
              <w:t>de</w:t>
            </w:r>
            <w:r>
              <w:rPr>
                <w:spacing w:val="35"/>
                <w:sz w:val="22"/>
              </w:rPr>
              <w:t> </w:t>
            </w:r>
            <w:r>
              <w:rPr>
                <w:sz w:val="22"/>
              </w:rPr>
              <w:t>forma accesible</w:t>
            </w:r>
            <w:r>
              <w:rPr>
                <w:spacing w:val="40"/>
                <w:sz w:val="22"/>
              </w:rPr>
              <w:t> </w:t>
            </w:r>
            <w:r>
              <w:rPr>
                <w:sz w:val="22"/>
              </w:rPr>
              <w:t>a</w:t>
            </w:r>
            <w:r>
              <w:rPr>
                <w:spacing w:val="39"/>
                <w:sz w:val="22"/>
              </w:rPr>
              <w:t> </w:t>
            </w:r>
            <w:r>
              <w:rPr>
                <w:sz w:val="22"/>
              </w:rPr>
              <w:t>todo</w:t>
            </w:r>
            <w:r>
              <w:rPr>
                <w:spacing w:val="40"/>
                <w:sz w:val="22"/>
              </w:rPr>
              <w:t> </w:t>
            </w:r>
            <w:r>
              <w:rPr>
                <w:sz w:val="22"/>
              </w:rPr>
              <w:t>el </w:t>
            </w:r>
            <w:r>
              <w:rPr>
                <w:spacing w:val="-2"/>
                <w:sz w:val="22"/>
              </w:rPr>
              <w:t>personal.</w:t>
            </w:r>
          </w:p>
          <w:p>
            <w:pPr>
              <w:pStyle w:val="TableParagraph"/>
              <w:numPr>
                <w:ilvl w:val="0"/>
                <w:numId w:val="8"/>
              </w:numPr>
              <w:tabs>
                <w:tab w:pos="778" w:val="left" w:leader="none"/>
                <w:tab w:pos="1986" w:val="left" w:leader="none"/>
              </w:tabs>
              <w:spacing w:line="266" w:lineRule="exact" w:before="0" w:after="0"/>
              <w:ind w:left="778" w:right="0" w:hanging="708"/>
              <w:jc w:val="left"/>
              <w:rPr>
                <w:sz w:val="22"/>
              </w:rPr>
            </w:pPr>
            <w:r>
              <w:rPr>
                <w:spacing w:val="-2"/>
                <w:sz w:val="22"/>
              </w:rPr>
              <w:t>Incluir</w:t>
            </w:r>
            <w:r>
              <w:rPr>
                <w:sz w:val="22"/>
              </w:rPr>
              <w:tab/>
            </w:r>
            <w:r>
              <w:rPr>
                <w:spacing w:val="-5"/>
                <w:sz w:val="22"/>
              </w:rPr>
              <w:t>un</w:t>
            </w:r>
          </w:p>
          <w:p>
            <w:pPr>
              <w:pStyle w:val="TableParagraph"/>
              <w:spacing w:before="2"/>
              <w:ind w:left="70" w:right="54"/>
              <w:jc w:val="both"/>
              <w:rPr>
                <w:sz w:val="22"/>
              </w:rPr>
            </w:pPr>
            <w:r>
              <w:rPr>
                <w:sz w:val="22"/>
              </w:rPr>
              <w:t>compromiso </w:t>
            </w:r>
            <w:r>
              <w:rPr>
                <w:sz w:val="22"/>
              </w:rPr>
              <w:t>con todo</w:t>
            </w:r>
            <w:r>
              <w:rPr>
                <w:spacing w:val="-1"/>
                <w:sz w:val="22"/>
              </w:rPr>
              <w:t> </w:t>
            </w:r>
            <w:r>
              <w:rPr>
                <w:sz w:val="22"/>
              </w:rPr>
              <w:t>el</w:t>
            </w:r>
            <w:r>
              <w:rPr>
                <w:spacing w:val="-3"/>
                <w:sz w:val="22"/>
              </w:rPr>
              <w:t> </w:t>
            </w:r>
            <w:r>
              <w:rPr>
                <w:sz w:val="22"/>
              </w:rPr>
              <w:t>personal</w:t>
            </w:r>
            <w:r>
              <w:rPr>
                <w:spacing w:val="-4"/>
                <w:sz w:val="22"/>
              </w:rPr>
              <w:t> </w:t>
            </w:r>
            <w:r>
              <w:rPr>
                <w:sz w:val="22"/>
              </w:rPr>
              <w:t>sin importar el tipo de </w:t>
            </w:r>
            <w:r>
              <w:rPr>
                <w:spacing w:val="-2"/>
                <w:sz w:val="22"/>
              </w:rPr>
              <w:t>contrato.</w:t>
            </w:r>
          </w:p>
        </w:tc>
        <w:tc>
          <w:tcPr>
            <w:tcW w:w="857" w:type="dxa"/>
          </w:tcPr>
          <w:p>
            <w:pPr>
              <w:pStyle w:val="TableParagraph"/>
              <w:spacing w:line="267" w:lineRule="exact"/>
              <w:ind w:left="72"/>
              <w:rPr>
                <w:sz w:val="22"/>
              </w:rPr>
            </w:pPr>
            <w:r>
              <w:rPr>
                <w:spacing w:val="-10"/>
                <w:sz w:val="22"/>
              </w:rPr>
              <w:t>0</w:t>
            </w:r>
          </w:p>
        </w:tc>
        <w:tc>
          <w:tcPr>
            <w:tcW w:w="854" w:type="dxa"/>
          </w:tcPr>
          <w:p>
            <w:pPr>
              <w:pStyle w:val="TableParagraph"/>
              <w:spacing w:line="267" w:lineRule="exact"/>
              <w:ind w:left="73"/>
              <w:rPr>
                <w:sz w:val="22"/>
              </w:rPr>
            </w:pPr>
            <w:r>
              <w:rPr>
                <w:spacing w:val="-5"/>
                <w:sz w:val="22"/>
              </w:rPr>
              <w:t>10</w:t>
            </w:r>
          </w:p>
        </w:tc>
      </w:tr>
    </w:tbl>
    <w:p>
      <w:pPr>
        <w:pStyle w:val="BodyText"/>
        <w:spacing w:before="6"/>
        <w:rPr>
          <w:sz w:val="20"/>
        </w:rPr>
      </w:pPr>
      <w:r>
        <w:rPr>
          <w:sz w:val="20"/>
        </w:rPr>
        <mc:AlternateContent>
          <mc:Choice Requires="wps">
            <w:drawing>
              <wp:anchor distT="0" distB="0" distL="0" distR="0" allowOverlap="1" layoutInCell="1" locked="0" behindDoc="1" simplePos="0" relativeHeight="487590912">
                <wp:simplePos x="0" y="0"/>
                <wp:positionH relativeFrom="page">
                  <wp:posOffset>719632</wp:posOffset>
                </wp:positionH>
                <wp:positionV relativeFrom="paragraph">
                  <wp:posOffset>173984</wp:posOffset>
                </wp:positionV>
                <wp:extent cx="1829435" cy="762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64001pt;margin-top:13.699591pt;width:144.020pt;height:.599980pt;mso-position-horizontal-relative:page;mso-position-vertical-relative:paragraph;z-index:-15725568;mso-wrap-distance-left:0;mso-wrap-distance-right:0" id="docshape11" filled="true" fillcolor="#000000" stroked="false">
                <v:fill type="solid"/>
                <w10:wrap type="topAndBottom"/>
              </v:rect>
            </w:pict>
          </mc:Fallback>
        </mc:AlternateContent>
      </w:r>
    </w:p>
    <w:p>
      <w:pPr>
        <w:pStyle w:val="BodyText"/>
        <w:spacing w:before="122"/>
        <w:rPr>
          <w:sz w:val="18"/>
        </w:rPr>
      </w:pPr>
    </w:p>
    <w:p>
      <w:pPr>
        <w:spacing w:before="0"/>
        <w:ind w:left="413" w:right="409" w:firstLine="0"/>
        <w:jc w:val="both"/>
        <w:rPr>
          <w:rFonts w:ascii="Arial" w:hAnsi="Arial"/>
          <w:sz w:val="18"/>
        </w:rPr>
      </w:pPr>
      <w:r>
        <w:rPr>
          <w:rFonts w:ascii="Arial" w:hAnsi="Arial"/>
          <w:position w:val="6"/>
          <w:sz w:val="12"/>
        </w:rPr>
        <w:t>5</w:t>
      </w:r>
      <w:r>
        <w:rPr>
          <w:rFonts w:ascii="Arial" w:hAnsi="Arial"/>
          <w:spacing w:val="-3"/>
          <w:position w:val="6"/>
          <w:sz w:val="12"/>
        </w:rPr>
        <w:t> </w:t>
      </w:r>
      <w:r>
        <w:rPr>
          <w:rFonts w:ascii="Arial" w:hAnsi="Arial"/>
          <w:sz w:val="18"/>
        </w:rPr>
        <w:t>LFPED,</w:t>
      </w:r>
      <w:r>
        <w:rPr>
          <w:rFonts w:ascii="Arial" w:hAnsi="Arial"/>
          <w:spacing w:val="-10"/>
          <w:sz w:val="18"/>
        </w:rPr>
        <w:t> </w:t>
      </w:r>
      <w:r>
        <w:rPr>
          <w:rFonts w:ascii="Arial" w:hAnsi="Arial"/>
          <w:sz w:val="18"/>
        </w:rPr>
        <w:t>Art.</w:t>
      </w:r>
      <w:r>
        <w:rPr>
          <w:rFonts w:ascii="Arial" w:hAnsi="Arial"/>
          <w:spacing w:val="-13"/>
          <w:sz w:val="18"/>
        </w:rPr>
        <w:t> </w:t>
      </w:r>
      <w:r>
        <w:rPr>
          <w:rFonts w:ascii="Arial" w:hAnsi="Arial"/>
          <w:sz w:val="18"/>
        </w:rPr>
        <w:t>1°,</w:t>
      </w:r>
      <w:r>
        <w:rPr>
          <w:rFonts w:ascii="Arial" w:hAnsi="Arial"/>
          <w:spacing w:val="-12"/>
          <w:sz w:val="18"/>
        </w:rPr>
        <w:t> </w:t>
      </w:r>
      <w:r>
        <w:rPr>
          <w:rFonts w:ascii="Arial" w:hAnsi="Arial"/>
          <w:sz w:val="18"/>
        </w:rPr>
        <w:t>Fracción</w:t>
      </w:r>
      <w:r>
        <w:rPr>
          <w:rFonts w:ascii="Arial" w:hAnsi="Arial"/>
          <w:spacing w:val="-11"/>
          <w:sz w:val="18"/>
        </w:rPr>
        <w:t> </w:t>
      </w:r>
      <w:r>
        <w:rPr>
          <w:rFonts w:ascii="Arial" w:hAnsi="Arial"/>
          <w:sz w:val="18"/>
        </w:rPr>
        <w:t>III,</w:t>
      </w:r>
      <w:r>
        <w:rPr>
          <w:rFonts w:ascii="Arial" w:hAnsi="Arial"/>
          <w:spacing w:val="-13"/>
          <w:sz w:val="18"/>
        </w:rPr>
        <w:t> </w:t>
      </w:r>
      <w:r>
        <w:rPr>
          <w:rFonts w:ascii="Arial" w:hAnsi="Arial"/>
          <w:sz w:val="18"/>
        </w:rPr>
        <w:t>dice</w:t>
      </w:r>
      <w:r>
        <w:rPr>
          <w:rFonts w:ascii="Arial" w:hAnsi="Arial"/>
          <w:spacing w:val="-11"/>
          <w:sz w:val="18"/>
        </w:rPr>
        <w:t> </w:t>
      </w:r>
      <w:r>
        <w:rPr>
          <w:rFonts w:ascii="Arial" w:hAnsi="Arial"/>
          <w:sz w:val="18"/>
        </w:rPr>
        <w:t>“Discriminación:</w:t>
      </w:r>
      <w:r>
        <w:rPr>
          <w:rFonts w:ascii="Arial" w:hAnsi="Arial"/>
          <w:spacing w:val="-11"/>
          <w:sz w:val="18"/>
        </w:rPr>
        <w:t> </w:t>
      </w:r>
      <w:r>
        <w:rPr>
          <w:rFonts w:ascii="Arial" w:hAnsi="Arial"/>
          <w:sz w:val="18"/>
        </w:rPr>
        <w:t>Para</w:t>
      </w:r>
      <w:r>
        <w:rPr>
          <w:rFonts w:ascii="Arial" w:hAnsi="Arial"/>
          <w:spacing w:val="-11"/>
          <w:sz w:val="18"/>
        </w:rPr>
        <w:t> </w:t>
      </w:r>
      <w:r>
        <w:rPr>
          <w:rFonts w:ascii="Arial" w:hAnsi="Arial"/>
          <w:sz w:val="18"/>
        </w:rPr>
        <w:t>los</w:t>
      </w:r>
      <w:r>
        <w:rPr>
          <w:rFonts w:ascii="Arial" w:hAnsi="Arial"/>
          <w:spacing w:val="-13"/>
          <w:sz w:val="18"/>
        </w:rPr>
        <w:t> </w:t>
      </w:r>
      <w:r>
        <w:rPr>
          <w:rFonts w:ascii="Arial" w:hAnsi="Arial"/>
          <w:sz w:val="18"/>
        </w:rPr>
        <w:t>efectos</w:t>
      </w:r>
      <w:r>
        <w:rPr>
          <w:rFonts w:ascii="Arial" w:hAnsi="Arial"/>
          <w:spacing w:val="-11"/>
          <w:sz w:val="18"/>
        </w:rPr>
        <w:t> </w:t>
      </w:r>
      <w:r>
        <w:rPr>
          <w:rFonts w:ascii="Arial" w:hAnsi="Arial"/>
          <w:sz w:val="18"/>
        </w:rPr>
        <w:t>de</w:t>
      </w:r>
      <w:r>
        <w:rPr>
          <w:rFonts w:ascii="Arial" w:hAnsi="Arial"/>
          <w:spacing w:val="-11"/>
          <w:sz w:val="18"/>
        </w:rPr>
        <w:t> </w:t>
      </w:r>
      <w:r>
        <w:rPr>
          <w:rFonts w:ascii="Arial" w:hAnsi="Arial"/>
          <w:sz w:val="18"/>
        </w:rPr>
        <w:t>esta</w:t>
      </w:r>
      <w:r>
        <w:rPr>
          <w:rFonts w:ascii="Arial" w:hAnsi="Arial"/>
          <w:spacing w:val="-13"/>
          <w:sz w:val="18"/>
        </w:rPr>
        <w:t> </w:t>
      </w:r>
      <w:r>
        <w:rPr>
          <w:rFonts w:ascii="Arial" w:hAnsi="Arial"/>
          <w:sz w:val="18"/>
        </w:rPr>
        <w:t>ley</w:t>
      </w:r>
      <w:r>
        <w:rPr>
          <w:rFonts w:ascii="Arial" w:hAnsi="Arial"/>
          <w:spacing w:val="-12"/>
          <w:sz w:val="18"/>
        </w:rPr>
        <w:t> </w:t>
      </w:r>
      <w:r>
        <w:rPr>
          <w:rFonts w:ascii="Arial" w:hAnsi="Arial"/>
          <w:sz w:val="18"/>
        </w:rPr>
        <w:t>se</w:t>
      </w:r>
      <w:r>
        <w:rPr>
          <w:rFonts w:ascii="Arial" w:hAnsi="Arial"/>
          <w:spacing w:val="-11"/>
          <w:sz w:val="18"/>
        </w:rPr>
        <w:t> </w:t>
      </w:r>
      <w:r>
        <w:rPr>
          <w:rFonts w:ascii="Arial" w:hAnsi="Arial"/>
          <w:sz w:val="18"/>
        </w:rPr>
        <w:t>entenderá</w:t>
      </w:r>
      <w:r>
        <w:rPr>
          <w:rFonts w:ascii="Arial" w:hAnsi="Arial"/>
          <w:spacing w:val="-13"/>
          <w:sz w:val="18"/>
        </w:rPr>
        <w:t> </w:t>
      </w:r>
      <w:r>
        <w:rPr>
          <w:rFonts w:ascii="Arial" w:hAnsi="Arial"/>
          <w:sz w:val="18"/>
        </w:rPr>
        <w:t>por</w:t>
      </w:r>
      <w:r>
        <w:rPr>
          <w:rFonts w:ascii="Arial" w:hAnsi="Arial"/>
          <w:spacing w:val="-12"/>
          <w:sz w:val="18"/>
        </w:rPr>
        <w:t> </w:t>
      </w:r>
      <w:r>
        <w:rPr>
          <w:rFonts w:ascii="Arial" w:hAnsi="Arial"/>
          <w:sz w:val="18"/>
        </w:rPr>
        <w:t>discriminación</w:t>
      </w:r>
      <w:r>
        <w:rPr>
          <w:rFonts w:ascii="Arial" w:hAnsi="Arial"/>
          <w:spacing w:val="-11"/>
          <w:sz w:val="18"/>
        </w:rPr>
        <w:t> </w:t>
      </w:r>
      <w:r>
        <w:rPr>
          <w:rFonts w:ascii="Arial" w:hAnsi="Arial"/>
          <w:sz w:val="18"/>
        </w:rPr>
        <w:t>toda</w:t>
      </w:r>
      <w:r>
        <w:rPr>
          <w:rFonts w:ascii="Arial" w:hAnsi="Arial"/>
          <w:spacing w:val="-13"/>
          <w:sz w:val="18"/>
        </w:rPr>
        <w:t> </w:t>
      </w:r>
      <w:r>
        <w:rPr>
          <w:rFonts w:ascii="Arial" w:hAnsi="Arial"/>
          <w:sz w:val="18"/>
        </w:rPr>
        <w:t>distinción, exclusión,</w:t>
      </w:r>
      <w:r>
        <w:rPr>
          <w:rFonts w:ascii="Arial" w:hAnsi="Arial"/>
          <w:spacing w:val="-9"/>
          <w:sz w:val="18"/>
        </w:rPr>
        <w:t> </w:t>
      </w:r>
      <w:r>
        <w:rPr>
          <w:rFonts w:ascii="Arial" w:hAnsi="Arial"/>
          <w:sz w:val="18"/>
        </w:rPr>
        <w:t>restricción</w:t>
      </w:r>
      <w:r>
        <w:rPr>
          <w:rFonts w:ascii="Arial" w:hAnsi="Arial"/>
          <w:spacing w:val="-6"/>
          <w:sz w:val="18"/>
        </w:rPr>
        <w:t> </w:t>
      </w:r>
      <w:r>
        <w:rPr>
          <w:rFonts w:ascii="Arial" w:hAnsi="Arial"/>
          <w:sz w:val="18"/>
        </w:rPr>
        <w:t>o</w:t>
      </w:r>
      <w:r>
        <w:rPr>
          <w:rFonts w:ascii="Arial" w:hAnsi="Arial"/>
          <w:spacing w:val="-9"/>
          <w:sz w:val="18"/>
        </w:rPr>
        <w:t> </w:t>
      </w:r>
      <w:r>
        <w:rPr>
          <w:rFonts w:ascii="Arial" w:hAnsi="Arial"/>
          <w:sz w:val="18"/>
        </w:rPr>
        <w:t>preferencia</w:t>
      </w:r>
      <w:r>
        <w:rPr>
          <w:rFonts w:ascii="Arial" w:hAnsi="Arial"/>
          <w:spacing w:val="-9"/>
          <w:sz w:val="18"/>
        </w:rPr>
        <w:t> </w:t>
      </w:r>
      <w:r>
        <w:rPr>
          <w:rFonts w:ascii="Arial" w:hAnsi="Arial"/>
          <w:sz w:val="18"/>
        </w:rPr>
        <w:t>que,</w:t>
      </w:r>
      <w:r>
        <w:rPr>
          <w:rFonts w:ascii="Arial" w:hAnsi="Arial"/>
          <w:spacing w:val="-7"/>
          <w:sz w:val="18"/>
        </w:rPr>
        <w:t> </w:t>
      </w:r>
      <w:r>
        <w:rPr>
          <w:rFonts w:ascii="Arial" w:hAnsi="Arial"/>
          <w:sz w:val="18"/>
        </w:rPr>
        <w:t>por</w:t>
      </w:r>
      <w:r>
        <w:rPr>
          <w:rFonts w:ascii="Arial" w:hAnsi="Arial"/>
          <w:spacing w:val="-9"/>
          <w:sz w:val="18"/>
        </w:rPr>
        <w:t> </w:t>
      </w:r>
      <w:r>
        <w:rPr>
          <w:rFonts w:ascii="Arial" w:hAnsi="Arial"/>
          <w:sz w:val="18"/>
        </w:rPr>
        <w:t>acción</w:t>
      </w:r>
      <w:r>
        <w:rPr>
          <w:rFonts w:ascii="Arial" w:hAnsi="Arial"/>
          <w:spacing w:val="-6"/>
          <w:sz w:val="18"/>
        </w:rPr>
        <w:t> </w:t>
      </w:r>
      <w:r>
        <w:rPr>
          <w:rFonts w:ascii="Arial" w:hAnsi="Arial"/>
          <w:sz w:val="18"/>
        </w:rPr>
        <w:t>u</w:t>
      </w:r>
      <w:r>
        <w:rPr>
          <w:rFonts w:ascii="Arial" w:hAnsi="Arial"/>
          <w:spacing w:val="-9"/>
          <w:sz w:val="18"/>
        </w:rPr>
        <w:t> </w:t>
      </w:r>
      <w:r>
        <w:rPr>
          <w:rFonts w:ascii="Arial" w:hAnsi="Arial"/>
          <w:sz w:val="18"/>
        </w:rPr>
        <w:t>omisión,</w:t>
      </w:r>
      <w:r>
        <w:rPr>
          <w:rFonts w:ascii="Arial" w:hAnsi="Arial"/>
          <w:spacing w:val="-7"/>
          <w:sz w:val="18"/>
        </w:rPr>
        <w:t> </w:t>
      </w:r>
      <w:r>
        <w:rPr>
          <w:rFonts w:ascii="Arial" w:hAnsi="Arial"/>
          <w:sz w:val="18"/>
        </w:rPr>
        <w:t>con</w:t>
      </w:r>
      <w:r>
        <w:rPr>
          <w:rFonts w:ascii="Arial" w:hAnsi="Arial"/>
          <w:spacing w:val="-9"/>
          <w:sz w:val="18"/>
        </w:rPr>
        <w:t> </w:t>
      </w:r>
      <w:r>
        <w:rPr>
          <w:rFonts w:ascii="Arial" w:hAnsi="Arial"/>
          <w:sz w:val="18"/>
        </w:rPr>
        <w:t>intención</w:t>
      </w:r>
      <w:r>
        <w:rPr>
          <w:rFonts w:ascii="Arial" w:hAnsi="Arial"/>
          <w:spacing w:val="-9"/>
          <w:sz w:val="18"/>
        </w:rPr>
        <w:t> </w:t>
      </w:r>
      <w:r>
        <w:rPr>
          <w:rFonts w:ascii="Arial" w:hAnsi="Arial"/>
          <w:sz w:val="18"/>
        </w:rPr>
        <w:t>o</w:t>
      </w:r>
      <w:r>
        <w:rPr>
          <w:rFonts w:ascii="Arial" w:hAnsi="Arial"/>
          <w:spacing w:val="-9"/>
          <w:sz w:val="18"/>
        </w:rPr>
        <w:t> </w:t>
      </w:r>
      <w:r>
        <w:rPr>
          <w:rFonts w:ascii="Arial" w:hAnsi="Arial"/>
          <w:sz w:val="18"/>
        </w:rPr>
        <w:t>sin</w:t>
      </w:r>
      <w:r>
        <w:rPr>
          <w:rFonts w:ascii="Arial" w:hAnsi="Arial"/>
          <w:spacing w:val="-9"/>
          <w:sz w:val="18"/>
        </w:rPr>
        <w:t> </w:t>
      </w:r>
      <w:r>
        <w:rPr>
          <w:rFonts w:ascii="Arial" w:hAnsi="Arial"/>
          <w:sz w:val="18"/>
        </w:rPr>
        <w:t>ella,</w:t>
      </w:r>
      <w:r>
        <w:rPr>
          <w:rFonts w:ascii="Arial" w:hAnsi="Arial"/>
          <w:spacing w:val="-7"/>
          <w:sz w:val="18"/>
        </w:rPr>
        <w:t> </w:t>
      </w:r>
      <w:r>
        <w:rPr>
          <w:rFonts w:ascii="Arial" w:hAnsi="Arial"/>
          <w:sz w:val="18"/>
        </w:rPr>
        <w:t>no sea</w:t>
      </w:r>
      <w:r>
        <w:rPr>
          <w:rFonts w:ascii="Arial" w:hAnsi="Arial"/>
          <w:spacing w:val="-6"/>
          <w:sz w:val="18"/>
        </w:rPr>
        <w:t> </w:t>
      </w:r>
      <w:r>
        <w:rPr>
          <w:rFonts w:ascii="Arial" w:hAnsi="Arial"/>
          <w:sz w:val="18"/>
        </w:rPr>
        <w:t>objetiva,</w:t>
      </w:r>
      <w:r>
        <w:rPr>
          <w:rFonts w:ascii="Arial" w:hAnsi="Arial"/>
          <w:spacing w:val="-7"/>
          <w:sz w:val="18"/>
        </w:rPr>
        <w:t> </w:t>
      </w:r>
      <w:r>
        <w:rPr>
          <w:rFonts w:ascii="Arial" w:hAnsi="Arial"/>
          <w:sz w:val="18"/>
        </w:rPr>
        <w:t>racional</w:t>
      </w:r>
      <w:r>
        <w:rPr>
          <w:rFonts w:ascii="Arial" w:hAnsi="Arial"/>
          <w:spacing w:val="-6"/>
          <w:sz w:val="18"/>
        </w:rPr>
        <w:t> </w:t>
      </w:r>
      <w:r>
        <w:rPr>
          <w:rFonts w:ascii="Arial" w:hAnsi="Arial"/>
          <w:sz w:val="18"/>
        </w:rPr>
        <w:t>ni</w:t>
      </w:r>
      <w:r>
        <w:rPr>
          <w:rFonts w:ascii="Arial" w:hAnsi="Arial"/>
          <w:spacing w:val="-6"/>
          <w:sz w:val="18"/>
        </w:rPr>
        <w:t> </w:t>
      </w:r>
      <w:r>
        <w:rPr>
          <w:rFonts w:ascii="Arial" w:hAnsi="Arial"/>
          <w:sz w:val="18"/>
        </w:rPr>
        <w:t>proporcional y</w:t>
      </w:r>
      <w:r>
        <w:rPr>
          <w:rFonts w:ascii="Arial" w:hAnsi="Arial"/>
          <w:spacing w:val="-7"/>
          <w:sz w:val="18"/>
        </w:rPr>
        <w:t> </w:t>
      </w:r>
      <w:r>
        <w:rPr>
          <w:rFonts w:ascii="Arial" w:hAnsi="Arial"/>
          <w:sz w:val="18"/>
        </w:rPr>
        <w:t>tenga</w:t>
      </w:r>
      <w:r>
        <w:rPr>
          <w:rFonts w:ascii="Arial" w:hAnsi="Arial"/>
          <w:spacing w:val="-5"/>
          <w:sz w:val="18"/>
        </w:rPr>
        <w:t> </w:t>
      </w:r>
      <w:r>
        <w:rPr>
          <w:rFonts w:ascii="Arial" w:hAnsi="Arial"/>
          <w:sz w:val="18"/>
        </w:rPr>
        <w:t>por</w:t>
      </w:r>
      <w:r>
        <w:rPr>
          <w:rFonts w:ascii="Arial" w:hAnsi="Arial"/>
          <w:spacing w:val="-5"/>
          <w:sz w:val="18"/>
        </w:rPr>
        <w:t> </w:t>
      </w:r>
      <w:r>
        <w:rPr>
          <w:rFonts w:ascii="Arial" w:hAnsi="Arial"/>
          <w:sz w:val="18"/>
        </w:rPr>
        <w:t>objeto</w:t>
      </w:r>
      <w:r>
        <w:rPr>
          <w:rFonts w:ascii="Arial" w:hAnsi="Arial"/>
          <w:spacing w:val="-5"/>
          <w:sz w:val="18"/>
        </w:rPr>
        <w:t> </w:t>
      </w:r>
      <w:r>
        <w:rPr>
          <w:rFonts w:ascii="Arial" w:hAnsi="Arial"/>
          <w:sz w:val="18"/>
        </w:rPr>
        <w:t>o</w:t>
      </w:r>
      <w:r>
        <w:rPr>
          <w:rFonts w:ascii="Arial" w:hAnsi="Arial"/>
          <w:spacing w:val="-5"/>
          <w:sz w:val="18"/>
        </w:rPr>
        <w:t> </w:t>
      </w:r>
      <w:r>
        <w:rPr>
          <w:rFonts w:ascii="Arial" w:hAnsi="Arial"/>
          <w:sz w:val="18"/>
        </w:rPr>
        <w:t>resultado</w:t>
      </w:r>
      <w:r>
        <w:rPr>
          <w:rFonts w:ascii="Arial" w:hAnsi="Arial"/>
          <w:spacing w:val="-7"/>
          <w:sz w:val="18"/>
        </w:rPr>
        <w:t> </w:t>
      </w:r>
      <w:r>
        <w:rPr>
          <w:rFonts w:ascii="Arial" w:hAnsi="Arial"/>
          <w:sz w:val="18"/>
        </w:rPr>
        <w:t>obstaculizar,</w:t>
      </w:r>
      <w:r>
        <w:rPr>
          <w:rFonts w:ascii="Arial" w:hAnsi="Arial"/>
          <w:spacing w:val="-5"/>
          <w:sz w:val="18"/>
        </w:rPr>
        <w:t> </w:t>
      </w:r>
      <w:r>
        <w:rPr>
          <w:rFonts w:ascii="Arial" w:hAnsi="Arial"/>
          <w:sz w:val="18"/>
        </w:rPr>
        <w:t>restringir,</w:t>
      </w:r>
      <w:r>
        <w:rPr>
          <w:rFonts w:ascii="Arial" w:hAnsi="Arial"/>
          <w:spacing w:val="-5"/>
          <w:sz w:val="18"/>
        </w:rPr>
        <w:t> </w:t>
      </w:r>
      <w:r>
        <w:rPr>
          <w:rFonts w:ascii="Arial" w:hAnsi="Arial"/>
          <w:sz w:val="18"/>
        </w:rPr>
        <w:t>impedir,</w:t>
      </w:r>
      <w:r>
        <w:rPr>
          <w:rFonts w:ascii="Arial" w:hAnsi="Arial"/>
          <w:spacing w:val="-5"/>
          <w:sz w:val="18"/>
        </w:rPr>
        <w:t> </w:t>
      </w:r>
      <w:r>
        <w:rPr>
          <w:rFonts w:ascii="Arial" w:hAnsi="Arial"/>
          <w:sz w:val="18"/>
        </w:rPr>
        <w:t>menoscabar</w:t>
      </w:r>
      <w:r>
        <w:rPr>
          <w:rFonts w:ascii="Arial" w:hAnsi="Arial"/>
          <w:spacing w:val="-5"/>
          <w:sz w:val="18"/>
        </w:rPr>
        <w:t> </w:t>
      </w:r>
      <w:r>
        <w:rPr>
          <w:rFonts w:ascii="Arial" w:hAnsi="Arial"/>
          <w:sz w:val="18"/>
        </w:rPr>
        <w:t>o</w:t>
      </w:r>
      <w:r>
        <w:rPr>
          <w:rFonts w:ascii="Arial" w:hAnsi="Arial"/>
          <w:spacing w:val="-5"/>
          <w:sz w:val="18"/>
        </w:rPr>
        <w:t> </w:t>
      </w:r>
      <w:r>
        <w:rPr>
          <w:rFonts w:ascii="Arial" w:hAnsi="Arial"/>
          <w:sz w:val="18"/>
        </w:rPr>
        <w:t>anular</w:t>
      </w:r>
      <w:r>
        <w:rPr>
          <w:rFonts w:ascii="Arial" w:hAnsi="Arial"/>
          <w:spacing w:val="-5"/>
          <w:sz w:val="18"/>
        </w:rPr>
        <w:t> </w:t>
      </w:r>
      <w:r>
        <w:rPr>
          <w:rFonts w:ascii="Arial" w:hAnsi="Arial"/>
          <w:sz w:val="18"/>
        </w:rPr>
        <w:t>el</w:t>
      </w:r>
      <w:r>
        <w:rPr>
          <w:rFonts w:ascii="Arial" w:hAnsi="Arial"/>
          <w:spacing w:val="-7"/>
          <w:sz w:val="18"/>
        </w:rPr>
        <w:t> </w:t>
      </w:r>
      <w:r>
        <w:rPr>
          <w:rFonts w:ascii="Arial" w:hAnsi="Arial"/>
          <w:sz w:val="18"/>
        </w:rPr>
        <w:t>reconocimiento,</w:t>
      </w:r>
      <w:r>
        <w:rPr>
          <w:rFonts w:ascii="Arial" w:hAnsi="Arial"/>
          <w:spacing w:val="-7"/>
          <w:sz w:val="18"/>
        </w:rPr>
        <w:t> </w:t>
      </w:r>
      <w:r>
        <w:rPr>
          <w:rFonts w:ascii="Arial" w:hAnsi="Arial"/>
          <w:sz w:val="18"/>
        </w:rPr>
        <w:t>goce</w:t>
      </w:r>
      <w:r>
        <w:rPr>
          <w:rFonts w:ascii="Arial" w:hAnsi="Arial"/>
          <w:spacing w:val="-5"/>
          <w:sz w:val="18"/>
        </w:rPr>
        <w:t> </w:t>
      </w:r>
      <w:r>
        <w:rPr>
          <w:rFonts w:ascii="Arial" w:hAnsi="Arial"/>
          <w:sz w:val="18"/>
        </w:rPr>
        <w:t>o</w:t>
      </w:r>
      <w:r>
        <w:rPr>
          <w:rFonts w:ascii="Arial" w:hAnsi="Arial"/>
          <w:spacing w:val="-7"/>
          <w:sz w:val="18"/>
        </w:rPr>
        <w:t> </w:t>
      </w:r>
      <w:r>
        <w:rPr>
          <w:rFonts w:ascii="Arial" w:hAnsi="Arial"/>
          <w:sz w:val="18"/>
        </w:rPr>
        <w:t>ejercicio</w:t>
      </w:r>
      <w:r>
        <w:rPr>
          <w:rFonts w:ascii="Arial" w:hAnsi="Arial"/>
          <w:spacing w:val="-7"/>
          <w:sz w:val="18"/>
        </w:rPr>
        <w:t> </w:t>
      </w:r>
      <w:r>
        <w:rPr>
          <w:rFonts w:ascii="Arial" w:hAnsi="Arial"/>
          <w:sz w:val="18"/>
        </w:rPr>
        <w:t>de los derechos</w:t>
      </w:r>
      <w:r>
        <w:rPr>
          <w:rFonts w:ascii="Arial" w:hAnsi="Arial"/>
          <w:spacing w:val="-1"/>
          <w:sz w:val="18"/>
        </w:rPr>
        <w:t> </w:t>
      </w:r>
      <w:r>
        <w:rPr>
          <w:rFonts w:ascii="Arial" w:hAnsi="Arial"/>
          <w:sz w:val="18"/>
        </w:rPr>
        <w:t>humanos y</w:t>
      </w:r>
      <w:r>
        <w:rPr>
          <w:rFonts w:ascii="Arial" w:hAnsi="Arial"/>
          <w:spacing w:val="-3"/>
          <w:sz w:val="18"/>
        </w:rPr>
        <w:t> </w:t>
      </w:r>
      <w:r>
        <w:rPr>
          <w:rFonts w:ascii="Arial" w:hAnsi="Arial"/>
          <w:sz w:val="18"/>
        </w:rPr>
        <w:t>libertades,</w:t>
      </w:r>
      <w:r>
        <w:rPr>
          <w:rFonts w:ascii="Arial" w:hAnsi="Arial"/>
          <w:spacing w:val="-1"/>
          <w:sz w:val="18"/>
        </w:rPr>
        <w:t> </w:t>
      </w:r>
      <w:r>
        <w:rPr>
          <w:rFonts w:ascii="Arial" w:hAnsi="Arial"/>
          <w:sz w:val="18"/>
        </w:rPr>
        <w:t>cuando</w:t>
      </w:r>
      <w:r>
        <w:rPr>
          <w:rFonts w:ascii="Arial" w:hAnsi="Arial"/>
          <w:spacing w:val="-1"/>
          <w:sz w:val="18"/>
        </w:rPr>
        <w:t> </w:t>
      </w:r>
      <w:r>
        <w:rPr>
          <w:rFonts w:ascii="Arial" w:hAnsi="Arial"/>
          <w:sz w:val="18"/>
        </w:rPr>
        <w:t>se</w:t>
      </w:r>
      <w:r>
        <w:rPr>
          <w:rFonts w:ascii="Arial" w:hAnsi="Arial"/>
          <w:spacing w:val="-1"/>
          <w:sz w:val="18"/>
        </w:rPr>
        <w:t> </w:t>
      </w:r>
      <w:r>
        <w:rPr>
          <w:rFonts w:ascii="Arial" w:hAnsi="Arial"/>
          <w:sz w:val="18"/>
        </w:rPr>
        <w:t>base</w:t>
      </w:r>
      <w:r>
        <w:rPr>
          <w:rFonts w:ascii="Arial" w:hAnsi="Arial"/>
          <w:spacing w:val="-1"/>
          <w:sz w:val="18"/>
        </w:rPr>
        <w:t> </w:t>
      </w:r>
      <w:r>
        <w:rPr>
          <w:rFonts w:ascii="Arial" w:hAnsi="Arial"/>
          <w:sz w:val="18"/>
        </w:rPr>
        <w:t>en</w:t>
      </w:r>
      <w:r>
        <w:rPr>
          <w:rFonts w:ascii="Arial" w:hAnsi="Arial"/>
          <w:spacing w:val="-1"/>
          <w:sz w:val="18"/>
        </w:rPr>
        <w:t> </w:t>
      </w:r>
      <w:r>
        <w:rPr>
          <w:rFonts w:ascii="Arial" w:hAnsi="Arial"/>
          <w:sz w:val="18"/>
        </w:rPr>
        <w:t>uno</w:t>
      </w:r>
      <w:r>
        <w:rPr>
          <w:rFonts w:ascii="Arial" w:hAnsi="Arial"/>
          <w:spacing w:val="-1"/>
          <w:sz w:val="18"/>
        </w:rPr>
        <w:t> </w:t>
      </w:r>
      <w:r>
        <w:rPr>
          <w:rFonts w:ascii="Arial" w:hAnsi="Arial"/>
          <w:sz w:val="18"/>
        </w:rPr>
        <w:t>o</w:t>
      </w:r>
      <w:r>
        <w:rPr>
          <w:rFonts w:ascii="Arial" w:hAnsi="Arial"/>
          <w:spacing w:val="-1"/>
          <w:sz w:val="18"/>
        </w:rPr>
        <w:t> </w:t>
      </w:r>
      <w:r>
        <w:rPr>
          <w:rFonts w:ascii="Arial" w:hAnsi="Arial"/>
          <w:sz w:val="18"/>
        </w:rPr>
        <w:t>más</w:t>
      </w:r>
      <w:r>
        <w:rPr>
          <w:rFonts w:ascii="Arial" w:hAnsi="Arial"/>
          <w:spacing w:val="-1"/>
          <w:sz w:val="18"/>
        </w:rPr>
        <w:t> </w:t>
      </w:r>
      <w:r>
        <w:rPr>
          <w:rFonts w:ascii="Arial" w:hAnsi="Arial"/>
          <w:sz w:val="18"/>
        </w:rPr>
        <w:t>de</w:t>
      </w:r>
      <w:r>
        <w:rPr>
          <w:rFonts w:ascii="Arial" w:hAnsi="Arial"/>
          <w:spacing w:val="-1"/>
          <w:sz w:val="18"/>
        </w:rPr>
        <w:t> </w:t>
      </w:r>
      <w:r>
        <w:rPr>
          <w:rFonts w:ascii="Arial" w:hAnsi="Arial"/>
          <w:sz w:val="18"/>
        </w:rPr>
        <w:t>los</w:t>
      </w:r>
      <w:r>
        <w:rPr>
          <w:rFonts w:ascii="Arial" w:hAnsi="Arial"/>
          <w:spacing w:val="-1"/>
          <w:sz w:val="18"/>
        </w:rPr>
        <w:t> </w:t>
      </w:r>
      <w:r>
        <w:rPr>
          <w:rFonts w:ascii="Arial" w:hAnsi="Arial"/>
          <w:sz w:val="18"/>
        </w:rPr>
        <w:t>siguientes</w:t>
      </w:r>
      <w:r>
        <w:rPr>
          <w:rFonts w:ascii="Arial" w:hAnsi="Arial"/>
          <w:spacing w:val="-1"/>
          <w:sz w:val="18"/>
        </w:rPr>
        <w:t> </w:t>
      </w:r>
      <w:r>
        <w:rPr>
          <w:rFonts w:ascii="Arial" w:hAnsi="Arial"/>
          <w:sz w:val="18"/>
        </w:rPr>
        <w:t>motivos:</w:t>
      </w:r>
      <w:r>
        <w:rPr>
          <w:rFonts w:ascii="Arial" w:hAnsi="Arial"/>
          <w:spacing w:val="-3"/>
          <w:sz w:val="18"/>
        </w:rPr>
        <w:t> </w:t>
      </w:r>
      <w:r>
        <w:rPr>
          <w:rFonts w:ascii="Arial" w:hAnsi="Arial"/>
          <w:sz w:val="18"/>
        </w:rPr>
        <w:t>el origen</w:t>
      </w:r>
      <w:r>
        <w:rPr>
          <w:rFonts w:ascii="Arial" w:hAnsi="Arial"/>
          <w:spacing w:val="-1"/>
          <w:sz w:val="18"/>
        </w:rPr>
        <w:t> </w:t>
      </w:r>
      <w:r>
        <w:rPr>
          <w:rFonts w:ascii="Arial" w:hAnsi="Arial"/>
          <w:sz w:val="18"/>
        </w:rPr>
        <w:t>étnico</w:t>
      </w:r>
      <w:r>
        <w:rPr>
          <w:rFonts w:ascii="Arial" w:hAnsi="Arial"/>
          <w:spacing w:val="-1"/>
          <w:sz w:val="18"/>
        </w:rPr>
        <w:t> </w:t>
      </w:r>
      <w:r>
        <w:rPr>
          <w:rFonts w:ascii="Arial" w:hAnsi="Arial"/>
          <w:sz w:val="18"/>
        </w:rPr>
        <w:t>o</w:t>
      </w:r>
      <w:r>
        <w:rPr>
          <w:rFonts w:ascii="Arial" w:hAnsi="Arial"/>
          <w:spacing w:val="-1"/>
          <w:sz w:val="18"/>
        </w:rPr>
        <w:t> </w:t>
      </w:r>
      <w:r>
        <w:rPr>
          <w:rFonts w:ascii="Arial" w:hAnsi="Arial"/>
          <w:sz w:val="18"/>
        </w:rPr>
        <w:t>nacional,</w:t>
      </w:r>
      <w:r>
        <w:rPr>
          <w:rFonts w:ascii="Arial" w:hAnsi="Arial"/>
          <w:spacing w:val="-1"/>
          <w:sz w:val="18"/>
        </w:rPr>
        <w:t> </w:t>
      </w:r>
      <w:r>
        <w:rPr>
          <w:rFonts w:ascii="Arial" w:hAnsi="Arial"/>
          <w:sz w:val="18"/>
        </w:rPr>
        <w:t>el</w:t>
      </w:r>
      <w:r>
        <w:rPr>
          <w:rFonts w:ascii="Arial" w:hAnsi="Arial"/>
          <w:spacing w:val="-1"/>
          <w:sz w:val="18"/>
        </w:rPr>
        <w:t> </w:t>
      </w:r>
      <w:r>
        <w:rPr>
          <w:rFonts w:ascii="Arial" w:hAnsi="Arial"/>
          <w:sz w:val="18"/>
        </w:rPr>
        <w:t>color de</w:t>
      </w:r>
      <w:r>
        <w:rPr>
          <w:rFonts w:ascii="Arial" w:hAnsi="Arial"/>
          <w:spacing w:val="-13"/>
          <w:sz w:val="18"/>
        </w:rPr>
        <w:t> </w:t>
      </w:r>
      <w:r>
        <w:rPr>
          <w:rFonts w:ascii="Arial" w:hAnsi="Arial"/>
          <w:sz w:val="18"/>
        </w:rPr>
        <w:t>piel,</w:t>
      </w:r>
      <w:r>
        <w:rPr>
          <w:rFonts w:ascii="Arial" w:hAnsi="Arial"/>
          <w:spacing w:val="-12"/>
          <w:sz w:val="18"/>
        </w:rPr>
        <w:t> </w:t>
      </w:r>
      <w:r>
        <w:rPr>
          <w:rFonts w:ascii="Arial" w:hAnsi="Arial"/>
          <w:sz w:val="18"/>
        </w:rPr>
        <w:t>la</w:t>
      </w:r>
      <w:r>
        <w:rPr>
          <w:rFonts w:ascii="Arial" w:hAnsi="Arial"/>
          <w:spacing w:val="-13"/>
          <w:sz w:val="18"/>
        </w:rPr>
        <w:t> </w:t>
      </w:r>
      <w:r>
        <w:rPr>
          <w:rFonts w:ascii="Arial" w:hAnsi="Arial"/>
          <w:sz w:val="18"/>
        </w:rPr>
        <w:t>cultura,</w:t>
      </w:r>
      <w:r>
        <w:rPr>
          <w:rFonts w:ascii="Arial" w:hAnsi="Arial"/>
          <w:spacing w:val="-12"/>
          <w:sz w:val="18"/>
        </w:rPr>
        <w:t> </w:t>
      </w:r>
      <w:r>
        <w:rPr>
          <w:rFonts w:ascii="Arial" w:hAnsi="Arial"/>
          <w:sz w:val="18"/>
        </w:rPr>
        <w:t>el</w:t>
      </w:r>
      <w:r>
        <w:rPr>
          <w:rFonts w:ascii="Arial" w:hAnsi="Arial"/>
          <w:spacing w:val="-13"/>
          <w:sz w:val="18"/>
        </w:rPr>
        <w:t> </w:t>
      </w:r>
      <w:r>
        <w:rPr>
          <w:rFonts w:ascii="Arial" w:hAnsi="Arial"/>
          <w:sz w:val="18"/>
        </w:rPr>
        <w:t>sexo,</w:t>
      </w:r>
      <w:r>
        <w:rPr>
          <w:rFonts w:ascii="Arial" w:hAnsi="Arial"/>
          <w:spacing w:val="-13"/>
          <w:sz w:val="18"/>
        </w:rPr>
        <w:t> </w:t>
      </w:r>
      <w:r>
        <w:rPr>
          <w:rFonts w:ascii="Arial" w:hAnsi="Arial"/>
          <w:sz w:val="18"/>
        </w:rPr>
        <w:t>el</w:t>
      </w:r>
      <w:r>
        <w:rPr>
          <w:rFonts w:ascii="Arial" w:hAnsi="Arial"/>
          <w:spacing w:val="-12"/>
          <w:sz w:val="18"/>
        </w:rPr>
        <w:t> </w:t>
      </w:r>
      <w:r>
        <w:rPr>
          <w:rFonts w:ascii="Arial" w:hAnsi="Arial"/>
          <w:sz w:val="18"/>
        </w:rPr>
        <w:t>género,</w:t>
      </w:r>
      <w:r>
        <w:rPr>
          <w:rFonts w:ascii="Arial" w:hAnsi="Arial"/>
          <w:spacing w:val="-13"/>
          <w:sz w:val="18"/>
        </w:rPr>
        <w:t> </w:t>
      </w:r>
      <w:r>
        <w:rPr>
          <w:rFonts w:ascii="Arial" w:hAnsi="Arial"/>
          <w:sz w:val="18"/>
        </w:rPr>
        <w:t>la</w:t>
      </w:r>
      <w:r>
        <w:rPr>
          <w:rFonts w:ascii="Arial" w:hAnsi="Arial"/>
          <w:spacing w:val="-12"/>
          <w:sz w:val="18"/>
        </w:rPr>
        <w:t> </w:t>
      </w:r>
      <w:r>
        <w:rPr>
          <w:rFonts w:ascii="Arial" w:hAnsi="Arial"/>
          <w:sz w:val="18"/>
        </w:rPr>
        <w:t>edad,</w:t>
      </w:r>
      <w:r>
        <w:rPr>
          <w:rFonts w:ascii="Arial" w:hAnsi="Arial"/>
          <w:spacing w:val="-13"/>
          <w:sz w:val="18"/>
        </w:rPr>
        <w:t> </w:t>
      </w:r>
      <w:r>
        <w:rPr>
          <w:rFonts w:ascii="Arial" w:hAnsi="Arial"/>
          <w:sz w:val="18"/>
        </w:rPr>
        <w:t>las</w:t>
      </w:r>
      <w:r>
        <w:rPr>
          <w:rFonts w:ascii="Arial" w:hAnsi="Arial"/>
          <w:spacing w:val="-12"/>
          <w:sz w:val="18"/>
        </w:rPr>
        <w:t> </w:t>
      </w:r>
      <w:r>
        <w:rPr>
          <w:rFonts w:ascii="Arial" w:hAnsi="Arial"/>
          <w:sz w:val="18"/>
        </w:rPr>
        <w:t>discapacidades,</w:t>
      </w:r>
      <w:r>
        <w:rPr>
          <w:rFonts w:ascii="Arial" w:hAnsi="Arial"/>
          <w:spacing w:val="-13"/>
          <w:sz w:val="18"/>
        </w:rPr>
        <w:t> </w:t>
      </w:r>
      <w:r>
        <w:rPr>
          <w:rFonts w:ascii="Arial" w:hAnsi="Arial"/>
          <w:sz w:val="18"/>
        </w:rPr>
        <w:t>la</w:t>
      </w:r>
      <w:r>
        <w:rPr>
          <w:rFonts w:ascii="Arial" w:hAnsi="Arial"/>
          <w:spacing w:val="-12"/>
          <w:sz w:val="18"/>
        </w:rPr>
        <w:t> </w:t>
      </w:r>
      <w:r>
        <w:rPr>
          <w:rFonts w:ascii="Arial" w:hAnsi="Arial"/>
          <w:sz w:val="18"/>
        </w:rPr>
        <w:t>condición</w:t>
      </w:r>
      <w:r>
        <w:rPr>
          <w:rFonts w:ascii="Arial" w:hAnsi="Arial"/>
          <w:spacing w:val="-13"/>
          <w:sz w:val="18"/>
        </w:rPr>
        <w:t> </w:t>
      </w:r>
      <w:r>
        <w:rPr>
          <w:rFonts w:ascii="Arial" w:hAnsi="Arial"/>
          <w:sz w:val="18"/>
        </w:rPr>
        <w:t>social,</w:t>
      </w:r>
      <w:r>
        <w:rPr>
          <w:rFonts w:ascii="Arial" w:hAnsi="Arial"/>
          <w:spacing w:val="-12"/>
          <w:sz w:val="18"/>
        </w:rPr>
        <w:t> </w:t>
      </w:r>
      <w:r>
        <w:rPr>
          <w:rFonts w:ascii="Arial" w:hAnsi="Arial"/>
          <w:sz w:val="18"/>
        </w:rPr>
        <w:t>económica,</w:t>
      </w:r>
      <w:r>
        <w:rPr>
          <w:rFonts w:ascii="Arial" w:hAnsi="Arial"/>
          <w:spacing w:val="-13"/>
          <w:sz w:val="18"/>
        </w:rPr>
        <w:t> </w:t>
      </w:r>
      <w:r>
        <w:rPr>
          <w:rFonts w:ascii="Arial" w:hAnsi="Arial"/>
          <w:sz w:val="18"/>
        </w:rPr>
        <w:t>de</w:t>
      </w:r>
      <w:r>
        <w:rPr>
          <w:rFonts w:ascii="Arial" w:hAnsi="Arial"/>
          <w:spacing w:val="-12"/>
          <w:sz w:val="18"/>
        </w:rPr>
        <w:t> </w:t>
      </w:r>
      <w:r>
        <w:rPr>
          <w:rFonts w:ascii="Arial" w:hAnsi="Arial"/>
          <w:sz w:val="18"/>
        </w:rPr>
        <w:t>salud</w:t>
      </w:r>
      <w:r>
        <w:rPr>
          <w:rFonts w:ascii="Arial" w:hAnsi="Arial"/>
          <w:spacing w:val="-13"/>
          <w:sz w:val="18"/>
        </w:rPr>
        <w:t> </w:t>
      </w:r>
      <w:r>
        <w:rPr>
          <w:rFonts w:ascii="Arial" w:hAnsi="Arial"/>
          <w:sz w:val="18"/>
        </w:rPr>
        <w:t>o</w:t>
      </w:r>
      <w:r>
        <w:rPr>
          <w:rFonts w:ascii="Arial" w:hAnsi="Arial"/>
          <w:spacing w:val="-12"/>
          <w:sz w:val="18"/>
        </w:rPr>
        <w:t> </w:t>
      </w:r>
      <w:r>
        <w:rPr>
          <w:rFonts w:ascii="Arial" w:hAnsi="Arial"/>
          <w:sz w:val="18"/>
        </w:rPr>
        <w:t>jurídica,</w:t>
      </w:r>
      <w:r>
        <w:rPr>
          <w:rFonts w:ascii="Arial" w:hAnsi="Arial"/>
          <w:spacing w:val="-13"/>
          <w:sz w:val="18"/>
        </w:rPr>
        <w:t> </w:t>
      </w:r>
      <w:r>
        <w:rPr>
          <w:rFonts w:ascii="Arial" w:hAnsi="Arial"/>
          <w:sz w:val="18"/>
        </w:rPr>
        <w:t>la</w:t>
      </w:r>
      <w:r>
        <w:rPr>
          <w:rFonts w:ascii="Arial" w:hAnsi="Arial"/>
          <w:spacing w:val="-12"/>
          <w:sz w:val="18"/>
        </w:rPr>
        <w:t> </w:t>
      </w:r>
      <w:r>
        <w:rPr>
          <w:rFonts w:ascii="Arial" w:hAnsi="Arial"/>
          <w:sz w:val="18"/>
        </w:rPr>
        <w:t>religión, la</w:t>
      </w:r>
      <w:r>
        <w:rPr>
          <w:rFonts w:ascii="Arial" w:hAnsi="Arial"/>
          <w:spacing w:val="-13"/>
          <w:sz w:val="18"/>
        </w:rPr>
        <w:t> </w:t>
      </w:r>
      <w:r>
        <w:rPr>
          <w:rFonts w:ascii="Arial" w:hAnsi="Arial"/>
          <w:sz w:val="18"/>
        </w:rPr>
        <w:t>apariencia</w:t>
      </w:r>
      <w:r>
        <w:rPr>
          <w:rFonts w:ascii="Arial" w:hAnsi="Arial"/>
          <w:spacing w:val="-12"/>
          <w:sz w:val="18"/>
        </w:rPr>
        <w:t> </w:t>
      </w:r>
      <w:r>
        <w:rPr>
          <w:rFonts w:ascii="Arial" w:hAnsi="Arial"/>
          <w:sz w:val="18"/>
        </w:rPr>
        <w:t>física,</w:t>
      </w:r>
      <w:r>
        <w:rPr>
          <w:rFonts w:ascii="Arial" w:hAnsi="Arial"/>
          <w:spacing w:val="-13"/>
          <w:sz w:val="18"/>
        </w:rPr>
        <w:t> </w:t>
      </w:r>
      <w:r>
        <w:rPr>
          <w:rFonts w:ascii="Arial" w:hAnsi="Arial"/>
          <w:sz w:val="18"/>
        </w:rPr>
        <w:t>las</w:t>
      </w:r>
      <w:r>
        <w:rPr>
          <w:rFonts w:ascii="Arial" w:hAnsi="Arial"/>
          <w:spacing w:val="-12"/>
          <w:sz w:val="18"/>
        </w:rPr>
        <w:t> </w:t>
      </w:r>
      <w:r>
        <w:rPr>
          <w:rFonts w:ascii="Arial" w:hAnsi="Arial"/>
          <w:sz w:val="18"/>
        </w:rPr>
        <w:t>características</w:t>
      </w:r>
      <w:r>
        <w:rPr>
          <w:rFonts w:ascii="Arial" w:hAnsi="Arial"/>
          <w:spacing w:val="-13"/>
          <w:sz w:val="18"/>
        </w:rPr>
        <w:t> </w:t>
      </w:r>
      <w:r>
        <w:rPr>
          <w:rFonts w:ascii="Arial" w:hAnsi="Arial"/>
          <w:sz w:val="18"/>
        </w:rPr>
        <w:t>genéticas,</w:t>
      </w:r>
      <w:r>
        <w:rPr>
          <w:rFonts w:ascii="Arial" w:hAnsi="Arial"/>
          <w:spacing w:val="-13"/>
          <w:sz w:val="18"/>
        </w:rPr>
        <w:t> </w:t>
      </w:r>
      <w:r>
        <w:rPr>
          <w:rFonts w:ascii="Arial" w:hAnsi="Arial"/>
          <w:sz w:val="18"/>
        </w:rPr>
        <w:t>la</w:t>
      </w:r>
      <w:r>
        <w:rPr>
          <w:rFonts w:ascii="Arial" w:hAnsi="Arial"/>
          <w:spacing w:val="-12"/>
          <w:sz w:val="18"/>
        </w:rPr>
        <w:t> </w:t>
      </w:r>
      <w:r>
        <w:rPr>
          <w:rFonts w:ascii="Arial" w:hAnsi="Arial"/>
          <w:sz w:val="18"/>
        </w:rPr>
        <w:t>situación</w:t>
      </w:r>
      <w:r>
        <w:rPr>
          <w:rFonts w:ascii="Arial" w:hAnsi="Arial"/>
          <w:spacing w:val="-13"/>
          <w:sz w:val="18"/>
        </w:rPr>
        <w:t> </w:t>
      </w:r>
      <w:r>
        <w:rPr>
          <w:rFonts w:ascii="Arial" w:hAnsi="Arial"/>
          <w:sz w:val="18"/>
        </w:rPr>
        <w:t>migratoria,</w:t>
      </w:r>
      <w:r>
        <w:rPr>
          <w:rFonts w:ascii="Arial" w:hAnsi="Arial"/>
          <w:spacing w:val="-12"/>
          <w:sz w:val="18"/>
        </w:rPr>
        <w:t> </w:t>
      </w:r>
      <w:r>
        <w:rPr>
          <w:rFonts w:ascii="Arial" w:hAnsi="Arial"/>
          <w:sz w:val="18"/>
        </w:rPr>
        <w:t>el</w:t>
      </w:r>
      <w:r>
        <w:rPr>
          <w:rFonts w:ascii="Arial" w:hAnsi="Arial"/>
          <w:spacing w:val="-13"/>
          <w:sz w:val="18"/>
        </w:rPr>
        <w:t> </w:t>
      </w:r>
      <w:r>
        <w:rPr>
          <w:rFonts w:ascii="Arial" w:hAnsi="Arial"/>
          <w:sz w:val="18"/>
        </w:rPr>
        <w:t>embarazo,</w:t>
      </w:r>
      <w:r>
        <w:rPr>
          <w:rFonts w:ascii="Arial" w:hAnsi="Arial"/>
          <w:spacing w:val="-12"/>
          <w:sz w:val="18"/>
        </w:rPr>
        <w:t> </w:t>
      </w:r>
      <w:r>
        <w:rPr>
          <w:rFonts w:ascii="Arial" w:hAnsi="Arial"/>
          <w:sz w:val="18"/>
        </w:rPr>
        <w:t>la</w:t>
      </w:r>
      <w:r>
        <w:rPr>
          <w:rFonts w:ascii="Arial" w:hAnsi="Arial"/>
          <w:spacing w:val="-13"/>
          <w:sz w:val="18"/>
        </w:rPr>
        <w:t> </w:t>
      </w:r>
      <w:r>
        <w:rPr>
          <w:rFonts w:ascii="Arial" w:hAnsi="Arial"/>
          <w:sz w:val="18"/>
        </w:rPr>
        <w:t>lengua,</w:t>
      </w:r>
      <w:r>
        <w:rPr>
          <w:rFonts w:ascii="Arial" w:hAnsi="Arial"/>
          <w:spacing w:val="-12"/>
          <w:sz w:val="18"/>
        </w:rPr>
        <w:t> </w:t>
      </w:r>
      <w:r>
        <w:rPr>
          <w:rFonts w:ascii="Arial" w:hAnsi="Arial"/>
          <w:sz w:val="18"/>
        </w:rPr>
        <w:t>las</w:t>
      </w:r>
      <w:r>
        <w:rPr>
          <w:rFonts w:ascii="Arial" w:hAnsi="Arial"/>
          <w:spacing w:val="-13"/>
          <w:sz w:val="18"/>
        </w:rPr>
        <w:t> </w:t>
      </w:r>
      <w:r>
        <w:rPr>
          <w:rFonts w:ascii="Arial" w:hAnsi="Arial"/>
          <w:sz w:val="18"/>
        </w:rPr>
        <w:t>opiniones,</w:t>
      </w:r>
      <w:r>
        <w:rPr>
          <w:rFonts w:ascii="Arial" w:hAnsi="Arial"/>
          <w:spacing w:val="-12"/>
          <w:sz w:val="18"/>
        </w:rPr>
        <w:t> </w:t>
      </w:r>
      <w:r>
        <w:rPr>
          <w:rFonts w:ascii="Arial" w:hAnsi="Arial"/>
          <w:sz w:val="18"/>
        </w:rPr>
        <w:t>las</w:t>
      </w:r>
      <w:r>
        <w:rPr>
          <w:rFonts w:ascii="Arial" w:hAnsi="Arial"/>
          <w:spacing w:val="-13"/>
          <w:sz w:val="18"/>
        </w:rPr>
        <w:t> </w:t>
      </w:r>
      <w:r>
        <w:rPr>
          <w:rFonts w:ascii="Arial" w:hAnsi="Arial"/>
          <w:sz w:val="18"/>
        </w:rPr>
        <w:t>preferencias sexuales, la identidad o filiación política, el estado civil, la situación familiar, las responsabilidades familiares, el idioma, los antecedentes penales o cualquier otro motivo;</w:t>
      </w:r>
    </w:p>
    <w:p>
      <w:pPr>
        <w:spacing w:before="0"/>
        <w:ind w:left="413" w:right="417" w:firstLine="0"/>
        <w:jc w:val="both"/>
        <w:rPr>
          <w:rFonts w:ascii="Arial" w:hAnsi="Arial"/>
          <w:sz w:val="18"/>
        </w:rPr>
      </w:pPr>
      <w:r>
        <w:rPr>
          <w:rFonts w:ascii="Arial" w:hAnsi="Arial"/>
          <w:sz w:val="18"/>
        </w:rPr>
        <w:t>También</w:t>
      </w:r>
      <w:r>
        <w:rPr>
          <w:rFonts w:ascii="Arial" w:hAnsi="Arial"/>
          <w:spacing w:val="-13"/>
          <w:sz w:val="18"/>
        </w:rPr>
        <w:t> </w:t>
      </w:r>
      <w:r>
        <w:rPr>
          <w:rFonts w:ascii="Arial" w:hAnsi="Arial"/>
          <w:sz w:val="18"/>
        </w:rPr>
        <w:t>se</w:t>
      </w:r>
      <w:r>
        <w:rPr>
          <w:rFonts w:ascii="Arial" w:hAnsi="Arial"/>
          <w:spacing w:val="-12"/>
          <w:sz w:val="18"/>
        </w:rPr>
        <w:t> </w:t>
      </w:r>
      <w:r>
        <w:rPr>
          <w:rFonts w:ascii="Arial" w:hAnsi="Arial"/>
          <w:sz w:val="18"/>
        </w:rPr>
        <w:t>entenderá</w:t>
      </w:r>
      <w:r>
        <w:rPr>
          <w:rFonts w:ascii="Arial" w:hAnsi="Arial"/>
          <w:spacing w:val="-13"/>
          <w:sz w:val="18"/>
        </w:rPr>
        <w:t> </w:t>
      </w:r>
      <w:r>
        <w:rPr>
          <w:rFonts w:ascii="Arial" w:hAnsi="Arial"/>
          <w:sz w:val="18"/>
        </w:rPr>
        <w:t>como</w:t>
      </w:r>
      <w:r>
        <w:rPr>
          <w:rFonts w:ascii="Arial" w:hAnsi="Arial"/>
          <w:spacing w:val="-12"/>
          <w:sz w:val="18"/>
        </w:rPr>
        <w:t> </w:t>
      </w:r>
      <w:r>
        <w:rPr>
          <w:rFonts w:ascii="Arial" w:hAnsi="Arial"/>
          <w:sz w:val="18"/>
        </w:rPr>
        <w:t>discriminación</w:t>
      </w:r>
      <w:r>
        <w:rPr>
          <w:rFonts w:ascii="Arial" w:hAnsi="Arial"/>
          <w:spacing w:val="-13"/>
          <w:sz w:val="18"/>
        </w:rPr>
        <w:t> </w:t>
      </w:r>
      <w:r>
        <w:rPr>
          <w:rFonts w:ascii="Arial" w:hAnsi="Arial"/>
          <w:sz w:val="18"/>
        </w:rPr>
        <w:t>la</w:t>
      </w:r>
      <w:r>
        <w:rPr>
          <w:rFonts w:ascii="Arial" w:hAnsi="Arial"/>
          <w:spacing w:val="-13"/>
          <w:sz w:val="18"/>
        </w:rPr>
        <w:t> </w:t>
      </w:r>
      <w:r>
        <w:rPr>
          <w:rFonts w:ascii="Arial" w:hAnsi="Arial"/>
          <w:sz w:val="18"/>
        </w:rPr>
        <w:t>homofobia,</w:t>
      </w:r>
      <w:r>
        <w:rPr>
          <w:rFonts w:ascii="Arial" w:hAnsi="Arial"/>
          <w:spacing w:val="-12"/>
          <w:sz w:val="18"/>
        </w:rPr>
        <w:t> </w:t>
      </w:r>
      <w:r>
        <w:rPr>
          <w:rFonts w:ascii="Arial" w:hAnsi="Arial"/>
          <w:sz w:val="18"/>
        </w:rPr>
        <w:t>misoginia,</w:t>
      </w:r>
      <w:r>
        <w:rPr>
          <w:rFonts w:ascii="Arial" w:hAnsi="Arial"/>
          <w:spacing w:val="-13"/>
          <w:sz w:val="18"/>
        </w:rPr>
        <w:t> </w:t>
      </w:r>
      <w:r>
        <w:rPr>
          <w:rFonts w:ascii="Arial" w:hAnsi="Arial"/>
          <w:sz w:val="18"/>
        </w:rPr>
        <w:t>cualquier</w:t>
      </w:r>
      <w:r>
        <w:rPr>
          <w:rFonts w:ascii="Arial" w:hAnsi="Arial"/>
          <w:spacing w:val="-12"/>
          <w:sz w:val="18"/>
        </w:rPr>
        <w:t> </w:t>
      </w:r>
      <w:r>
        <w:rPr>
          <w:rFonts w:ascii="Arial" w:hAnsi="Arial"/>
          <w:sz w:val="18"/>
        </w:rPr>
        <w:t>manifestación</w:t>
      </w:r>
      <w:r>
        <w:rPr>
          <w:rFonts w:ascii="Arial" w:hAnsi="Arial"/>
          <w:spacing w:val="-13"/>
          <w:sz w:val="18"/>
        </w:rPr>
        <w:t> </w:t>
      </w:r>
      <w:r>
        <w:rPr>
          <w:rFonts w:ascii="Arial" w:hAnsi="Arial"/>
          <w:sz w:val="18"/>
        </w:rPr>
        <w:t>de</w:t>
      </w:r>
      <w:r>
        <w:rPr>
          <w:rFonts w:ascii="Arial" w:hAnsi="Arial"/>
          <w:spacing w:val="-12"/>
          <w:sz w:val="18"/>
        </w:rPr>
        <w:t> </w:t>
      </w:r>
      <w:r>
        <w:rPr>
          <w:rFonts w:ascii="Arial" w:hAnsi="Arial"/>
          <w:sz w:val="18"/>
        </w:rPr>
        <w:t>xenofobia,</w:t>
      </w:r>
      <w:r>
        <w:rPr>
          <w:rFonts w:ascii="Arial" w:hAnsi="Arial"/>
          <w:spacing w:val="-13"/>
          <w:sz w:val="18"/>
        </w:rPr>
        <w:t> </w:t>
      </w:r>
      <w:r>
        <w:rPr>
          <w:rFonts w:ascii="Arial" w:hAnsi="Arial"/>
          <w:sz w:val="18"/>
        </w:rPr>
        <w:t>segregación</w:t>
      </w:r>
      <w:r>
        <w:rPr>
          <w:rFonts w:ascii="Arial" w:hAnsi="Arial"/>
          <w:spacing w:val="-12"/>
          <w:sz w:val="18"/>
        </w:rPr>
        <w:t> </w:t>
      </w:r>
      <w:r>
        <w:rPr>
          <w:rFonts w:ascii="Arial" w:hAnsi="Arial"/>
          <w:sz w:val="18"/>
        </w:rPr>
        <w:t>racial, antisemitismo, así como la discriminación racial y otras formas conexas de intolerancia”.</w:t>
      </w:r>
    </w:p>
    <w:p>
      <w:pPr>
        <w:spacing w:after="0"/>
        <w:jc w:val="both"/>
        <w:rPr>
          <w:rFonts w:ascii="Arial" w:hAnsi="Arial"/>
          <w:sz w:val="18"/>
        </w:rPr>
        <w:sectPr>
          <w:pgSz w:w="12240" w:h="15840"/>
          <w:pgMar w:header="507" w:footer="0" w:top="1960" w:bottom="280" w:left="720" w:right="720"/>
        </w:sectPr>
      </w:pPr>
    </w:p>
    <w:p>
      <w:pPr>
        <w:pStyle w:val="BodyText"/>
        <w:spacing w:before="64"/>
        <w:rPr>
          <w:rFonts w:ascii="Arial"/>
          <w:sz w:val="20"/>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3"/>
        <w:gridCol w:w="1894"/>
        <w:gridCol w:w="3427"/>
        <w:gridCol w:w="2338"/>
        <w:gridCol w:w="857"/>
        <w:gridCol w:w="854"/>
      </w:tblGrid>
      <w:tr>
        <w:trPr>
          <w:trHeight w:val="534" w:hRule="atLeast"/>
        </w:trPr>
        <w:tc>
          <w:tcPr>
            <w:tcW w:w="593" w:type="dxa"/>
            <w:shd w:val="clear" w:color="auto" w:fill="C00000"/>
          </w:tcPr>
          <w:p>
            <w:pPr>
              <w:pStyle w:val="TableParagraph"/>
              <w:spacing w:before="131"/>
              <w:ind w:left="105"/>
              <w:rPr>
                <w:sz w:val="22"/>
              </w:rPr>
            </w:pPr>
            <w:r>
              <w:rPr>
                <w:color w:val="FFFFFF"/>
                <w:spacing w:val="-5"/>
                <w:sz w:val="22"/>
              </w:rPr>
              <w:t>No.</w:t>
            </w:r>
          </w:p>
        </w:tc>
        <w:tc>
          <w:tcPr>
            <w:tcW w:w="1894" w:type="dxa"/>
            <w:shd w:val="clear" w:color="auto" w:fill="C00000"/>
          </w:tcPr>
          <w:p>
            <w:pPr>
              <w:pStyle w:val="TableParagraph"/>
              <w:spacing w:before="131"/>
              <w:ind w:left="441"/>
              <w:rPr>
                <w:sz w:val="22"/>
              </w:rPr>
            </w:pPr>
            <w:r>
              <w:rPr>
                <w:color w:val="FFFFFF"/>
                <w:spacing w:val="-2"/>
                <w:sz w:val="22"/>
              </w:rPr>
              <w:t>Requisito</w:t>
            </w:r>
          </w:p>
        </w:tc>
        <w:tc>
          <w:tcPr>
            <w:tcW w:w="3427" w:type="dxa"/>
            <w:shd w:val="clear" w:color="auto" w:fill="C00000"/>
          </w:tcPr>
          <w:p>
            <w:pPr>
              <w:pStyle w:val="TableParagraph"/>
              <w:spacing w:before="131"/>
              <w:ind w:left="1140"/>
              <w:rPr>
                <w:sz w:val="22"/>
              </w:rPr>
            </w:pPr>
            <w:r>
              <w:rPr>
                <w:color w:val="FFFFFF"/>
                <w:spacing w:val="-2"/>
                <w:sz w:val="22"/>
              </w:rPr>
              <w:t>Elementos</w:t>
            </w:r>
          </w:p>
        </w:tc>
        <w:tc>
          <w:tcPr>
            <w:tcW w:w="2338" w:type="dxa"/>
            <w:shd w:val="clear" w:color="auto" w:fill="C00000"/>
          </w:tcPr>
          <w:p>
            <w:pPr>
              <w:pStyle w:val="TableParagraph"/>
              <w:spacing w:before="131"/>
              <w:ind w:left="588"/>
              <w:rPr>
                <w:sz w:val="22"/>
              </w:rPr>
            </w:pPr>
            <w:r>
              <w:rPr>
                <w:color w:val="FFFFFF"/>
                <w:spacing w:val="-2"/>
                <w:sz w:val="22"/>
              </w:rPr>
              <w:t>Evidencias</w:t>
            </w:r>
          </w:p>
        </w:tc>
        <w:tc>
          <w:tcPr>
            <w:tcW w:w="1711" w:type="dxa"/>
            <w:gridSpan w:val="2"/>
            <w:shd w:val="clear" w:color="auto" w:fill="C00000"/>
          </w:tcPr>
          <w:p>
            <w:pPr>
              <w:pStyle w:val="TableParagraph"/>
              <w:spacing w:line="268" w:lineRule="exact"/>
              <w:ind w:left="344" w:hanging="63"/>
              <w:rPr>
                <w:sz w:val="22"/>
              </w:rPr>
            </w:pPr>
            <w:r>
              <w:rPr>
                <w:color w:val="FFFFFF"/>
                <w:spacing w:val="-2"/>
                <w:sz w:val="22"/>
              </w:rPr>
              <w:t>Valoración numérica</w:t>
            </w:r>
          </w:p>
        </w:tc>
      </w:tr>
      <w:tr>
        <w:trPr>
          <w:trHeight w:val="11764" w:hRule="atLeast"/>
        </w:trPr>
        <w:tc>
          <w:tcPr>
            <w:tcW w:w="593" w:type="dxa"/>
          </w:tcPr>
          <w:p>
            <w:pPr>
              <w:pStyle w:val="TableParagraph"/>
              <w:rPr>
                <w:rFonts w:ascii="Times New Roman"/>
                <w:sz w:val="22"/>
              </w:rPr>
            </w:pPr>
          </w:p>
        </w:tc>
        <w:tc>
          <w:tcPr>
            <w:tcW w:w="1894" w:type="dxa"/>
          </w:tcPr>
          <w:p>
            <w:pPr>
              <w:pStyle w:val="TableParagraph"/>
              <w:rPr>
                <w:rFonts w:ascii="Times New Roman"/>
                <w:sz w:val="22"/>
              </w:rPr>
            </w:pPr>
          </w:p>
        </w:tc>
        <w:tc>
          <w:tcPr>
            <w:tcW w:w="3427" w:type="dxa"/>
          </w:tcPr>
          <w:p>
            <w:pPr>
              <w:pStyle w:val="TableParagraph"/>
              <w:ind w:left="72" w:right="58"/>
              <w:jc w:val="both"/>
              <w:rPr>
                <w:sz w:val="22"/>
              </w:rPr>
            </w:pPr>
            <w:r>
              <w:rPr>
                <w:sz w:val="22"/>
              </w:rPr>
              <w:t>trabajo hacia el personal y entre el personal en </w:t>
            </w:r>
            <w:r>
              <w:rPr>
                <w:sz w:val="22"/>
              </w:rPr>
              <w:t>materia </w:t>
            </w:r>
            <w:r>
              <w:rPr>
                <w:spacing w:val="-4"/>
                <w:sz w:val="22"/>
              </w:rPr>
              <w:t>de:</w:t>
            </w:r>
          </w:p>
          <w:p>
            <w:pPr>
              <w:pStyle w:val="TableParagraph"/>
              <w:numPr>
                <w:ilvl w:val="0"/>
                <w:numId w:val="9"/>
              </w:numPr>
              <w:tabs>
                <w:tab w:pos="432" w:val="left" w:leader="none"/>
              </w:tabs>
              <w:spacing w:line="269" w:lineRule="exact" w:before="0" w:after="0"/>
              <w:ind w:left="432" w:right="0" w:hanging="360"/>
              <w:jc w:val="left"/>
              <w:rPr>
                <w:sz w:val="22"/>
              </w:rPr>
            </w:pPr>
            <w:r>
              <w:rPr>
                <w:sz w:val="22"/>
              </w:rPr>
              <w:t>Apariencia</w:t>
            </w:r>
            <w:r>
              <w:rPr>
                <w:spacing w:val="-9"/>
                <w:sz w:val="22"/>
              </w:rPr>
              <w:t> </w:t>
            </w:r>
            <w:r>
              <w:rPr>
                <w:spacing w:val="-2"/>
                <w:sz w:val="22"/>
              </w:rPr>
              <w:t>física</w:t>
            </w:r>
          </w:p>
          <w:p>
            <w:pPr>
              <w:pStyle w:val="TableParagraph"/>
              <w:numPr>
                <w:ilvl w:val="0"/>
                <w:numId w:val="9"/>
              </w:numPr>
              <w:tabs>
                <w:tab w:pos="432" w:val="left" w:leader="none"/>
              </w:tabs>
              <w:spacing w:line="268" w:lineRule="exact" w:before="0" w:after="0"/>
              <w:ind w:left="432" w:right="0" w:hanging="360"/>
              <w:jc w:val="left"/>
              <w:rPr>
                <w:sz w:val="22"/>
              </w:rPr>
            </w:pPr>
            <w:r>
              <w:rPr>
                <w:spacing w:val="-2"/>
                <w:sz w:val="22"/>
              </w:rPr>
              <w:t>Cultura</w:t>
            </w:r>
          </w:p>
          <w:p>
            <w:pPr>
              <w:pStyle w:val="TableParagraph"/>
              <w:numPr>
                <w:ilvl w:val="0"/>
                <w:numId w:val="9"/>
              </w:numPr>
              <w:tabs>
                <w:tab w:pos="432" w:val="left" w:leader="none"/>
              </w:tabs>
              <w:spacing w:line="268" w:lineRule="exact" w:before="0" w:after="0"/>
              <w:ind w:left="432" w:right="0" w:hanging="360"/>
              <w:jc w:val="left"/>
              <w:rPr>
                <w:sz w:val="22"/>
              </w:rPr>
            </w:pPr>
            <w:r>
              <w:rPr>
                <w:spacing w:val="-2"/>
                <w:sz w:val="22"/>
              </w:rPr>
              <w:t>Discapacidad</w:t>
            </w:r>
          </w:p>
          <w:p>
            <w:pPr>
              <w:pStyle w:val="TableParagraph"/>
              <w:numPr>
                <w:ilvl w:val="0"/>
                <w:numId w:val="9"/>
              </w:numPr>
              <w:tabs>
                <w:tab w:pos="432" w:val="left" w:leader="none"/>
              </w:tabs>
              <w:spacing w:line="268" w:lineRule="exact" w:before="0" w:after="0"/>
              <w:ind w:left="432" w:right="0" w:hanging="360"/>
              <w:jc w:val="left"/>
              <w:rPr>
                <w:sz w:val="22"/>
              </w:rPr>
            </w:pPr>
            <w:r>
              <w:rPr>
                <w:spacing w:val="-2"/>
                <w:sz w:val="22"/>
              </w:rPr>
              <w:t>Idioma</w:t>
            </w:r>
          </w:p>
          <w:p>
            <w:pPr>
              <w:pStyle w:val="TableParagraph"/>
              <w:numPr>
                <w:ilvl w:val="0"/>
                <w:numId w:val="9"/>
              </w:numPr>
              <w:tabs>
                <w:tab w:pos="432" w:val="left" w:leader="none"/>
              </w:tabs>
              <w:spacing w:line="267" w:lineRule="exact" w:before="0" w:after="0"/>
              <w:ind w:left="432" w:right="0" w:hanging="360"/>
              <w:jc w:val="left"/>
              <w:rPr>
                <w:sz w:val="22"/>
              </w:rPr>
            </w:pPr>
            <w:r>
              <w:rPr>
                <w:spacing w:val="-4"/>
                <w:sz w:val="22"/>
              </w:rPr>
              <w:t>Sexo</w:t>
            </w:r>
          </w:p>
          <w:p>
            <w:pPr>
              <w:pStyle w:val="TableParagraph"/>
              <w:numPr>
                <w:ilvl w:val="0"/>
                <w:numId w:val="9"/>
              </w:numPr>
              <w:tabs>
                <w:tab w:pos="432" w:val="left" w:leader="none"/>
              </w:tabs>
              <w:spacing w:line="268" w:lineRule="exact" w:before="0" w:after="0"/>
              <w:ind w:left="432" w:right="0" w:hanging="360"/>
              <w:jc w:val="left"/>
              <w:rPr>
                <w:sz w:val="22"/>
              </w:rPr>
            </w:pPr>
            <w:r>
              <w:rPr>
                <w:spacing w:val="-2"/>
                <w:sz w:val="22"/>
              </w:rPr>
              <w:t>Género</w:t>
            </w:r>
          </w:p>
          <w:p>
            <w:pPr>
              <w:pStyle w:val="TableParagraph"/>
              <w:numPr>
                <w:ilvl w:val="0"/>
                <w:numId w:val="9"/>
              </w:numPr>
              <w:tabs>
                <w:tab w:pos="432" w:val="left" w:leader="none"/>
              </w:tabs>
              <w:spacing w:line="268" w:lineRule="exact" w:before="0" w:after="0"/>
              <w:ind w:left="432" w:right="0" w:hanging="360"/>
              <w:jc w:val="left"/>
              <w:rPr>
                <w:sz w:val="22"/>
              </w:rPr>
            </w:pPr>
            <w:r>
              <w:rPr>
                <w:spacing w:val="-4"/>
                <w:sz w:val="22"/>
              </w:rPr>
              <w:t>Edad</w:t>
            </w:r>
          </w:p>
          <w:p>
            <w:pPr>
              <w:pStyle w:val="TableParagraph"/>
              <w:numPr>
                <w:ilvl w:val="0"/>
                <w:numId w:val="9"/>
              </w:numPr>
              <w:tabs>
                <w:tab w:pos="432" w:val="left" w:leader="none"/>
              </w:tabs>
              <w:spacing w:line="240" w:lineRule="auto" w:before="0" w:after="0"/>
              <w:ind w:left="432" w:right="511" w:hanging="360"/>
              <w:jc w:val="left"/>
              <w:rPr>
                <w:sz w:val="22"/>
              </w:rPr>
            </w:pPr>
            <w:r>
              <w:rPr>
                <w:sz w:val="22"/>
              </w:rPr>
              <w:t>Condición social, económica,</w:t>
            </w:r>
            <w:r>
              <w:rPr>
                <w:spacing w:val="-15"/>
                <w:sz w:val="22"/>
              </w:rPr>
              <w:t> </w:t>
            </w:r>
            <w:r>
              <w:rPr>
                <w:sz w:val="22"/>
              </w:rPr>
              <w:t>de</w:t>
            </w:r>
            <w:r>
              <w:rPr>
                <w:spacing w:val="-12"/>
                <w:sz w:val="22"/>
              </w:rPr>
              <w:t> </w:t>
            </w:r>
            <w:r>
              <w:rPr>
                <w:sz w:val="22"/>
              </w:rPr>
              <w:t>salud</w:t>
            </w:r>
            <w:r>
              <w:rPr>
                <w:spacing w:val="-11"/>
                <w:sz w:val="22"/>
              </w:rPr>
              <w:t> </w:t>
            </w:r>
            <w:r>
              <w:rPr>
                <w:sz w:val="22"/>
              </w:rPr>
              <w:t>o </w:t>
            </w:r>
            <w:r>
              <w:rPr>
                <w:spacing w:val="-2"/>
                <w:sz w:val="22"/>
              </w:rPr>
              <w:t>jurídica.</w:t>
            </w:r>
          </w:p>
          <w:p>
            <w:pPr>
              <w:pStyle w:val="TableParagraph"/>
              <w:numPr>
                <w:ilvl w:val="0"/>
                <w:numId w:val="9"/>
              </w:numPr>
              <w:tabs>
                <w:tab w:pos="432" w:val="left" w:leader="none"/>
              </w:tabs>
              <w:spacing w:line="266" w:lineRule="exact" w:before="0" w:after="0"/>
              <w:ind w:left="432" w:right="0" w:hanging="360"/>
              <w:jc w:val="left"/>
              <w:rPr>
                <w:sz w:val="22"/>
              </w:rPr>
            </w:pPr>
            <w:r>
              <w:rPr>
                <w:spacing w:val="-2"/>
                <w:sz w:val="22"/>
              </w:rPr>
              <w:t>Embarazo</w:t>
            </w:r>
          </w:p>
          <w:p>
            <w:pPr>
              <w:pStyle w:val="TableParagraph"/>
              <w:numPr>
                <w:ilvl w:val="0"/>
                <w:numId w:val="9"/>
              </w:numPr>
              <w:tabs>
                <w:tab w:pos="432" w:val="left" w:leader="none"/>
              </w:tabs>
              <w:spacing w:line="268" w:lineRule="exact" w:before="0" w:after="0"/>
              <w:ind w:left="432" w:right="0" w:hanging="360"/>
              <w:jc w:val="left"/>
              <w:rPr>
                <w:sz w:val="22"/>
              </w:rPr>
            </w:pPr>
            <w:r>
              <w:rPr>
                <w:sz w:val="22"/>
              </w:rPr>
              <w:t>Estado</w:t>
            </w:r>
            <w:r>
              <w:rPr>
                <w:spacing w:val="-3"/>
                <w:sz w:val="22"/>
              </w:rPr>
              <w:t> </w:t>
            </w:r>
            <w:r>
              <w:rPr>
                <w:sz w:val="22"/>
              </w:rPr>
              <w:t>civil</w:t>
            </w:r>
            <w:r>
              <w:rPr>
                <w:spacing w:val="-5"/>
                <w:sz w:val="22"/>
              </w:rPr>
              <w:t> </w:t>
            </w:r>
            <w:r>
              <w:rPr>
                <w:sz w:val="22"/>
              </w:rPr>
              <w:t>o</w:t>
            </w:r>
            <w:r>
              <w:rPr>
                <w:spacing w:val="-2"/>
                <w:sz w:val="22"/>
              </w:rPr>
              <w:t> conyugal</w:t>
            </w:r>
          </w:p>
          <w:p>
            <w:pPr>
              <w:pStyle w:val="TableParagraph"/>
              <w:numPr>
                <w:ilvl w:val="0"/>
                <w:numId w:val="9"/>
              </w:numPr>
              <w:tabs>
                <w:tab w:pos="432" w:val="left" w:leader="none"/>
              </w:tabs>
              <w:spacing w:line="268" w:lineRule="exact" w:before="0" w:after="0"/>
              <w:ind w:left="432" w:right="0" w:hanging="360"/>
              <w:jc w:val="left"/>
              <w:rPr>
                <w:sz w:val="22"/>
              </w:rPr>
            </w:pPr>
            <w:r>
              <w:rPr>
                <w:spacing w:val="-2"/>
                <w:sz w:val="22"/>
              </w:rPr>
              <w:t>Religión</w:t>
            </w:r>
          </w:p>
          <w:p>
            <w:pPr>
              <w:pStyle w:val="TableParagraph"/>
              <w:numPr>
                <w:ilvl w:val="0"/>
                <w:numId w:val="9"/>
              </w:numPr>
              <w:tabs>
                <w:tab w:pos="432" w:val="left" w:leader="none"/>
              </w:tabs>
              <w:spacing w:line="268" w:lineRule="exact" w:before="0" w:after="0"/>
              <w:ind w:left="432" w:right="0" w:hanging="360"/>
              <w:jc w:val="left"/>
              <w:rPr>
                <w:sz w:val="22"/>
              </w:rPr>
            </w:pPr>
            <w:r>
              <w:rPr>
                <w:spacing w:val="-2"/>
                <w:sz w:val="22"/>
              </w:rPr>
              <w:t>Opiniones</w:t>
            </w:r>
          </w:p>
          <w:p>
            <w:pPr>
              <w:pStyle w:val="TableParagraph"/>
              <w:numPr>
                <w:ilvl w:val="0"/>
                <w:numId w:val="9"/>
              </w:numPr>
              <w:tabs>
                <w:tab w:pos="432" w:val="left" w:leader="none"/>
              </w:tabs>
              <w:spacing w:line="266" w:lineRule="exact" w:before="0" w:after="0"/>
              <w:ind w:left="432" w:right="0" w:hanging="360"/>
              <w:jc w:val="left"/>
              <w:rPr>
                <w:sz w:val="22"/>
              </w:rPr>
            </w:pPr>
            <w:r>
              <w:rPr>
                <w:sz w:val="22"/>
              </w:rPr>
              <w:t>Origen</w:t>
            </w:r>
            <w:r>
              <w:rPr>
                <w:spacing w:val="-4"/>
                <w:sz w:val="22"/>
              </w:rPr>
              <w:t> </w:t>
            </w:r>
            <w:r>
              <w:rPr>
                <w:sz w:val="22"/>
              </w:rPr>
              <w:t>étnico</w:t>
            </w:r>
            <w:r>
              <w:rPr>
                <w:spacing w:val="-3"/>
                <w:sz w:val="22"/>
              </w:rPr>
              <w:t> </w:t>
            </w:r>
            <w:r>
              <w:rPr>
                <w:sz w:val="22"/>
              </w:rPr>
              <w:t>o</w:t>
            </w:r>
            <w:r>
              <w:rPr>
                <w:spacing w:val="-3"/>
                <w:sz w:val="22"/>
              </w:rPr>
              <w:t> </w:t>
            </w:r>
            <w:r>
              <w:rPr>
                <w:spacing w:val="-2"/>
                <w:sz w:val="22"/>
              </w:rPr>
              <w:t>nacional</w:t>
            </w:r>
          </w:p>
          <w:p>
            <w:pPr>
              <w:pStyle w:val="TableParagraph"/>
              <w:numPr>
                <w:ilvl w:val="0"/>
                <w:numId w:val="9"/>
              </w:numPr>
              <w:tabs>
                <w:tab w:pos="432" w:val="left" w:leader="none"/>
              </w:tabs>
              <w:spacing w:line="268" w:lineRule="exact" w:before="0" w:after="0"/>
              <w:ind w:left="432" w:right="0" w:hanging="360"/>
              <w:jc w:val="left"/>
              <w:rPr>
                <w:sz w:val="22"/>
              </w:rPr>
            </w:pPr>
            <w:r>
              <w:rPr>
                <w:sz w:val="22"/>
              </w:rPr>
              <w:t>Preferencias</w:t>
            </w:r>
            <w:r>
              <w:rPr>
                <w:spacing w:val="-12"/>
                <w:sz w:val="22"/>
              </w:rPr>
              <w:t> </w:t>
            </w:r>
            <w:r>
              <w:rPr>
                <w:spacing w:val="-2"/>
                <w:sz w:val="22"/>
              </w:rPr>
              <w:t>sexuales</w:t>
            </w:r>
          </w:p>
          <w:p>
            <w:pPr>
              <w:pStyle w:val="TableParagraph"/>
              <w:numPr>
                <w:ilvl w:val="0"/>
                <w:numId w:val="9"/>
              </w:numPr>
              <w:tabs>
                <w:tab w:pos="432" w:val="left" w:leader="none"/>
              </w:tabs>
              <w:spacing w:line="269" w:lineRule="exact" w:before="0" w:after="0"/>
              <w:ind w:left="432" w:right="0" w:hanging="360"/>
              <w:jc w:val="left"/>
              <w:rPr>
                <w:sz w:val="22"/>
              </w:rPr>
            </w:pPr>
            <w:r>
              <w:rPr>
                <w:sz w:val="22"/>
              </w:rPr>
              <w:t>Situación</w:t>
            </w:r>
            <w:r>
              <w:rPr>
                <w:spacing w:val="-9"/>
                <w:sz w:val="22"/>
              </w:rPr>
              <w:t> </w:t>
            </w:r>
            <w:r>
              <w:rPr>
                <w:spacing w:val="-2"/>
                <w:sz w:val="22"/>
              </w:rPr>
              <w:t>migratoria</w:t>
            </w:r>
          </w:p>
        </w:tc>
        <w:tc>
          <w:tcPr>
            <w:tcW w:w="2338" w:type="dxa"/>
          </w:tcPr>
          <w:p>
            <w:pPr>
              <w:pStyle w:val="TableParagraph"/>
              <w:numPr>
                <w:ilvl w:val="0"/>
                <w:numId w:val="10"/>
              </w:numPr>
              <w:tabs>
                <w:tab w:pos="778" w:val="left" w:leader="none"/>
                <w:tab w:pos="1247" w:val="left" w:leader="none"/>
                <w:tab w:pos="2136" w:val="left" w:leader="none"/>
              </w:tabs>
              <w:spacing w:line="240" w:lineRule="auto" w:before="0" w:after="0"/>
              <w:ind w:left="70" w:right="58" w:firstLine="0"/>
              <w:jc w:val="left"/>
              <w:rPr>
                <w:sz w:val="22"/>
              </w:rPr>
            </w:pPr>
            <w:r>
              <w:rPr>
                <w:sz w:val="22"/>
              </w:rPr>
              <w:t>Incluir</w:t>
            </w:r>
            <w:r>
              <w:rPr>
                <w:spacing w:val="35"/>
                <w:sz w:val="22"/>
              </w:rPr>
              <w:t> </w:t>
            </w:r>
            <w:r>
              <w:rPr>
                <w:sz w:val="22"/>
              </w:rPr>
              <w:t>en</w:t>
            </w:r>
            <w:r>
              <w:rPr>
                <w:spacing w:val="37"/>
                <w:sz w:val="22"/>
              </w:rPr>
              <w:t> </w:t>
            </w:r>
            <w:r>
              <w:rPr>
                <w:sz w:val="22"/>
              </w:rPr>
              <w:t>su </w:t>
            </w:r>
            <w:r>
              <w:rPr>
                <w:spacing w:val="-2"/>
                <w:sz w:val="22"/>
              </w:rPr>
              <w:t>contenido </w:t>
            </w:r>
            <w:r>
              <w:rPr>
                <w:sz w:val="22"/>
              </w:rPr>
              <w:t>prohibición</w:t>
            </w:r>
            <w:r>
              <w:rPr>
                <w:spacing w:val="-20"/>
                <w:sz w:val="22"/>
              </w:rPr>
              <w:t> </w:t>
            </w:r>
            <w:r>
              <w:rPr>
                <w:sz w:val="22"/>
              </w:rPr>
              <w:t>explícita </w:t>
            </w:r>
            <w:r>
              <w:rPr>
                <w:spacing w:val="-4"/>
                <w:sz w:val="22"/>
              </w:rPr>
              <w:t>del</w:t>
            </w:r>
            <w:r>
              <w:rPr>
                <w:sz w:val="22"/>
              </w:rPr>
              <w:tab/>
              <w:tab/>
            </w:r>
            <w:r>
              <w:rPr>
                <w:spacing w:val="-2"/>
                <w:sz w:val="22"/>
              </w:rPr>
              <w:t>maltrato, violencia</w:t>
            </w:r>
            <w:r>
              <w:rPr>
                <w:sz w:val="22"/>
              </w:rPr>
              <w:tab/>
              <w:tab/>
            </w:r>
            <w:r>
              <w:rPr>
                <w:spacing w:val="-10"/>
                <w:sz w:val="22"/>
              </w:rPr>
              <w:t>y</w:t>
            </w:r>
          </w:p>
          <w:p>
            <w:pPr>
              <w:pStyle w:val="TableParagraph"/>
              <w:ind w:left="70" w:right="55"/>
              <w:jc w:val="both"/>
              <w:rPr>
                <w:sz w:val="22"/>
              </w:rPr>
            </w:pPr>
            <w:r>
              <w:rPr>
                <w:sz w:val="22"/>
              </w:rPr>
              <w:t>segregación de </w:t>
            </w:r>
            <w:r>
              <w:rPr>
                <w:sz w:val="22"/>
              </w:rPr>
              <w:t>las autoridades del centro de trabajo hacia el personal y entre el personal.</w:t>
            </w:r>
          </w:p>
          <w:p>
            <w:pPr>
              <w:pStyle w:val="TableParagraph"/>
              <w:spacing w:before="12"/>
              <w:rPr>
                <w:rFonts w:ascii="Arial"/>
                <w:sz w:val="22"/>
              </w:rPr>
            </w:pPr>
          </w:p>
          <w:p>
            <w:pPr>
              <w:pStyle w:val="TableParagraph"/>
              <w:tabs>
                <w:tab w:pos="1555" w:val="left" w:leader="none"/>
                <w:tab w:pos="1585" w:val="left" w:leader="none"/>
                <w:tab w:pos="2075" w:val="left" w:leader="none"/>
              </w:tabs>
              <w:ind w:left="70" w:right="56"/>
              <w:rPr>
                <w:sz w:val="22"/>
              </w:rPr>
            </w:pPr>
            <w:r>
              <w:rPr>
                <w:spacing w:val="-2"/>
                <w:sz w:val="22"/>
              </w:rPr>
              <w:t>Presentar documento</w:t>
            </w:r>
            <w:r>
              <w:rPr>
                <w:sz w:val="22"/>
              </w:rPr>
              <w:tab/>
            </w:r>
            <w:r>
              <w:rPr>
                <w:spacing w:val="-6"/>
                <w:sz w:val="22"/>
              </w:rPr>
              <w:t>de</w:t>
            </w:r>
            <w:r>
              <w:rPr>
                <w:sz w:val="22"/>
              </w:rPr>
              <w:tab/>
            </w:r>
            <w:r>
              <w:rPr>
                <w:spacing w:val="-76"/>
                <w:sz w:val="22"/>
              </w:rPr>
              <w:t> </w:t>
            </w:r>
            <w:r>
              <w:rPr>
                <w:spacing w:val="-4"/>
                <w:sz w:val="22"/>
              </w:rPr>
              <w:t>la </w:t>
            </w:r>
            <w:r>
              <w:rPr>
                <w:spacing w:val="-2"/>
                <w:sz w:val="22"/>
              </w:rPr>
              <w:t>designación</w:t>
            </w:r>
            <w:r>
              <w:rPr>
                <w:sz w:val="22"/>
              </w:rPr>
              <w:tab/>
              <w:tab/>
            </w:r>
            <w:r>
              <w:rPr>
                <w:spacing w:val="-6"/>
                <w:sz w:val="22"/>
              </w:rPr>
              <w:t>de</w:t>
            </w:r>
            <w:r>
              <w:rPr>
                <w:sz w:val="22"/>
              </w:rPr>
              <w:tab/>
            </w:r>
            <w:r>
              <w:rPr>
                <w:spacing w:val="-6"/>
                <w:sz w:val="22"/>
              </w:rPr>
              <w:t>la </w:t>
            </w:r>
            <w:r>
              <w:rPr>
                <w:spacing w:val="-2"/>
                <w:sz w:val="22"/>
              </w:rPr>
              <w:t>persona responsable</w:t>
            </w:r>
            <w:r>
              <w:rPr>
                <w:sz w:val="22"/>
              </w:rPr>
              <w:tab/>
              <w:tab/>
            </w:r>
            <w:r>
              <w:rPr>
                <w:spacing w:val="-62"/>
                <w:sz w:val="22"/>
              </w:rPr>
              <w:t> </w:t>
            </w:r>
            <w:r>
              <w:rPr>
                <w:sz w:val="22"/>
              </w:rPr>
              <w:t>de</w:t>
              <w:tab/>
            </w:r>
            <w:r>
              <w:rPr>
                <w:spacing w:val="-76"/>
                <w:sz w:val="22"/>
              </w:rPr>
              <w:t> </w:t>
            </w:r>
            <w:r>
              <w:rPr>
                <w:spacing w:val="-6"/>
                <w:sz w:val="22"/>
              </w:rPr>
              <w:t>la </w:t>
            </w:r>
            <w:r>
              <w:rPr>
                <w:sz w:val="22"/>
              </w:rPr>
              <w:t>implementación</w:t>
            </w:r>
            <w:r>
              <w:rPr>
                <w:spacing w:val="40"/>
                <w:sz w:val="22"/>
              </w:rPr>
              <w:t> </w:t>
            </w:r>
            <w:r>
              <w:rPr>
                <w:sz w:val="22"/>
              </w:rPr>
              <w:t>de la</w:t>
            </w:r>
            <w:r>
              <w:rPr>
                <w:spacing w:val="40"/>
                <w:sz w:val="22"/>
              </w:rPr>
              <w:t> </w:t>
            </w:r>
            <w:r>
              <w:rPr>
                <w:sz w:val="22"/>
              </w:rPr>
              <w:t>política</w:t>
            </w:r>
            <w:r>
              <w:rPr>
                <w:spacing w:val="40"/>
                <w:sz w:val="22"/>
              </w:rPr>
              <w:t> </w:t>
            </w:r>
            <w:r>
              <w:rPr>
                <w:sz w:val="22"/>
              </w:rPr>
              <w:t>y</w:t>
            </w:r>
            <w:r>
              <w:rPr>
                <w:spacing w:val="40"/>
                <w:sz w:val="22"/>
              </w:rPr>
              <w:t> </w:t>
            </w:r>
            <w:r>
              <w:rPr>
                <w:sz w:val="22"/>
              </w:rPr>
              <w:t>de</w:t>
            </w:r>
            <w:r>
              <w:rPr>
                <w:spacing w:val="40"/>
                <w:sz w:val="22"/>
              </w:rPr>
              <w:t> </w:t>
            </w:r>
            <w:r>
              <w:rPr>
                <w:sz w:val="22"/>
              </w:rPr>
              <w:t>los </w:t>
            </w:r>
            <w:r>
              <w:rPr>
                <w:spacing w:val="-2"/>
                <w:sz w:val="22"/>
              </w:rPr>
              <w:t>objetivos.</w:t>
            </w:r>
          </w:p>
          <w:p>
            <w:pPr>
              <w:pStyle w:val="TableParagraph"/>
              <w:spacing w:before="12"/>
              <w:rPr>
                <w:rFonts w:ascii="Arial"/>
                <w:sz w:val="22"/>
              </w:rPr>
            </w:pPr>
          </w:p>
          <w:p>
            <w:pPr>
              <w:pStyle w:val="TableParagraph"/>
              <w:tabs>
                <w:tab w:pos="1044" w:val="left" w:leader="none"/>
                <w:tab w:pos="1467" w:val="left" w:leader="none"/>
                <w:tab w:pos="1574" w:val="left" w:leader="none"/>
                <w:tab w:pos="1861" w:val="left" w:leader="none"/>
                <w:tab w:pos="1961" w:val="left" w:leader="none"/>
                <w:tab w:pos="2076" w:val="left" w:leader="none"/>
              </w:tabs>
              <w:spacing w:before="1"/>
              <w:ind w:left="70" w:right="56"/>
              <w:rPr>
                <w:sz w:val="22"/>
              </w:rPr>
            </w:pPr>
            <w:r>
              <w:rPr>
                <w:spacing w:val="-2"/>
                <w:sz w:val="22"/>
              </w:rPr>
              <w:t>Presentar documentos aprobados</w:t>
            </w:r>
            <w:r>
              <w:rPr>
                <w:sz w:val="22"/>
              </w:rPr>
              <w:tab/>
            </w:r>
            <w:r>
              <w:rPr>
                <w:spacing w:val="-4"/>
                <w:sz w:val="22"/>
              </w:rPr>
              <w:t>por</w:t>
            </w:r>
            <w:r>
              <w:rPr>
                <w:sz w:val="22"/>
              </w:rPr>
              <w:tab/>
              <w:tab/>
              <w:tab/>
            </w:r>
            <w:r>
              <w:rPr>
                <w:spacing w:val="-6"/>
                <w:sz w:val="22"/>
              </w:rPr>
              <w:t>la </w:t>
            </w:r>
            <w:r>
              <w:rPr>
                <w:sz w:val="22"/>
              </w:rPr>
              <w:t>alta</w:t>
            </w:r>
            <w:r>
              <w:rPr>
                <w:spacing w:val="40"/>
                <w:sz w:val="22"/>
              </w:rPr>
              <w:t> </w:t>
            </w:r>
            <w:r>
              <w:rPr>
                <w:sz w:val="22"/>
              </w:rPr>
              <w:t>dirección,</w:t>
            </w:r>
            <w:r>
              <w:rPr>
                <w:spacing w:val="40"/>
                <w:sz w:val="22"/>
              </w:rPr>
              <w:t> </w:t>
            </w:r>
            <w:r>
              <w:rPr>
                <w:sz w:val="22"/>
              </w:rPr>
              <w:t>que </w:t>
            </w:r>
            <w:r>
              <w:rPr>
                <w:spacing w:val="-2"/>
                <w:sz w:val="22"/>
              </w:rPr>
              <w:t>contengan</w:t>
            </w:r>
            <w:r>
              <w:rPr>
                <w:sz w:val="22"/>
              </w:rPr>
              <w:tab/>
              <w:tab/>
              <w:tab/>
              <w:tab/>
            </w:r>
            <w:r>
              <w:rPr>
                <w:spacing w:val="-4"/>
                <w:sz w:val="22"/>
              </w:rPr>
              <w:t>los </w:t>
            </w:r>
            <w:r>
              <w:rPr>
                <w:spacing w:val="-2"/>
                <w:sz w:val="22"/>
              </w:rPr>
              <w:t>planes</w:t>
            </w:r>
            <w:r>
              <w:rPr>
                <w:sz w:val="22"/>
              </w:rPr>
              <w:tab/>
            </w:r>
            <w:r>
              <w:rPr>
                <w:spacing w:val="-6"/>
                <w:sz w:val="22"/>
              </w:rPr>
              <w:t>de</w:t>
            </w:r>
            <w:r>
              <w:rPr>
                <w:sz w:val="22"/>
              </w:rPr>
              <w:tab/>
              <w:tab/>
            </w:r>
            <w:r>
              <w:rPr>
                <w:spacing w:val="-2"/>
                <w:sz w:val="22"/>
              </w:rPr>
              <w:t>acción </w:t>
            </w:r>
            <w:r>
              <w:rPr>
                <w:sz w:val="22"/>
              </w:rPr>
              <w:t>para el logro de los </w:t>
            </w:r>
            <w:r>
              <w:rPr>
                <w:spacing w:val="-2"/>
                <w:sz w:val="22"/>
              </w:rPr>
              <w:t>objetivos,</w:t>
            </w:r>
            <w:r>
              <w:rPr>
                <w:sz w:val="22"/>
              </w:rPr>
              <w:tab/>
              <w:tab/>
              <w:tab/>
            </w:r>
            <w:r>
              <w:rPr>
                <w:spacing w:val="-5"/>
                <w:sz w:val="22"/>
              </w:rPr>
              <w:t>que</w:t>
            </w:r>
          </w:p>
          <w:p>
            <w:pPr>
              <w:pStyle w:val="TableParagraph"/>
              <w:ind w:left="70" w:right="53"/>
              <w:jc w:val="both"/>
              <w:rPr>
                <w:sz w:val="22"/>
              </w:rPr>
            </w:pPr>
            <w:r>
              <w:rPr>
                <w:sz w:val="22"/>
              </w:rPr>
              <w:t>deberán </w:t>
            </w:r>
            <w:r>
              <w:rPr>
                <w:sz w:val="22"/>
              </w:rPr>
              <w:t>estar diseñados bajo los principios del ciclo planear, hacer, verificar y actuar, de su política en igualdad laboral y no discriminación.</w:t>
            </w:r>
          </w:p>
          <w:p>
            <w:pPr>
              <w:pStyle w:val="TableParagraph"/>
              <w:spacing w:before="15"/>
              <w:rPr>
                <w:rFonts w:ascii="Arial"/>
                <w:sz w:val="22"/>
              </w:rPr>
            </w:pPr>
          </w:p>
          <w:p>
            <w:pPr>
              <w:pStyle w:val="TableParagraph"/>
              <w:ind w:left="70" w:right="57"/>
              <w:jc w:val="both"/>
              <w:rPr>
                <w:sz w:val="22"/>
              </w:rPr>
            </w:pPr>
            <w:r>
              <w:rPr>
                <w:sz w:val="22"/>
              </w:rPr>
              <w:t>Los planes </w:t>
            </w:r>
            <w:r>
              <w:rPr>
                <w:sz w:val="22"/>
              </w:rPr>
              <w:t>de acción deberán </w:t>
            </w:r>
            <w:r>
              <w:rPr>
                <w:spacing w:val="-2"/>
                <w:sz w:val="22"/>
              </w:rPr>
              <w:t>considerar:</w:t>
            </w:r>
          </w:p>
          <w:p>
            <w:pPr>
              <w:pStyle w:val="TableParagraph"/>
              <w:numPr>
                <w:ilvl w:val="1"/>
                <w:numId w:val="10"/>
              </w:numPr>
              <w:tabs>
                <w:tab w:pos="519" w:val="left" w:leader="none"/>
              </w:tabs>
              <w:spacing w:line="240" w:lineRule="auto" w:before="0" w:after="0"/>
              <w:ind w:left="519" w:right="54" w:hanging="425"/>
              <w:jc w:val="both"/>
              <w:rPr>
                <w:sz w:val="22"/>
              </w:rPr>
            </w:pPr>
            <w:r>
              <w:rPr>
                <w:sz w:val="22"/>
              </w:rPr>
              <w:t>Los </w:t>
            </w:r>
            <w:r>
              <w:rPr>
                <w:sz w:val="22"/>
              </w:rPr>
              <w:t>resultados obtenidos de la aplicación</w:t>
            </w:r>
            <w:r>
              <w:rPr>
                <w:spacing w:val="48"/>
                <w:w w:val="150"/>
                <w:sz w:val="22"/>
              </w:rPr>
              <w:t>  </w:t>
            </w:r>
            <w:r>
              <w:rPr>
                <w:spacing w:val="-5"/>
                <w:sz w:val="22"/>
              </w:rPr>
              <w:t>del</w:t>
            </w:r>
          </w:p>
          <w:p>
            <w:pPr>
              <w:pStyle w:val="TableParagraph"/>
              <w:spacing w:line="249" w:lineRule="exact"/>
              <w:ind w:left="519"/>
              <w:jc w:val="both"/>
              <w:rPr>
                <w:sz w:val="22"/>
              </w:rPr>
            </w:pPr>
            <w:r>
              <w:rPr>
                <w:sz w:val="22"/>
              </w:rPr>
              <w:t>diagnóstico</w:t>
            </w:r>
            <w:r>
              <w:rPr>
                <w:spacing w:val="34"/>
                <w:sz w:val="22"/>
              </w:rPr>
              <w:t>  </w:t>
            </w:r>
            <w:r>
              <w:rPr>
                <w:spacing w:val="-5"/>
                <w:sz w:val="22"/>
              </w:rPr>
              <w:t>de</w:t>
            </w:r>
          </w:p>
        </w:tc>
        <w:tc>
          <w:tcPr>
            <w:tcW w:w="857" w:type="dxa"/>
          </w:tcPr>
          <w:p>
            <w:pPr>
              <w:pStyle w:val="TableParagraph"/>
              <w:rPr>
                <w:rFonts w:ascii="Times New Roman"/>
                <w:sz w:val="22"/>
              </w:rPr>
            </w:pPr>
          </w:p>
        </w:tc>
        <w:tc>
          <w:tcPr>
            <w:tcW w:w="854" w:type="dxa"/>
          </w:tcPr>
          <w:p>
            <w:pPr>
              <w:pStyle w:val="TableParagraph"/>
              <w:rPr>
                <w:rFonts w:ascii="Times New Roman"/>
                <w:sz w:val="22"/>
              </w:rPr>
            </w:pPr>
          </w:p>
        </w:tc>
      </w:tr>
    </w:tbl>
    <w:p>
      <w:pPr>
        <w:pStyle w:val="TableParagraph"/>
        <w:spacing w:after="0"/>
        <w:rPr>
          <w:rFonts w:ascii="Times New Roman"/>
          <w:sz w:val="22"/>
        </w:rPr>
        <w:sectPr>
          <w:pgSz w:w="12240" w:h="15840"/>
          <w:pgMar w:header="507" w:footer="0" w:top="1960" w:bottom="280" w:left="720" w:right="720"/>
        </w:sectPr>
      </w:pPr>
    </w:p>
    <w:p>
      <w:pPr>
        <w:pStyle w:val="BodyText"/>
        <w:spacing w:before="64"/>
        <w:rPr>
          <w:rFonts w:ascii="Arial"/>
          <w:sz w:val="20"/>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3"/>
        <w:gridCol w:w="1894"/>
        <w:gridCol w:w="3427"/>
        <w:gridCol w:w="2338"/>
        <w:gridCol w:w="857"/>
        <w:gridCol w:w="854"/>
      </w:tblGrid>
      <w:tr>
        <w:trPr>
          <w:trHeight w:val="534" w:hRule="atLeast"/>
        </w:trPr>
        <w:tc>
          <w:tcPr>
            <w:tcW w:w="593" w:type="dxa"/>
            <w:shd w:val="clear" w:color="auto" w:fill="C00000"/>
          </w:tcPr>
          <w:p>
            <w:pPr>
              <w:pStyle w:val="TableParagraph"/>
              <w:spacing w:before="131"/>
              <w:ind w:left="105"/>
              <w:rPr>
                <w:sz w:val="22"/>
              </w:rPr>
            </w:pPr>
            <w:r>
              <w:rPr>
                <w:color w:val="FFFFFF"/>
                <w:spacing w:val="-5"/>
                <w:sz w:val="22"/>
              </w:rPr>
              <w:t>No.</w:t>
            </w:r>
          </w:p>
        </w:tc>
        <w:tc>
          <w:tcPr>
            <w:tcW w:w="1894" w:type="dxa"/>
            <w:shd w:val="clear" w:color="auto" w:fill="C00000"/>
          </w:tcPr>
          <w:p>
            <w:pPr>
              <w:pStyle w:val="TableParagraph"/>
              <w:spacing w:before="131"/>
              <w:ind w:left="441"/>
              <w:rPr>
                <w:sz w:val="22"/>
              </w:rPr>
            </w:pPr>
            <w:r>
              <w:rPr>
                <w:color w:val="FFFFFF"/>
                <w:spacing w:val="-2"/>
                <w:sz w:val="22"/>
              </w:rPr>
              <w:t>Requisito</w:t>
            </w:r>
          </w:p>
        </w:tc>
        <w:tc>
          <w:tcPr>
            <w:tcW w:w="3427" w:type="dxa"/>
            <w:shd w:val="clear" w:color="auto" w:fill="C00000"/>
          </w:tcPr>
          <w:p>
            <w:pPr>
              <w:pStyle w:val="TableParagraph"/>
              <w:spacing w:before="131"/>
              <w:ind w:left="1140"/>
              <w:rPr>
                <w:sz w:val="22"/>
              </w:rPr>
            </w:pPr>
            <w:r>
              <w:rPr>
                <w:color w:val="FFFFFF"/>
                <w:spacing w:val="-2"/>
                <w:sz w:val="22"/>
              </w:rPr>
              <w:t>Elementos</w:t>
            </w:r>
          </w:p>
        </w:tc>
        <w:tc>
          <w:tcPr>
            <w:tcW w:w="2338" w:type="dxa"/>
            <w:shd w:val="clear" w:color="auto" w:fill="C00000"/>
          </w:tcPr>
          <w:p>
            <w:pPr>
              <w:pStyle w:val="TableParagraph"/>
              <w:spacing w:before="131"/>
              <w:ind w:left="588"/>
              <w:rPr>
                <w:sz w:val="22"/>
              </w:rPr>
            </w:pPr>
            <w:r>
              <w:rPr>
                <w:color w:val="FFFFFF"/>
                <w:spacing w:val="-2"/>
                <w:sz w:val="22"/>
              </w:rPr>
              <w:t>Evidencias</w:t>
            </w:r>
          </w:p>
        </w:tc>
        <w:tc>
          <w:tcPr>
            <w:tcW w:w="1711" w:type="dxa"/>
            <w:gridSpan w:val="2"/>
            <w:shd w:val="clear" w:color="auto" w:fill="C00000"/>
          </w:tcPr>
          <w:p>
            <w:pPr>
              <w:pStyle w:val="TableParagraph"/>
              <w:spacing w:line="268" w:lineRule="exact"/>
              <w:ind w:left="344" w:hanging="63"/>
              <w:rPr>
                <w:sz w:val="22"/>
              </w:rPr>
            </w:pPr>
            <w:r>
              <w:rPr>
                <w:color w:val="FFFFFF"/>
                <w:spacing w:val="-2"/>
                <w:sz w:val="22"/>
              </w:rPr>
              <w:t>Valoración numérica</w:t>
            </w:r>
          </w:p>
        </w:tc>
      </w:tr>
      <w:tr>
        <w:trPr>
          <w:trHeight w:val="4811" w:hRule="atLeast"/>
        </w:trPr>
        <w:tc>
          <w:tcPr>
            <w:tcW w:w="593" w:type="dxa"/>
          </w:tcPr>
          <w:p>
            <w:pPr>
              <w:pStyle w:val="TableParagraph"/>
              <w:rPr>
                <w:rFonts w:ascii="Times New Roman"/>
                <w:sz w:val="22"/>
              </w:rPr>
            </w:pPr>
          </w:p>
        </w:tc>
        <w:tc>
          <w:tcPr>
            <w:tcW w:w="1894" w:type="dxa"/>
          </w:tcPr>
          <w:p>
            <w:pPr>
              <w:pStyle w:val="TableParagraph"/>
              <w:rPr>
                <w:rFonts w:ascii="Times New Roman"/>
                <w:sz w:val="22"/>
              </w:rPr>
            </w:pPr>
          </w:p>
        </w:tc>
        <w:tc>
          <w:tcPr>
            <w:tcW w:w="3427" w:type="dxa"/>
          </w:tcPr>
          <w:p>
            <w:pPr>
              <w:pStyle w:val="TableParagraph"/>
              <w:rPr>
                <w:rFonts w:ascii="Times New Roman"/>
                <w:sz w:val="22"/>
              </w:rPr>
            </w:pPr>
          </w:p>
        </w:tc>
        <w:tc>
          <w:tcPr>
            <w:tcW w:w="2338" w:type="dxa"/>
          </w:tcPr>
          <w:p>
            <w:pPr>
              <w:pStyle w:val="TableParagraph"/>
              <w:ind w:left="519"/>
              <w:rPr>
                <w:sz w:val="22"/>
              </w:rPr>
            </w:pPr>
            <w:r>
              <w:rPr>
                <w:spacing w:val="-2"/>
                <w:sz w:val="22"/>
              </w:rPr>
              <w:t>autoevaluación (Apéndice </w:t>
            </w:r>
            <w:r>
              <w:rPr>
                <w:sz w:val="22"/>
              </w:rPr>
              <w:t>Normativo C).</w:t>
            </w:r>
          </w:p>
          <w:p>
            <w:pPr>
              <w:pStyle w:val="TableParagraph"/>
              <w:spacing w:before="11"/>
              <w:rPr>
                <w:rFonts w:ascii="Arial"/>
                <w:sz w:val="22"/>
              </w:rPr>
            </w:pPr>
          </w:p>
          <w:p>
            <w:pPr>
              <w:pStyle w:val="TableParagraph"/>
              <w:numPr>
                <w:ilvl w:val="0"/>
                <w:numId w:val="11"/>
              </w:numPr>
              <w:tabs>
                <w:tab w:pos="430" w:val="left" w:leader="none"/>
              </w:tabs>
              <w:spacing w:line="240" w:lineRule="auto" w:before="0" w:after="0"/>
              <w:ind w:left="430" w:right="268" w:hanging="360"/>
              <w:jc w:val="left"/>
              <w:rPr>
                <w:sz w:val="22"/>
              </w:rPr>
            </w:pPr>
            <w:r>
              <w:rPr>
                <w:sz w:val="22"/>
              </w:rPr>
              <w:t>Todos los elementos</w:t>
            </w:r>
            <w:r>
              <w:rPr>
                <w:spacing w:val="-20"/>
                <w:sz w:val="22"/>
              </w:rPr>
              <w:t> </w:t>
            </w:r>
            <w:r>
              <w:rPr>
                <w:sz w:val="22"/>
              </w:rPr>
              <w:t>que se establecen en la Política.</w:t>
            </w:r>
          </w:p>
          <w:p>
            <w:pPr>
              <w:pStyle w:val="TableParagraph"/>
              <w:spacing w:before="12"/>
              <w:rPr>
                <w:rFonts w:ascii="Arial"/>
                <w:sz w:val="22"/>
              </w:rPr>
            </w:pPr>
          </w:p>
          <w:p>
            <w:pPr>
              <w:pStyle w:val="TableParagraph"/>
              <w:numPr>
                <w:ilvl w:val="0"/>
                <w:numId w:val="11"/>
              </w:numPr>
              <w:tabs>
                <w:tab w:pos="430" w:val="left" w:leader="none"/>
              </w:tabs>
              <w:spacing w:line="240" w:lineRule="auto" w:before="1" w:after="0"/>
              <w:ind w:left="430" w:right="66" w:hanging="360"/>
              <w:jc w:val="left"/>
              <w:rPr>
                <w:sz w:val="22"/>
              </w:rPr>
            </w:pPr>
            <w:r>
              <w:rPr>
                <w:spacing w:val="-2"/>
                <w:sz w:val="22"/>
              </w:rPr>
              <w:t>Acciones </w:t>
            </w:r>
            <w:r>
              <w:rPr>
                <w:sz w:val="22"/>
              </w:rPr>
              <w:t>correctivas para solucionar las</w:t>
            </w:r>
            <w:r>
              <w:rPr>
                <w:spacing w:val="40"/>
                <w:sz w:val="22"/>
              </w:rPr>
              <w:t> </w:t>
            </w:r>
            <w:r>
              <w:rPr>
                <w:spacing w:val="-6"/>
                <w:sz w:val="22"/>
              </w:rPr>
              <w:t>no </w:t>
            </w:r>
            <w:r>
              <w:rPr>
                <w:sz w:val="22"/>
              </w:rPr>
              <w:t>conformidades</w:t>
            </w:r>
            <w:r>
              <w:rPr>
                <w:spacing w:val="-20"/>
                <w:sz w:val="22"/>
              </w:rPr>
              <w:t> </w:t>
            </w:r>
            <w:r>
              <w:rPr>
                <w:sz w:val="22"/>
              </w:rPr>
              <w:t>o </w:t>
            </w:r>
            <w:r>
              <w:rPr>
                <w:spacing w:val="-2"/>
                <w:sz w:val="22"/>
              </w:rPr>
              <w:t>incumplimientos </w:t>
            </w:r>
            <w:r>
              <w:rPr>
                <w:sz w:val="22"/>
              </w:rPr>
              <w:t>de los</w:t>
            </w:r>
            <w:r>
              <w:rPr>
                <w:spacing w:val="40"/>
                <w:sz w:val="22"/>
              </w:rPr>
              <w:t> </w:t>
            </w:r>
            <w:r>
              <w:rPr>
                <w:spacing w:val="-2"/>
                <w:sz w:val="22"/>
              </w:rPr>
              <w:t>requisitos.</w:t>
            </w:r>
          </w:p>
        </w:tc>
        <w:tc>
          <w:tcPr>
            <w:tcW w:w="857" w:type="dxa"/>
          </w:tcPr>
          <w:p>
            <w:pPr>
              <w:pStyle w:val="TableParagraph"/>
              <w:rPr>
                <w:rFonts w:ascii="Times New Roman"/>
                <w:sz w:val="22"/>
              </w:rPr>
            </w:pPr>
          </w:p>
        </w:tc>
        <w:tc>
          <w:tcPr>
            <w:tcW w:w="854" w:type="dxa"/>
          </w:tcPr>
          <w:p>
            <w:pPr>
              <w:pStyle w:val="TableParagraph"/>
              <w:rPr>
                <w:rFonts w:ascii="Times New Roman"/>
                <w:sz w:val="22"/>
              </w:rPr>
            </w:pPr>
          </w:p>
        </w:tc>
      </w:tr>
      <w:tr>
        <w:trPr>
          <w:trHeight w:val="6953" w:hRule="atLeast"/>
        </w:trPr>
        <w:tc>
          <w:tcPr>
            <w:tcW w:w="593" w:type="dxa"/>
          </w:tcPr>
          <w:p>
            <w:pPr>
              <w:pStyle w:val="TableParagraph"/>
              <w:spacing w:line="267" w:lineRule="exact"/>
              <w:ind w:left="69"/>
              <w:rPr>
                <w:sz w:val="22"/>
              </w:rPr>
            </w:pPr>
            <w:r>
              <w:rPr>
                <w:spacing w:val="-10"/>
                <w:sz w:val="22"/>
              </w:rPr>
              <w:t>2</w:t>
            </w:r>
          </w:p>
        </w:tc>
        <w:tc>
          <w:tcPr>
            <w:tcW w:w="1894" w:type="dxa"/>
          </w:tcPr>
          <w:p>
            <w:pPr>
              <w:pStyle w:val="TableParagraph"/>
              <w:spacing w:line="266" w:lineRule="exact"/>
              <w:ind w:left="72"/>
              <w:rPr>
                <w:b/>
                <w:sz w:val="22"/>
              </w:rPr>
            </w:pPr>
            <w:r>
              <w:rPr>
                <w:b/>
                <w:spacing w:val="-2"/>
                <w:sz w:val="22"/>
              </w:rPr>
              <w:t>5.3.3.2.1</w:t>
            </w:r>
          </w:p>
          <w:p>
            <w:pPr>
              <w:pStyle w:val="TableParagraph"/>
              <w:tabs>
                <w:tab w:pos="1046" w:val="left" w:leader="none"/>
              </w:tabs>
              <w:ind w:left="72" w:right="52"/>
              <w:jc w:val="both"/>
              <w:rPr>
                <w:sz w:val="22"/>
              </w:rPr>
            </w:pPr>
            <w:r>
              <w:rPr>
                <w:sz w:val="22"/>
              </w:rPr>
              <w:t>Contar con </w:t>
            </w:r>
            <w:r>
              <w:rPr>
                <w:sz w:val="22"/>
              </w:rPr>
              <w:t>un grupo,</w:t>
            </w:r>
            <w:r>
              <w:rPr>
                <w:spacing w:val="-20"/>
                <w:sz w:val="22"/>
              </w:rPr>
              <w:t> </w:t>
            </w:r>
            <w:r>
              <w:rPr>
                <w:sz w:val="22"/>
              </w:rPr>
              <w:t>comisión </w:t>
            </w:r>
            <w:r>
              <w:rPr>
                <w:spacing w:val="-10"/>
                <w:sz w:val="22"/>
              </w:rPr>
              <w:t>o</w:t>
            </w:r>
            <w:r>
              <w:rPr>
                <w:sz w:val="22"/>
              </w:rPr>
              <w:tab/>
            </w:r>
            <w:r>
              <w:rPr>
                <w:spacing w:val="-2"/>
                <w:sz w:val="22"/>
              </w:rPr>
              <w:t>Comité </w:t>
            </w:r>
            <w:r>
              <w:rPr>
                <w:sz w:val="22"/>
              </w:rPr>
              <w:t>encargado</w:t>
            </w:r>
            <w:r>
              <w:rPr>
                <w:spacing w:val="-20"/>
                <w:sz w:val="22"/>
              </w:rPr>
              <w:t> </w:t>
            </w:r>
            <w:r>
              <w:rPr>
                <w:sz w:val="22"/>
              </w:rPr>
              <w:t>de</w:t>
            </w:r>
            <w:r>
              <w:rPr>
                <w:spacing w:val="-19"/>
                <w:sz w:val="22"/>
              </w:rPr>
              <w:t> </w:t>
            </w:r>
            <w:r>
              <w:rPr>
                <w:sz w:val="22"/>
              </w:rPr>
              <w:t>la vigilancia</w:t>
            </w:r>
            <w:r>
              <w:rPr>
                <w:spacing w:val="77"/>
                <w:w w:val="150"/>
                <w:sz w:val="22"/>
              </w:rPr>
              <w:t>  </w:t>
            </w:r>
            <w:r>
              <w:rPr>
                <w:spacing w:val="-5"/>
                <w:sz w:val="22"/>
              </w:rPr>
              <w:t>del</w:t>
            </w:r>
          </w:p>
          <w:p>
            <w:pPr>
              <w:pStyle w:val="TableParagraph"/>
              <w:tabs>
                <w:tab w:pos="1553" w:val="left" w:leader="none"/>
              </w:tabs>
              <w:ind w:left="72" w:right="54"/>
              <w:jc w:val="both"/>
              <w:rPr>
                <w:sz w:val="22"/>
              </w:rPr>
            </w:pPr>
            <w:r>
              <w:rPr>
                <w:sz w:val="22"/>
              </w:rPr>
              <w:t>desarrollo </w:t>
            </w:r>
            <w:r>
              <w:rPr>
                <w:sz w:val="22"/>
              </w:rPr>
              <w:t>e </w:t>
            </w:r>
            <w:r>
              <w:rPr>
                <w:spacing w:val="-2"/>
                <w:sz w:val="22"/>
              </w:rPr>
              <w:t>implementación </w:t>
            </w:r>
            <w:r>
              <w:rPr>
                <w:sz w:val="22"/>
              </w:rPr>
              <w:t>de prácticas de igualdad</w:t>
            </w:r>
            <w:r>
              <w:rPr>
                <w:spacing w:val="-20"/>
                <w:sz w:val="22"/>
              </w:rPr>
              <w:t> </w:t>
            </w:r>
            <w:r>
              <w:rPr>
                <w:sz w:val="22"/>
              </w:rPr>
              <w:t>laboral </w:t>
            </w:r>
            <w:r>
              <w:rPr>
                <w:spacing w:val="-10"/>
                <w:sz w:val="22"/>
              </w:rPr>
              <w:t>y</w:t>
            </w:r>
            <w:r>
              <w:rPr>
                <w:sz w:val="22"/>
              </w:rPr>
              <w:tab/>
            </w:r>
            <w:r>
              <w:rPr>
                <w:spacing w:val="-5"/>
                <w:sz w:val="22"/>
              </w:rPr>
              <w:t>no</w:t>
            </w:r>
          </w:p>
          <w:p>
            <w:pPr>
              <w:pStyle w:val="TableParagraph"/>
              <w:ind w:left="72" w:right="56"/>
              <w:rPr>
                <w:sz w:val="22"/>
              </w:rPr>
            </w:pPr>
            <w:r>
              <w:rPr>
                <w:spacing w:val="-2"/>
                <w:sz w:val="22"/>
              </w:rPr>
              <w:t>discriminación </w:t>
            </w:r>
            <w:r>
              <w:rPr>
                <w:sz w:val="22"/>
              </w:rPr>
              <w:t>en el centro </w:t>
            </w:r>
            <w:r>
              <w:rPr>
                <w:sz w:val="22"/>
              </w:rPr>
              <w:t>de </w:t>
            </w:r>
            <w:r>
              <w:rPr>
                <w:spacing w:val="-2"/>
                <w:sz w:val="22"/>
              </w:rPr>
              <w:t>trabajo.</w:t>
            </w:r>
          </w:p>
        </w:tc>
        <w:tc>
          <w:tcPr>
            <w:tcW w:w="3427" w:type="dxa"/>
          </w:tcPr>
          <w:p>
            <w:pPr>
              <w:pStyle w:val="TableParagraph"/>
              <w:ind w:left="72" w:right="55"/>
              <w:jc w:val="both"/>
              <w:rPr>
                <w:sz w:val="22"/>
              </w:rPr>
            </w:pPr>
            <w:r>
              <w:rPr>
                <w:sz w:val="22"/>
              </w:rPr>
              <w:t>Que cuente con un grupo, comisión o Comité para la igualdad laboral y no discriminación (integrado equitativamente por mujeres y hombres respecto a la población total del centro de trabajo, y provenientes de diversas áreas </w:t>
            </w:r>
            <w:r>
              <w:rPr>
                <w:sz w:val="22"/>
              </w:rPr>
              <w:t>de responsabilidad) y estén establecidas sus funciones y </w:t>
            </w:r>
            <w:r>
              <w:rPr>
                <w:spacing w:val="-2"/>
                <w:sz w:val="22"/>
              </w:rPr>
              <w:t>responsabilidades.</w:t>
            </w:r>
          </w:p>
          <w:p>
            <w:pPr>
              <w:pStyle w:val="TableParagraph"/>
              <w:spacing w:before="13"/>
              <w:rPr>
                <w:rFonts w:ascii="Arial"/>
                <w:sz w:val="22"/>
              </w:rPr>
            </w:pPr>
          </w:p>
          <w:p>
            <w:pPr>
              <w:pStyle w:val="TableParagraph"/>
              <w:ind w:left="72" w:right="56"/>
              <w:jc w:val="both"/>
              <w:rPr>
                <w:sz w:val="22"/>
              </w:rPr>
            </w:pPr>
            <w:r>
              <w:rPr>
                <w:sz w:val="22"/>
              </w:rPr>
              <w:t>En el caso de centros </w:t>
            </w:r>
            <w:r>
              <w:rPr>
                <w:sz w:val="22"/>
              </w:rPr>
              <w:t>de trabajo constituidos con 20 personas</w:t>
            </w:r>
            <w:r>
              <w:rPr>
                <w:spacing w:val="-2"/>
                <w:sz w:val="22"/>
              </w:rPr>
              <w:t> </w:t>
            </w:r>
            <w:r>
              <w:rPr>
                <w:sz w:val="22"/>
              </w:rPr>
              <w:t>o</w:t>
            </w:r>
            <w:r>
              <w:rPr>
                <w:spacing w:val="-2"/>
                <w:sz w:val="22"/>
              </w:rPr>
              <w:t> </w:t>
            </w:r>
            <w:r>
              <w:rPr>
                <w:sz w:val="22"/>
              </w:rPr>
              <w:t>menos,</w:t>
            </w:r>
            <w:r>
              <w:rPr>
                <w:spacing w:val="-3"/>
                <w:sz w:val="22"/>
              </w:rPr>
              <w:t> </w:t>
            </w:r>
            <w:r>
              <w:rPr>
                <w:sz w:val="22"/>
              </w:rPr>
              <w:t>se</w:t>
            </w:r>
            <w:r>
              <w:rPr>
                <w:spacing w:val="-4"/>
                <w:sz w:val="22"/>
              </w:rPr>
              <w:t> </w:t>
            </w:r>
            <w:r>
              <w:rPr>
                <w:sz w:val="22"/>
              </w:rPr>
              <w:t>deberá asignar al menos a dos personas como encargadas de las funciones y responsabilidades asignadas al Comité.</w:t>
            </w:r>
          </w:p>
        </w:tc>
        <w:tc>
          <w:tcPr>
            <w:tcW w:w="2338" w:type="dxa"/>
          </w:tcPr>
          <w:p>
            <w:pPr>
              <w:pStyle w:val="TableParagraph"/>
              <w:tabs>
                <w:tab w:pos="1386" w:val="left" w:leader="none"/>
              </w:tabs>
              <w:ind w:left="70" w:right="54"/>
              <w:jc w:val="both"/>
              <w:rPr>
                <w:sz w:val="22"/>
              </w:rPr>
            </w:pPr>
            <w:r>
              <w:rPr>
                <w:sz w:val="22"/>
              </w:rPr>
              <w:t>Presentar Acta de Instalación del grupo, comisión o </w:t>
            </w:r>
            <w:r>
              <w:rPr>
                <w:spacing w:val="-2"/>
                <w:sz w:val="22"/>
              </w:rPr>
              <w:t>Comité,</w:t>
            </w:r>
            <w:r>
              <w:rPr>
                <w:spacing w:val="-18"/>
                <w:sz w:val="22"/>
              </w:rPr>
              <w:t> </w:t>
            </w:r>
            <w:r>
              <w:rPr>
                <w:spacing w:val="-2"/>
                <w:sz w:val="22"/>
              </w:rPr>
              <w:t>suscrita</w:t>
            </w:r>
            <w:r>
              <w:rPr>
                <w:spacing w:val="-17"/>
                <w:sz w:val="22"/>
              </w:rPr>
              <w:t> </w:t>
            </w:r>
            <w:r>
              <w:rPr>
                <w:spacing w:val="-2"/>
                <w:sz w:val="22"/>
              </w:rPr>
              <w:t>por </w:t>
            </w:r>
            <w:r>
              <w:rPr>
                <w:spacing w:val="-5"/>
                <w:sz w:val="22"/>
              </w:rPr>
              <w:t>la</w:t>
            </w:r>
            <w:r>
              <w:rPr>
                <w:sz w:val="22"/>
              </w:rPr>
              <w:tab/>
            </w:r>
            <w:r>
              <w:rPr>
                <w:spacing w:val="-2"/>
                <w:sz w:val="22"/>
              </w:rPr>
              <w:t>máxima</w:t>
            </w:r>
          </w:p>
          <w:p>
            <w:pPr>
              <w:pStyle w:val="TableParagraph"/>
              <w:spacing w:line="267" w:lineRule="exact"/>
              <w:ind w:left="70"/>
              <w:jc w:val="both"/>
              <w:rPr>
                <w:sz w:val="22"/>
              </w:rPr>
            </w:pPr>
            <w:r>
              <w:rPr>
                <w:sz w:val="22"/>
              </w:rPr>
              <w:t>autoridad,</w:t>
            </w:r>
            <w:r>
              <w:rPr>
                <w:spacing w:val="44"/>
                <w:w w:val="150"/>
                <w:sz w:val="22"/>
              </w:rPr>
              <w:t>    </w:t>
            </w:r>
            <w:r>
              <w:rPr>
                <w:spacing w:val="-4"/>
                <w:sz w:val="22"/>
              </w:rPr>
              <w:t>alta</w:t>
            </w:r>
          </w:p>
          <w:p>
            <w:pPr>
              <w:pStyle w:val="TableParagraph"/>
              <w:tabs>
                <w:tab w:pos="847" w:val="left" w:leader="none"/>
                <w:tab w:pos="1998" w:val="left" w:leader="none"/>
                <w:tab w:pos="2133" w:val="left" w:leader="none"/>
              </w:tabs>
              <w:ind w:left="70" w:right="56"/>
              <w:rPr>
                <w:sz w:val="22"/>
              </w:rPr>
            </w:pPr>
            <w:r>
              <w:rPr>
                <w:spacing w:val="-2"/>
                <w:sz w:val="22"/>
              </w:rPr>
              <w:t>dirección</w:t>
            </w:r>
            <w:r>
              <w:rPr>
                <w:sz w:val="22"/>
              </w:rPr>
              <w:tab/>
              <w:tab/>
            </w:r>
            <w:r>
              <w:rPr>
                <w:spacing w:val="-10"/>
                <w:sz w:val="22"/>
              </w:rPr>
              <w:t>o </w:t>
            </w:r>
            <w:r>
              <w:rPr>
                <w:sz w:val="22"/>
              </w:rPr>
              <w:t>representante</w:t>
            </w:r>
            <w:r>
              <w:rPr>
                <w:spacing w:val="15"/>
                <w:sz w:val="22"/>
              </w:rPr>
              <w:t> </w:t>
            </w:r>
            <w:r>
              <w:rPr>
                <w:sz w:val="22"/>
              </w:rPr>
              <w:t>legal </w:t>
            </w:r>
            <w:r>
              <w:rPr>
                <w:spacing w:val="-4"/>
                <w:sz w:val="22"/>
              </w:rPr>
              <w:t>del</w:t>
            </w:r>
            <w:r>
              <w:rPr>
                <w:sz w:val="22"/>
              </w:rPr>
              <w:tab/>
            </w:r>
            <w:r>
              <w:rPr>
                <w:spacing w:val="-2"/>
                <w:sz w:val="22"/>
              </w:rPr>
              <w:t>centro</w:t>
            </w:r>
            <w:r>
              <w:rPr>
                <w:sz w:val="22"/>
              </w:rPr>
              <w:tab/>
            </w:r>
            <w:r>
              <w:rPr>
                <w:spacing w:val="-6"/>
                <w:sz w:val="22"/>
              </w:rPr>
              <w:t>de </w:t>
            </w:r>
            <w:r>
              <w:rPr>
                <w:sz w:val="22"/>
              </w:rPr>
              <w:t>trabajo; que defina </w:t>
            </w:r>
            <w:r>
              <w:rPr>
                <w:spacing w:val="-4"/>
                <w:sz w:val="22"/>
              </w:rPr>
              <w:t>las </w:t>
            </w:r>
            <w:r>
              <w:rPr>
                <w:spacing w:val="-2"/>
                <w:sz w:val="22"/>
              </w:rPr>
              <w:t>responsabilidades, </w:t>
            </w:r>
            <w:r>
              <w:rPr>
                <w:sz w:val="22"/>
              </w:rPr>
              <w:t>funciones</w:t>
            </w:r>
            <w:r>
              <w:rPr>
                <w:spacing w:val="80"/>
                <w:sz w:val="22"/>
              </w:rPr>
              <w:t> </w:t>
            </w:r>
            <w:r>
              <w:rPr>
                <w:sz w:val="22"/>
              </w:rPr>
              <w:t>y</w:t>
            </w:r>
            <w:r>
              <w:rPr>
                <w:spacing w:val="80"/>
                <w:sz w:val="22"/>
              </w:rPr>
              <w:t> </w:t>
            </w:r>
            <w:r>
              <w:rPr>
                <w:sz w:val="22"/>
              </w:rPr>
              <w:t>grado de</w:t>
            </w:r>
            <w:r>
              <w:rPr>
                <w:spacing w:val="40"/>
                <w:sz w:val="22"/>
              </w:rPr>
              <w:t> </w:t>
            </w:r>
            <w:r>
              <w:rPr>
                <w:sz w:val="22"/>
              </w:rPr>
              <w:t>autoridad</w:t>
            </w:r>
            <w:r>
              <w:rPr>
                <w:spacing w:val="40"/>
                <w:sz w:val="22"/>
              </w:rPr>
              <w:t> </w:t>
            </w:r>
            <w:r>
              <w:rPr>
                <w:sz w:val="22"/>
              </w:rPr>
              <w:t>en</w:t>
            </w:r>
            <w:r>
              <w:rPr>
                <w:spacing w:val="40"/>
                <w:sz w:val="22"/>
              </w:rPr>
              <w:t> </w:t>
            </w:r>
            <w:r>
              <w:rPr>
                <w:sz w:val="22"/>
              </w:rPr>
              <w:t>el grupo,</w:t>
            </w:r>
            <w:r>
              <w:rPr>
                <w:spacing w:val="80"/>
                <w:sz w:val="22"/>
              </w:rPr>
              <w:t> </w:t>
            </w:r>
            <w:r>
              <w:rPr>
                <w:sz w:val="22"/>
              </w:rPr>
              <w:t>comisión</w:t>
            </w:r>
            <w:r>
              <w:rPr>
                <w:spacing w:val="80"/>
                <w:sz w:val="22"/>
              </w:rPr>
              <w:t> </w:t>
            </w:r>
            <w:r>
              <w:rPr>
                <w:sz w:val="22"/>
              </w:rPr>
              <w:t>o </w:t>
            </w:r>
            <w:r>
              <w:rPr>
                <w:spacing w:val="-2"/>
                <w:sz w:val="22"/>
              </w:rPr>
              <w:t>Comité.</w:t>
            </w:r>
          </w:p>
          <w:p>
            <w:pPr>
              <w:pStyle w:val="TableParagraph"/>
              <w:spacing w:before="15"/>
              <w:rPr>
                <w:rFonts w:ascii="Arial"/>
                <w:sz w:val="22"/>
              </w:rPr>
            </w:pPr>
          </w:p>
          <w:p>
            <w:pPr>
              <w:pStyle w:val="TableParagraph"/>
              <w:tabs>
                <w:tab w:pos="866" w:val="left" w:leader="none"/>
                <w:tab w:pos="1191" w:val="left" w:leader="none"/>
                <w:tab w:pos="1940" w:val="left" w:leader="none"/>
              </w:tabs>
              <w:ind w:left="70" w:right="56"/>
              <w:rPr>
                <w:sz w:val="22"/>
              </w:rPr>
            </w:pPr>
            <w:r>
              <w:rPr>
                <w:spacing w:val="-2"/>
                <w:sz w:val="22"/>
              </w:rPr>
              <w:t>Presentar</w:t>
            </w:r>
            <w:r>
              <w:rPr>
                <w:sz w:val="22"/>
              </w:rPr>
              <w:tab/>
              <w:tab/>
            </w:r>
            <w:r>
              <w:rPr>
                <w:spacing w:val="-57"/>
                <w:sz w:val="22"/>
              </w:rPr>
              <w:t> </w:t>
            </w:r>
            <w:r>
              <w:rPr>
                <w:spacing w:val="-4"/>
                <w:sz w:val="22"/>
              </w:rPr>
              <w:t>los </w:t>
            </w:r>
            <w:r>
              <w:rPr>
                <w:spacing w:val="-2"/>
                <w:sz w:val="22"/>
              </w:rPr>
              <w:t>documentos probatorios</w:t>
            </w:r>
            <w:r>
              <w:rPr>
                <w:sz w:val="22"/>
              </w:rPr>
              <w:tab/>
            </w:r>
            <w:r>
              <w:rPr>
                <w:spacing w:val="-4"/>
                <w:sz w:val="22"/>
              </w:rPr>
              <w:t>del </w:t>
            </w:r>
            <w:r>
              <w:rPr>
                <w:sz w:val="22"/>
              </w:rPr>
              <w:t>establecimiento</w:t>
            </w:r>
            <w:r>
              <w:rPr>
                <w:spacing w:val="80"/>
                <w:sz w:val="22"/>
              </w:rPr>
              <w:t> </w:t>
            </w:r>
            <w:r>
              <w:rPr>
                <w:sz w:val="22"/>
              </w:rPr>
              <w:t>de </w:t>
            </w:r>
            <w:r>
              <w:rPr>
                <w:spacing w:val="-4"/>
                <w:sz w:val="22"/>
              </w:rPr>
              <w:t>los</w:t>
            </w:r>
            <w:r>
              <w:rPr>
                <w:sz w:val="22"/>
              </w:rPr>
              <w:tab/>
            </w:r>
            <w:r>
              <w:rPr>
                <w:spacing w:val="-2"/>
                <w:sz w:val="22"/>
              </w:rPr>
              <w:t>lineamientos </w:t>
            </w:r>
            <w:r>
              <w:rPr>
                <w:sz w:val="22"/>
              </w:rPr>
              <w:t>para la</w:t>
              <w:tab/>
              <w:tab/>
            </w:r>
            <w:r>
              <w:rPr>
                <w:spacing w:val="-2"/>
                <w:sz w:val="22"/>
              </w:rPr>
              <w:t>operación </w:t>
            </w:r>
            <w:r>
              <w:rPr>
                <w:sz w:val="22"/>
              </w:rPr>
              <w:t>del</w:t>
            </w:r>
            <w:r>
              <w:rPr>
                <w:spacing w:val="-7"/>
                <w:sz w:val="22"/>
              </w:rPr>
              <w:t> </w:t>
            </w:r>
            <w:r>
              <w:rPr>
                <w:sz w:val="22"/>
              </w:rPr>
              <w:t>grupo,</w:t>
            </w:r>
            <w:r>
              <w:rPr>
                <w:spacing w:val="-6"/>
                <w:sz w:val="22"/>
              </w:rPr>
              <w:t> </w:t>
            </w:r>
            <w:r>
              <w:rPr>
                <w:sz w:val="22"/>
              </w:rPr>
              <w:t>comisión o</w:t>
            </w:r>
            <w:r>
              <w:rPr>
                <w:spacing w:val="78"/>
                <w:sz w:val="22"/>
              </w:rPr>
              <w:t> </w:t>
            </w:r>
            <w:r>
              <w:rPr>
                <w:sz w:val="22"/>
              </w:rPr>
              <w:t>Comité</w:t>
            </w:r>
            <w:r>
              <w:rPr>
                <w:spacing w:val="80"/>
                <w:sz w:val="22"/>
              </w:rPr>
              <w:t> </w:t>
            </w:r>
            <w:r>
              <w:rPr>
                <w:sz w:val="22"/>
              </w:rPr>
              <w:t>y</w:t>
            </w:r>
            <w:r>
              <w:rPr>
                <w:spacing w:val="77"/>
                <w:sz w:val="22"/>
              </w:rPr>
              <w:t> </w:t>
            </w:r>
            <w:r>
              <w:rPr>
                <w:sz w:val="22"/>
              </w:rPr>
              <w:t>de</w:t>
            </w:r>
            <w:r>
              <w:rPr>
                <w:spacing w:val="79"/>
                <w:sz w:val="22"/>
              </w:rPr>
              <w:t> </w:t>
            </w:r>
            <w:r>
              <w:rPr>
                <w:spacing w:val="-5"/>
                <w:sz w:val="22"/>
              </w:rPr>
              <w:t>su</w:t>
            </w:r>
          </w:p>
          <w:p>
            <w:pPr>
              <w:pStyle w:val="TableParagraph"/>
              <w:tabs>
                <w:tab w:pos="2136" w:val="left" w:leader="none"/>
              </w:tabs>
              <w:spacing w:line="248" w:lineRule="exact"/>
              <w:ind w:left="70"/>
              <w:rPr>
                <w:sz w:val="22"/>
              </w:rPr>
            </w:pPr>
            <w:r>
              <w:rPr>
                <w:spacing w:val="-2"/>
                <w:sz w:val="22"/>
              </w:rPr>
              <w:t>difusión</w:t>
            </w:r>
            <w:r>
              <w:rPr>
                <w:sz w:val="22"/>
              </w:rPr>
              <w:tab/>
            </w:r>
            <w:r>
              <w:rPr>
                <w:spacing w:val="-10"/>
                <w:sz w:val="22"/>
              </w:rPr>
              <w:t>e</w:t>
            </w:r>
          </w:p>
        </w:tc>
        <w:tc>
          <w:tcPr>
            <w:tcW w:w="857" w:type="dxa"/>
          </w:tcPr>
          <w:p>
            <w:pPr>
              <w:pStyle w:val="TableParagraph"/>
              <w:spacing w:line="267" w:lineRule="exact"/>
              <w:ind w:left="72"/>
              <w:rPr>
                <w:sz w:val="22"/>
              </w:rPr>
            </w:pPr>
            <w:r>
              <w:rPr>
                <w:spacing w:val="-10"/>
                <w:sz w:val="22"/>
              </w:rPr>
              <w:t>0</w:t>
            </w:r>
          </w:p>
        </w:tc>
        <w:tc>
          <w:tcPr>
            <w:tcW w:w="854" w:type="dxa"/>
          </w:tcPr>
          <w:p>
            <w:pPr>
              <w:pStyle w:val="TableParagraph"/>
              <w:spacing w:line="267" w:lineRule="exact"/>
              <w:ind w:left="73"/>
              <w:rPr>
                <w:sz w:val="22"/>
              </w:rPr>
            </w:pPr>
            <w:r>
              <w:rPr>
                <w:spacing w:val="-10"/>
                <w:sz w:val="22"/>
              </w:rPr>
              <w:t>5</w:t>
            </w:r>
          </w:p>
        </w:tc>
      </w:tr>
    </w:tbl>
    <w:p>
      <w:pPr>
        <w:pStyle w:val="TableParagraph"/>
        <w:spacing w:after="0" w:line="267" w:lineRule="exact"/>
        <w:rPr>
          <w:sz w:val="22"/>
        </w:rPr>
        <w:sectPr>
          <w:pgSz w:w="12240" w:h="15840"/>
          <w:pgMar w:header="507" w:footer="0" w:top="1960" w:bottom="280" w:left="720" w:right="720"/>
        </w:sectPr>
      </w:pPr>
    </w:p>
    <w:p>
      <w:pPr>
        <w:pStyle w:val="BodyText"/>
        <w:spacing w:before="64"/>
        <w:rPr>
          <w:rFonts w:ascii="Arial"/>
          <w:sz w:val="20"/>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3"/>
        <w:gridCol w:w="1894"/>
        <w:gridCol w:w="3427"/>
        <w:gridCol w:w="2338"/>
        <w:gridCol w:w="857"/>
        <w:gridCol w:w="854"/>
      </w:tblGrid>
      <w:tr>
        <w:trPr>
          <w:trHeight w:val="534" w:hRule="atLeast"/>
        </w:trPr>
        <w:tc>
          <w:tcPr>
            <w:tcW w:w="593" w:type="dxa"/>
            <w:shd w:val="clear" w:color="auto" w:fill="C00000"/>
          </w:tcPr>
          <w:p>
            <w:pPr>
              <w:pStyle w:val="TableParagraph"/>
              <w:spacing w:before="131"/>
              <w:ind w:left="105"/>
              <w:rPr>
                <w:sz w:val="22"/>
              </w:rPr>
            </w:pPr>
            <w:r>
              <w:rPr>
                <w:color w:val="FFFFFF"/>
                <w:spacing w:val="-5"/>
                <w:sz w:val="22"/>
              </w:rPr>
              <w:t>No.</w:t>
            </w:r>
          </w:p>
        </w:tc>
        <w:tc>
          <w:tcPr>
            <w:tcW w:w="1894" w:type="dxa"/>
            <w:shd w:val="clear" w:color="auto" w:fill="C00000"/>
          </w:tcPr>
          <w:p>
            <w:pPr>
              <w:pStyle w:val="TableParagraph"/>
              <w:spacing w:before="131"/>
              <w:ind w:left="441"/>
              <w:rPr>
                <w:sz w:val="22"/>
              </w:rPr>
            </w:pPr>
            <w:r>
              <w:rPr>
                <w:color w:val="FFFFFF"/>
                <w:spacing w:val="-2"/>
                <w:sz w:val="22"/>
              </w:rPr>
              <w:t>Requisito</w:t>
            </w:r>
          </w:p>
        </w:tc>
        <w:tc>
          <w:tcPr>
            <w:tcW w:w="3427" w:type="dxa"/>
            <w:shd w:val="clear" w:color="auto" w:fill="C00000"/>
          </w:tcPr>
          <w:p>
            <w:pPr>
              <w:pStyle w:val="TableParagraph"/>
              <w:spacing w:before="131"/>
              <w:ind w:left="1140"/>
              <w:rPr>
                <w:sz w:val="22"/>
              </w:rPr>
            </w:pPr>
            <w:r>
              <w:rPr>
                <w:color w:val="FFFFFF"/>
                <w:spacing w:val="-2"/>
                <w:sz w:val="22"/>
              </w:rPr>
              <w:t>Elementos</w:t>
            </w:r>
          </w:p>
        </w:tc>
        <w:tc>
          <w:tcPr>
            <w:tcW w:w="2338" w:type="dxa"/>
            <w:shd w:val="clear" w:color="auto" w:fill="C00000"/>
          </w:tcPr>
          <w:p>
            <w:pPr>
              <w:pStyle w:val="TableParagraph"/>
              <w:spacing w:before="131"/>
              <w:ind w:left="588"/>
              <w:rPr>
                <w:sz w:val="22"/>
              </w:rPr>
            </w:pPr>
            <w:r>
              <w:rPr>
                <w:color w:val="FFFFFF"/>
                <w:spacing w:val="-2"/>
                <w:sz w:val="22"/>
              </w:rPr>
              <w:t>Evidencias</w:t>
            </w:r>
          </w:p>
        </w:tc>
        <w:tc>
          <w:tcPr>
            <w:tcW w:w="1711" w:type="dxa"/>
            <w:gridSpan w:val="2"/>
            <w:shd w:val="clear" w:color="auto" w:fill="C00000"/>
          </w:tcPr>
          <w:p>
            <w:pPr>
              <w:pStyle w:val="TableParagraph"/>
              <w:spacing w:line="268" w:lineRule="exact"/>
              <w:ind w:left="344" w:hanging="63"/>
              <w:rPr>
                <w:sz w:val="22"/>
              </w:rPr>
            </w:pPr>
            <w:r>
              <w:rPr>
                <w:color w:val="FFFFFF"/>
                <w:spacing w:val="-2"/>
                <w:sz w:val="22"/>
              </w:rPr>
              <w:t>Valoración numérica</w:t>
            </w:r>
          </w:p>
        </w:tc>
      </w:tr>
      <w:tr>
        <w:trPr>
          <w:trHeight w:val="2672" w:hRule="atLeast"/>
        </w:trPr>
        <w:tc>
          <w:tcPr>
            <w:tcW w:w="593" w:type="dxa"/>
          </w:tcPr>
          <w:p>
            <w:pPr>
              <w:pStyle w:val="TableParagraph"/>
              <w:rPr>
                <w:rFonts w:ascii="Times New Roman"/>
                <w:sz w:val="22"/>
              </w:rPr>
            </w:pPr>
          </w:p>
        </w:tc>
        <w:tc>
          <w:tcPr>
            <w:tcW w:w="1894" w:type="dxa"/>
          </w:tcPr>
          <w:p>
            <w:pPr>
              <w:pStyle w:val="TableParagraph"/>
              <w:rPr>
                <w:rFonts w:ascii="Times New Roman"/>
                <w:sz w:val="22"/>
              </w:rPr>
            </w:pPr>
          </w:p>
        </w:tc>
        <w:tc>
          <w:tcPr>
            <w:tcW w:w="3427" w:type="dxa"/>
          </w:tcPr>
          <w:p>
            <w:pPr>
              <w:pStyle w:val="TableParagraph"/>
              <w:rPr>
                <w:rFonts w:ascii="Times New Roman"/>
                <w:sz w:val="22"/>
              </w:rPr>
            </w:pPr>
          </w:p>
        </w:tc>
        <w:tc>
          <w:tcPr>
            <w:tcW w:w="2338" w:type="dxa"/>
          </w:tcPr>
          <w:p>
            <w:pPr>
              <w:pStyle w:val="TableParagraph"/>
              <w:tabs>
                <w:tab w:pos="866" w:val="left" w:leader="none"/>
                <w:tab w:pos="1570" w:val="left" w:leader="none"/>
                <w:tab w:pos="1862" w:val="left" w:leader="none"/>
              </w:tabs>
              <w:ind w:left="70" w:right="53"/>
              <w:rPr>
                <w:sz w:val="22"/>
              </w:rPr>
            </w:pPr>
            <w:r>
              <w:rPr>
                <w:spacing w:val="-2"/>
                <w:sz w:val="22"/>
              </w:rPr>
              <w:t>implementación. </w:t>
            </w:r>
            <w:r>
              <w:rPr>
                <w:spacing w:val="-4"/>
                <w:sz w:val="22"/>
              </w:rPr>
              <w:t>Estos</w:t>
            </w:r>
            <w:r>
              <w:rPr>
                <w:sz w:val="22"/>
              </w:rPr>
              <w:tab/>
            </w:r>
            <w:r>
              <w:rPr>
                <w:spacing w:val="-2"/>
                <w:sz w:val="22"/>
              </w:rPr>
              <w:t>lineamientos deberán</w:t>
            </w:r>
            <w:r>
              <w:rPr>
                <w:sz w:val="22"/>
              </w:rPr>
              <w:tab/>
            </w:r>
            <w:r>
              <w:rPr>
                <w:spacing w:val="-2"/>
                <w:sz w:val="22"/>
              </w:rPr>
              <w:t>contar </w:t>
            </w:r>
            <w:r>
              <w:rPr>
                <w:sz w:val="22"/>
              </w:rPr>
              <w:t>con</w:t>
            </w:r>
            <w:r>
              <w:rPr>
                <w:spacing w:val="80"/>
                <w:sz w:val="22"/>
              </w:rPr>
              <w:t> </w:t>
            </w:r>
            <w:r>
              <w:rPr>
                <w:sz w:val="22"/>
              </w:rPr>
              <w:t>un</w:t>
            </w:r>
            <w:r>
              <w:rPr>
                <w:spacing w:val="40"/>
                <w:sz w:val="22"/>
              </w:rPr>
              <w:t> </w:t>
            </w:r>
            <w:r>
              <w:rPr>
                <w:sz w:val="22"/>
              </w:rPr>
              <w:t>código</w:t>
            </w:r>
            <w:r>
              <w:rPr>
                <w:spacing w:val="80"/>
                <w:sz w:val="22"/>
              </w:rPr>
              <w:t> </w:t>
            </w:r>
            <w:r>
              <w:rPr>
                <w:sz w:val="22"/>
              </w:rPr>
              <w:t>de </w:t>
            </w:r>
            <w:r>
              <w:rPr>
                <w:spacing w:val="-2"/>
                <w:sz w:val="22"/>
              </w:rPr>
              <w:t>conducta</w:t>
            </w:r>
            <w:r>
              <w:rPr>
                <w:sz w:val="22"/>
              </w:rPr>
              <w:tab/>
              <w:tab/>
            </w:r>
            <w:r>
              <w:rPr>
                <w:spacing w:val="-5"/>
                <w:sz w:val="22"/>
              </w:rPr>
              <w:t>que</w:t>
            </w:r>
          </w:p>
          <w:p>
            <w:pPr>
              <w:pStyle w:val="TableParagraph"/>
              <w:tabs>
                <w:tab w:pos="2079" w:val="left" w:leader="none"/>
              </w:tabs>
              <w:ind w:left="70"/>
              <w:rPr>
                <w:sz w:val="22"/>
              </w:rPr>
            </w:pPr>
            <w:r>
              <w:rPr>
                <w:spacing w:val="-2"/>
                <w:sz w:val="22"/>
              </w:rPr>
              <w:t>asegure</w:t>
            </w:r>
            <w:r>
              <w:rPr>
                <w:sz w:val="22"/>
              </w:rPr>
              <w:tab/>
            </w:r>
            <w:r>
              <w:rPr>
                <w:spacing w:val="-5"/>
                <w:sz w:val="22"/>
              </w:rPr>
              <w:t>la</w:t>
            </w:r>
          </w:p>
          <w:p>
            <w:pPr>
              <w:pStyle w:val="TableParagraph"/>
              <w:tabs>
                <w:tab w:pos="2136" w:val="left" w:leader="none"/>
              </w:tabs>
              <w:ind w:left="70" w:right="58"/>
              <w:rPr>
                <w:sz w:val="22"/>
              </w:rPr>
            </w:pPr>
            <w:r>
              <w:rPr>
                <w:spacing w:val="-2"/>
                <w:sz w:val="22"/>
              </w:rPr>
              <w:t>objetividad, imparcialidad</w:t>
            </w:r>
            <w:r>
              <w:rPr>
                <w:sz w:val="22"/>
              </w:rPr>
              <w:tab/>
            </w:r>
            <w:r>
              <w:rPr>
                <w:spacing w:val="-10"/>
                <w:sz w:val="22"/>
              </w:rPr>
              <w:t>y </w:t>
            </w:r>
            <w:r>
              <w:rPr>
                <w:spacing w:val="-2"/>
                <w:sz w:val="22"/>
              </w:rPr>
              <w:t>confidencialidad.</w:t>
            </w:r>
          </w:p>
        </w:tc>
        <w:tc>
          <w:tcPr>
            <w:tcW w:w="857" w:type="dxa"/>
          </w:tcPr>
          <w:p>
            <w:pPr>
              <w:pStyle w:val="TableParagraph"/>
              <w:rPr>
                <w:rFonts w:ascii="Times New Roman"/>
                <w:sz w:val="22"/>
              </w:rPr>
            </w:pPr>
          </w:p>
        </w:tc>
        <w:tc>
          <w:tcPr>
            <w:tcW w:w="854" w:type="dxa"/>
          </w:tcPr>
          <w:p>
            <w:pPr>
              <w:pStyle w:val="TableParagraph"/>
              <w:rPr>
                <w:rFonts w:ascii="Times New Roman"/>
                <w:sz w:val="22"/>
              </w:rPr>
            </w:pPr>
          </w:p>
        </w:tc>
      </w:tr>
      <w:tr>
        <w:trPr>
          <w:trHeight w:val="9091" w:hRule="atLeast"/>
        </w:trPr>
        <w:tc>
          <w:tcPr>
            <w:tcW w:w="593" w:type="dxa"/>
          </w:tcPr>
          <w:p>
            <w:pPr>
              <w:pStyle w:val="TableParagraph"/>
              <w:spacing w:line="264" w:lineRule="exact"/>
              <w:ind w:left="69"/>
              <w:rPr>
                <w:sz w:val="22"/>
              </w:rPr>
            </w:pPr>
            <w:r>
              <w:rPr>
                <w:spacing w:val="-10"/>
                <w:sz w:val="22"/>
              </w:rPr>
              <w:t>3</w:t>
            </w:r>
          </w:p>
        </w:tc>
        <w:tc>
          <w:tcPr>
            <w:tcW w:w="1894" w:type="dxa"/>
          </w:tcPr>
          <w:p>
            <w:pPr>
              <w:pStyle w:val="TableParagraph"/>
              <w:spacing w:line="264" w:lineRule="exact"/>
              <w:ind w:left="72"/>
              <w:rPr>
                <w:b/>
                <w:sz w:val="22"/>
              </w:rPr>
            </w:pPr>
            <w:r>
              <w:rPr>
                <w:b/>
                <w:spacing w:val="-2"/>
                <w:sz w:val="22"/>
              </w:rPr>
              <w:t>5.3.3.2.2</w:t>
            </w:r>
          </w:p>
          <w:p>
            <w:pPr>
              <w:pStyle w:val="TableParagraph"/>
              <w:spacing w:before="1"/>
              <w:ind w:left="72" w:right="52"/>
              <w:jc w:val="both"/>
              <w:rPr>
                <w:sz w:val="22"/>
              </w:rPr>
            </w:pPr>
            <w:r>
              <w:rPr>
                <w:sz w:val="22"/>
              </w:rPr>
              <w:t>Contar con </w:t>
            </w:r>
            <w:r>
              <w:rPr>
                <w:sz w:val="22"/>
              </w:rPr>
              <w:t>un proceso de reclutamiento</w:t>
            </w:r>
            <w:r>
              <w:rPr>
                <w:spacing w:val="-11"/>
                <w:sz w:val="22"/>
              </w:rPr>
              <w:t> </w:t>
            </w:r>
            <w:r>
              <w:rPr>
                <w:sz w:val="22"/>
              </w:rPr>
              <w:t>y selección</w:t>
            </w:r>
            <w:r>
              <w:rPr>
                <w:spacing w:val="43"/>
                <w:w w:val="150"/>
                <w:sz w:val="22"/>
              </w:rPr>
              <w:t>   </w:t>
            </w:r>
            <w:r>
              <w:rPr>
                <w:spacing w:val="-5"/>
                <w:sz w:val="22"/>
              </w:rPr>
              <w:t>de</w:t>
            </w:r>
          </w:p>
          <w:p>
            <w:pPr>
              <w:pStyle w:val="TableParagraph"/>
              <w:tabs>
                <w:tab w:pos="1509" w:val="left" w:leader="none"/>
              </w:tabs>
              <w:ind w:left="72" w:right="57"/>
              <w:rPr>
                <w:sz w:val="22"/>
              </w:rPr>
            </w:pPr>
            <w:r>
              <w:rPr>
                <w:spacing w:val="-2"/>
                <w:sz w:val="22"/>
              </w:rPr>
              <w:t>personal</w:t>
            </w:r>
            <w:r>
              <w:rPr>
                <w:sz w:val="22"/>
              </w:rPr>
              <w:tab/>
            </w:r>
            <w:r>
              <w:rPr>
                <w:spacing w:val="-4"/>
                <w:sz w:val="22"/>
              </w:rPr>
              <w:t>sin </w:t>
            </w:r>
            <w:r>
              <w:rPr>
                <w:spacing w:val="-2"/>
                <w:sz w:val="22"/>
              </w:rPr>
              <w:t>discriminación</w:t>
            </w:r>
            <w:r>
              <w:rPr>
                <w:spacing w:val="80"/>
                <w:sz w:val="22"/>
              </w:rPr>
              <w:t> </w:t>
            </w:r>
            <w:r>
              <w:rPr>
                <w:sz w:val="22"/>
              </w:rPr>
              <w:t>y</w:t>
            </w:r>
            <w:r>
              <w:rPr>
                <w:spacing w:val="40"/>
                <w:sz w:val="22"/>
              </w:rPr>
              <w:t> </w:t>
            </w:r>
            <w:r>
              <w:rPr>
                <w:sz w:val="22"/>
              </w:rPr>
              <w:t>con</w:t>
            </w:r>
            <w:r>
              <w:rPr>
                <w:spacing w:val="40"/>
                <w:sz w:val="22"/>
              </w:rPr>
              <w:t> </w:t>
            </w:r>
            <w:r>
              <w:rPr>
                <w:sz w:val="22"/>
              </w:rPr>
              <w:t>igualdad </w:t>
            </w:r>
            <w:r>
              <w:rPr>
                <w:spacing w:val="-6"/>
                <w:sz w:val="22"/>
              </w:rPr>
              <w:t>de </w:t>
            </w:r>
            <w:r>
              <w:rPr>
                <w:spacing w:val="-2"/>
                <w:sz w:val="22"/>
              </w:rPr>
              <w:t>oportunidades.</w:t>
            </w:r>
          </w:p>
        </w:tc>
        <w:tc>
          <w:tcPr>
            <w:tcW w:w="3427" w:type="dxa"/>
          </w:tcPr>
          <w:p>
            <w:pPr>
              <w:pStyle w:val="TableParagraph"/>
              <w:ind w:left="72" w:right="56"/>
              <w:jc w:val="both"/>
              <w:rPr>
                <w:sz w:val="22"/>
              </w:rPr>
            </w:pPr>
            <w:r>
              <w:rPr>
                <w:sz w:val="22"/>
              </w:rPr>
              <w:t>Que se cuente con anuncios de vacantes u ofertas de trabajo expresados con lenguaje</w:t>
            </w:r>
            <w:r>
              <w:rPr>
                <w:spacing w:val="-6"/>
                <w:sz w:val="22"/>
              </w:rPr>
              <w:t> </w:t>
            </w:r>
            <w:r>
              <w:rPr>
                <w:sz w:val="22"/>
              </w:rPr>
              <w:t>incluyente</w:t>
            </w:r>
            <w:r>
              <w:rPr>
                <w:spacing w:val="-6"/>
                <w:sz w:val="22"/>
              </w:rPr>
              <w:t> </w:t>
            </w:r>
            <w:r>
              <w:rPr>
                <w:sz w:val="22"/>
              </w:rPr>
              <w:t>y</w:t>
            </w:r>
            <w:r>
              <w:rPr>
                <w:spacing w:val="-5"/>
                <w:sz w:val="22"/>
              </w:rPr>
              <w:t> </w:t>
            </w:r>
            <w:r>
              <w:rPr>
                <w:sz w:val="22"/>
              </w:rPr>
              <w:t>libre</w:t>
            </w:r>
            <w:r>
              <w:rPr>
                <w:spacing w:val="-6"/>
                <w:sz w:val="22"/>
              </w:rPr>
              <w:t> </w:t>
            </w:r>
            <w:r>
              <w:rPr>
                <w:sz w:val="22"/>
              </w:rPr>
              <w:t>de cualquier tipo de expresión discriminatoria según lo establece la fracción III del artículo 1º de la LFPED, publicitados en los medios que acostumbra el centro </w:t>
            </w:r>
            <w:r>
              <w:rPr>
                <w:sz w:val="22"/>
              </w:rPr>
              <w:t>de </w:t>
            </w:r>
            <w:r>
              <w:rPr>
                <w:spacing w:val="-2"/>
                <w:sz w:val="22"/>
              </w:rPr>
              <w:t>trabajo.</w:t>
            </w:r>
          </w:p>
          <w:p>
            <w:pPr>
              <w:pStyle w:val="TableParagraph"/>
              <w:spacing w:before="12"/>
              <w:rPr>
                <w:rFonts w:ascii="Arial"/>
                <w:sz w:val="22"/>
              </w:rPr>
            </w:pPr>
          </w:p>
          <w:p>
            <w:pPr>
              <w:pStyle w:val="TableParagraph"/>
              <w:ind w:left="72" w:right="55"/>
              <w:jc w:val="both"/>
              <w:rPr>
                <w:sz w:val="22"/>
              </w:rPr>
            </w:pPr>
            <w:r>
              <w:rPr>
                <w:sz w:val="22"/>
              </w:rPr>
              <w:t>Declaración explícita de la prohibición de solicitudes de certificados médicos de no embarazo y Virus de Inmunodeficiencia </w:t>
            </w:r>
            <w:r>
              <w:rPr>
                <w:sz w:val="22"/>
              </w:rPr>
              <w:t>Humana (VIH)</w:t>
            </w:r>
            <w:r>
              <w:rPr>
                <w:spacing w:val="-6"/>
                <w:sz w:val="22"/>
              </w:rPr>
              <w:t> </w:t>
            </w:r>
            <w:r>
              <w:rPr>
                <w:sz w:val="22"/>
              </w:rPr>
              <w:t>como</w:t>
            </w:r>
            <w:r>
              <w:rPr>
                <w:spacing w:val="-7"/>
                <w:sz w:val="22"/>
              </w:rPr>
              <w:t> </w:t>
            </w:r>
            <w:r>
              <w:rPr>
                <w:sz w:val="22"/>
              </w:rPr>
              <w:t>requisitos</w:t>
            </w:r>
            <w:r>
              <w:rPr>
                <w:spacing w:val="-7"/>
                <w:sz w:val="22"/>
              </w:rPr>
              <w:t> </w:t>
            </w:r>
            <w:r>
              <w:rPr>
                <w:sz w:val="22"/>
              </w:rPr>
              <w:t>para</w:t>
            </w:r>
            <w:r>
              <w:rPr>
                <w:spacing w:val="-5"/>
                <w:sz w:val="22"/>
              </w:rPr>
              <w:t> </w:t>
            </w:r>
            <w:r>
              <w:rPr>
                <w:sz w:val="22"/>
              </w:rPr>
              <w:t>el ingreso, permanencia o ascenso en el empleo.</w:t>
            </w:r>
          </w:p>
          <w:p>
            <w:pPr>
              <w:pStyle w:val="TableParagraph"/>
              <w:spacing w:before="15"/>
              <w:rPr>
                <w:rFonts w:ascii="Arial"/>
                <w:sz w:val="22"/>
              </w:rPr>
            </w:pPr>
          </w:p>
          <w:p>
            <w:pPr>
              <w:pStyle w:val="TableParagraph"/>
              <w:ind w:left="72" w:right="55"/>
              <w:jc w:val="both"/>
              <w:rPr>
                <w:sz w:val="22"/>
              </w:rPr>
            </w:pPr>
            <w:r>
              <w:rPr>
                <w:sz w:val="22"/>
              </w:rPr>
              <w:t>Que exista un catálogo </w:t>
            </w:r>
            <w:r>
              <w:rPr>
                <w:sz w:val="22"/>
              </w:rPr>
              <w:t>de puestos y un tabulador de salarios que indiquen los rangos mínimos y máximos para</w:t>
            </w:r>
            <w:r>
              <w:rPr>
                <w:spacing w:val="-1"/>
                <w:sz w:val="22"/>
              </w:rPr>
              <w:t> </w:t>
            </w:r>
            <w:r>
              <w:rPr>
                <w:sz w:val="22"/>
              </w:rPr>
              <w:t>los diferentes niveles de </w:t>
            </w:r>
            <w:r>
              <w:rPr>
                <w:spacing w:val="-2"/>
                <w:sz w:val="22"/>
              </w:rPr>
              <w:t>contratación.</w:t>
            </w:r>
          </w:p>
          <w:p>
            <w:pPr>
              <w:pStyle w:val="TableParagraph"/>
              <w:spacing w:before="15"/>
              <w:rPr>
                <w:rFonts w:ascii="Arial"/>
                <w:sz w:val="22"/>
              </w:rPr>
            </w:pPr>
          </w:p>
          <w:p>
            <w:pPr>
              <w:pStyle w:val="TableParagraph"/>
              <w:tabs>
                <w:tab w:pos="2861" w:val="left" w:leader="none"/>
              </w:tabs>
              <w:ind w:left="72" w:right="55"/>
              <w:jc w:val="both"/>
              <w:rPr>
                <w:sz w:val="22"/>
              </w:rPr>
            </w:pPr>
            <w:r>
              <w:rPr>
                <w:sz w:val="22"/>
              </w:rPr>
              <w:t>Que existan perfiles </w:t>
            </w:r>
            <w:r>
              <w:rPr>
                <w:sz w:val="22"/>
              </w:rPr>
              <w:t>y/o descripciones de puestos, </w:t>
            </w:r>
            <w:r>
              <w:rPr>
                <w:spacing w:val="-2"/>
                <w:sz w:val="22"/>
              </w:rPr>
              <w:t>documentación</w:t>
            </w:r>
            <w:r>
              <w:rPr>
                <w:sz w:val="22"/>
              </w:rPr>
              <w:tab/>
            </w:r>
            <w:r>
              <w:rPr>
                <w:spacing w:val="-4"/>
                <w:sz w:val="22"/>
              </w:rPr>
              <w:t>para </w:t>
            </w:r>
            <w:r>
              <w:rPr>
                <w:sz w:val="22"/>
              </w:rPr>
              <w:t>entrevista estructurada y/o exámenes</w:t>
            </w:r>
            <w:r>
              <w:rPr>
                <w:spacing w:val="32"/>
                <w:sz w:val="22"/>
              </w:rPr>
              <w:t> </w:t>
            </w:r>
            <w:r>
              <w:rPr>
                <w:sz w:val="22"/>
              </w:rPr>
              <w:t>o</w:t>
            </w:r>
            <w:r>
              <w:rPr>
                <w:spacing w:val="32"/>
                <w:sz w:val="22"/>
              </w:rPr>
              <w:t> </w:t>
            </w:r>
            <w:r>
              <w:rPr>
                <w:sz w:val="22"/>
              </w:rPr>
              <w:t>evaluaciones</w:t>
            </w:r>
            <w:r>
              <w:rPr>
                <w:spacing w:val="32"/>
                <w:sz w:val="22"/>
              </w:rPr>
              <w:t> </w:t>
            </w:r>
            <w:r>
              <w:rPr>
                <w:spacing w:val="-5"/>
                <w:sz w:val="22"/>
              </w:rPr>
              <w:t>de</w:t>
            </w:r>
          </w:p>
          <w:p>
            <w:pPr>
              <w:pStyle w:val="TableParagraph"/>
              <w:spacing w:line="249" w:lineRule="exact"/>
              <w:ind w:left="72"/>
              <w:jc w:val="both"/>
              <w:rPr>
                <w:sz w:val="22"/>
              </w:rPr>
            </w:pPr>
            <w:r>
              <w:rPr>
                <w:sz w:val="22"/>
              </w:rPr>
              <w:t>ingreso,</w:t>
            </w:r>
            <w:r>
              <w:rPr>
                <w:spacing w:val="50"/>
                <w:sz w:val="22"/>
              </w:rPr>
              <w:t>  </w:t>
            </w:r>
            <w:r>
              <w:rPr>
                <w:sz w:val="22"/>
              </w:rPr>
              <w:t>libres</w:t>
            </w:r>
            <w:r>
              <w:rPr>
                <w:spacing w:val="51"/>
                <w:sz w:val="22"/>
              </w:rPr>
              <w:t>  </w:t>
            </w:r>
            <w:r>
              <w:rPr>
                <w:sz w:val="22"/>
              </w:rPr>
              <w:t>de</w:t>
            </w:r>
            <w:r>
              <w:rPr>
                <w:spacing w:val="50"/>
                <w:sz w:val="22"/>
              </w:rPr>
              <w:t>  </w:t>
            </w:r>
            <w:r>
              <w:rPr>
                <w:spacing w:val="-2"/>
                <w:sz w:val="22"/>
              </w:rPr>
              <w:t>sesgos</w:t>
            </w:r>
          </w:p>
        </w:tc>
        <w:tc>
          <w:tcPr>
            <w:tcW w:w="2338" w:type="dxa"/>
          </w:tcPr>
          <w:p>
            <w:pPr>
              <w:pStyle w:val="TableParagraph"/>
              <w:tabs>
                <w:tab w:pos="1942" w:val="left" w:leader="none"/>
              </w:tabs>
              <w:spacing w:line="242" w:lineRule="auto"/>
              <w:ind w:left="70" w:right="55"/>
              <w:rPr>
                <w:sz w:val="22"/>
              </w:rPr>
            </w:pPr>
            <w:r>
              <w:rPr>
                <w:sz w:val="22"/>
              </w:rPr>
              <w:t>Presentar</w:t>
            </w:r>
            <w:r>
              <w:rPr>
                <w:spacing w:val="-1"/>
                <w:sz w:val="22"/>
              </w:rPr>
              <w:t> </w:t>
            </w:r>
            <w:r>
              <w:rPr>
                <w:sz w:val="22"/>
              </w:rPr>
              <w:t>manual o </w:t>
            </w:r>
            <w:r>
              <w:rPr>
                <w:spacing w:val="-2"/>
                <w:sz w:val="22"/>
              </w:rPr>
              <w:t>documento</w:t>
            </w:r>
            <w:r>
              <w:rPr>
                <w:sz w:val="22"/>
              </w:rPr>
              <w:tab/>
            </w:r>
            <w:r>
              <w:rPr>
                <w:spacing w:val="-5"/>
                <w:sz w:val="22"/>
              </w:rPr>
              <w:t>del</w:t>
            </w:r>
          </w:p>
          <w:p>
            <w:pPr>
              <w:pStyle w:val="TableParagraph"/>
              <w:tabs>
                <w:tab w:pos="2004" w:val="left" w:leader="none"/>
              </w:tabs>
              <w:spacing w:line="262" w:lineRule="exact"/>
              <w:ind w:left="70"/>
              <w:rPr>
                <w:sz w:val="22"/>
              </w:rPr>
            </w:pPr>
            <w:r>
              <w:rPr>
                <w:spacing w:val="-2"/>
                <w:sz w:val="22"/>
              </w:rPr>
              <w:t>proceso</w:t>
            </w:r>
            <w:r>
              <w:rPr>
                <w:sz w:val="22"/>
              </w:rPr>
              <w:tab/>
            </w:r>
            <w:r>
              <w:rPr>
                <w:spacing w:val="-5"/>
                <w:sz w:val="22"/>
              </w:rPr>
              <w:t>de</w:t>
            </w:r>
          </w:p>
          <w:p>
            <w:pPr>
              <w:pStyle w:val="TableParagraph"/>
              <w:tabs>
                <w:tab w:pos="2137" w:val="left" w:leader="none"/>
              </w:tabs>
              <w:spacing w:line="267" w:lineRule="exact"/>
              <w:ind w:left="70"/>
              <w:rPr>
                <w:sz w:val="22"/>
              </w:rPr>
            </w:pPr>
            <w:r>
              <w:rPr>
                <w:spacing w:val="-2"/>
                <w:sz w:val="22"/>
              </w:rPr>
              <w:t>reclutamiento</w:t>
            </w:r>
            <w:r>
              <w:rPr>
                <w:sz w:val="22"/>
              </w:rPr>
              <w:tab/>
            </w:r>
            <w:r>
              <w:rPr>
                <w:spacing w:val="-10"/>
                <w:sz w:val="22"/>
              </w:rPr>
              <w:t>y</w:t>
            </w:r>
          </w:p>
          <w:p>
            <w:pPr>
              <w:pStyle w:val="TableParagraph"/>
              <w:tabs>
                <w:tab w:pos="2000" w:val="left" w:leader="none"/>
              </w:tabs>
              <w:spacing w:line="266" w:lineRule="exact"/>
              <w:ind w:left="70"/>
              <w:rPr>
                <w:sz w:val="22"/>
              </w:rPr>
            </w:pPr>
            <w:r>
              <w:rPr>
                <w:spacing w:val="-2"/>
                <w:sz w:val="22"/>
              </w:rPr>
              <w:t>selección</w:t>
            </w:r>
            <w:r>
              <w:rPr>
                <w:sz w:val="22"/>
              </w:rPr>
              <w:tab/>
            </w:r>
            <w:r>
              <w:rPr>
                <w:spacing w:val="-5"/>
                <w:sz w:val="22"/>
              </w:rPr>
              <w:t>de</w:t>
            </w:r>
          </w:p>
          <w:p>
            <w:pPr>
              <w:pStyle w:val="TableParagraph"/>
              <w:tabs>
                <w:tab w:pos="1954" w:val="left" w:leader="none"/>
              </w:tabs>
              <w:spacing w:line="267" w:lineRule="exact"/>
              <w:ind w:left="70"/>
              <w:rPr>
                <w:sz w:val="22"/>
              </w:rPr>
            </w:pPr>
            <w:r>
              <w:rPr>
                <w:spacing w:val="-2"/>
                <w:sz w:val="22"/>
              </w:rPr>
              <w:t>personal</w:t>
            </w:r>
            <w:r>
              <w:rPr>
                <w:sz w:val="22"/>
              </w:rPr>
              <w:tab/>
            </w:r>
            <w:r>
              <w:rPr>
                <w:spacing w:val="-5"/>
                <w:sz w:val="22"/>
              </w:rPr>
              <w:t>sin</w:t>
            </w:r>
          </w:p>
          <w:p>
            <w:pPr>
              <w:pStyle w:val="TableParagraph"/>
              <w:tabs>
                <w:tab w:pos="761" w:val="left" w:leader="none"/>
                <w:tab w:pos="1906" w:val="left" w:leader="none"/>
                <w:tab w:pos="1999" w:val="left" w:leader="none"/>
                <w:tab w:pos="2136" w:val="left" w:leader="none"/>
              </w:tabs>
              <w:ind w:left="70" w:right="54"/>
              <w:rPr>
                <w:sz w:val="22"/>
              </w:rPr>
            </w:pPr>
            <w:r>
              <w:rPr>
                <w:spacing w:val="-2"/>
                <w:sz w:val="22"/>
              </w:rPr>
              <w:t>discriminación</w:t>
            </w:r>
            <w:r>
              <w:rPr>
                <w:sz w:val="22"/>
              </w:rPr>
              <w:tab/>
              <w:tab/>
              <w:tab/>
            </w:r>
            <w:r>
              <w:rPr>
                <w:spacing w:val="-10"/>
                <w:sz w:val="22"/>
              </w:rPr>
              <w:t>y </w:t>
            </w:r>
            <w:r>
              <w:rPr>
                <w:spacing w:val="-4"/>
                <w:sz w:val="22"/>
              </w:rPr>
              <w:t>con</w:t>
            </w:r>
            <w:r>
              <w:rPr>
                <w:sz w:val="22"/>
              </w:rPr>
              <w:tab/>
            </w:r>
            <w:r>
              <w:rPr>
                <w:spacing w:val="-2"/>
                <w:sz w:val="22"/>
              </w:rPr>
              <w:t>igualdad</w:t>
            </w:r>
            <w:r>
              <w:rPr>
                <w:sz w:val="22"/>
              </w:rPr>
              <w:tab/>
              <w:tab/>
            </w:r>
            <w:r>
              <w:rPr>
                <w:spacing w:val="-6"/>
                <w:sz w:val="22"/>
              </w:rPr>
              <w:t>de </w:t>
            </w:r>
            <w:r>
              <w:rPr>
                <w:sz w:val="22"/>
              </w:rPr>
              <w:t>oportunidades.</w:t>
            </w:r>
            <w:r>
              <w:rPr>
                <w:spacing w:val="-13"/>
                <w:sz w:val="22"/>
              </w:rPr>
              <w:t> </w:t>
            </w:r>
            <w:r>
              <w:rPr>
                <w:sz w:val="22"/>
              </w:rPr>
              <w:t>Que contenga</w:t>
            </w:r>
            <w:r>
              <w:rPr>
                <w:spacing w:val="80"/>
                <w:sz w:val="22"/>
              </w:rPr>
              <w:t> </w:t>
            </w:r>
            <w:r>
              <w:rPr>
                <w:sz w:val="22"/>
              </w:rPr>
              <w:t>formatos o</w:t>
            </w:r>
            <w:r>
              <w:rPr>
                <w:spacing w:val="40"/>
                <w:sz w:val="22"/>
              </w:rPr>
              <w:t> </w:t>
            </w:r>
            <w:r>
              <w:rPr>
                <w:sz w:val="22"/>
              </w:rPr>
              <w:t>formularios</w:t>
            </w:r>
            <w:r>
              <w:rPr>
                <w:spacing w:val="40"/>
                <w:sz w:val="22"/>
              </w:rPr>
              <w:t> </w:t>
            </w:r>
            <w:r>
              <w:rPr>
                <w:sz w:val="22"/>
              </w:rPr>
              <w:t>para </w:t>
            </w:r>
            <w:r>
              <w:rPr>
                <w:spacing w:val="-2"/>
                <w:sz w:val="22"/>
              </w:rPr>
              <w:t>entrevistas estructuradas</w:t>
            </w:r>
            <w:r>
              <w:rPr>
                <w:sz w:val="22"/>
              </w:rPr>
              <w:tab/>
            </w:r>
            <w:r>
              <w:rPr>
                <w:spacing w:val="-4"/>
                <w:sz w:val="22"/>
              </w:rPr>
              <w:t>y/o </w:t>
            </w:r>
            <w:r>
              <w:rPr>
                <w:spacing w:val="-2"/>
                <w:sz w:val="22"/>
              </w:rPr>
              <w:t>exámenes</w:t>
            </w:r>
            <w:r>
              <w:rPr>
                <w:sz w:val="22"/>
              </w:rPr>
              <w:tab/>
              <w:tab/>
              <w:tab/>
            </w:r>
            <w:r>
              <w:rPr>
                <w:spacing w:val="-10"/>
                <w:sz w:val="22"/>
              </w:rPr>
              <w:t>o</w:t>
            </w:r>
          </w:p>
          <w:p>
            <w:pPr>
              <w:pStyle w:val="TableParagraph"/>
              <w:ind w:left="70" w:right="56"/>
              <w:jc w:val="both"/>
              <w:rPr>
                <w:sz w:val="22"/>
              </w:rPr>
            </w:pPr>
            <w:r>
              <w:rPr>
                <w:sz w:val="22"/>
              </w:rPr>
              <w:t>evaluaciones </w:t>
            </w:r>
            <w:r>
              <w:rPr>
                <w:sz w:val="22"/>
              </w:rPr>
              <w:t>de ingreso libres de sesgos sexistas o de</w:t>
            </w:r>
            <w:r>
              <w:rPr>
                <w:spacing w:val="-11"/>
                <w:sz w:val="22"/>
              </w:rPr>
              <w:t> </w:t>
            </w:r>
            <w:r>
              <w:rPr>
                <w:sz w:val="22"/>
              </w:rPr>
              <w:t>cualquier</w:t>
            </w:r>
            <w:r>
              <w:rPr>
                <w:spacing w:val="-11"/>
                <w:sz w:val="22"/>
              </w:rPr>
              <w:t> </w:t>
            </w:r>
            <w:r>
              <w:rPr>
                <w:sz w:val="22"/>
              </w:rPr>
              <w:t>tipo</w:t>
            </w:r>
            <w:r>
              <w:rPr>
                <w:spacing w:val="-11"/>
                <w:sz w:val="22"/>
              </w:rPr>
              <w:t> </w:t>
            </w:r>
            <w:r>
              <w:rPr>
                <w:sz w:val="22"/>
              </w:rPr>
              <w:t>de </w:t>
            </w:r>
            <w:r>
              <w:rPr>
                <w:spacing w:val="-2"/>
                <w:sz w:val="22"/>
              </w:rPr>
              <w:t>discriminación.</w:t>
            </w:r>
          </w:p>
          <w:p>
            <w:pPr>
              <w:pStyle w:val="TableParagraph"/>
              <w:spacing w:before="13"/>
              <w:rPr>
                <w:rFonts w:ascii="Arial"/>
                <w:sz w:val="22"/>
              </w:rPr>
            </w:pPr>
          </w:p>
          <w:p>
            <w:pPr>
              <w:pStyle w:val="TableParagraph"/>
              <w:tabs>
                <w:tab w:pos="2000" w:val="left" w:leader="none"/>
              </w:tabs>
              <w:ind w:left="70" w:right="57"/>
              <w:rPr>
                <w:sz w:val="22"/>
              </w:rPr>
            </w:pPr>
            <w:r>
              <w:rPr>
                <w:spacing w:val="-2"/>
                <w:sz w:val="22"/>
              </w:rPr>
              <w:t>Presentar documentos probatorios</w:t>
            </w:r>
            <w:r>
              <w:rPr>
                <w:sz w:val="22"/>
              </w:rPr>
              <w:tab/>
            </w:r>
            <w:r>
              <w:rPr>
                <w:spacing w:val="-5"/>
                <w:sz w:val="22"/>
              </w:rPr>
              <w:t>de</w:t>
            </w:r>
          </w:p>
          <w:p>
            <w:pPr>
              <w:pStyle w:val="TableParagraph"/>
              <w:tabs>
                <w:tab w:pos="960" w:val="left" w:leader="none"/>
                <w:tab w:pos="1327" w:val="left" w:leader="none"/>
                <w:tab w:pos="1407" w:val="left" w:leader="none"/>
                <w:tab w:pos="1472" w:val="left" w:leader="none"/>
                <w:tab w:pos="1521" w:val="left" w:leader="none"/>
                <w:tab w:pos="1997" w:val="left" w:leader="none"/>
                <w:tab w:pos="2076" w:val="left" w:leader="none"/>
                <w:tab w:pos="2132" w:val="left" w:leader="none"/>
              </w:tabs>
              <w:spacing w:before="2"/>
              <w:ind w:left="70" w:right="54"/>
              <w:rPr>
                <w:sz w:val="22"/>
              </w:rPr>
            </w:pPr>
            <w:r>
              <w:rPr>
                <w:spacing w:val="-2"/>
                <w:sz w:val="22"/>
              </w:rPr>
              <w:t>anuncios</w:t>
            </w:r>
            <w:r>
              <w:rPr>
                <w:sz w:val="22"/>
              </w:rPr>
              <w:tab/>
              <w:tab/>
              <w:tab/>
              <w:tab/>
              <w:tab/>
              <w:tab/>
              <w:tab/>
            </w:r>
            <w:r>
              <w:rPr>
                <w:spacing w:val="-10"/>
                <w:sz w:val="22"/>
              </w:rPr>
              <w:t>o </w:t>
            </w:r>
            <w:r>
              <w:rPr>
                <w:spacing w:val="-2"/>
                <w:sz w:val="22"/>
              </w:rPr>
              <w:t>convocatorias </w:t>
            </w:r>
            <w:r>
              <w:rPr>
                <w:sz w:val="22"/>
              </w:rPr>
              <w:t>internas y externas </w:t>
            </w:r>
            <w:r>
              <w:rPr>
                <w:spacing w:val="-2"/>
                <w:sz w:val="22"/>
              </w:rPr>
              <w:t>publicadas</w:t>
            </w:r>
            <w:r>
              <w:rPr>
                <w:sz w:val="22"/>
              </w:rPr>
              <w:tab/>
              <w:tab/>
              <w:tab/>
            </w:r>
            <w:r>
              <w:rPr>
                <w:spacing w:val="-4"/>
                <w:sz w:val="22"/>
              </w:rPr>
              <w:t>por</w:t>
            </w:r>
            <w:r>
              <w:rPr>
                <w:sz w:val="22"/>
              </w:rPr>
              <w:tab/>
              <w:tab/>
            </w:r>
            <w:r>
              <w:rPr>
                <w:spacing w:val="-6"/>
                <w:sz w:val="22"/>
              </w:rPr>
              <w:t>el </w:t>
            </w:r>
            <w:r>
              <w:rPr>
                <w:sz w:val="22"/>
              </w:rPr>
              <w:t>centro</w:t>
            </w:r>
            <w:r>
              <w:rPr>
                <w:spacing w:val="40"/>
                <w:sz w:val="22"/>
              </w:rPr>
              <w:t> </w:t>
            </w:r>
            <w:r>
              <w:rPr>
                <w:sz w:val="22"/>
              </w:rPr>
              <w:t>de</w:t>
            </w:r>
            <w:r>
              <w:rPr>
                <w:spacing w:val="40"/>
                <w:sz w:val="22"/>
              </w:rPr>
              <w:t> </w:t>
            </w:r>
            <w:r>
              <w:rPr>
                <w:sz w:val="22"/>
              </w:rPr>
              <w:t>trabajo, </w:t>
            </w:r>
            <w:r>
              <w:rPr>
                <w:spacing w:val="-2"/>
                <w:sz w:val="22"/>
              </w:rPr>
              <w:t>libres</w:t>
            </w:r>
            <w:r>
              <w:rPr>
                <w:sz w:val="22"/>
              </w:rPr>
              <w:tab/>
            </w:r>
            <w:r>
              <w:rPr>
                <w:spacing w:val="-6"/>
                <w:sz w:val="22"/>
              </w:rPr>
              <w:t>de</w:t>
            </w:r>
            <w:r>
              <w:rPr>
                <w:sz w:val="22"/>
              </w:rPr>
              <w:tab/>
              <w:tab/>
              <w:tab/>
              <w:tab/>
            </w:r>
            <w:r>
              <w:rPr>
                <w:spacing w:val="-2"/>
                <w:sz w:val="22"/>
              </w:rPr>
              <w:t>sesgos sexistas</w:t>
            </w:r>
            <w:r>
              <w:rPr>
                <w:sz w:val="22"/>
              </w:rPr>
              <w:tab/>
              <w:tab/>
              <w:tab/>
            </w:r>
            <w:r>
              <w:rPr>
                <w:spacing w:val="-10"/>
                <w:sz w:val="22"/>
              </w:rPr>
              <w:t>o</w:t>
            </w:r>
            <w:r>
              <w:rPr>
                <w:sz w:val="22"/>
              </w:rPr>
              <w:tab/>
            </w:r>
            <w:r>
              <w:rPr>
                <w:spacing w:val="-6"/>
                <w:sz w:val="22"/>
              </w:rPr>
              <w:t>de </w:t>
            </w:r>
            <w:r>
              <w:rPr>
                <w:spacing w:val="-2"/>
                <w:sz w:val="22"/>
              </w:rPr>
              <w:t>cualquier</w:t>
            </w:r>
            <w:r>
              <w:rPr>
                <w:sz w:val="22"/>
              </w:rPr>
              <w:tab/>
            </w:r>
            <w:r>
              <w:rPr>
                <w:spacing w:val="-4"/>
                <w:sz w:val="22"/>
              </w:rPr>
              <w:t>tipo</w:t>
            </w:r>
            <w:r>
              <w:rPr>
                <w:sz w:val="22"/>
              </w:rPr>
              <w:tab/>
            </w:r>
            <w:r>
              <w:rPr>
                <w:spacing w:val="-76"/>
                <w:sz w:val="22"/>
              </w:rPr>
              <w:t> </w:t>
            </w:r>
            <w:r>
              <w:rPr>
                <w:spacing w:val="-6"/>
                <w:sz w:val="22"/>
              </w:rPr>
              <w:t>de </w:t>
            </w:r>
            <w:r>
              <w:rPr>
                <w:spacing w:val="-2"/>
                <w:sz w:val="22"/>
              </w:rPr>
              <w:t>discriminación.</w:t>
            </w:r>
          </w:p>
        </w:tc>
        <w:tc>
          <w:tcPr>
            <w:tcW w:w="857" w:type="dxa"/>
          </w:tcPr>
          <w:p>
            <w:pPr>
              <w:pStyle w:val="TableParagraph"/>
              <w:spacing w:line="264" w:lineRule="exact"/>
              <w:ind w:left="72"/>
              <w:rPr>
                <w:sz w:val="22"/>
              </w:rPr>
            </w:pPr>
            <w:r>
              <w:rPr>
                <w:spacing w:val="-10"/>
                <w:sz w:val="22"/>
              </w:rPr>
              <w:t>0</w:t>
            </w:r>
          </w:p>
        </w:tc>
        <w:tc>
          <w:tcPr>
            <w:tcW w:w="854" w:type="dxa"/>
          </w:tcPr>
          <w:p>
            <w:pPr>
              <w:pStyle w:val="TableParagraph"/>
              <w:spacing w:line="264" w:lineRule="exact"/>
              <w:ind w:left="73"/>
              <w:rPr>
                <w:sz w:val="22"/>
              </w:rPr>
            </w:pPr>
            <w:r>
              <w:rPr>
                <w:spacing w:val="-10"/>
                <w:sz w:val="22"/>
              </w:rPr>
              <w:t>5</w:t>
            </w:r>
          </w:p>
        </w:tc>
      </w:tr>
    </w:tbl>
    <w:p>
      <w:pPr>
        <w:pStyle w:val="TableParagraph"/>
        <w:spacing w:after="0" w:line="264" w:lineRule="exact"/>
        <w:rPr>
          <w:sz w:val="22"/>
        </w:rPr>
        <w:sectPr>
          <w:pgSz w:w="12240" w:h="15840"/>
          <w:pgMar w:header="507" w:footer="0" w:top="1960" w:bottom="280" w:left="720" w:right="720"/>
        </w:sectPr>
      </w:pPr>
    </w:p>
    <w:p>
      <w:pPr>
        <w:pStyle w:val="BodyText"/>
        <w:spacing w:before="64"/>
        <w:rPr>
          <w:rFonts w:ascii="Arial"/>
          <w:sz w:val="20"/>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3"/>
        <w:gridCol w:w="1894"/>
        <w:gridCol w:w="3427"/>
        <w:gridCol w:w="2338"/>
        <w:gridCol w:w="857"/>
        <w:gridCol w:w="854"/>
      </w:tblGrid>
      <w:tr>
        <w:trPr>
          <w:trHeight w:val="534" w:hRule="atLeast"/>
        </w:trPr>
        <w:tc>
          <w:tcPr>
            <w:tcW w:w="593" w:type="dxa"/>
            <w:shd w:val="clear" w:color="auto" w:fill="C00000"/>
          </w:tcPr>
          <w:p>
            <w:pPr>
              <w:pStyle w:val="TableParagraph"/>
              <w:spacing w:before="131"/>
              <w:ind w:left="105"/>
              <w:rPr>
                <w:sz w:val="22"/>
              </w:rPr>
            </w:pPr>
            <w:r>
              <w:rPr>
                <w:color w:val="FFFFFF"/>
                <w:spacing w:val="-5"/>
                <w:sz w:val="22"/>
              </w:rPr>
              <w:t>No.</w:t>
            </w:r>
          </w:p>
        </w:tc>
        <w:tc>
          <w:tcPr>
            <w:tcW w:w="1894" w:type="dxa"/>
            <w:shd w:val="clear" w:color="auto" w:fill="C00000"/>
          </w:tcPr>
          <w:p>
            <w:pPr>
              <w:pStyle w:val="TableParagraph"/>
              <w:spacing w:before="131"/>
              <w:ind w:left="441"/>
              <w:rPr>
                <w:sz w:val="22"/>
              </w:rPr>
            </w:pPr>
            <w:r>
              <w:rPr>
                <w:color w:val="FFFFFF"/>
                <w:spacing w:val="-2"/>
                <w:sz w:val="22"/>
              </w:rPr>
              <w:t>Requisito</w:t>
            </w:r>
          </w:p>
        </w:tc>
        <w:tc>
          <w:tcPr>
            <w:tcW w:w="3427" w:type="dxa"/>
            <w:shd w:val="clear" w:color="auto" w:fill="C00000"/>
          </w:tcPr>
          <w:p>
            <w:pPr>
              <w:pStyle w:val="TableParagraph"/>
              <w:spacing w:before="131"/>
              <w:ind w:left="1140"/>
              <w:rPr>
                <w:sz w:val="22"/>
              </w:rPr>
            </w:pPr>
            <w:r>
              <w:rPr>
                <w:color w:val="FFFFFF"/>
                <w:spacing w:val="-2"/>
                <w:sz w:val="22"/>
              </w:rPr>
              <w:t>Elementos</w:t>
            </w:r>
          </w:p>
        </w:tc>
        <w:tc>
          <w:tcPr>
            <w:tcW w:w="2338" w:type="dxa"/>
            <w:shd w:val="clear" w:color="auto" w:fill="C00000"/>
          </w:tcPr>
          <w:p>
            <w:pPr>
              <w:pStyle w:val="TableParagraph"/>
              <w:spacing w:before="131"/>
              <w:ind w:left="588"/>
              <w:rPr>
                <w:sz w:val="22"/>
              </w:rPr>
            </w:pPr>
            <w:r>
              <w:rPr>
                <w:color w:val="FFFFFF"/>
                <w:spacing w:val="-2"/>
                <w:sz w:val="22"/>
              </w:rPr>
              <w:t>Evidencias</w:t>
            </w:r>
          </w:p>
        </w:tc>
        <w:tc>
          <w:tcPr>
            <w:tcW w:w="1711" w:type="dxa"/>
            <w:gridSpan w:val="2"/>
            <w:shd w:val="clear" w:color="auto" w:fill="C00000"/>
          </w:tcPr>
          <w:p>
            <w:pPr>
              <w:pStyle w:val="TableParagraph"/>
              <w:spacing w:line="268" w:lineRule="exact"/>
              <w:ind w:left="344" w:hanging="63"/>
              <w:rPr>
                <w:sz w:val="22"/>
              </w:rPr>
            </w:pPr>
            <w:r>
              <w:rPr>
                <w:color w:val="FFFFFF"/>
                <w:spacing w:val="-2"/>
                <w:sz w:val="22"/>
              </w:rPr>
              <w:t>Valoración numérica</w:t>
            </w:r>
          </w:p>
        </w:tc>
      </w:tr>
      <w:tr>
        <w:trPr>
          <w:trHeight w:val="9091" w:hRule="atLeast"/>
        </w:trPr>
        <w:tc>
          <w:tcPr>
            <w:tcW w:w="593" w:type="dxa"/>
          </w:tcPr>
          <w:p>
            <w:pPr>
              <w:pStyle w:val="TableParagraph"/>
              <w:rPr>
                <w:rFonts w:ascii="Times New Roman"/>
                <w:sz w:val="22"/>
              </w:rPr>
            </w:pPr>
          </w:p>
        </w:tc>
        <w:tc>
          <w:tcPr>
            <w:tcW w:w="1894" w:type="dxa"/>
          </w:tcPr>
          <w:p>
            <w:pPr>
              <w:pStyle w:val="TableParagraph"/>
              <w:rPr>
                <w:rFonts w:ascii="Times New Roman"/>
                <w:sz w:val="22"/>
              </w:rPr>
            </w:pPr>
          </w:p>
        </w:tc>
        <w:tc>
          <w:tcPr>
            <w:tcW w:w="3427" w:type="dxa"/>
          </w:tcPr>
          <w:p>
            <w:pPr>
              <w:pStyle w:val="TableParagraph"/>
              <w:spacing w:line="242" w:lineRule="auto"/>
              <w:ind w:left="72" w:right="55"/>
              <w:rPr>
                <w:sz w:val="22"/>
              </w:rPr>
            </w:pPr>
            <w:r>
              <w:rPr>
                <w:sz w:val="22"/>
              </w:rPr>
              <w:t>sexistas</w:t>
            </w:r>
            <w:r>
              <w:rPr>
                <w:spacing w:val="-20"/>
                <w:sz w:val="22"/>
              </w:rPr>
              <w:t> </w:t>
            </w:r>
            <w:r>
              <w:rPr>
                <w:sz w:val="22"/>
              </w:rPr>
              <w:t>o</w:t>
            </w:r>
            <w:r>
              <w:rPr>
                <w:spacing w:val="-19"/>
                <w:sz w:val="22"/>
              </w:rPr>
              <w:t> </w:t>
            </w:r>
            <w:r>
              <w:rPr>
                <w:sz w:val="22"/>
              </w:rPr>
              <w:t>de</w:t>
            </w:r>
            <w:r>
              <w:rPr>
                <w:spacing w:val="-19"/>
                <w:sz w:val="22"/>
              </w:rPr>
              <w:t> </w:t>
            </w:r>
            <w:r>
              <w:rPr>
                <w:sz w:val="22"/>
              </w:rPr>
              <w:t>cualquier</w:t>
            </w:r>
            <w:r>
              <w:rPr>
                <w:spacing w:val="-20"/>
                <w:sz w:val="22"/>
              </w:rPr>
              <w:t> </w:t>
            </w:r>
            <w:r>
              <w:rPr>
                <w:sz w:val="22"/>
              </w:rPr>
              <w:t>tipo</w:t>
            </w:r>
            <w:r>
              <w:rPr>
                <w:spacing w:val="-19"/>
                <w:sz w:val="22"/>
              </w:rPr>
              <w:t> </w:t>
            </w:r>
            <w:r>
              <w:rPr>
                <w:sz w:val="22"/>
              </w:rPr>
              <w:t>de </w:t>
            </w:r>
            <w:r>
              <w:rPr>
                <w:spacing w:val="-2"/>
                <w:sz w:val="22"/>
              </w:rPr>
              <w:t>discriminación.</w:t>
            </w:r>
          </w:p>
        </w:tc>
        <w:tc>
          <w:tcPr>
            <w:tcW w:w="2338" w:type="dxa"/>
          </w:tcPr>
          <w:p>
            <w:pPr>
              <w:pStyle w:val="TableParagraph"/>
              <w:tabs>
                <w:tab w:pos="1394" w:val="left" w:leader="none"/>
                <w:tab w:pos="1998" w:val="left" w:leader="none"/>
                <w:tab w:pos="2076" w:val="left" w:leader="none"/>
              </w:tabs>
              <w:ind w:left="70" w:right="59"/>
              <w:rPr>
                <w:sz w:val="22"/>
              </w:rPr>
            </w:pPr>
            <w:r>
              <w:rPr>
                <w:spacing w:val="-2"/>
                <w:sz w:val="22"/>
              </w:rPr>
              <w:t>Presentar</w:t>
            </w:r>
            <w:r>
              <w:rPr>
                <w:sz w:val="22"/>
              </w:rPr>
              <w:tab/>
              <w:tab/>
              <w:tab/>
            </w:r>
            <w:r>
              <w:rPr>
                <w:spacing w:val="-6"/>
                <w:sz w:val="22"/>
              </w:rPr>
              <w:t>la </w:t>
            </w:r>
            <w:r>
              <w:rPr>
                <w:spacing w:val="-2"/>
                <w:sz w:val="22"/>
              </w:rPr>
              <w:t>declaración</w:t>
            </w:r>
            <w:r>
              <w:rPr>
                <w:spacing w:val="40"/>
                <w:sz w:val="22"/>
              </w:rPr>
              <w:t> </w:t>
            </w:r>
            <w:r>
              <w:rPr>
                <w:spacing w:val="-2"/>
                <w:sz w:val="22"/>
              </w:rPr>
              <w:t>explícita</w:t>
            </w:r>
            <w:r>
              <w:rPr>
                <w:sz w:val="22"/>
              </w:rPr>
              <w:tab/>
            </w:r>
            <w:r>
              <w:rPr>
                <w:spacing w:val="-6"/>
                <w:sz w:val="22"/>
              </w:rPr>
              <w:t>de</w:t>
            </w:r>
            <w:r>
              <w:rPr>
                <w:sz w:val="22"/>
              </w:rPr>
              <w:tab/>
              <w:tab/>
            </w:r>
            <w:r>
              <w:rPr>
                <w:spacing w:val="-6"/>
                <w:sz w:val="22"/>
              </w:rPr>
              <w:t>la </w:t>
            </w:r>
            <w:r>
              <w:rPr>
                <w:spacing w:val="-2"/>
                <w:sz w:val="22"/>
              </w:rPr>
              <w:t>prohibición</w:t>
            </w:r>
            <w:r>
              <w:rPr>
                <w:sz w:val="22"/>
              </w:rPr>
              <w:tab/>
              <w:tab/>
            </w:r>
            <w:r>
              <w:rPr>
                <w:spacing w:val="-5"/>
                <w:sz w:val="22"/>
              </w:rPr>
              <w:t>de</w:t>
            </w:r>
          </w:p>
          <w:p>
            <w:pPr>
              <w:pStyle w:val="TableParagraph"/>
              <w:tabs>
                <w:tab w:pos="874" w:val="left" w:leader="none"/>
                <w:tab w:pos="1198" w:val="left" w:leader="none"/>
                <w:tab w:pos="1350" w:val="left" w:leader="none"/>
                <w:tab w:pos="1380" w:val="left" w:leader="none"/>
                <w:tab w:pos="1658" w:val="left" w:leader="none"/>
                <w:tab w:pos="1709" w:val="left" w:leader="none"/>
                <w:tab w:pos="1995" w:val="left" w:leader="none"/>
                <w:tab w:pos="2078" w:val="left" w:leader="none"/>
                <w:tab w:pos="2133" w:val="left" w:leader="none"/>
              </w:tabs>
              <w:ind w:left="70" w:right="56"/>
              <w:rPr>
                <w:sz w:val="22"/>
              </w:rPr>
            </w:pPr>
            <w:r>
              <w:rPr>
                <w:spacing w:val="-2"/>
                <w:sz w:val="22"/>
              </w:rPr>
              <w:t>solicitudes</w:t>
            </w:r>
            <w:r>
              <w:rPr>
                <w:sz w:val="22"/>
              </w:rPr>
              <w:tab/>
              <w:tab/>
              <w:tab/>
              <w:tab/>
              <w:tab/>
            </w:r>
            <w:r>
              <w:rPr>
                <w:spacing w:val="-76"/>
                <w:sz w:val="22"/>
              </w:rPr>
              <w:t> </w:t>
            </w:r>
            <w:r>
              <w:rPr>
                <w:spacing w:val="-4"/>
                <w:sz w:val="22"/>
              </w:rPr>
              <w:t>de </w:t>
            </w:r>
            <w:r>
              <w:rPr>
                <w:spacing w:val="-2"/>
                <w:sz w:val="22"/>
              </w:rPr>
              <w:t>certificados</w:t>
            </w:r>
            <w:r>
              <w:rPr>
                <w:spacing w:val="80"/>
                <w:sz w:val="22"/>
              </w:rPr>
              <w:t> </w:t>
            </w:r>
            <w:r>
              <w:rPr>
                <w:spacing w:val="-2"/>
                <w:sz w:val="22"/>
              </w:rPr>
              <w:t>médicos</w:t>
            </w:r>
            <w:r>
              <w:rPr>
                <w:sz w:val="22"/>
              </w:rPr>
              <w:tab/>
              <w:tab/>
            </w:r>
            <w:r>
              <w:rPr>
                <w:spacing w:val="-6"/>
                <w:sz w:val="22"/>
              </w:rPr>
              <w:t>de</w:t>
            </w:r>
            <w:r>
              <w:rPr>
                <w:sz w:val="22"/>
              </w:rPr>
              <w:tab/>
              <w:tab/>
              <w:tab/>
            </w:r>
            <w:r>
              <w:rPr>
                <w:spacing w:val="-6"/>
                <w:sz w:val="22"/>
              </w:rPr>
              <w:t>no </w:t>
            </w:r>
            <w:r>
              <w:rPr>
                <w:spacing w:val="-2"/>
                <w:sz w:val="22"/>
              </w:rPr>
              <w:t>embarazo</w:t>
            </w:r>
            <w:r>
              <w:rPr>
                <w:sz w:val="22"/>
              </w:rPr>
              <w:tab/>
              <w:tab/>
            </w:r>
            <w:r>
              <w:rPr>
                <w:spacing w:val="-60"/>
                <w:sz w:val="22"/>
              </w:rPr>
              <w:t> </w:t>
            </w:r>
            <w:r>
              <w:rPr>
                <w:sz w:val="22"/>
              </w:rPr>
              <w:t>y</w:t>
              <w:tab/>
              <w:tab/>
            </w:r>
            <w:r>
              <w:rPr>
                <w:spacing w:val="-4"/>
                <w:sz w:val="22"/>
              </w:rPr>
              <w:t>Virus </w:t>
            </w:r>
            <w:r>
              <w:rPr>
                <w:spacing w:val="-6"/>
                <w:sz w:val="22"/>
              </w:rPr>
              <w:t>de </w:t>
            </w:r>
            <w:r>
              <w:rPr>
                <w:spacing w:val="-2"/>
                <w:sz w:val="22"/>
              </w:rPr>
              <w:t>Inmunodeficiencia Humana</w:t>
            </w:r>
            <w:r>
              <w:rPr>
                <w:sz w:val="22"/>
              </w:rPr>
              <w:tab/>
              <w:tab/>
              <w:tab/>
              <w:tab/>
            </w:r>
            <w:r>
              <w:rPr>
                <w:spacing w:val="-2"/>
                <w:sz w:val="22"/>
              </w:rPr>
              <w:t>(VIH) </w:t>
            </w:r>
            <w:r>
              <w:rPr>
                <w:spacing w:val="-4"/>
                <w:sz w:val="22"/>
              </w:rPr>
              <w:t>como</w:t>
            </w:r>
            <w:r>
              <w:rPr>
                <w:sz w:val="22"/>
              </w:rPr>
              <w:tab/>
              <w:tab/>
            </w:r>
            <w:r>
              <w:rPr>
                <w:spacing w:val="-2"/>
                <w:sz w:val="22"/>
              </w:rPr>
              <w:t>requisitos </w:t>
            </w:r>
            <w:r>
              <w:rPr>
                <w:spacing w:val="-4"/>
                <w:sz w:val="22"/>
              </w:rPr>
              <w:t>para</w:t>
            </w:r>
            <w:r>
              <w:rPr>
                <w:sz w:val="22"/>
              </w:rPr>
              <w:tab/>
            </w:r>
            <w:r>
              <w:rPr>
                <w:spacing w:val="-6"/>
                <w:sz w:val="22"/>
              </w:rPr>
              <w:t>el</w:t>
            </w:r>
            <w:r>
              <w:rPr>
                <w:sz w:val="22"/>
              </w:rPr>
              <w:tab/>
              <w:tab/>
              <w:tab/>
            </w:r>
            <w:r>
              <w:rPr>
                <w:spacing w:val="-2"/>
                <w:sz w:val="22"/>
              </w:rPr>
              <w:t>ingreso, permanencia</w:t>
            </w:r>
            <w:r>
              <w:rPr>
                <w:sz w:val="22"/>
              </w:rPr>
              <w:tab/>
              <w:tab/>
              <w:tab/>
              <w:tab/>
              <w:tab/>
            </w:r>
            <w:r>
              <w:rPr>
                <w:spacing w:val="-10"/>
                <w:sz w:val="22"/>
              </w:rPr>
              <w:t>o </w:t>
            </w:r>
            <w:r>
              <w:rPr>
                <w:spacing w:val="-2"/>
                <w:sz w:val="22"/>
              </w:rPr>
              <w:t>ascenso</w:t>
            </w:r>
            <w:r>
              <w:rPr>
                <w:sz w:val="22"/>
              </w:rPr>
              <w:tab/>
              <w:tab/>
              <w:tab/>
            </w:r>
            <w:r>
              <w:rPr>
                <w:spacing w:val="-6"/>
                <w:sz w:val="22"/>
              </w:rPr>
              <w:t>en</w:t>
            </w:r>
            <w:r>
              <w:rPr>
                <w:sz w:val="22"/>
              </w:rPr>
              <w:tab/>
              <w:tab/>
              <w:tab/>
              <w:tab/>
            </w:r>
            <w:r>
              <w:rPr>
                <w:spacing w:val="-6"/>
                <w:sz w:val="22"/>
              </w:rPr>
              <w:t>el </w:t>
            </w:r>
            <w:r>
              <w:rPr>
                <w:spacing w:val="-2"/>
                <w:sz w:val="22"/>
              </w:rPr>
              <w:t>empleo.</w:t>
            </w:r>
            <w:r>
              <w:rPr>
                <w:sz w:val="22"/>
              </w:rPr>
              <w:tab/>
              <w:tab/>
              <w:tab/>
              <w:tab/>
              <w:tab/>
              <w:tab/>
            </w:r>
            <w:r>
              <w:rPr>
                <w:spacing w:val="-62"/>
                <w:sz w:val="22"/>
              </w:rPr>
              <w:t> </w:t>
            </w:r>
            <w:r>
              <w:rPr>
                <w:spacing w:val="-2"/>
                <w:sz w:val="22"/>
              </w:rPr>
              <w:t>La declaración</w:t>
            </w:r>
            <w:r>
              <w:rPr>
                <w:sz w:val="22"/>
              </w:rPr>
              <w:tab/>
              <w:tab/>
              <w:tab/>
              <w:tab/>
            </w:r>
            <w:r>
              <w:rPr>
                <w:spacing w:val="-60"/>
                <w:sz w:val="22"/>
              </w:rPr>
              <w:t> </w:t>
            </w:r>
            <w:r>
              <w:rPr>
                <w:spacing w:val="-2"/>
                <w:sz w:val="22"/>
              </w:rPr>
              <w:t>debe difundirse</w:t>
            </w:r>
            <w:r>
              <w:rPr>
                <w:sz w:val="22"/>
              </w:rPr>
              <w:tab/>
              <w:tab/>
              <w:tab/>
              <w:tab/>
              <w:tab/>
              <w:tab/>
            </w:r>
            <w:r>
              <w:rPr>
                <w:spacing w:val="-76"/>
                <w:sz w:val="22"/>
              </w:rPr>
              <w:t> </w:t>
            </w:r>
            <w:r>
              <w:rPr>
                <w:spacing w:val="-6"/>
                <w:sz w:val="22"/>
              </w:rPr>
              <w:t>en</w:t>
            </w:r>
          </w:p>
          <w:p>
            <w:pPr>
              <w:pStyle w:val="TableParagraph"/>
              <w:tabs>
                <w:tab w:pos="1999" w:val="left" w:leader="none"/>
              </w:tabs>
              <w:spacing w:line="266" w:lineRule="exact"/>
              <w:ind w:left="70"/>
              <w:rPr>
                <w:sz w:val="22"/>
              </w:rPr>
            </w:pPr>
            <w:r>
              <w:rPr>
                <w:spacing w:val="-2"/>
                <w:sz w:val="22"/>
              </w:rPr>
              <w:t>espacios</w:t>
            </w:r>
            <w:r>
              <w:rPr>
                <w:sz w:val="22"/>
              </w:rPr>
              <w:tab/>
            </w:r>
            <w:r>
              <w:rPr>
                <w:spacing w:val="-5"/>
                <w:sz w:val="22"/>
              </w:rPr>
              <w:t>de</w:t>
            </w:r>
          </w:p>
          <w:p>
            <w:pPr>
              <w:pStyle w:val="TableParagraph"/>
              <w:ind w:left="70" w:right="55"/>
              <w:jc w:val="both"/>
              <w:rPr>
                <w:sz w:val="22"/>
              </w:rPr>
            </w:pPr>
            <w:r>
              <w:rPr>
                <w:sz w:val="22"/>
              </w:rPr>
              <w:t>comunicación o para candidatas </w:t>
            </w:r>
            <w:r>
              <w:rPr>
                <w:sz w:val="22"/>
              </w:rPr>
              <w:t>y candidatos internas (os) y externas </w:t>
            </w:r>
            <w:r>
              <w:rPr>
                <w:spacing w:val="-4"/>
                <w:sz w:val="22"/>
              </w:rPr>
              <w:t>(os).</w:t>
            </w:r>
          </w:p>
          <w:p>
            <w:pPr>
              <w:pStyle w:val="TableParagraph"/>
              <w:spacing w:before="11"/>
              <w:rPr>
                <w:rFonts w:ascii="Arial"/>
                <w:sz w:val="22"/>
              </w:rPr>
            </w:pPr>
          </w:p>
          <w:p>
            <w:pPr>
              <w:pStyle w:val="TableParagraph"/>
              <w:tabs>
                <w:tab w:pos="543" w:val="left" w:leader="none"/>
                <w:tab w:pos="761" w:val="left" w:leader="none"/>
                <w:tab w:pos="1606" w:val="left" w:leader="none"/>
                <w:tab w:pos="1950" w:val="left" w:leader="none"/>
                <w:tab w:pos="1999" w:val="left" w:leader="none"/>
                <w:tab w:pos="2078" w:val="left" w:leader="none"/>
                <w:tab w:pos="2136" w:val="left" w:leader="none"/>
              </w:tabs>
              <w:spacing w:before="1"/>
              <w:ind w:left="70" w:right="56"/>
              <w:rPr>
                <w:sz w:val="22"/>
              </w:rPr>
            </w:pPr>
            <w:r>
              <w:rPr>
                <w:spacing w:val="-2"/>
                <w:sz w:val="22"/>
              </w:rPr>
              <w:t>Presentar</w:t>
            </w:r>
            <w:r>
              <w:rPr>
                <w:sz w:val="22"/>
              </w:rPr>
              <w:tab/>
              <w:tab/>
              <w:tab/>
              <w:tab/>
            </w:r>
            <w:r>
              <w:rPr>
                <w:spacing w:val="-6"/>
                <w:sz w:val="22"/>
              </w:rPr>
              <w:t>el </w:t>
            </w:r>
            <w:r>
              <w:rPr>
                <w:sz w:val="22"/>
              </w:rPr>
              <w:t>catálogo</w:t>
            </w:r>
            <w:r>
              <w:rPr>
                <w:spacing w:val="40"/>
                <w:sz w:val="22"/>
              </w:rPr>
              <w:t> </w:t>
            </w:r>
            <w:r>
              <w:rPr>
                <w:sz w:val="22"/>
              </w:rPr>
              <w:t>y</w:t>
            </w:r>
            <w:r>
              <w:rPr>
                <w:spacing w:val="40"/>
                <w:sz w:val="22"/>
              </w:rPr>
              <w:t> </w:t>
            </w:r>
            <w:r>
              <w:rPr>
                <w:sz w:val="22"/>
              </w:rPr>
              <w:t>perfiles </w:t>
            </w:r>
            <w:r>
              <w:rPr>
                <w:spacing w:val="-6"/>
                <w:sz w:val="22"/>
              </w:rPr>
              <w:t>de</w:t>
            </w:r>
            <w:r>
              <w:rPr>
                <w:sz w:val="22"/>
              </w:rPr>
              <w:tab/>
            </w:r>
            <w:r>
              <w:rPr>
                <w:spacing w:val="-2"/>
                <w:sz w:val="22"/>
              </w:rPr>
              <w:t>puestos</w:t>
            </w:r>
            <w:r>
              <w:rPr>
                <w:sz w:val="22"/>
              </w:rPr>
              <w:tab/>
            </w:r>
            <w:r>
              <w:rPr>
                <w:spacing w:val="-6"/>
                <w:sz w:val="22"/>
              </w:rPr>
              <w:t>de</w:t>
            </w:r>
            <w:r>
              <w:rPr>
                <w:sz w:val="22"/>
              </w:rPr>
              <w:tab/>
              <w:tab/>
              <w:tab/>
            </w:r>
            <w:r>
              <w:rPr>
                <w:spacing w:val="-6"/>
                <w:sz w:val="22"/>
              </w:rPr>
              <w:t>la </w:t>
            </w:r>
            <w:r>
              <w:rPr>
                <w:spacing w:val="-2"/>
                <w:sz w:val="22"/>
              </w:rPr>
              <w:t>estructura organizacional</w:t>
            </w:r>
            <w:r>
              <w:rPr>
                <w:sz w:val="22"/>
              </w:rPr>
              <w:tab/>
            </w:r>
            <w:r>
              <w:rPr>
                <w:spacing w:val="-4"/>
                <w:sz w:val="22"/>
              </w:rPr>
              <w:t>sin </w:t>
            </w:r>
            <w:r>
              <w:rPr>
                <w:spacing w:val="-2"/>
                <w:sz w:val="22"/>
              </w:rPr>
              <w:t>discriminación</w:t>
            </w:r>
            <w:r>
              <w:rPr>
                <w:sz w:val="22"/>
              </w:rPr>
              <w:tab/>
              <w:tab/>
              <w:tab/>
              <w:tab/>
            </w:r>
            <w:r>
              <w:rPr>
                <w:spacing w:val="-10"/>
                <w:sz w:val="22"/>
              </w:rPr>
              <w:t>y </w:t>
            </w:r>
            <w:r>
              <w:rPr>
                <w:spacing w:val="-4"/>
                <w:sz w:val="22"/>
              </w:rPr>
              <w:t>con</w:t>
            </w:r>
            <w:r>
              <w:rPr>
                <w:sz w:val="22"/>
              </w:rPr>
              <w:tab/>
              <w:tab/>
            </w:r>
            <w:r>
              <w:rPr>
                <w:spacing w:val="-2"/>
                <w:sz w:val="22"/>
              </w:rPr>
              <w:t>igualdad</w:t>
            </w:r>
            <w:r>
              <w:rPr>
                <w:sz w:val="22"/>
              </w:rPr>
              <w:tab/>
              <w:tab/>
            </w:r>
            <w:r>
              <w:rPr>
                <w:spacing w:val="-6"/>
                <w:sz w:val="22"/>
              </w:rPr>
              <w:t>de </w:t>
            </w:r>
            <w:r>
              <w:rPr>
                <w:spacing w:val="-2"/>
                <w:sz w:val="22"/>
              </w:rPr>
              <w:t>oportunidades.</w:t>
            </w:r>
          </w:p>
        </w:tc>
        <w:tc>
          <w:tcPr>
            <w:tcW w:w="857" w:type="dxa"/>
          </w:tcPr>
          <w:p>
            <w:pPr>
              <w:pStyle w:val="TableParagraph"/>
              <w:rPr>
                <w:rFonts w:ascii="Times New Roman"/>
                <w:sz w:val="22"/>
              </w:rPr>
            </w:pPr>
          </w:p>
        </w:tc>
        <w:tc>
          <w:tcPr>
            <w:tcW w:w="854" w:type="dxa"/>
          </w:tcPr>
          <w:p>
            <w:pPr>
              <w:pStyle w:val="TableParagraph"/>
              <w:rPr>
                <w:rFonts w:ascii="Times New Roman"/>
                <w:sz w:val="22"/>
              </w:rPr>
            </w:pPr>
          </w:p>
        </w:tc>
      </w:tr>
      <w:tr>
        <w:trPr>
          <w:trHeight w:val="2673" w:hRule="atLeast"/>
        </w:trPr>
        <w:tc>
          <w:tcPr>
            <w:tcW w:w="593" w:type="dxa"/>
          </w:tcPr>
          <w:p>
            <w:pPr>
              <w:pStyle w:val="TableParagraph"/>
              <w:spacing w:line="264" w:lineRule="exact"/>
              <w:ind w:left="69"/>
              <w:rPr>
                <w:sz w:val="22"/>
              </w:rPr>
            </w:pPr>
            <w:r>
              <w:rPr>
                <w:spacing w:val="-10"/>
                <w:sz w:val="22"/>
              </w:rPr>
              <w:t>4</w:t>
            </w:r>
          </w:p>
        </w:tc>
        <w:tc>
          <w:tcPr>
            <w:tcW w:w="1894" w:type="dxa"/>
          </w:tcPr>
          <w:p>
            <w:pPr>
              <w:pStyle w:val="TableParagraph"/>
              <w:spacing w:line="264" w:lineRule="exact"/>
              <w:ind w:left="72"/>
              <w:rPr>
                <w:b/>
                <w:sz w:val="22"/>
              </w:rPr>
            </w:pPr>
            <w:r>
              <w:rPr>
                <w:b/>
                <w:spacing w:val="-2"/>
                <w:sz w:val="22"/>
              </w:rPr>
              <w:t>5.3.3.2.3</w:t>
            </w:r>
          </w:p>
          <w:p>
            <w:pPr>
              <w:pStyle w:val="TableParagraph"/>
              <w:tabs>
                <w:tab w:pos="1411" w:val="left" w:leader="none"/>
                <w:tab w:pos="1446" w:val="left" w:leader="none"/>
              </w:tabs>
              <w:spacing w:before="1"/>
              <w:ind w:left="72" w:right="58"/>
              <w:rPr>
                <w:sz w:val="22"/>
              </w:rPr>
            </w:pPr>
            <w:r>
              <w:rPr>
                <w:spacing w:val="-2"/>
                <w:sz w:val="22"/>
              </w:rPr>
              <w:t>Realizar</w:t>
            </w:r>
            <w:r>
              <w:rPr>
                <w:sz w:val="22"/>
              </w:rPr>
              <w:tab/>
            </w:r>
            <w:r>
              <w:rPr>
                <w:spacing w:val="-4"/>
                <w:sz w:val="22"/>
              </w:rPr>
              <w:t>una </w:t>
            </w:r>
            <w:r>
              <w:rPr>
                <w:spacing w:val="-2"/>
                <w:sz w:val="22"/>
              </w:rPr>
              <w:t>auditoría interna.</w:t>
            </w:r>
            <w:r>
              <w:rPr>
                <w:sz w:val="22"/>
              </w:rPr>
              <w:tab/>
              <w:tab/>
            </w:r>
            <w:r>
              <w:rPr>
                <w:spacing w:val="-4"/>
                <w:sz w:val="22"/>
              </w:rPr>
              <w:t>Ver </w:t>
            </w:r>
            <w:r>
              <w:rPr>
                <w:spacing w:val="-2"/>
                <w:sz w:val="22"/>
              </w:rPr>
              <w:t>Apéndice </w:t>
            </w:r>
            <w:r>
              <w:rPr>
                <w:sz w:val="22"/>
              </w:rPr>
              <w:t>Normativo C</w:t>
            </w:r>
          </w:p>
        </w:tc>
        <w:tc>
          <w:tcPr>
            <w:tcW w:w="3427" w:type="dxa"/>
          </w:tcPr>
          <w:p>
            <w:pPr>
              <w:pStyle w:val="TableParagraph"/>
              <w:ind w:left="72" w:right="56"/>
              <w:jc w:val="both"/>
              <w:rPr>
                <w:sz w:val="22"/>
              </w:rPr>
            </w:pPr>
            <w:r>
              <w:rPr>
                <w:sz w:val="22"/>
              </w:rPr>
              <w:t>Que se realice la auditoría interna para evaluar la implementación de prácticas y</w:t>
            </w:r>
            <w:r>
              <w:rPr>
                <w:spacing w:val="-20"/>
                <w:sz w:val="22"/>
              </w:rPr>
              <w:t> </w:t>
            </w:r>
            <w:r>
              <w:rPr>
                <w:sz w:val="22"/>
              </w:rPr>
              <w:t>acciones</w:t>
            </w:r>
            <w:r>
              <w:rPr>
                <w:spacing w:val="-19"/>
                <w:sz w:val="22"/>
              </w:rPr>
              <w:t> </w:t>
            </w:r>
            <w:r>
              <w:rPr>
                <w:sz w:val="22"/>
              </w:rPr>
              <w:t>de</w:t>
            </w:r>
            <w:r>
              <w:rPr>
                <w:spacing w:val="-19"/>
                <w:sz w:val="22"/>
              </w:rPr>
              <w:t> </w:t>
            </w:r>
            <w:r>
              <w:rPr>
                <w:sz w:val="22"/>
              </w:rPr>
              <w:t>igualdad</w:t>
            </w:r>
            <w:r>
              <w:rPr>
                <w:spacing w:val="-20"/>
                <w:sz w:val="22"/>
              </w:rPr>
              <w:t> </w:t>
            </w:r>
            <w:r>
              <w:rPr>
                <w:sz w:val="22"/>
              </w:rPr>
              <w:t>laboral y no discriminación en el centro de trabajo.</w:t>
            </w:r>
          </w:p>
          <w:p>
            <w:pPr>
              <w:pStyle w:val="TableParagraph"/>
              <w:spacing w:before="11"/>
              <w:rPr>
                <w:rFonts w:ascii="Arial"/>
                <w:sz w:val="22"/>
              </w:rPr>
            </w:pPr>
          </w:p>
          <w:p>
            <w:pPr>
              <w:pStyle w:val="TableParagraph"/>
              <w:ind w:left="72" w:right="57"/>
              <w:jc w:val="both"/>
              <w:rPr>
                <w:sz w:val="22"/>
              </w:rPr>
            </w:pPr>
            <w:r>
              <w:rPr>
                <w:sz w:val="22"/>
              </w:rPr>
              <w:t>La auditoría interna </w:t>
            </w:r>
            <w:r>
              <w:rPr>
                <w:sz w:val="22"/>
              </w:rPr>
              <w:t>debe realizarse</w:t>
            </w:r>
            <w:r>
              <w:rPr>
                <w:spacing w:val="73"/>
                <w:w w:val="150"/>
                <w:sz w:val="22"/>
              </w:rPr>
              <w:t>  </w:t>
            </w:r>
            <w:r>
              <w:rPr>
                <w:sz w:val="22"/>
              </w:rPr>
              <w:t>antes</w:t>
            </w:r>
            <w:r>
              <w:rPr>
                <w:spacing w:val="74"/>
                <w:w w:val="150"/>
                <w:sz w:val="22"/>
              </w:rPr>
              <w:t>  </w:t>
            </w:r>
            <w:r>
              <w:rPr>
                <w:sz w:val="22"/>
              </w:rPr>
              <w:t>de</w:t>
            </w:r>
            <w:r>
              <w:rPr>
                <w:spacing w:val="73"/>
                <w:w w:val="150"/>
                <w:sz w:val="22"/>
              </w:rPr>
              <w:t>  </w:t>
            </w:r>
            <w:r>
              <w:rPr>
                <w:spacing w:val="-5"/>
                <w:sz w:val="22"/>
              </w:rPr>
              <w:t>la</w:t>
            </w:r>
          </w:p>
        </w:tc>
        <w:tc>
          <w:tcPr>
            <w:tcW w:w="2338" w:type="dxa"/>
          </w:tcPr>
          <w:p>
            <w:pPr>
              <w:pStyle w:val="TableParagraph"/>
              <w:tabs>
                <w:tab w:pos="814" w:val="left" w:leader="none"/>
                <w:tab w:pos="847" w:val="left" w:leader="none"/>
                <w:tab w:pos="1296" w:val="left" w:leader="none"/>
                <w:tab w:pos="1421" w:val="left" w:leader="none"/>
                <w:tab w:pos="1860" w:val="left" w:leader="none"/>
                <w:tab w:pos="1998" w:val="left" w:leader="none"/>
                <w:tab w:pos="2077" w:val="left" w:leader="none"/>
                <w:tab w:pos="2133" w:val="left" w:leader="none"/>
              </w:tabs>
              <w:ind w:left="70" w:right="56"/>
              <w:rPr>
                <w:sz w:val="22"/>
              </w:rPr>
            </w:pPr>
            <w:r>
              <w:rPr>
                <w:spacing w:val="-2"/>
                <w:sz w:val="22"/>
              </w:rPr>
              <w:t>Presentar</w:t>
            </w:r>
            <w:r>
              <w:rPr>
                <w:sz w:val="22"/>
              </w:rPr>
              <w:tab/>
              <w:tab/>
            </w:r>
            <w:r>
              <w:rPr>
                <w:spacing w:val="-2"/>
                <w:sz w:val="22"/>
              </w:rPr>
              <w:t>informe </w:t>
            </w:r>
            <w:r>
              <w:rPr>
                <w:sz w:val="22"/>
              </w:rPr>
              <w:t>de</w:t>
            </w:r>
            <w:r>
              <w:rPr>
                <w:spacing w:val="-10"/>
                <w:sz w:val="22"/>
              </w:rPr>
              <w:t> </w:t>
            </w:r>
            <w:r>
              <w:rPr>
                <w:sz w:val="22"/>
              </w:rPr>
              <w:t>auditoría</w:t>
            </w:r>
            <w:r>
              <w:rPr>
                <w:spacing w:val="-10"/>
                <w:sz w:val="22"/>
              </w:rPr>
              <w:t> </w:t>
            </w:r>
            <w:r>
              <w:rPr>
                <w:sz w:val="22"/>
              </w:rPr>
              <w:t>interna </w:t>
            </w:r>
            <w:r>
              <w:rPr>
                <w:spacing w:val="-2"/>
                <w:sz w:val="22"/>
              </w:rPr>
              <w:t>suscrito</w:t>
            </w:r>
            <w:r>
              <w:rPr>
                <w:sz w:val="22"/>
              </w:rPr>
              <w:tab/>
            </w:r>
            <w:r>
              <w:rPr>
                <w:spacing w:val="-56"/>
                <w:sz w:val="22"/>
              </w:rPr>
              <w:t> </w:t>
            </w:r>
            <w:r>
              <w:rPr>
                <w:sz w:val="22"/>
              </w:rPr>
              <w:t>por</w:t>
              <w:tab/>
              <w:tab/>
              <w:tab/>
            </w:r>
            <w:r>
              <w:rPr>
                <w:spacing w:val="-6"/>
                <w:sz w:val="22"/>
              </w:rPr>
              <w:t>la </w:t>
            </w:r>
            <w:r>
              <w:rPr>
                <w:sz w:val="22"/>
              </w:rPr>
              <w:t>máxima</w:t>
            </w:r>
            <w:r>
              <w:rPr>
                <w:spacing w:val="69"/>
                <w:sz w:val="22"/>
              </w:rPr>
              <w:t> </w:t>
            </w:r>
            <w:r>
              <w:rPr>
                <w:sz w:val="22"/>
              </w:rPr>
              <w:t>autoridad, </w:t>
            </w:r>
            <w:r>
              <w:rPr>
                <w:spacing w:val="-4"/>
                <w:sz w:val="22"/>
              </w:rPr>
              <w:t>alta</w:t>
            </w:r>
            <w:r>
              <w:rPr>
                <w:sz w:val="22"/>
              </w:rPr>
              <w:tab/>
            </w:r>
            <w:r>
              <w:rPr>
                <w:spacing w:val="-2"/>
                <w:sz w:val="22"/>
              </w:rPr>
              <w:t>dirección</w:t>
            </w:r>
            <w:r>
              <w:rPr>
                <w:sz w:val="22"/>
              </w:rPr>
              <w:tab/>
              <w:tab/>
              <w:tab/>
              <w:tab/>
            </w:r>
            <w:r>
              <w:rPr>
                <w:spacing w:val="-10"/>
                <w:sz w:val="22"/>
              </w:rPr>
              <w:t>o </w:t>
            </w:r>
            <w:r>
              <w:rPr>
                <w:spacing w:val="-2"/>
                <w:sz w:val="22"/>
              </w:rPr>
              <w:t>persona </w:t>
            </w:r>
            <w:r>
              <w:rPr>
                <w:sz w:val="22"/>
              </w:rPr>
              <w:t>representante</w:t>
            </w:r>
            <w:r>
              <w:rPr>
                <w:spacing w:val="15"/>
                <w:sz w:val="22"/>
              </w:rPr>
              <w:t> </w:t>
            </w:r>
            <w:r>
              <w:rPr>
                <w:sz w:val="22"/>
              </w:rPr>
              <w:t>legal </w:t>
            </w:r>
            <w:r>
              <w:rPr>
                <w:spacing w:val="-4"/>
                <w:sz w:val="22"/>
              </w:rPr>
              <w:t>del</w:t>
            </w:r>
            <w:r>
              <w:rPr>
                <w:sz w:val="22"/>
              </w:rPr>
              <w:tab/>
              <w:tab/>
            </w:r>
            <w:r>
              <w:rPr>
                <w:spacing w:val="-2"/>
                <w:sz w:val="22"/>
              </w:rPr>
              <w:t>centro</w:t>
            </w:r>
            <w:r>
              <w:rPr>
                <w:sz w:val="22"/>
              </w:rPr>
              <w:tab/>
              <w:tab/>
            </w:r>
            <w:r>
              <w:rPr>
                <w:spacing w:val="-6"/>
                <w:sz w:val="22"/>
              </w:rPr>
              <w:t>de </w:t>
            </w:r>
            <w:r>
              <w:rPr>
                <w:spacing w:val="-2"/>
                <w:sz w:val="22"/>
              </w:rPr>
              <w:t>trabajo</w:t>
            </w:r>
            <w:r>
              <w:rPr>
                <w:sz w:val="22"/>
              </w:rPr>
              <w:tab/>
            </w:r>
            <w:r>
              <w:rPr>
                <w:spacing w:val="-10"/>
                <w:sz w:val="22"/>
              </w:rPr>
              <w:t>y</w:t>
            </w:r>
            <w:r>
              <w:rPr>
                <w:sz w:val="22"/>
              </w:rPr>
              <w:tab/>
              <w:tab/>
            </w:r>
            <w:r>
              <w:rPr>
                <w:spacing w:val="-5"/>
                <w:sz w:val="22"/>
              </w:rPr>
              <w:t>que</w:t>
            </w:r>
          </w:p>
          <w:p>
            <w:pPr>
              <w:pStyle w:val="TableParagraph"/>
              <w:tabs>
                <w:tab w:pos="1218" w:val="left" w:leader="none"/>
                <w:tab w:pos="1962" w:val="left" w:leader="none"/>
              </w:tabs>
              <w:spacing w:line="249" w:lineRule="exact"/>
              <w:ind w:left="70"/>
              <w:rPr>
                <w:sz w:val="22"/>
              </w:rPr>
            </w:pPr>
            <w:r>
              <w:rPr>
                <w:spacing w:val="-2"/>
                <w:sz w:val="22"/>
              </w:rPr>
              <w:t>cumpla</w:t>
            </w:r>
            <w:r>
              <w:rPr>
                <w:sz w:val="22"/>
              </w:rPr>
              <w:tab/>
            </w:r>
            <w:r>
              <w:rPr>
                <w:spacing w:val="-5"/>
                <w:sz w:val="22"/>
              </w:rPr>
              <w:t>con</w:t>
            </w:r>
            <w:r>
              <w:rPr>
                <w:sz w:val="22"/>
              </w:rPr>
              <w:tab/>
            </w:r>
            <w:r>
              <w:rPr>
                <w:spacing w:val="-5"/>
                <w:sz w:val="22"/>
              </w:rPr>
              <w:t>los</w:t>
            </w:r>
          </w:p>
        </w:tc>
        <w:tc>
          <w:tcPr>
            <w:tcW w:w="857" w:type="dxa"/>
          </w:tcPr>
          <w:p>
            <w:pPr>
              <w:pStyle w:val="TableParagraph"/>
              <w:spacing w:line="264" w:lineRule="exact"/>
              <w:ind w:left="72"/>
              <w:rPr>
                <w:sz w:val="22"/>
              </w:rPr>
            </w:pPr>
            <w:r>
              <w:rPr>
                <w:spacing w:val="-10"/>
                <w:sz w:val="22"/>
              </w:rPr>
              <w:t>0</w:t>
            </w:r>
          </w:p>
        </w:tc>
        <w:tc>
          <w:tcPr>
            <w:tcW w:w="854" w:type="dxa"/>
          </w:tcPr>
          <w:p>
            <w:pPr>
              <w:pStyle w:val="TableParagraph"/>
              <w:spacing w:line="264" w:lineRule="exact"/>
              <w:ind w:left="73"/>
              <w:rPr>
                <w:sz w:val="22"/>
              </w:rPr>
            </w:pPr>
            <w:r>
              <w:rPr>
                <w:spacing w:val="-10"/>
                <w:sz w:val="22"/>
              </w:rPr>
              <w:t>5</w:t>
            </w:r>
          </w:p>
        </w:tc>
      </w:tr>
    </w:tbl>
    <w:p>
      <w:pPr>
        <w:pStyle w:val="TableParagraph"/>
        <w:spacing w:after="0" w:line="264" w:lineRule="exact"/>
        <w:rPr>
          <w:sz w:val="22"/>
        </w:rPr>
        <w:sectPr>
          <w:pgSz w:w="12240" w:h="15840"/>
          <w:pgMar w:header="507" w:footer="0" w:top="1960" w:bottom="280" w:left="720" w:right="720"/>
        </w:sectPr>
      </w:pPr>
    </w:p>
    <w:p>
      <w:pPr>
        <w:pStyle w:val="BodyText"/>
        <w:spacing w:before="64"/>
        <w:rPr>
          <w:rFonts w:ascii="Arial"/>
          <w:sz w:val="20"/>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3"/>
        <w:gridCol w:w="1894"/>
        <w:gridCol w:w="3427"/>
        <w:gridCol w:w="2338"/>
        <w:gridCol w:w="857"/>
        <w:gridCol w:w="854"/>
      </w:tblGrid>
      <w:tr>
        <w:trPr>
          <w:trHeight w:val="534" w:hRule="atLeast"/>
        </w:trPr>
        <w:tc>
          <w:tcPr>
            <w:tcW w:w="593" w:type="dxa"/>
            <w:shd w:val="clear" w:color="auto" w:fill="C00000"/>
          </w:tcPr>
          <w:p>
            <w:pPr>
              <w:pStyle w:val="TableParagraph"/>
              <w:spacing w:before="131"/>
              <w:ind w:left="105"/>
              <w:rPr>
                <w:sz w:val="22"/>
              </w:rPr>
            </w:pPr>
            <w:r>
              <w:rPr>
                <w:color w:val="FFFFFF"/>
                <w:spacing w:val="-5"/>
                <w:sz w:val="22"/>
              </w:rPr>
              <w:t>No.</w:t>
            </w:r>
          </w:p>
        </w:tc>
        <w:tc>
          <w:tcPr>
            <w:tcW w:w="1894" w:type="dxa"/>
            <w:shd w:val="clear" w:color="auto" w:fill="C00000"/>
          </w:tcPr>
          <w:p>
            <w:pPr>
              <w:pStyle w:val="TableParagraph"/>
              <w:spacing w:before="131"/>
              <w:ind w:left="441"/>
              <w:rPr>
                <w:sz w:val="22"/>
              </w:rPr>
            </w:pPr>
            <w:r>
              <w:rPr>
                <w:color w:val="FFFFFF"/>
                <w:spacing w:val="-2"/>
                <w:sz w:val="22"/>
              </w:rPr>
              <w:t>Requisito</w:t>
            </w:r>
          </w:p>
        </w:tc>
        <w:tc>
          <w:tcPr>
            <w:tcW w:w="3427" w:type="dxa"/>
            <w:shd w:val="clear" w:color="auto" w:fill="C00000"/>
          </w:tcPr>
          <w:p>
            <w:pPr>
              <w:pStyle w:val="TableParagraph"/>
              <w:spacing w:before="131"/>
              <w:ind w:left="1140"/>
              <w:rPr>
                <w:sz w:val="22"/>
              </w:rPr>
            </w:pPr>
            <w:r>
              <w:rPr>
                <w:color w:val="FFFFFF"/>
                <w:spacing w:val="-2"/>
                <w:sz w:val="22"/>
              </w:rPr>
              <w:t>Elementos</w:t>
            </w:r>
          </w:p>
        </w:tc>
        <w:tc>
          <w:tcPr>
            <w:tcW w:w="2338" w:type="dxa"/>
            <w:shd w:val="clear" w:color="auto" w:fill="C00000"/>
          </w:tcPr>
          <w:p>
            <w:pPr>
              <w:pStyle w:val="TableParagraph"/>
              <w:spacing w:before="131"/>
              <w:ind w:left="588"/>
              <w:rPr>
                <w:sz w:val="22"/>
              </w:rPr>
            </w:pPr>
            <w:r>
              <w:rPr>
                <w:color w:val="FFFFFF"/>
                <w:spacing w:val="-2"/>
                <w:sz w:val="22"/>
              </w:rPr>
              <w:t>Evidencias</w:t>
            </w:r>
          </w:p>
        </w:tc>
        <w:tc>
          <w:tcPr>
            <w:tcW w:w="1711" w:type="dxa"/>
            <w:gridSpan w:val="2"/>
            <w:shd w:val="clear" w:color="auto" w:fill="C00000"/>
          </w:tcPr>
          <w:p>
            <w:pPr>
              <w:pStyle w:val="TableParagraph"/>
              <w:spacing w:line="268" w:lineRule="exact"/>
              <w:ind w:left="344" w:hanging="63"/>
              <w:rPr>
                <w:sz w:val="22"/>
              </w:rPr>
            </w:pPr>
            <w:r>
              <w:rPr>
                <w:color w:val="FFFFFF"/>
                <w:spacing w:val="-2"/>
                <w:sz w:val="22"/>
              </w:rPr>
              <w:t>Valoración numérica</w:t>
            </w:r>
          </w:p>
        </w:tc>
      </w:tr>
      <w:tr>
        <w:trPr>
          <w:trHeight w:val="4811" w:hRule="atLeast"/>
        </w:trPr>
        <w:tc>
          <w:tcPr>
            <w:tcW w:w="593" w:type="dxa"/>
          </w:tcPr>
          <w:p>
            <w:pPr>
              <w:pStyle w:val="TableParagraph"/>
              <w:rPr>
                <w:rFonts w:ascii="Times New Roman"/>
                <w:sz w:val="22"/>
              </w:rPr>
            </w:pPr>
          </w:p>
        </w:tc>
        <w:tc>
          <w:tcPr>
            <w:tcW w:w="1894" w:type="dxa"/>
          </w:tcPr>
          <w:p>
            <w:pPr>
              <w:pStyle w:val="TableParagraph"/>
              <w:rPr>
                <w:rFonts w:ascii="Times New Roman"/>
                <w:sz w:val="22"/>
              </w:rPr>
            </w:pPr>
          </w:p>
        </w:tc>
        <w:tc>
          <w:tcPr>
            <w:tcW w:w="3427" w:type="dxa"/>
          </w:tcPr>
          <w:p>
            <w:pPr>
              <w:pStyle w:val="TableParagraph"/>
              <w:spacing w:line="242" w:lineRule="auto"/>
              <w:ind w:left="72" w:right="60"/>
              <w:jc w:val="both"/>
              <w:rPr>
                <w:sz w:val="22"/>
              </w:rPr>
            </w:pPr>
            <w:r>
              <w:rPr>
                <w:sz w:val="22"/>
              </w:rPr>
              <w:t>certificación y antes de </w:t>
            </w:r>
            <w:r>
              <w:rPr>
                <w:sz w:val="22"/>
              </w:rPr>
              <w:t>la auditoría de vigilancia.</w:t>
            </w:r>
          </w:p>
          <w:p>
            <w:pPr>
              <w:pStyle w:val="TableParagraph"/>
              <w:spacing w:before="4"/>
              <w:rPr>
                <w:rFonts w:ascii="Arial"/>
                <w:sz w:val="22"/>
              </w:rPr>
            </w:pPr>
          </w:p>
          <w:p>
            <w:pPr>
              <w:pStyle w:val="TableParagraph"/>
              <w:ind w:left="72" w:right="57"/>
              <w:jc w:val="both"/>
              <w:rPr>
                <w:sz w:val="22"/>
              </w:rPr>
            </w:pPr>
            <w:r>
              <w:rPr>
                <w:sz w:val="22"/>
              </w:rPr>
              <w:t>Deberá contemplar todos </w:t>
            </w:r>
            <w:r>
              <w:rPr>
                <w:sz w:val="22"/>
              </w:rPr>
              <w:t>los requisitos establecidos en la presente Norma Mexicana.</w:t>
            </w:r>
          </w:p>
        </w:tc>
        <w:tc>
          <w:tcPr>
            <w:tcW w:w="2338" w:type="dxa"/>
          </w:tcPr>
          <w:p>
            <w:pPr>
              <w:pStyle w:val="TableParagraph"/>
              <w:spacing w:line="242" w:lineRule="auto"/>
              <w:ind w:left="70"/>
              <w:rPr>
                <w:sz w:val="22"/>
              </w:rPr>
            </w:pPr>
            <w:r>
              <w:rPr>
                <w:spacing w:val="-2"/>
                <w:sz w:val="22"/>
              </w:rPr>
              <w:t>siguientes elementos:</w:t>
            </w:r>
          </w:p>
          <w:p>
            <w:pPr>
              <w:pStyle w:val="TableParagraph"/>
              <w:spacing w:before="4"/>
              <w:rPr>
                <w:rFonts w:ascii="Arial"/>
                <w:sz w:val="22"/>
              </w:rPr>
            </w:pPr>
          </w:p>
          <w:p>
            <w:pPr>
              <w:pStyle w:val="TableParagraph"/>
              <w:numPr>
                <w:ilvl w:val="0"/>
                <w:numId w:val="12"/>
              </w:numPr>
              <w:tabs>
                <w:tab w:pos="351" w:val="left" w:leader="none"/>
                <w:tab w:pos="353" w:val="left" w:leader="none"/>
              </w:tabs>
              <w:spacing w:line="240" w:lineRule="auto" w:before="0" w:after="0"/>
              <w:ind w:left="353" w:right="246" w:hanging="284"/>
              <w:jc w:val="left"/>
              <w:rPr>
                <w:sz w:val="22"/>
              </w:rPr>
            </w:pPr>
            <w:r>
              <w:rPr>
                <w:sz w:val="22"/>
              </w:rPr>
              <w:t>La</w:t>
            </w:r>
            <w:r>
              <w:rPr>
                <w:spacing w:val="-13"/>
                <w:sz w:val="22"/>
              </w:rPr>
              <w:t> </w:t>
            </w:r>
            <w:r>
              <w:rPr>
                <w:sz w:val="22"/>
              </w:rPr>
              <w:t>mejora</w:t>
            </w:r>
            <w:r>
              <w:rPr>
                <w:spacing w:val="-13"/>
                <w:sz w:val="22"/>
              </w:rPr>
              <w:t> </w:t>
            </w:r>
            <w:r>
              <w:rPr>
                <w:sz w:val="22"/>
              </w:rPr>
              <w:t>de</w:t>
            </w:r>
            <w:r>
              <w:rPr>
                <w:spacing w:val="-12"/>
                <w:sz w:val="22"/>
              </w:rPr>
              <w:t> </w:t>
            </w:r>
            <w:r>
              <w:rPr>
                <w:sz w:val="22"/>
              </w:rPr>
              <w:t>la eficacia de las prácticas de igualdad y no </w:t>
            </w:r>
            <w:r>
              <w:rPr>
                <w:spacing w:val="-2"/>
                <w:sz w:val="22"/>
              </w:rPr>
              <w:t>discriminación</w:t>
            </w:r>
          </w:p>
          <w:p>
            <w:pPr>
              <w:pStyle w:val="TableParagraph"/>
              <w:numPr>
                <w:ilvl w:val="0"/>
                <w:numId w:val="12"/>
              </w:numPr>
              <w:tabs>
                <w:tab w:pos="352" w:val="left" w:leader="none"/>
                <w:tab w:pos="430" w:val="left" w:leader="none"/>
              </w:tabs>
              <w:spacing w:line="240" w:lineRule="auto" w:before="1" w:after="0"/>
              <w:ind w:left="430" w:right="364" w:hanging="360"/>
              <w:jc w:val="left"/>
              <w:rPr>
                <w:sz w:val="22"/>
              </w:rPr>
            </w:pPr>
            <w:r>
              <w:rPr>
                <w:sz w:val="22"/>
              </w:rPr>
              <w:t>Definir las acciones</w:t>
            </w:r>
            <w:r>
              <w:rPr>
                <w:spacing w:val="-20"/>
                <w:sz w:val="22"/>
              </w:rPr>
              <w:t> </w:t>
            </w:r>
            <w:r>
              <w:rPr>
                <w:sz w:val="22"/>
              </w:rPr>
              <w:t>y</w:t>
            </w:r>
            <w:r>
              <w:rPr>
                <w:spacing w:val="-19"/>
                <w:sz w:val="22"/>
              </w:rPr>
              <w:t> </w:t>
            </w:r>
            <w:r>
              <w:rPr>
                <w:sz w:val="22"/>
              </w:rPr>
              <w:t>los </w:t>
            </w:r>
            <w:r>
              <w:rPr>
                <w:spacing w:val="-2"/>
                <w:sz w:val="22"/>
              </w:rPr>
              <w:t>recursos necesarios.</w:t>
            </w:r>
          </w:p>
          <w:p>
            <w:pPr>
              <w:pStyle w:val="TableParagraph"/>
              <w:numPr>
                <w:ilvl w:val="0"/>
                <w:numId w:val="12"/>
              </w:numPr>
              <w:tabs>
                <w:tab w:pos="428" w:val="left" w:leader="none"/>
                <w:tab w:pos="430" w:val="left" w:leader="none"/>
              </w:tabs>
              <w:spacing w:line="240" w:lineRule="auto" w:before="0" w:after="0"/>
              <w:ind w:left="430" w:right="70" w:hanging="360"/>
              <w:jc w:val="left"/>
              <w:rPr>
                <w:sz w:val="22"/>
              </w:rPr>
            </w:pPr>
            <w:r>
              <w:rPr>
                <w:sz w:val="22"/>
              </w:rPr>
              <w:t>Planes</w:t>
            </w:r>
            <w:r>
              <w:rPr>
                <w:spacing w:val="-20"/>
                <w:sz w:val="22"/>
              </w:rPr>
              <w:t> </w:t>
            </w:r>
            <w:r>
              <w:rPr>
                <w:sz w:val="22"/>
              </w:rPr>
              <w:t>de</w:t>
            </w:r>
            <w:r>
              <w:rPr>
                <w:spacing w:val="-18"/>
                <w:sz w:val="22"/>
              </w:rPr>
              <w:t> </w:t>
            </w:r>
            <w:r>
              <w:rPr>
                <w:sz w:val="22"/>
              </w:rPr>
              <w:t>acción ante cualquier </w:t>
            </w:r>
            <w:r>
              <w:rPr>
                <w:spacing w:val="-2"/>
                <w:sz w:val="22"/>
              </w:rPr>
              <w:t>desviación detectada </w:t>
            </w:r>
            <w:r>
              <w:rPr>
                <w:sz w:val="22"/>
              </w:rPr>
              <w:t>durante la</w:t>
            </w:r>
          </w:p>
          <w:p>
            <w:pPr>
              <w:pStyle w:val="TableParagraph"/>
              <w:spacing w:line="249" w:lineRule="exact"/>
              <w:ind w:left="430"/>
              <w:rPr>
                <w:sz w:val="22"/>
              </w:rPr>
            </w:pPr>
            <w:r>
              <w:rPr>
                <w:spacing w:val="-2"/>
                <w:sz w:val="22"/>
              </w:rPr>
              <w:t>auditoría.</w:t>
            </w:r>
          </w:p>
        </w:tc>
        <w:tc>
          <w:tcPr>
            <w:tcW w:w="857" w:type="dxa"/>
          </w:tcPr>
          <w:p>
            <w:pPr>
              <w:pStyle w:val="TableParagraph"/>
              <w:rPr>
                <w:rFonts w:ascii="Times New Roman"/>
                <w:sz w:val="22"/>
              </w:rPr>
            </w:pPr>
          </w:p>
        </w:tc>
        <w:tc>
          <w:tcPr>
            <w:tcW w:w="854" w:type="dxa"/>
          </w:tcPr>
          <w:p>
            <w:pPr>
              <w:pStyle w:val="TableParagraph"/>
              <w:rPr>
                <w:rFonts w:ascii="Times New Roman"/>
                <w:sz w:val="22"/>
              </w:rPr>
            </w:pPr>
          </w:p>
        </w:tc>
      </w:tr>
      <w:tr>
        <w:trPr>
          <w:trHeight w:val="5616" w:hRule="atLeast"/>
        </w:trPr>
        <w:tc>
          <w:tcPr>
            <w:tcW w:w="593" w:type="dxa"/>
          </w:tcPr>
          <w:p>
            <w:pPr>
              <w:pStyle w:val="TableParagraph"/>
              <w:spacing w:line="267" w:lineRule="exact"/>
              <w:ind w:left="69"/>
              <w:rPr>
                <w:sz w:val="22"/>
              </w:rPr>
            </w:pPr>
            <w:r>
              <w:rPr>
                <w:spacing w:val="-10"/>
                <w:sz w:val="22"/>
              </w:rPr>
              <w:t>5</w:t>
            </w:r>
          </w:p>
        </w:tc>
        <w:tc>
          <w:tcPr>
            <w:tcW w:w="1894" w:type="dxa"/>
          </w:tcPr>
          <w:p>
            <w:pPr>
              <w:pStyle w:val="TableParagraph"/>
              <w:spacing w:line="266" w:lineRule="exact"/>
              <w:ind w:left="72"/>
              <w:rPr>
                <w:b/>
                <w:sz w:val="22"/>
              </w:rPr>
            </w:pPr>
            <w:r>
              <w:rPr>
                <w:b/>
                <w:spacing w:val="-2"/>
                <w:sz w:val="22"/>
              </w:rPr>
              <w:t>5.3.3.2.4</w:t>
            </w:r>
          </w:p>
          <w:p>
            <w:pPr>
              <w:pStyle w:val="TableParagraph"/>
              <w:tabs>
                <w:tab w:pos="1120" w:val="left" w:leader="none"/>
                <w:tab w:pos="1449" w:val="left" w:leader="none"/>
                <w:tab w:pos="1549" w:val="left" w:leader="none"/>
              </w:tabs>
              <w:ind w:left="72" w:right="55"/>
              <w:rPr>
                <w:sz w:val="22"/>
              </w:rPr>
            </w:pPr>
            <w:r>
              <w:rPr>
                <w:sz w:val="22"/>
              </w:rPr>
              <w:t>Medir</w:t>
            </w:r>
            <w:r>
              <w:rPr>
                <w:spacing w:val="80"/>
                <w:sz w:val="22"/>
              </w:rPr>
              <w:t> </w:t>
            </w:r>
            <w:r>
              <w:rPr>
                <w:sz w:val="22"/>
              </w:rPr>
              <w:t>el</w:t>
            </w:r>
            <w:r>
              <w:rPr>
                <w:spacing w:val="80"/>
                <w:sz w:val="22"/>
              </w:rPr>
              <w:t> </w:t>
            </w:r>
            <w:r>
              <w:rPr>
                <w:sz w:val="22"/>
              </w:rPr>
              <w:t>clima </w:t>
            </w:r>
            <w:r>
              <w:rPr>
                <w:spacing w:val="-2"/>
                <w:sz w:val="22"/>
              </w:rPr>
              <w:t>laboral</w:t>
            </w:r>
            <w:r>
              <w:rPr>
                <w:sz w:val="22"/>
              </w:rPr>
              <w:tab/>
            </w:r>
            <w:r>
              <w:rPr>
                <w:spacing w:val="-10"/>
                <w:sz w:val="22"/>
              </w:rPr>
              <w:t>y</w:t>
            </w:r>
            <w:r>
              <w:rPr>
                <w:sz w:val="22"/>
              </w:rPr>
              <w:tab/>
              <w:tab/>
            </w:r>
            <w:r>
              <w:rPr>
                <w:spacing w:val="-6"/>
                <w:sz w:val="22"/>
              </w:rPr>
              <w:t>no </w:t>
            </w:r>
            <w:r>
              <w:rPr>
                <w:spacing w:val="-2"/>
                <w:sz w:val="22"/>
              </w:rPr>
              <w:t>discriminación </w:t>
            </w:r>
            <w:r>
              <w:rPr>
                <w:sz w:val="22"/>
              </w:rPr>
              <w:t>en el centro de </w:t>
            </w:r>
            <w:r>
              <w:rPr>
                <w:spacing w:val="-2"/>
                <w:sz w:val="22"/>
              </w:rPr>
              <w:t>trabajo.</w:t>
            </w:r>
            <w:r>
              <w:rPr>
                <w:sz w:val="22"/>
              </w:rPr>
              <w:tab/>
              <w:tab/>
            </w:r>
            <w:r>
              <w:rPr>
                <w:spacing w:val="-4"/>
                <w:sz w:val="22"/>
              </w:rPr>
              <w:t>Ver </w:t>
            </w:r>
            <w:r>
              <w:rPr>
                <w:spacing w:val="-2"/>
                <w:sz w:val="22"/>
              </w:rPr>
              <w:t>Apéndice </w:t>
            </w:r>
            <w:r>
              <w:rPr>
                <w:sz w:val="22"/>
              </w:rPr>
              <w:t>Normativo E</w:t>
            </w:r>
          </w:p>
        </w:tc>
        <w:tc>
          <w:tcPr>
            <w:tcW w:w="3427" w:type="dxa"/>
          </w:tcPr>
          <w:p>
            <w:pPr>
              <w:pStyle w:val="TableParagraph"/>
              <w:ind w:left="72" w:right="59"/>
              <w:jc w:val="both"/>
              <w:rPr>
                <w:sz w:val="22"/>
              </w:rPr>
            </w:pPr>
            <w:r>
              <w:rPr>
                <w:sz w:val="22"/>
              </w:rPr>
              <w:t>Que</w:t>
            </w:r>
            <w:r>
              <w:rPr>
                <w:spacing w:val="-20"/>
                <w:sz w:val="22"/>
              </w:rPr>
              <w:t> </w:t>
            </w:r>
            <w:r>
              <w:rPr>
                <w:sz w:val="22"/>
              </w:rPr>
              <w:t>se</w:t>
            </w:r>
            <w:r>
              <w:rPr>
                <w:spacing w:val="-19"/>
                <w:sz w:val="22"/>
              </w:rPr>
              <w:t> </w:t>
            </w:r>
            <w:r>
              <w:rPr>
                <w:sz w:val="22"/>
              </w:rPr>
              <w:t>aplique</w:t>
            </w:r>
            <w:r>
              <w:rPr>
                <w:spacing w:val="-19"/>
                <w:sz w:val="22"/>
              </w:rPr>
              <w:t> </w:t>
            </w:r>
            <w:r>
              <w:rPr>
                <w:sz w:val="22"/>
              </w:rPr>
              <w:t>el</w:t>
            </w:r>
            <w:r>
              <w:rPr>
                <w:spacing w:val="-20"/>
                <w:sz w:val="22"/>
              </w:rPr>
              <w:t> </w:t>
            </w:r>
            <w:r>
              <w:rPr>
                <w:sz w:val="22"/>
              </w:rPr>
              <w:t>cuestionario de percepción de clima laboral y no </w:t>
            </w:r>
            <w:r>
              <w:rPr>
                <w:sz w:val="22"/>
              </w:rPr>
              <w:t>discriminación del personal en el espacio </w:t>
            </w:r>
            <w:r>
              <w:rPr>
                <w:spacing w:val="-2"/>
                <w:sz w:val="22"/>
              </w:rPr>
              <w:t>laboral.</w:t>
            </w:r>
          </w:p>
          <w:p>
            <w:pPr>
              <w:pStyle w:val="TableParagraph"/>
              <w:spacing w:before="13"/>
              <w:rPr>
                <w:rFonts w:ascii="Arial"/>
                <w:sz w:val="22"/>
              </w:rPr>
            </w:pPr>
          </w:p>
          <w:p>
            <w:pPr>
              <w:pStyle w:val="TableParagraph"/>
              <w:ind w:left="72" w:right="56"/>
              <w:jc w:val="both"/>
              <w:rPr>
                <w:sz w:val="22"/>
              </w:rPr>
            </w:pPr>
            <w:r>
              <w:rPr>
                <w:sz w:val="22"/>
              </w:rPr>
              <w:t>Deberá aplicarse durante la auditoría</w:t>
            </w:r>
            <w:r>
              <w:rPr>
                <w:spacing w:val="-6"/>
                <w:sz w:val="22"/>
              </w:rPr>
              <w:t> </w:t>
            </w:r>
            <w:r>
              <w:rPr>
                <w:sz w:val="22"/>
              </w:rPr>
              <w:t>de</w:t>
            </w:r>
            <w:r>
              <w:rPr>
                <w:spacing w:val="-5"/>
                <w:sz w:val="22"/>
              </w:rPr>
              <w:t> </w:t>
            </w:r>
            <w:r>
              <w:rPr>
                <w:sz w:val="22"/>
              </w:rPr>
              <w:t>certificación</w:t>
            </w:r>
            <w:r>
              <w:rPr>
                <w:spacing w:val="-6"/>
                <w:sz w:val="22"/>
              </w:rPr>
              <w:t> </w:t>
            </w:r>
            <w:r>
              <w:rPr>
                <w:sz w:val="22"/>
              </w:rPr>
              <w:t>y</w:t>
            </w:r>
            <w:r>
              <w:rPr>
                <w:spacing w:val="-6"/>
                <w:sz w:val="22"/>
              </w:rPr>
              <w:t> </w:t>
            </w:r>
            <w:r>
              <w:rPr>
                <w:sz w:val="22"/>
              </w:rPr>
              <w:t>de </w:t>
            </w:r>
            <w:r>
              <w:rPr>
                <w:spacing w:val="-2"/>
                <w:sz w:val="22"/>
              </w:rPr>
              <w:t>seguimiento.</w:t>
            </w:r>
          </w:p>
        </w:tc>
        <w:tc>
          <w:tcPr>
            <w:tcW w:w="2338" w:type="dxa"/>
          </w:tcPr>
          <w:p>
            <w:pPr>
              <w:pStyle w:val="TableParagraph"/>
              <w:tabs>
                <w:tab w:pos="1865" w:val="left" w:leader="none"/>
                <w:tab w:pos="2076" w:val="left" w:leader="none"/>
              </w:tabs>
              <w:ind w:left="70" w:right="55"/>
              <w:rPr>
                <w:sz w:val="22"/>
              </w:rPr>
            </w:pPr>
            <w:r>
              <w:rPr>
                <w:spacing w:val="-2"/>
                <w:sz w:val="22"/>
              </w:rPr>
              <w:t>Presentar documentos</w:t>
            </w:r>
            <w:r>
              <w:rPr>
                <w:sz w:val="22"/>
              </w:rPr>
              <w:tab/>
            </w:r>
            <w:r>
              <w:rPr>
                <w:spacing w:val="-4"/>
                <w:sz w:val="22"/>
              </w:rPr>
              <w:t>que </w:t>
            </w:r>
            <w:r>
              <w:rPr>
                <w:spacing w:val="-2"/>
                <w:sz w:val="22"/>
              </w:rPr>
              <w:t>acrediten</w:t>
            </w:r>
            <w:r>
              <w:rPr>
                <w:sz w:val="22"/>
              </w:rPr>
              <w:tab/>
              <w:tab/>
            </w:r>
            <w:r>
              <w:rPr>
                <w:spacing w:val="-5"/>
                <w:sz w:val="22"/>
              </w:rPr>
              <w:t>la</w:t>
            </w:r>
          </w:p>
          <w:p>
            <w:pPr>
              <w:pStyle w:val="TableParagraph"/>
              <w:tabs>
                <w:tab w:pos="1939" w:val="left" w:leader="none"/>
              </w:tabs>
              <w:spacing w:line="267" w:lineRule="exact"/>
              <w:ind w:left="70"/>
              <w:rPr>
                <w:sz w:val="22"/>
              </w:rPr>
            </w:pPr>
            <w:r>
              <w:rPr>
                <w:spacing w:val="-2"/>
                <w:sz w:val="22"/>
              </w:rPr>
              <w:t>aplicación</w:t>
            </w:r>
            <w:r>
              <w:rPr>
                <w:sz w:val="22"/>
              </w:rPr>
              <w:tab/>
            </w:r>
            <w:r>
              <w:rPr>
                <w:spacing w:val="-5"/>
                <w:sz w:val="22"/>
              </w:rPr>
              <w:t>del</w:t>
            </w:r>
          </w:p>
          <w:p>
            <w:pPr>
              <w:pStyle w:val="TableParagraph"/>
              <w:tabs>
                <w:tab w:pos="1860" w:val="left" w:leader="none"/>
              </w:tabs>
              <w:ind w:left="70" w:right="56"/>
              <w:jc w:val="both"/>
              <w:rPr>
                <w:sz w:val="22"/>
              </w:rPr>
            </w:pPr>
            <w:r>
              <w:rPr>
                <w:sz w:val="22"/>
              </w:rPr>
              <w:t>Cuestionario de percepción</w:t>
            </w:r>
            <w:r>
              <w:rPr>
                <w:spacing w:val="-18"/>
                <w:sz w:val="22"/>
              </w:rPr>
              <w:t> </w:t>
            </w:r>
            <w:r>
              <w:rPr>
                <w:sz w:val="22"/>
              </w:rPr>
              <w:t>de</w:t>
            </w:r>
            <w:r>
              <w:rPr>
                <w:spacing w:val="-18"/>
                <w:sz w:val="22"/>
              </w:rPr>
              <w:t> </w:t>
            </w:r>
            <w:r>
              <w:rPr>
                <w:sz w:val="22"/>
              </w:rPr>
              <w:t>clima laboral y </w:t>
            </w:r>
            <w:r>
              <w:rPr>
                <w:sz w:val="22"/>
              </w:rPr>
              <w:t>no discriminación del </w:t>
            </w:r>
            <w:r>
              <w:rPr>
                <w:spacing w:val="-2"/>
                <w:sz w:val="22"/>
              </w:rPr>
              <w:t>personal</w:t>
            </w:r>
            <w:r>
              <w:rPr>
                <w:sz w:val="22"/>
              </w:rPr>
              <w:tab/>
            </w:r>
            <w:r>
              <w:rPr>
                <w:spacing w:val="-4"/>
                <w:sz w:val="22"/>
              </w:rPr>
              <w:t>que </w:t>
            </w:r>
            <w:r>
              <w:rPr>
                <w:sz w:val="22"/>
              </w:rPr>
              <w:t>conforma el centro de trabajo.</w:t>
            </w:r>
          </w:p>
          <w:p>
            <w:pPr>
              <w:pStyle w:val="TableParagraph"/>
              <w:spacing w:before="12"/>
              <w:rPr>
                <w:rFonts w:ascii="Arial"/>
                <w:sz w:val="22"/>
              </w:rPr>
            </w:pPr>
          </w:p>
          <w:p>
            <w:pPr>
              <w:pStyle w:val="TableParagraph"/>
              <w:tabs>
                <w:tab w:pos="2075" w:val="left" w:leader="none"/>
              </w:tabs>
              <w:ind w:left="70" w:right="53"/>
              <w:jc w:val="both"/>
              <w:rPr>
                <w:sz w:val="22"/>
              </w:rPr>
            </w:pPr>
            <w:r>
              <w:rPr>
                <w:sz w:val="22"/>
              </w:rPr>
              <w:t>*Para la obtención del puntaje de </w:t>
            </w:r>
            <w:r>
              <w:rPr>
                <w:sz w:val="22"/>
              </w:rPr>
              <w:t>este requisito se deberá tomar en cuenta </w:t>
            </w:r>
            <w:r>
              <w:rPr>
                <w:spacing w:val="-2"/>
                <w:sz w:val="22"/>
              </w:rPr>
              <w:t>solamente</w:t>
            </w:r>
            <w:r>
              <w:rPr>
                <w:sz w:val="22"/>
              </w:rPr>
              <w:tab/>
            </w:r>
            <w:r>
              <w:rPr>
                <w:spacing w:val="-5"/>
                <w:sz w:val="22"/>
              </w:rPr>
              <w:t>la</w:t>
            </w:r>
          </w:p>
          <w:p>
            <w:pPr>
              <w:pStyle w:val="TableParagraph"/>
              <w:spacing w:before="3"/>
              <w:ind w:left="70" w:right="56"/>
              <w:jc w:val="both"/>
              <w:rPr>
                <w:sz w:val="22"/>
              </w:rPr>
            </w:pPr>
            <w:r>
              <w:rPr>
                <w:sz w:val="22"/>
              </w:rPr>
              <w:t>aplicación </w:t>
            </w:r>
            <w:r>
              <w:rPr>
                <w:sz w:val="22"/>
              </w:rPr>
              <w:t>del cuestionario, más no</w:t>
            </w:r>
            <w:r>
              <w:rPr>
                <w:spacing w:val="40"/>
                <w:sz w:val="22"/>
              </w:rPr>
              <w:t>  </w:t>
            </w:r>
            <w:r>
              <w:rPr>
                <w:sz w:val="22"/>
              </w:rPr>
              <w:t>los</w:t>
            </w:r>
            <w:r>
              <w:rPr>
                <w:spacing w:val="40"/>
                <w:sz w:val="22"/>
              </w:rPr>
              <w:t>  </w:t>
            </w:r>
            <w:r>
              <w:rPr>
                <w:spacing w:val="-2"/>
                <w:sz w:val="22"/>
              </w:rPr>
              <w:t>resultados</w:t>
            </w:r>
          </w:p>
          <w:p>
            <w:pPr>
              <w:pStyle w:val="TableParagraph"/>
              <w:spacing w:line="248" w:lineRule="exact"/>
              <w:ind w:left="70"/>
              <w:jc w:val="both"/>
              <w:rPr>
                <w:sz w:val="22"/>
              </w:rPr>
            </w:pPr>
            <w:r>
              <w:rPr>
                <w:sz w:val="22"/>
              </w:rPr>
              <w:t>del</w:t>
            </w:r>
            <w:r>
              <w:rPr>
                <w:spacing w:val="-7"/>
                <w:sz w:val="22"/>
              </w:rPr>
              <w:t> </w:t>
            </w:r>
            <w:r>
              <w:rPr>
                <w:spacing w:val="-2"/>
                <w:sz w:val="22"/>
              </w:rPr>
              <w:t>mismo.</w:t>
            </w:r>
          </w:p>
        </w:tc>
        <w:tc>
          <w:tcPr>
            <w:tcW w:w="857" w:type="dxa"/>
          </w:tcPr>
          <w:p>
            <w:pPr>
              <w:pStyle w:val="TableParagraph"/>
              <w:spacing w:line="267" w:lineRule="exact"/>
              <w:ind w:left="72"/>
              <w:rPr>
                <w:sz w:val="22"/>
              </w:rPr>
            </w:pPr>
            <w:r>
              <w:rPr>
                <w:spacing w:val="-10"/>
                <w:sz w:val="22"/>
              </w:rPr>
              <w:t>0</w:t>
            </w:r>
          </w:p>
        </w:tc>
        <w:tc>
          <w:tcPr>
            <w:tcW w:w="854" w:type="dxa"/>
          </w:tcPr>
          <w:p>
            <w:pPr>
              <w:pStyle w:val="TableParagraph"/>
              <w:spacing w:line="267" w:lineRule="exact"/>
              <w:ind w:left="73"/>
              <w:rPr>
                <w:sz w:val="22"/>
              </w:rPr>
            </w:pPr>
            <w:r>
              <w:rPr>
                <w:spacing w:val="-10"/>
                <w:sz w:val="22"/>
              </w:rPr>
              <w:t>5</w:t>
            </w:r>
          </w:p>
        </w:tc>
      </w:tr>
      <w:tr>
        <w:trPr>
          <w:trHeight w:val="268" w:hRule="atLeast"/>
        </w:trPr>
        <w:tc>
          <w:tcPr>
            <w:tcW w:w="9109" w:type="dxa"/>
            <w:gridSpan w:val="5"/>
          </w:tcPr>
          <w:p>
            <w:pPr>
              <w:pStyle w:val="TableParagraph"/>
              <w:spacing w:line="248" w:lineRule="exact"/>
              <w:ind w:left="69"/>
              <w:rPr>
                <w:b/>
                <w:sz w:val="22"/>
              </w:rPr>
            </w:pPr>
            <w:r>
              <w:rPr>
                <w:b/>
                <w:sz w:val="22"/>
              </w:rPr>
              <w:t>Puntaje</w:t>
            </w:r>
            <w:r>
              <w:rPr>
                <w:b/>
                <w:spacing w:val="-7"/>
                <w:sz w:val="22"/>
              </w:rPr>
              <w:t> </w:t>
            </w:r>
            <w:r>
              <w:rPr>
                <w:b/>
                <w:sz w:val="22"/>
              </w:rPr>
              <w:t>total</w:t>
            </w:r>
            <w:r>
              <w:rPr>
                <w:b/>
                <w:spacing w:val="-7"/>
                <w:sz w:val="22"/>
              </w:rPr>
              <w:t> </w:t>
            </w:r>
            <w:r>
              <w:rPr>
                <w:b/>
                <w:sz w:val="22"/>
              </w:rPr>
              <w:t>por</w:t>
            </w:r>
            <w:r>
              <w:rPr>
                <w:b/>
                <w:spacing w:val="-6"/>
                <w:sz w:val="22"/>
              </w:rPr>
              <w:t> </w:t>
            </w:r>
            <w:r>
              <w:rPr>
                <w:b/>
                <w:sz w:val="22"/>
              </w:rPr>
              <w:t>requisitos</w:t>
            </w:r>
            <w:r>
              <w:rPr>
                <w:b/>
                <w:spacing w:val="-5"/>
                <w:sz w:val="22"/>
              </w:rPr>
              <w:t> </w:t>
            </w:r>
            <w:r>
              <w:rPr>
                <w:b/>
                <w:spacing w:val="-2"/>
                <w:sz w:val="22"/>
              </w:rPr>
              <w:t>críticos</w:t>
            </w:r>
          </w:p>
        </w:tc>
        <w:tc>
          <w:tcPr>
            <w:tcW w:w="854" w:type="dxa"/>
          </w:tcPr>
          <w:p>
            <w:pPr>
              <w:pStyle w:val="TableParagraph"/>
              <w:spacing w:line="248" w:lineRule="exact"/>
              <w:ind w:left="73"/>
              <w:rPr>
                <w:b/>
                <w:sz w:val="22"/>
              </w:rPr>
            </w:pPr>
            <w:r>
              <w:rPr>
                <w:b/>
                <w:spacing w:val="-5"/>
                <w:sz w:val="22"/>
              </w:rPr>
              <w:t>30</w:t>
            </w:r>
          </w:p>
        </w:tc>
      </w:tr>
    </w:tbl>
    <w:p>
      <w:pPr>
        <w:pStyle w:val="TableParagraph"/>
        <w:spacing w:after="0" w:line="248" w:lineRule="exact"/>
        <w:rPr>
          <w:b/>
          <w:sz w:val="22"/>
        </w:rPr>
        <w:sectPr>
          <w:pgSz w:w="12240" w:h="15840"/>
          <w:pgMar w:header="507" w:footer="0" w:top="1960" w:bottom="280" w:left="720" w:right="720"/>
        </w:sectPr>
      </w:pPr>
    </w:p>
    <w:p>
      <w:pPr>
        <w:pStyle w:val="BodyText"/>
        <w:spacing w:before="64"/>
        <w:rPr>
          <w:rFonts w:ascii="Arial"/>
          <w:sz w:val="20"/>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65"/>
      </w:tblGrid>
      <w:tr>
        <w:trPr>
          <w:trHeight w:val="268" w:hRule="atLeast"/>
        </w:trPr>
        <w:tc>
          <w:tcPr>
            <w:tcW w:w="9965" w:type="dxa"/>
            <w:shd w:val="clear" w:color="auto" w:fill="C00000"/>
          </w:tcPr>
          <w:p>
            <w:pPr>
              <w:pStyle w:val="TableParagraph"/>
              <w:spacing w:line="248" w:lineRule="exact"/>
              <w:ind w:left="69"/>
              <w:rPr>
                <w:b/>
                <w:sz w:val="22"/>
              </w:rPr>
            </w:pPr>
            <w:r>
              <w:rPr>
                <w:b/>
                <w:color w:val="FFFFFF"/>
                <w:sz w:val="22"/>
              </w:rPr>
              <w:t>Requisito</w:t>
            </w:r>
            <w:r>
              <w:rPr>
                <w:b/>
                <w:color w:val="FFFFFF"/>
                <w:spacing w:val="-8"/>
                <w:sz w:val="22"/>
              </w:rPr>
              <w:t> </w:t>
            </w:r>
            <w:r>
              <w:rPr>
                <w:b/>
                <w:color w:val="FFFFFF"/>
                <w:sz w:val="22"/>
              </w:rPr>
              <w:t>no</w:t>
            </w:r>
            <w:r>
              <w:rPr>
                <w:b/>
                <w:color w:val="FFFFFF"/>
                <w:spacing w:val="-5"/>
                <w:sz w:val="22"/>
              </w:rPr>
              <w:t> </w:t>
            </w:r>
            <w:r>
              <w:rPr>
                <w:b/>
                <w:color w:val="FFFFFF"/>
                <w:sz w:val="22"/>
              </w:rPr>
              <w:t>crítico</w:t>
            </w:r>
            <w:r>
              <w:rPr>
                <w:b/>
                <w:color w:val="FFFFFF"/>
                <w:spacing w:val="-7"/>
                <w:sz w:val="22"/>
              </w:rPr>
              <w:t> </w:t>
            </w:r>
            <w:r>
              <w:rPr>
                <w:b/>
                <w:color w:val="FFFFFF"/>
                <w:spacing w:val="-10"/>
                <w:sz w:val="22"/>
              </w:rPr>
              <w:t>6</w:t>
            </w:r>
          </w:p>
        </w:tc>
      </w:tr>
      <w:tr>
        <w:trPr>
          <w:trHeight w:val="2137" w:hRule="atLeast"/>
        </w:trPr>
        <w:tc>
          <w:tcPr>
            <w:tcW w:w="9965" w:type="dxa"/>
          </w:tcPr>
          <w:p>
            <w:pPr>
              <w:pStyle w:val="TableParagraph"/>
              <w:spacing w:line="264" w:lineRule="exact"/>
              <w:ind w:left="69"/>
              <w:rPr>
                <w:b/>
                <w:sz w:val="22"/>
              </w:rPr>
            </w:pPr>
            <w:r>
              <w:rPr>
                <w:b/>
                <w:sz w:val="22"/>
              </w:rPr>
              <w:t>5.3.3.3</w:t>
            </w:r>
            <w:r>
              <w:rPr>
                <w:b/>
                <w:spacing w:val="-9"/>
                <w:sz w:val="22"/>
              </w:rPr>
              <w:t> </w:t>
            </w:r>
            <w:r>
              <w:rPr>
                <w:b/>
                <w:sz w:val="22"/>
              </w:rPr>
              <w:t>Valoración</w:t>
            </w:r>
            <w:r>
              <w:rPr>
                <w:b/>
                <w:spacing w:val="-4"/>
                <w:sz w:val="22"/>
              </w:rPr>
              <w:t> </w:t>
            </w:r>
            <w:r>
              <w:rPr>
                <w:b/>
                <w:sz w:val="22"/>
              </w:rPr>
              <w:t>numérica</w:t>
            </w:r>
            <w:r>
              <w:rPr>
                <w:b/>
                <w:spacing w:val="-9"/>
                <w:sz w:val="22"/>
              </w:rPr>
              <w:t> </w:t>
            </w:r>
            <w:r>
              <w:rPr>
                <w:b/>
                <w:sz w:val="22"/>
              </w:rPr>
              <w:t>del</w:t>
            </w:r>
            <w:r>
              <w:rPr>
                <w:b/>
                <w:spacing w:val="-8"/>
                <w:sz w:val="22"/>
              </w:rPr>
              <w:t> </w:t>
            </w:r>
            <w:r>
              <w:rPr>
                <w:b/>
                <w:sz w:val="22"/>
              </w:rPr>
              <w:t>requisito</w:t>
            </w:r>
            <w:r>
              <w:rPr>
                <w:b/>
                <w:spacing w:val="-7"/>
                <w:sz w:val="22"/>
              </w:rPr>
              <w:t> </w:t>
            </w:r>
            <w:r>
              <w:rPr>
                <w:b/>
                <w:spacing w:val="-5"/>
                <w:sz w:val="22"/>
              </w:rPr>
              <w:t>6:</w:t>
            </w:r>
          </w:p>
          <w:p>
            <w:pPr>
              <w:pStyle w:val="TableParagraph"/>
              <w:spacing w:before="14"/>
              <w:rPr>
                <w:rFonts w:ascii="Arial"/>
                <w:sz w:val="22"/>
              </w:rPr>
            </w:pPr>
          </w:p>
          <w:p>
            <w:pPr>
              <w:pStyle w:val="TableParagraph"/>
              <w:tabs>
                <w:tab w:pos="777" w:val="left" w:leader="none"/>
              </w:tabs>
              <w:spacing w:before="1"/>
              <w:ind w:left="69" w:right="65"/>
              <w:rPr>
                <w:sz w:val="22"/>
              </w:rPr>
            </w:pPr>
            <w:r>
              <w:rPr>
                <w:spacing w:val="-10"/>
                <w:sz w:val="22"/>
              </w:rPr>
              <w:t>0</w:t>
            </w:r>
            <w:r>
              <w:rPr>
                <w:sz w:val="22"/>
              </w:rPr>
              <w:tab/>
              <w:t>Ausencia</w:t>
            </w:r>
            <w:r>
              <w:rPr>
                <w:spacing w:val="73"/>
                <w:sz w:val="22"/>
              </w:rPr>
              <w:t> </w:t>
            </w:r>
            <w:r>
              <w:rPr>
                <w:sz w:val="22"/>
              </w:rPr>
              <w:t>de</w:t>
            </w:r>
            <w:r>
              <w:rPr>
                <w:spacing w:val="74"/>
                <w:sz w:val="22"/>
              </w:rPr>
              <w:t> </w:t>
            </w:r>
            <w:r>
              <w:rPr>
                <w:sz w:val="22"/>
              </w:rPr>
              <w:t>alguno</w:t>
            </w:r>
            <w:r>
              <w:rPr>
                <w:spacing w:val="78"/>
                <w:sz w:val="22"/>
              </w:rPr>
              <w:t> </w:t>
            </w:r>
            <w:r>
              <w:rPr>
                <w:sz w:val="22"/>
              </w:rPr>
              <w:t>de</w:t>
            </w:r>
            <w:r>
              <w:rPr>
                <w:spacing w:val="74"/>
                <w:sz w:val="22"/>
              </w:rPr>
              <w:t> </w:t>
            </w:r>
            <w:r>
              <w:rPr>
                <w:sz w:val="22"/>
              </w:rPr>
              <w:t>los</w:t>
            </w:r>
            <w:r>
              <w:rPr>
                <w:spacing w:val="74"/>
                <w:sz w:val="22"/>
              </w:rPr>
              <w:t> </w:t>
            </w:r>
            <w:r>
              <w:rPr>
                <w:sz w:val="22"/>
              </w:rPr>
              <w:t>elementos</w:t>
            </w:r>
            <w:r>
              <w:rPr>
                <w:spacing w:val="72"/>
                <w:sz w:val="22"/>
              </w:rPr>
              <w:t> </w:t>
            </w:r>
            <w:r>
              <w:rPr>
                <w:sz w:val="22"/>
              </w:rPr>
              <w:t>establecidos</w:t>
            </w:r>
            <w:r>
              <w:rPr>
                <w:spacing w:val="74"/>
                <w:sz w:val="22"/>
              </w:rPr>
              <w:t> </w:t>
            </w:r>
            <w:r>
              <w:rPr>
                <w:sz w:val="22"/>
              </w:rPr>
              <w:t>para</w:t>
            </w:r>
            <w:r>
              <w:rPr>
                <w:spacing w:val="73"/>
                <w:sz w:val="22"/>
              </w:rPr>
              <w:t> </w:t>
            </w:r>
            <w:r>
              <w:rPr>
                <w:sz w:val="22"/>
              </w:rPr>
              <w:t>atender</w:t>
            </w:r>
            <w:r>
              <w:rPr>
                <w:spacing w:val="73"/>
                <w:sz w:val="22"/>
              </w:rPr>
              <w:t> </w:t>
            </w:r>
            <w:r>
              <w:rPr>
                <w:sz w:val="22"/>
              </w:rPr>
              <w:t>al</w:t>
            </w:r>
            <w:r>
              <w:rPr>
                <w:spacing w:val="71"/>
                <w:sz w:val="22"/>
              </w:rPr>
              <w:t> </w:t>
            </w:r>
            <w:r>
              <w:rPr>
                <w:sz w:val="22"/>
              </w:rPr>
              <w:t>requisito </w:t>
            </w:r>
            <w:r>
              <w:rPr>
                <w:spacing w:val="-2"/>
                <w:sz w:val="22"/>
              </w:rPr>
              <w:t>establecido.</w:t>
            </w:r>
          </w:p>
          <w:p>
            <w:pPr>
              <w:pStyle w:val="TableParagraph"/>
              <w:tabs>
                <w:tab w:pos="777" w:val="left" w:leader="none"/>
              </w:tabs>
              <w:ind w:left="69" w:right="169"/>
              <w:rPr>
                <w:sz w:val="22"/>
              </w:rPr>
            </w:pPr>
            <w:r>
              <w:rPr>
                <w:spacing w:val="-10"/>
                <w:sz w:val="22"/>
              </w:rPr>
              <w:t>3</w:t>
            </w:r>
            <w:r>
              <w:rPr>
                <w:sz w:val="22"/>
              </w:rPr>
              <w:tab/>
              <w:t>Se cuenta con evidencia de la aplicación de todos los elementos solicitados en el </w:t>
            </w:r>
            <w:r>
              <w:rPr>
                <w:spacing w:val="-2"/>
                <w:sz w:val="22"/>
              </w:rPr>
              <w:t>requisito.</w:t>
            </w:r>
          </w:p>
        </w:tc>
      </w:tr>
    </w:tbl>
    <w:p>
      <w:pPr>
        <w:pStyle w:val="BodyText"/>
        <w:spacing w:before="39" w:after="1"/>
        <w:rPr>
          <w:rFonts w:ascii="Arial"/>
          <w:sz w:val="20"/>
        </w:rPr>
      </w:pPr>
    </w:p>
    <w:tbl>
      <w:tblPr>
        <w:tblW w:w="0" w:type="auto"/>
        <w:jc w:val="left"/>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1661"/>
        <w:gridCol w:w="3485"/>
        <w:gridCol w:w="2549"/>
        <w:gridCol w:w="809"/>
        <w:gridCol w:w="981"/>
      </w:tblGrid>
      <w:tr>
        <w:trPr>
          <w:trHeight w:val="535" w:hRule="atLeast"/>
        </w:trPr>
        <w:tc>
          <w:tcPr>
            <w:tcW w:w="636" w:type="dxa"/>
            <w:shd w:val="clear" w:color="auto" w:fill="C00000"/>
          </w:tcPr>
          <w:p>
            <w:pPr>
              <w:pStyle w:val="TableParagraph"/>
              <w:spacing w:line="265" w:lineRule="exact"/>
              <w:ind w:left="129"/>
              <w:rPr>
                <w:sz w:val="22"/>
              </w:rPr>
            </w:pPr>
            <w:r>
              <w:rPr>
                <w:color w:val="FFFFFF"/>
                <w:spacing w:val="-5"/>
                <w:sz w:val="22"/>
              </w:rPr>
              <w:t>No.</w:t>
            </w:r>
          </w:p>
        </w:tc>
        <w:tc>
          <w:tcPr>
            <w:tcW w:w="1661" w:type="dxa"/>
            <w:shd w:val="clear" w:color="auto" w:fill="C00000"/>
          </w:tcPr>
          <w:p>
            <w:pPr>
              <w:pStyle w:val="TableParagraph"/>
              <w:spacing w:line="265" w:lineRule="exact"/>
              <w:ind w:left="324"/>
              <w:rPr>
                <w:sz w:val="22"/>
              </w:rPr>
            </w:pPr>
            <w:r>
              <w:rPr>
                <w:color w:val="FFFFFF"/>
                <w:spacing w:val="-2"/>
                <w:sz w:val="22"/>
              </w:rPr>
              <w:t>Requisito</w:t>
            </w:r>
          </w:p>
        </w:tc>
        <w:tc>
          <w:tcPr>
            <w:tcW w:w="3485" w:type="dxa"/>
            <w:shd w:val="clear" w:color="auto" w:fill="C00000"/>
          </w:tcPr>
          <w:p>
            <w:pPr>
              <w:pStyle w:val="TableParagraph"/>
              <w:spacing w:line="265" w:lineRule="exact"/>
              <w:ind w:left="1169"/>
              <w:rPr>
                <w:sz w:val="22"/>
              </w:rPr>
            </w:pPr>
            <w:r>
              <w:rPr>
                <w:color w:val="FFFFFF"/>
                <w:spacing w:val="-2"/>
                <w:sz w:val="22"/>
              </w:rPr>
              <w:t>Elementos</w:t>
            </w:r>
          </w:p>
        </w:tc>
        <w:tc>
          <w:tcPr>
            <w:tcW w:w="2549" w:type="dxa"/>
            <w:shd w:val="clear" w:color="auto" w:fill="C00000"/>
          </w:tcPr>
          <w:p>
            <w:pPr>
              <w:pStyle w:val="TableParagraph"/>
              <w:spacing w:line="265" w:lineRule="exact"/>
              <w:ind w:left="696"/>
              <w:rPr>
                <w:sz w:val="22"/>
              </w:rPr>
            </w:pPr>
            <w:r>
              <w:rPr>
                <w:color w:val="FFFFFF"/>
                <w:spacing w:val="-2"/>
                <w:sz w:val="22"/>
              </w:rPr>
              <w:t>Evidencias</w:t>
            </w:r>
          </w:p>
        </w:tc>
        <w:tc>
          <w:tcPr>
            <w:tcW w:w="1790" w:type="dxa"/>
            <w:gridSpan w:val="2"/>
            <w:shd w:val="clear" w:color="auto" w:fill="C00000"/>
          </w:tcPr>
          <w:p>
            <w:pPr>
              <w:pStyle w:val="TableParagraph"/>
              <w:spacing w:line="266" w:lineRule="exact"/>
              <w:ind w:left="382" w:right="309" w:hanging="63"/>
              <w:rPr>
                <w:sz w:val="22"/>
              </w:rPr>
            </w:pPr>
            <w:r>
              <w:rPr>
                <w:color w:val="FFFFFF"/>
                <w:spacing w:val="-2"/>
                <w:sz w:val="22"/>
              </w:rPr>
              <w:t>Valoración numérica</w:t>
            </w:r>
          </w:p>
        </w:tc>
      </w:tr>
      <w:tr>
        <w:trPr>
          <w:trHeight w:val="7486" w:hRule="atLeast"/>
        </w:trPr>
        <w:tc>
          <w:tcPr>
            <w:tcW w:w="636" w:type="dxa"/>
          </w:tcPr>
          <w:p>
            <w:pPr>
              <w:pStyle w:val="TableParagraph"/>
              <w:spacing w:line="264" w:lineRule="exact"/>
              <w:ind w:left="72"/>
              <w:rPr>
                <w:sz w:val="22"/>
              </w:rPr>
            </w:pPr>
            <w:r>
              <w:rPr>
                <w:spacing w:val="-10"/>
                <w:sz w:val="22"/>
              </w:rPr>
              <w:t>6</w:t>
            </w:r>
          </w:p>
        </w:tc>
        <w:tc>
          <w:tcPr>
            <w:tcW w:w="1661" w:type="dxa"/>
          </w:tcPr>
          <w:p>
            <w:pPr>
              <w:pStyle w:val="TableParagraph"/>
              <w:spacing w:line="264" w:lineRule="exact"/>
              <w:ind w:left="72"/>
              <w:rPr>
                <w:b/>
                <w:sz w:val="22"/>
              </w:rPr>
            </w:pPr>
            <w:r>
              <w:rPr>
                <w:b/>
                <w:spacing w:val="-2"/>
                <w:sz w:val="22"/>
              </w:rPr>
              <w:t>5.3.3.3.1</w:t>
            </w:r>
          </w:p>
          <w:p>
            <w:pPr>
              <w:pStyle w:val="TableParagraph"/>
              <w:tabs>
                <w:tab w:pos="1455" w:val="left" w:leader="none"/>
              </w:tabs>
              <w:ind w:left="72" w:right="57"/>
              <w:jc w:val="both"/>
              <w:rPr>
                <w:sz w:val="22"/>
              </w:rPr>
            </w:pPr>
            <w:r>
              <w:rPr>
                <w:sz w:val="22"/>
              </w:rPr>
              <w:t>Existencia </w:t>
            </w:r>
            <w:r>
              <w:rPr>
                <w:sz w:val="22"/>
              </w:rPr>
              <w:t>de un código de </w:t>
            </w:r>
            <w:r>
              <w:rPr>
                <w:spacing w:val="-2"/>
                <w:sz w:val="22"/>
              </w:rPr>
              <w:t>ética</w:t>
            </w:r>
            <w:r>
              <w:rPr>
                <w:sz w:val="22"/>
              </w:rPr>
              <w:tab/>
            </w:r>
            <w:r>
              <w:rPr>
                <w:spacing w:val="-10"/>
                <w:sz w:val="22"/>
              </w:rPr>
              <w:t>o</w:t>
            </w:r>
          </w:p>
          <w:p>
            <w:pPr>
              <w:pStyle w:val="TableParagraph"/>
              <w:spacing w:line="267" w:lineRule="exact"/>
              <w:ind w:left="72"/>
              <w:rPr>
                <w:sz w:val="22"/>
              </w:rPr>
            </w:pPr>
            <w:r>
              <w:rPr>
                <w:spacing w:val="-2"/>
                <w:sz w:val="22"/>
              </w:rPr>
              <w:t>equivalente.</w:t>
            </w:r>
          </w:p>
        </w:tc>
        <w:tc>
          <w:tcPr>
            <w:tcW w:w="3485" w:type="dxa"/>
          </w:tcPr>
          <w:p>
            <w:pPr>
              <w:pStyle w:val="TableParagraph"/>
              <w:numPr>
                <w:ilvl w:val="0"/>
                <w:numId w:val="13"/>
              </w:numPr>
              <w:tabs>
                <w:tab w:pos="603" w:val="left" w:leader="none"/>
              </w:tabs>
              <w:spacing w:line="237" w:lineRule="auto" w:before="0" w:after="0"/>
              <w:ind w:left="603" w:right="108" w:hanging="360"/>
              <w:jc w:val="left"/>
              <w:rPr>
                <w:sz w:val="22"/>
              </w:rPr>
            </w:pPr>
            <w:r>
              <w:rPr>
                <w:sz w:val="22"/>
              </w:rPr>
              <w:t>Que</w:t>
            </w:r>
            <w:r>
              <w:rPr>
                <w:spacing w:val="-11"/>
                <w:sz w:val="22"/>
              </w:rPr>
              <w:t> </w:t>
            </w:r>
            <w:r>
              <w:rPr>
                <w:sz w:val="22"/>
              </w:rPr>
              <w:t>prohíba</w:t>
            </w:r>
            <w:r>
              <w:rPr>
                <w:spacing w:val="-9"/>
                <w:sz w:val="22"/>
              </w:rPr>
              <w:t> </w:t>
            </w:r>
            <w:r>
              <w:rPr>
                <w:sz w:val="22"/>
              </w:rPr>
              <w:t>todo</w:t>
            </w:r>
            <w:r>
              <w:rPr>
                <w:spacing w:val="-10"/>
                <w:sz w:val="22"/>
              </w:rPr>
              <w:t> </w:t>
            </w:r>
            <w:r>
              <w:rPr>
                <w:sz w:val="22"/>
              </w:rPr>
              <w:t>tipo</w:t>
            </w:r>
            <w:r>
              <w:rPr>
                <w:spacing w:val="-10"/>
                <w:sz w:val="22"/>
              </w:rPr>
              <w:t> </w:t>
            </w:r>
            <w:r>
              <w:rPr>
                <w:sz w:val="22"/>
              </w:rPr>
              <w:t>de </w:t>
            </w:r>
            <w:r>
              <w:rPr>
                <w:spacing w:val="-2"/>
                <w:sz w:val="22"/>
              </w:rPr>
              <w:t>Discriminación</w:t>
            </w:r>
          </w:p>
          <w:p>
            <w:pPr>
              <w:pStyle w:val="TableParagraph"/>
              <w:numPr>
                <w:ilvl w:val="0"/>
                <w:numId w:val="13"/>
              </w:numPr>
              <w:tabs>
                <w:tab w:pos="603" w:val="left" w:leader="none"/>
              </w:tabs>
              <w:spacing w:line="240" w:lineRule="auto" w:before="0" w:after="0"/>
              <w:ind w:left="603" w:right="279" w:hanging="360"/>
              <w:jc w:val="left"/>
              <w:rPr>
                <w:sz w:val="22"/>
              </w:rPr>
            </w:pPr>
            <w:r>
              <w:rPr>
                <w:sz w:val="22"/>
              </w:rPr>
              <w:t>Que esté armonizado con</w:t>
            </w:r>
            <w:r>
              <w:rPr>
                <w:spacing w:val="-11"/>
                <w:sz w:val="22"/>
              </w:rPr>
              <w:t> </w:t>
            </w:r>
            <w:r>
              <w:rPr>
                <w:sz w:val="22"/>
              </w:rPr>
              <w:t>lo</w:t>
            </w:r>
            <w:r>
              <w:rPr>
                <w:spacing w:val="-10"/>
                <w:sz w:val="22"/>
              </w:rPr>
              <w:t> </w:t>
            </w:r>
            <w:r>
              <w:rPr>
                <w:sz w:val="22"/>
              </w:rPr>
              <w:t>establecido</w:t>
            </w:r>
            <w:r>
              <w:rPr>
                <w:spacing w:val="-10"/>
                <w:sz w:val="22"/>
              </w:rPr>
              <w:t> </w:t>
            </w:r>
            <w:r>
              <w:rPr>
                <w:sz w:val="22"/>
              </w:rPr>
              <w:t>en</w:t>
            </w:r>
            <w:r>
              <w:rPr>
                <w:spacing w:val="-9"/>
                <w:sz w:val="22"/>
              </w:rPr>
              <w:t> </w:t>
            </w:r>
            <w:r>
              <w:rPr>
                <w:sz w:val="22"/>
              </w:rPr>
              <w:t>la Política de Igualdad Laboral y no </w:t>
            </w:r>
            <w:r>
              <w:rPr>
                <w:spacing w:val="-2"/>
                <w:sz w:val="22"/>
              </w:rPr>
              <w:t>Discriminación.</w:t>
            </w:r>
          </w:p>
        </w:tc>
        <w:tc>
          <w:tcPr>
            <w:tcW w:w="2549" w:type="dxa"/>
          </w:tcPr>
          <w:p>
            <w:pPr>
              <w:pStyle w:val="TableParagraph"/>
              <w:tabs>
                <w:tab w:pos="2287" w:val="left" w:leader="none"/>
              </w:tabs>
              <w:ind w:left="72" w:right="57"/>
              <w:jc w:val="both"/>
              <w:rPr>
                <w:sz w:val="22"/>
              </w:rPr>
            </w:pPr>
            <w:r>
              <w:rPr>
                <w:spacing w:val="-2"/>
                <w:sz w:val="22"/>
              </w:rPr>
              <w:t>Presentar</w:t>
            </w:r>
            <w:r>
              <w:rPr>
                <w:sz w:val="22"/>
              </w:rPr>
              <w:tab/>
            </w:r>
            <w:r>
              <w:rPr>
                <w:spacing w:val="-20"/>
                <w:sz w:val="22"/>
              </w:rPr>
              <w:t> </w:t>
            </w:r>
            <w:r>
              <w:rPr>
                <w:spacing w:val="-14"/>
                <w:w w:val="80"/>
                <w:sz w:val="22"/>
              </w:rPr>
              <w:t>la </w:t>
            </w:r>
            <w:r>
              <w:rPr>
                <w:sz w:val="22"/>
              </w:rPr>
              <w:t>documentación que </w:t>
            </w:r>
            <w:r>
              <w:rPr>
                <w:spacing w:val="-2"/>
                <w:sz w:val="22"/>
              </w:rPr>
              <w:t>compruebe</w:t>
            </w:r>
            <w:r>
              <w:rPr>
                <w:sz w:val="22"/>
              </w:rPr>
              <w:tab/>
            </w:r>
            <w:r>
              <w:rPr>
                <w:spacing w:val="-5"/>
                <w:sz w:val="22"/>
              </w:rPr>
              <w:t>la</w:t>
            </w:r>
          </w:p>
          <w:p>
            <w:pPr>
              <w:pStyle w:val="TableParagraph"/>
              <w:ind w:left="72" w:right="56"/>
              <w:jc w:val="both"/>
              <w:rPr>
                <w:sz w:val="22"/>
              </w:rPr>
            </w:pPr>
            <w:r>
              <w:rPr>
                <w:sz w:val="22"/>
              </w:rPr>
              <w:t>implementación </w:t>
            </w:r>
            <w:r>
              <w:rPr>
                <w:sz w:val="22"/>
              </w:rPr>
              <w:t>y difusión de un código de</w:t>
            </w:r>
            <w:r>
              <w:rPr>
                <w:spacing w:val="-6"/>
                <w:sz w:val="22"/>
              </w:rPr>
              <w:t> </w:t>
            </w:r>
            <w:r>
              <w:rPr>
                <w:sz w:val="22"/>
              </w:rPr>
              <w:t>ética</w:t>
            </w:r>
            <w:r>
              <w:rPr>
                <w:spacing w:val="-7"/>
                <w:sz w:val="22"/>
              </w:rPr>
              <w:t> </w:t>
            </w:r>
            <w:r>
              <w:rPr>
                <w:sz w:val="22"/>
              </w:rPr>
              <w:t>o</w:t>
            </w:r>
            <w:r>
              <w:rPr>
                <w:spacing w:val="-6"/>
                <w:sz w:val="22"/>
              </w:rPr>
              <w:t> </w:t>
            </w:r>
            <w:r>
              <w:rPr>
                <w:sz w:val="22"/>
              </w:rPr>
              <w:t>documento equivalente que:</w:t>
            </w:r>
          </w:p>
          <w:p>
            <w:pPr>
              <w:pStyle w:val="TableParagraph"/>
              <w:numPr>
                <w:ilvl w:val="0"/>
                <w:numId w:val="14"/>
              </w:numPr>
              <w:tabs>
                <w:tab w:pos="792" w:val="left" w:leader="none"/>
                <w:tab w:pos="1986" w:val="left" w:leader="none"/>
                <w:tab w:pos="2207" w:val="left" w:leader="none"/>
              </w:tabs>
              <w:spacing w:line="240" w:lineRule="auto" w:before="0" w:after="0"/>
              <w:ind w:left="792" w:right="58" w:hanging="360"/>
              <w:jc w:val="left"/>
              <w:rPr>
                <w:sz w:val="22"/>
              </w:rPr>
            </w:pPr>
            <w:r>
              <w:rPr>
                <w:spacing w:val="-2"/>
                <w:sz w:val="22"/>
              </w:rPr>
              <w:t>Prohíba</w:t>
            </w:r>
            <w:r>
              <w:rPr>
                <w:sz w:val="22"/>
              </w:rPr>
              <w:tab/>
            </w:r>
            <w:r>
              <w:rPr>
                <w:spacing w:val="-4"/>
                <w:sz w:val="22"/>
              </w:rPr>
              <w:t>todo tipo</w:t>
            </w:r>
            <w:r>
              <w:rPr>
                <w:sz w:val="22"/>
              </w:rPr>
              <w:tab/>
              <w:tab/>
            </w:r>
            <w:r>
              <w:rPr>
                <w:spacing w:val="-5"/>
                <w:sz w:val="22"/>
              </w:rPr>
              <w:t>de</w:t>
            </w:r>
          </w:p>
          <w:p>
            <w:pPr>
              <w:pStyle w:val="TableParagraph"/>
              <w:tabs>
                <w:tab w:pos="2213" w:val="left" w:leader="none"/>
              </w:tabs>
              <w:ind w:left="792" w:right="55"/>
              <w:rPr>
                <w:sz w:val="22"/>
              </w:rPr>
            </w:pPr>
            <w:r>
              <w:rPr>
                <w:spacing w:val="-2"/>
                <w:sz w:val="22"/>
              </w:rPr>
              <w:t>discriminación </w:t>
            </w:r>
            <w:r>
              <w:rPr>
                <w:sz w:val="22"/>
              </w:rPr>
              <w:t>la personal </w:t>
            </w:r>
            <w:r>
              <w:rPr>
                <w:sz w:val="22"/>
              </w:rPr>
              <w:t>del </w:t>
            </w:r>
            <w:r>
              <w:rPr>
                <w:spacing w:val="-2"/>
                <w:sz w:val="22"/>
              </w:rPr>
              <w:t>centro</w:t>
            </w:r>
            <w:r>
              <w:rPr>
                <w:sz w:val="22"/>
              </w:rPr>
              <w:tab/>
            </w:r>
            <w:r>
              <w:rPr>
                <w:spacing w:val="-6"/>
                <w:sz w:val="22"/>
              </w:rPr>
              <w:t>de </w:t>
            </w:r>
            <w:r>
              <w:rPr>
                <w:spacing w:val="-2"/>
                <w:sz w:val="22"/>
              </w:rPr>
              <w:t>trabajo;</w:t>
            </w:r>
          </w:p>
          <w:p>
            <w:pPr>
              <w:pStyle w:val="TableParagraph"/>
              <w:numPr>
                <w:ilvl w:val="0"/>
                <w:numId w:val="14"/>
              </w:numPr>
              <w:tabs>
                <w:tab w:pos="792" w:val="left" w:leader="none"/>
                <w:tab w:pos="2206" w:val="left" w:leader="none"/>
              </w:tabs>
              <w:spacing w:line="240" w:lineRule="auto" w:before="0" w:after="0"/>
              <w:ind w:left="792" w:right="55" w:hanging="360"/>
              <w:jc w:val="left"/>
              <w:rPr>
                <w:sz w:val="22"/>
              </w:rPr>
            </w:pPr>
            <w:r>
              <w:rPr>
                <w:spacing w:val="-2"/>
                <w:sz w:val="22"/>
              </w:rPr>
              <w:t>Establezca</w:t>
            </w:r>
            <w:r>
              <w:rPr>
                <w:sz w:val="22"/>
              </w:rPr>
              <w:tab/>
            </w:r>
            <w:r>
              <w:rPr>
                <w:spacing w:val="-6"/>
                <w:sz w:val="22"/>
              </w:rPr>
              <w:t>en </w:t>
            </w:r>
            <w:r>
              <w:rPr>
                <w:spacing w:val="-4"/>
                <w:sz w:val="22"/>
              </w:rPr>
              <w:t>caso</w:t>
            </w:r>
            <w:r>
              <w:rPr>
                <w:sz w:val="22"/>
              </w:rPr>
              <w:tab/>
            </w:r>
            <w:r>
              <w:rPr>
                <w:spacing w:val="-71"/>
                <w:sz w:val="22"/>
              </w:rPr>
              <w:t> </w:t>
            </w:r>
            <w:r>
              <w:rPr>
                <w:spacing w:val="-5"/>
                <w:sz w:val="22"/>
              </w:rPr>
              <w:t>de</w:t>
            </w:r>
          </w:p>
          <w:p>
            <w:pPr>
              <w:pStyle w:val="TableParagraph"/>
              <w:tabs>
                <w:tab w:pos="1397" w:val="left" w:leader="none"/>
                <w:tab w:pos="2112" w:val="left" w:leader="none"/>
              </w:tabs>
              <w:ind w:left="792" w:right="57"/>
              <w:rPr>
                <w:sz w:val="22"/>
              </w:rPr>
            </w:pPr>
            <w:r>
              <w:rPr>
                <w:spacing w:val="-2"/>
                <w:sz w:val="22"/>
              </w:rPr>
              <w:t>discriminación, </w:t>
            </w:r>
            <w:r>
              <w:rPr>
                <w:spacing w:val="-4"/>
                <w:sz w:val="22"/>
              </w:rPr>
              <w:t>las</w:t>
            </w:r>
            <w:r>
              <w:rPr>
                <w:sz w:val="22"/>
              </w:rPr>
              <w:tab/>
            </w:r>
            <w:r>
              <w:rPr>
                <w:spacing w:val="-2"/>
                <w:sz w:val="22"/>
              </w:rPr>
              <w:t>sanciones explícitas</w:t>
            </w:r>
            <w:r>
              <w:rPr>
                <w:sz w:val="22"/>
              </w:rPr>
              <w:tab/>
            </w:r>
            <w:r>
              <w:rPr>
                <w:spacing w:val="-4"/>
                <w:sz w:val="22"/>
              </w:rPr>
              <w:t>por </w:t>
            </w:r>
            <w:r>
              <w:rPr>
                <w:spacing w:val="-6"/>
                <w:sz w:val="22"/>
              </w:rPr>
              <w:t>su </w:t>
            </w:r>
            <w:r>
              <w:rPr>
                <w:spacing w:val="-2"/>
                <w:sz w:val="22"/>
              </w:rPr>
              <w:t>cumplimento;</w:t>
            </w:r>
          </w:p>
          <w:p>
            <w:pPr>
              <w:pStyle w:val="TableParagraph"/>
              <w:numPr>
                <w:ilvl w:val="0"/>
                <w:numId w:val="14"/>
              </w:numPr>
              <w:tabs>
                <w:tab w:pos="792" w:val="left" w:leader="none"/>
                <w:tab w:pos="1375" w:val="left" w:leader="none"/>
                <w:tab w:pos="2288" w:val="left" w:leader="none"/>
              </w:tabs>
              <w:spacing w:line="240" w:lineRule="auto" w:before="0" w:after="0"/>
              <w:ind w:left="792" w:right="55" w:hanging="360"/>
              <w:jc w:val="left"/>
              <w:rPr>
                <w:sz w:val="22"/>
              </w:rPr>
            </w:pPr>
            <w:r>
              <w:rPr>
                <w:spacing w:val="-6"/>
                <w:sz w:val="22"/>
              </w:rPr>
              <w:t>Se</w:t>
            </w:r>
            <w:r>
              <w:rPr>
                <w:sz w:val="22"/>
              </w:rPr>
              <w:tab/>
            </w:r>
            <w:r>
              <w:rPr>
                <w:spacing w:val="-2"/>
                <w:sz w:val="22"/>
              </w:rPr>
              <w:t>encuentre armonizado</w:t>
            </w:r>
            <w:r>
              <w:rPr>
                <w:spacing w:val="40"/>
                <w:sz w:val="22"/>
              </w:rPr>
              <w:t> </w:t>
            </w:r>
            <w:r>
              <w:rPr>
                <w:spacing w:val="-5"/>
                <w:sz w:val="22"/>
              </w:rPr>
              <w:t>con</w:t>
            </w:r>
            <w:r>
              <w:rPr>
                <w:sz w:val="22"/>
              </w:rPr>
              <w:tab/>
              <w:tab/>
            </w:r>
            <w:r>
              <w:rPr>
                <w:spacing w:val="-5"/>
                <w:sz w:val="22"/>
              </w:rPr>
              <w:t>lo</w:t>
            </w:r>
          </w:p>
          <w:p>
            <w:pPr>
              <w:pStyle w:val="TableParagraph"/>
              <w:tabs>
                <w:tab w:pos="1205" w:val="left" w:leader="none"/>
                <w:tab w:pos="1838" w:val="left" w:leader="none"/>
                <w:tab w:pos="2203" w:val="left" w:leader="none"/>
              </w:tabs>
              <w:ind w:left="792" w:right="59"/>
              <w:rPr>
                <w:sz w:val="22"/>
              </w:rPr>
            </w:pPr>
            <w:r>
              <w:rPr>
                <w:sz w:val="22"/>
              </w:rPr>
              <w:t>establecido</w:t>
            </w:r>
            <w:r>
              <w:rPr>
                <w:spacing w:val="40"/>
                <w:sz w:val="22"/>
              </w:rPr>
              <w:t> </w:t>
            </w:r>
            <w:r>
              <w:rPr>
                <w:sz w:val="22"/>
              </w:rPr>
              <w:t>en </w:t>
            </w:r>
            <w:r>
              <w:rPr>
                <w:spacing w:val="-6"/>
                <w:sz w:val="22"/>
              </w:rPr>
              <w:t>la</w:t>
            </w:r>
            <w:r>
              <w:rPr>
                <w:sz w:val="22"/>
              </w:rPr>
              <w:tab/>
            </w:r>
            <w:r>
              <w:rPr>
                <w:spacing w:val="-2"/>
                <w:sz w:val="22"/>
              </w:rPr>
              <w:t>Política</w:t>
            </w:r>
            <w:r>
              <w:rPr>
                <w:sz w:val="22"/>
              </w:rPr>
              <w:tab/>
            </w:r>
            <w:r>
              <w:rPr>
                <w:spacing w:val="-73"/>
                <w:sz w:val="22"/>
              </w:rPr>
              <w:t> </w:t>
            </w:r>
            <w:r>
              <w:rPr>
                <w:spacing w:val="-4"/>
                <w:sz w:val="22"/>
              </w:rPr>
              <w:t>de </w:t>
            </w:r>
            <w:r>
              <w:rPr>
                <w:spacing w:val="-2"/>
                <w:sz w:val="22"/>
              </w:rPr>
              <w:t>Igualdad Laboral</w:t>
            </w:r>
            <w:r>
              <w:rPr>
                <w:sz w:val="22"/>
              </w:rPr>
              <w:tab/>
            </w:r>
            <w:r>
              <w:rPr>
                <w:spacing w:val="-10"/>
                <w:sz w:val="22"/>
              </w:rPr>
              <w:t>y</w:t>
            </w:r>
            <w:r>
              <w:rPr>
                <w:sz w:val="22"/>
              </w:rPr>
              <w:tab/>
            </w:r>
            <w:r>
              <w:rPr>
                <w:spacing w:val="-5"/>
                <w:sz w:val="22"/>
              </w:rPr>
              <w:t>no</w:t>
            </w:r>
          </w:p>
          <w:p>
            <w:pPr>
              <w:pStyle w:val="TableParagraph"/>
              <w:spacing w:line="249" w:lineRule="exact"/>
              <w:ind w:left="792"/>
              <w:rPr>
                <w:sz w:val="22"/>
              </w:rPr>
            </w:pPr>
            <w:r>
              <w:rPr>
                <w:spacing w:val="-2"/>
                <w:sz w:val="22"/>
              </w:rPr>
              <w:t>Discriminación.</w:t>
            </w:r>
          </w:p>
        </w:tc>
        <w:tc>
          <w:tcPr>
            <w:tcW w:w="809" w:type="dxa"/>
          </w:tcPr>
          <w:p>
            <w:pPr>
              <w:pStyle w:val="TableParagraph"/>
              <w:spacing w:line="264" w:lineRule="exact"/>
              <w:ind w:left="70"/>
              <w:rPr>
                <w:sz w:val="22"/>
              </w:rPr>
            </w:pPr>
            <w:r>
              <w:rPr>
                <w:spacing w:val="-10"/>
                <w:sz w:val="22"/>
              </w:rPr>
              <w:t>0</w:t>
            </w:r>
          </w:p>
        </w:tc>
        <w:tc>
          <w:tcPr>
            <w:tcW w:w="981" w:type="dxa"/>
          </w:tcPr>
          <w:p>
            <w:pPr>
              <w:pStyle w:val="TableParagraph"/>
              <w:spacing w:line="264" w:lineRule="exact"/>
              <w:ind w:left="71"/>
              <w:rPr>
                <w:sz w:val="22"/>
              </w:rPr>
            </w:pPr>
            <w:r>
              <w:rPr>
                <w:spacing w:val="-10"/>
                <w:sz w:val="22"/>
              </w:rPr>
              <w:t>3</w:t>
            </w:r>
          </w:p>
        </w:tc>
      </w:tr>
      <w:tr>
        <w:trPr>
          <w:trHeight w:val="268" w:hRule="atLeast"/>
        </w:trPr>
        <w:tc>
          <w:tcPr>
            <w:tcW w:w="9140" w:type="dxa"/>
            <w:gridSpan w:val="5"/>
          </w:tcPr>
          <w:p>
            <w:pPr>
              <w:pStyle w:val="TableParagraph"/>
              <w:spacing w:line="248" w:lineRule="exact"/>
              <w:ind w:left="72"/>
              <w:rPr>
                <w:b/>
                <w:sz w:val="22"/>
              </w:rPr>
            </w:pPr>
            <w:r>
              <w:rPr>
                <w:b/>
                <w:sz w:val="22"/>
              </w:rPr>
              <w:t>Puntaje</w:t>
            </w:r>
            <w:r>
              <w:rPr>
                <w:b/>
                <w:spacing w:val="-7"/>
                <w:sz w:val="22"/>
              </w:rPr>
              <w:t> </w:t>
            </w:r>
            <w:r>
              <w:rPr>
                <w:b/>
                <w:sz w:val="22"/>
              </w:rPr>
              <w:t>subtotal</w:t>
            </w:r>
            <w:r>
              <w:rPr>
                <w:b/>
                <w:spacing w:val="-6"/>
                <w:sz w:val="22"/>
              </w:rPr>
              <w:t> </w:t>
            </w:r>
            <w:r>
              <w:rPr>
                <w:b/>
                <w:sz w:val="22"/>
              </w:rPr>
              <w:t>por</w:t>
            </w:r>
            <w:r>
              <w:rPr>
                <w:b/>
                <w:spacing w:val="-5"/>
                <w:sz w:val="22"/>
              </w:rPr>
              <w:t> </w:t>
            </w:r>
            <w:r>
              <w:rPr>
                <w:b/>
                <w:sz w:val="22"/>
              </w:rPr>
              <w:t>requisito</w:t>
            </w:r>
            <w:r>
              <w:rPr>
                <w:b/>
                <w:spacing w:val="-4"/>
                <w:sz w:val="22"/>
              </w:rPr>
              <w:t> </w:t>
            </w:r>
            <w:r>
              <w:rPr>
                <w:b/>
                <w:sz w:val="22"/>
              </w:rPr>
              <w:t>no</w:t>
            </w:r>
            <w:r>
              <w:rPr>
                <w:b/>
                <w:spacing w:val="-5"/>
                <w:sz w:val="22"/>
              </w:rPr>
              <w:t> </w:t>
            </w:r>
            <w:r>
              <w:rPr>
                <w:b/>
                <w:spacing w:val="-2"/>
                <w:sz w:val="22"/>
              </w:rPr>
              <w:t>crítico</w:t>
            </w:r>
          </w:p>
        </w:tc>
        <w:tc>
          <w:tcPr>
            <w:tcW w:w="981" w:type="dxa"/>
          </w:tcPr>
          <w:p>
            <w:pPr>
              <w:pStyle w:val="TableParagraph"/>
              <w:spacing w:line="248" w:lineRule="exact"/>
              <w:ind w:left="71"/>
              <w:rPr>
                <w:b/>
                <w:sz w:val="22"/>
              </w:rPr>
            </w:pPr>
            <w:r>
              <w:rPr>
                <w:b/>
                <w:spacing w:val="-10"/>
                <w:sz w:val="22"/>
              </w:rPr>
              <w:t>3</w:t>
            </w:r>
          </w:p>
        </w:tc>
      </w:tr>
    </w:tbl>
    <w:p>
      <w:pPr>
        <w:pStyle w:val="TableParagraph"/>
        <w:spacing w:after="0" w:line="248" w:lineRule="exact"/>
        <w:rPr>
          <w:b/>
          <w:sz w:val="22"/>
        </w:rPr>
        <w:sectPr>
          <w:pgSz w:w="12240" w:h="15840"/>
          <w:pgMar w:header="507" w:footer="0" w:top="1960" w:bottom="280" w:left="720" w:right="720"/>
        </w:sectPr>
      </w:pPr>
    </w:p>
    <w:p>
      <w:pPr>
        <w:pStyle w:val="BodyText"/>
        <w:spacing w:before="64"/>
        <w:rPr>
          <w:rFonts w:ascii="Arial"/>
          <w:sz w:val="20"/>
        </w:rPr>
      </w:pPr>
    </w:p>
    <w:tbl>
      <w:tblPr>
        <w:tblW w:w="0" w:type="auto"/>
        <w:jc w:val="left"/>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7"/>
        <w:gridCol w:w="9626"/>
      </w:tblGrid>
      <w:tr>
        <w:trPr>
          <w:trHeight w:val="268" w:hRule="atLeast"/>
        </w:trPr>
        <w:tc>
          <w:tcPr>
            <w:tcW w:w="10053" w:type="dxa"/>
            <w:gridSpan w:val="2"/>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line="248" w:lineRule="exact"/>
              <w:ind w:left="69"/>
              <w:rPr>
                <w:b/>
                <w:sz w:val="22"/>
              </w:rPr>
            </w:pPr>
            <w:r>
              <w:rPr>
                <w:b/>
                <w:color w:val="FFFFFF"/>
                <w:sz w:val="22"/>
              </w:rPr>
              <w:t>Requisitos</w:t>
            </w:r>
            <w:r>
              <w:rPr>
                <w:b/>
                <w:color w:val="FFFFFF"/>
                <w:spacing w:val="-4"/>
                <w:sz w:val="22"/>
              </w:rPr>
              <w:t> </w:t>
            </w:r>
            <w:r>
              <w:rPr>
                <w:b/>
                <w:color w:val="FFFFFF"/>
                <w:sz w:val="22"/>
              </w:rPr>
              <w:t>no</w:t>
            </w:r>
            <w:r>
              <w:rPr>
                <w:b/>
                <w:color w:val="FFFFFF"/>
                <w:spacing w:val="-6"/>
                <w:sz w:val="22"/>
              </w:rPr>
              <w:t> </w:t>
            </w:r>
            <w:r>
              <w:rPr>
                <w:b/>
                <w:color w:val="FFFFFF"/>
                <w:sz w:val="22"/>
              </w:rPr>
              <w:t>críticos</w:t>
            </w:r>
            <w:r>
              <w:rPr>
                <w:b/>
                <w:color w:val="FFFFFF"/>
                <w:spacing w:val="-4"/>
                <w:sz w:val="22"/>
              </w:rPr>
              <w:t> </w:t>
            </w:r>
            <w:r>
              <w:rPr>
                <w:b/>
                <w:color w:val="FFFFFF"/>
                <w:sz w:val="22"/>
              </w:rPr>
              <w:t>7</w:t>
            </w:r>
            <w:r>
              <w:rPr>
                <w:b/>
                <w:color w:val="FFFFFF"/>
                <w:spacing w:val="-7"/>
                <w:sz w:val="22"/>
              </w:rPr>
              <w:t> </w:t>
            </w:r>
            <w:r>
              <w:rPr>
                <w:b/>
                <w:color w:val="FFFFFF"/>
                <w:sz w:val="22"/>
              </w:rPr>
              <w:t>al</w:t>
            </w:r>
            <w:r>
              <w:rPr>
                <w:b/>
                <w:color w:val="FFFFFF"/>
                <w:spacing w:val="-5"/>
                <w:sz w:val="22"/>
              </w:rPr>
              <w:t> 11</w:t>
            </w:r>
          </w:p>
        </w:tc>
      </w:tr>
      <w:tr>
        <w:trPr>
          <w:trHeight w:val="1064" w:hRule="atLeast"/>
        </w:trPr>
        <w:tc>
          <w:tcPr>
            <w:tcW w:w="427" w:type="dxa"/>
            <w:tcBorders>
              <w:top w:val="single" w:sz="4" w:space="0" w:color="000000"/>
              <w:left w:val="single" w:sz="4" w:space="0" w:color="000000"/>
            </w:tcBorders>
          </w:tcPr>
          <w:p>
            <w:pPr>
              <w:pStyle w:val="TableParagraph"/>
              <w:spacing w:line="264" w:lineRule="exact"/>
              <w:ind w:left="69" w:right="-44"/>
              <w:rPr>
                <w:b/>
                <w:sz w:val="22"/>
              </w:rPr>
            </w:pPr>
            <w:r>
              <w:rPr>
                <w:b/>
                <w:spacing w:val="-5"/>
                <w:sz w:val="22"/>
              </w:rPr>
              <w:t>5.3</w:t>
            </w:r>
          </w:p>
          <w:p>
            <w:pPr>
              <w:pStyle w:val="TableParagraph"/>
              <w:spacing w:before="14"/>
              <w:rPr>
                <w:rFonts w:ascii="Arial"/>
                <w:sz w:val="22"/>
              </w:rPr>
            </w:pPr>
          </w:p>
          <w:p>
            <w:pPr>
              <w:pStyle w:val="TableParagraph"/>
              <w:spacing w:before="1"/>
              <w:ind w:left="177"/>
              <w:rPr>
                <w:sz w:val="22"/>
              </w:rPr>
            </w:pPr>
            <w:r>
              <w:rPr>
                <w:spacing w:val="-10"/>
                <w:sz w:val="22"/>
              </w:rPr>
              <w:t>0</w:t>
            </w:r>
          </w:p>
        </w:tc>
        <w:tc>
          <w:tcPr>
            <w:tcW w:w="9626" w:type="dxa"/>
            <w:tcBorders>
              <w:top w:val="single" w:sz="4" w:space="0" w:color="000000"/>
              <w:right w:val="single" w:sz="4" w:space="0" w:color="000000"/>
            </w:tcBorders>
          </w:tcPr>
          <w:p>
            <w:pPr>
              <w:pStyle w:val="TableParagraph"/>
              <w:spacing w:line="264" w:lineRule="exact"/>
              <w:ind w:left="39"/>
              <w:rPr>
                <w:b/>
                <w:sz w:val="22"/>
              </w:rPr>
            </w:pPr>
            <w:r>
              <w:rPr>
                <w:b/>
                <w:sz w:val="22"/>
              </w:rPr>
              <w:t>.3.4</w:t>
            </w:r>
            <w:r>
              <w:rPr>
                <w:b/>
                <w:spacing w:val="-9"/>
                <w:sz w:val="22"/>
              </w:rPr>
              <w:t> </w:t>
            </w:r>
            <w:r>
              <w:rPr>
                <w:b/>
                <w:sz w:val="22"/>
              </w:rPr>
              <w:t>Valoración</w:t>
            </w:r>
            <w:r>
              <w:rPr>
                <w:b/>
                <w:spacing w:val="-3"/>
                <w:sz w:val="22"/>
              </w:rPr>
              <w:t> </w:t>
            </w:r>
            <w:r>
              <w:rPr>
                <w:b/>
                <w:sz w:val="22"/>
              </w:rPr>
              <w:t>numérica</w:t>
            </w:r>
            <w:r>
              <w:rPr>
                <w:b/>
                <w:spacing w:val="-6"/>
                <w:sz w:val="22"/>
              </w:rPr>
              <w:t> </w:t>
            </w:r>
            <w:r>
              <w:rPr>
                <w:b/>
                <w:sz w:val="22"/>
              </w:rPr>
              <w:t>de</w:t>
            </w:r>
            <w:r>
              <w:rPr>
                <w:b/>
                <w:spacing w:val="-6"/>
                <w:sz w:val="22"/>
              </w:rPr>
              <w:t> </w:t>
            </w:r>
            <w:r>
              <w:rPr>
                <w:b/>
                <w:sz w:val="22"/>
              </w:rPr>
              <w:t>los</w:t>
            </w:r>
            <w:r>
              <w:rPr>
                <w:b/>
                <w:spacing w:val="-4"/>
                <w:sz w:val="22"/>
              </w:rPr>
              <w:t> </w:t>
            </w:r>
            <w:r>
              <w:rPr>
                <w:b/>
                <w:sz w:val="22"/>
              </w:rPr>
              <w:t>requisitos</w:t>
            </w:r>
            <w:r>
              <w:rPr>
                <w:b/>
                <w:spacing w:val="-3"/>
                <w:sz w:val="22"/>
              </w:rPr>
              <w:t> </w:t>
            </w:r>
            <w:r>
              <w:rPr>
                <w:b/>
                <w:sz w:val="22"/>
              </w:rPr>
              <w:t>7</w:t>
            </w:r>
            <w:r>
              <w:rPr>
                <w:b/>
                <w:spacing w:val="-5"/>
                <w:sz w:val="22"/>
              </w:rPr>
              <w:t> </w:t>
            </w:r>
            <w:r>
              <w:rPr>
                <w:b/>
                <w:sz w:val="22"/>
              </w:rPr>
              <w:t>al</w:t>
            </w:r>
            <w:r>
              <w:rPr>
                <w:b/>
                <w:spacing w:val="-5"/>
                <w:sz w:val="22"/>
              </w:rPr>
              <w:t> 11:</w:t>
            </w:r>
          </w:p>
          <w:p>
            <w:pPr>
              <w:pStyle w:val="TableParagraph"/>
              <w:tabs>
                <w:tab w:pos="1296" w:val="left" w:leader="none"/>
                <w:tab w:pos="2465" w:val="left" w:leader="none"/>
                <w:tab w:pos="3672" w:val="left" w:leader="none"/>
                <w:tab w:pos="4903" w:val="left" w:leader="none"/>
                <w:tab w:pos="6351" w:val="left" w:leader="none"/>
                <w:tab w:pos="7047" w:val="left" w:leader="none"/>
                <w:tab w:pos="8102" w:val="left" w:leader="none"/>
                <w:tab w:pos="8498" w:val="left" w:leader="none"/>
              </w:tabs>
              <w:spacing w:line="266" w:lineRule="exact" w:before="248"/>
              <w:ind w:left="113" w:right="164"/>
              <w:rPr>
                <w:sz w:val="22"/>
              </w:rPr>
            </w:pPr>
            <w:r>
              <w:rPr>
                <w:spacing w:val="-2"/>
                <w:sz w:val="22"/>
              </w:rPr>
              <w:t>Ausencia</w:t>
            </w:r>
            <w:r>
              <w:rPr>
                <w:sz w:val="22"/>
              </w:rPr>
              <w:tab/>
              <w:t>total</w:t>
            </w:r>
            <w:r>
              <w:rPr>
                <w:spacing w:val="80"/>
                <w:sz w:val="22"/>
              </w:rPr>
              <w:t> </w:t>
            </w:r>
            <w:r>
              <w:rPr>
                <w:sz w:val="22"/>
              </w:rPr>
              <w:t>de</w:t>
              <w:tab/>
            </w:r>
            <w:r>
              <w:rPr>
                <w:spacing w:val="-2"/>
                <w:sz w:val="22"/>
              </w:rPr>
              <w:t>cualquier</w:t>
            </w:r>
            <w:r>
              <w:rPr>
                <w:sz w:val="22"/>
              </w:rPr>
              <w:tab/>
            </w:r>
            <w:r>
              <w:rPr>
                <w:spacing w:val="-2"/>
                <w:sz w:val="22"/>
              </w:rPr>
              <w:t>elemento</w:t>
            </w:r>
            <w:r>
              <w:rPr>
                <w:sz w:val="22"/>
              </w:rPr>
              <w:tab/>
            </w:r>
            <w:r>
              <w:rPr>
                <w:spacing w:val="-2"/>
                <w:sz w:val="22"/>
              </w:rPr>
              <w:t>reconocible</w:t>
            </w:r>
            <w:r>
              <w:rPr>
                <w:sz w:val="22"/>
              </w:rPr>
              <w:tab/>
            </w:r>
            <w:r>
              <w:rPr>
                <w:spacing w:val="-4"/>
                <w:sz w:val="22"/>
              </w:rPr>
              <w:t>para</w:t>
            </w:r>
            <w:r>
              <w:rPr>
                <w:sz w:val="22"/>
              </w:rPr>
              <w:tab/>
            </w:r>
            <w:r>
              <w:rPr>
                <w:spacing w:val="-2"/>
                <w:sz w:val="22"/>
              </w:rPr>
              <w:t>atender</w:t>
            </w:r>
            <w:r>
              <w:rPr>
                <w:sz w:val="22"/>
              </w:rPr>
              <w:tab/>
            </w:r>
            <w:r>
              <w:rPr>
                <w:spacing w:val="-6"/>
                <w:sz w:val="22"/>
              </w:rPr>
              <w:t>al</w:t>
            </w:r>
            <w:r>
              <w:rPr>
                <w:sz w:val="22"/>
              </w:rPr>
              <w:tab/>
            </w:r>
            <w:r>
              <w:rPr>
                <w:spacing w:val="-2"/>
                <w:sz w:val="22"/>
              </w:rPr>
              <w:t>requisito establecido.</w:t>
            </w:r>
          </w:p>
        </w:tc>
      </w:tr>
      <w:tr>
        <w:trPr>
          <w:trHeight w:val="535" w:hRule="atLeast"/>
        </w:trPr>
        <w:tc>
          <w:tcPr>
            <w:tcW w:w="427" w:type="dxa"/>
            <w:tcBorders>
              <w:left w:val="single" w:sz="4" w:space="0" w:color="000000"/>
            </w:tcBorders>
          </w:tcPr>
          <w:p>
            <w:pPr>
              <w:pStyle w:val="TableParagraph"/>
              <w:ind w:left="74"/>
              <w:jc w:val="center"/>
              <w:rPr>
                <w:sz w:val="22"/>
              </w:rPr>
            </w:pPr>
            <w:r>
              <w:rPr>
                <w:spacing w:val="-10"/>
                <w:sz w:val="22"/>
              </w:rPr>
              <w:t>3</w:t>
            </w:r>
          </w:p>
        </w:tc>
        <w:tc>
          <w:tcPr>
            <w:tcW w:w="9626" w:type="dxa"/>
            <w:tcBorders>
              <w:right w:val="single" w:sz="4" w:space="0" w:color="000000"/>
            </w:tcBorders>
          </w:tcPr>
          <w:p>
            <w:pPr>
              <w:pStyle w:val="TableParagraph"/>
              <w:spacing w:line="268" w:lineRule="exact"/>
              <w:ind w:left="113" w:right="164"/>
              <w:rPr>
                <w:sz w:val="22"/>
              </w:rPr>
            </w:pPr>
            <w:r>
              <w:rPr>
                <w:sz w:val="22"/>
              </w:rPr>
              <w:t>No se cuenta con evidencia de la aplicación del requisito, sin embargo, se sustenta en el conocimiento del personal que lo aplica y existe la posibilidad de errores.</w:t>
            </w:r>
          </w:p>
        </w:tc>
      </w:tr>
      <w:tr>
        <w:trPr>
          <w:trHeight w:val="801" w:hRule="atLeast"/>
        </w:trPr>
        <w:tc>
          <w:tcPr>
            <w:tcW w:w="427" w:type="dxa"/>
            <w:tcBorders>
              <w:left w:val="single" w:sz="4" w:space="0" w:color="000000"/>
            </w:tcBorders>
          </w:tcPr>
          <w:p>
            <w:pPr>
              <w:pStyle w:val="TableParagraph"/>
              <w:spacing w:line="267" w:lineRule="exact"/>
              <w:ind w:left="74"/>
              <w:jc w:val="center"/>
              <w:rPr>
                <w:sz w:val="22"/>
              </w:rPr>
            </w:pPr>
            <w:r>
              <w:rPr>
                <w:spacing w:val="-10"/>
                <w:sz w:val="22"/>
              </w:rPr>
              <w:t>4</w:t>
            </w:r>
          </w:p>
        </w:tc>
        <w:tc>
          <w:tcPr>
            <w:tcW w:w="9626" w:type="dxa"/>
            <w:tcBorders>
              <w:right w:val="single" w:sz="4" w:space="0" w:color="000000"/>
            </w:tcBorders>
          </w:tcPr>
          <w:p>
            <w:pPr>
              <w:pStyle w:val="TableParagraph"/>
              <w:spacing w:line="267" w:lineRule="exact"/>
              <w:ind w:left="113"/>
              <w:rPr>
                <w:sz w:val="22"/>
              </w:rPr>
            </w:pPr>
            <w:r>
              <w:rPr>
                <w:sz w:val="22"/>
              </w:rPr>
              <w:t>Se</w:t>
            </w:r>
            <w:r>
              <w:rPr>
                <w:spacing w:val="-2"/>
                <w:sz w:val="22"/>
              </w:rPr>
              <w:t> </w:t>
            </w:r>
            <w:r>
              <w:rPr>
                <w:sz w:val="22"/>
              </w:rPr>
              <w:t>ha</w:t>
            </w:r>
            <w:r>
              <w:rPr>
                <w:spacing w:val="-2"/>
                <w:sz w:val="22"/>
              </w:rPr>
              <w:t> </w:t>
            </w:r>
            <w:r>
              <w:rPr>
                <w:sz w:val="22"/>
              </w:rPr>
              <w:t>estandarizado</w:t>
            </w:r>
            <w:r>
              <w:rPr>
                <w:spacing w:val="2"/>
                <w:sz w:val="22"/>
              </w:rPr>
              <w:t> </w:t>
            </w:r>
            <w:r>
              <w:rPr>
                <w:sz w:val="22"/>
              </w:rPr>
              <w:t>y documentado la</w:t>
            </w:r>
            <w:r>
              <w:rPr>
                <w:spacing w:val="-1"/>
                <w:sz w:val="22"/>
              </w:rPr>
              <w:t> </w:t>
            </w:r>
            <w:r>
              <w:rPr>
                <w:sz w:val="22"/>
              </w:rPr>
              <w:t>práctica,</w:t>
            </w:r>
            <w:r>
              <w:rPr>
                <w:spacing w:val="1"/>
                <w:sz w:val="22"/>
              </w:rPr>
              <w:t> </w:t>
            </w:r>
            <w:r>
              <w:rPr>
                <w:sz w:val="22"/>
              </w:rPr>
              <w:t>y</w:t>
            </w:r>
            <w:r>
              <w:rPr>
                <w:spacing w:val="-1"/>
                <w:sz w:val="22"/>
              </w:rPr>
              <w:t> </w:t>
            </w:r>
            <w:r>
              <w:rPr>
                <w:sz w:val="22"/>
              </w:rPr>
              <w:t>se ha</w:t>
            </w:r>
            <w:r>
              <w:rPr>
                <w:spacing w:val="3"/>
                <w:sz w:val="22"/>
              </w:rPr>
              <w:t> </w:t>
            </w:r>
            <w:r>
              <w:rPr>
                <w:sz w:val="22"/>
              </w:rPr>
              <w:t>difundido y/o capacitado</w:t>
            </w:r>
            <w:r>
              <w:rPr>
                <w:spacing w:val="1"/>
                <w:sz w:val="22"/>
              </w:rPr>
              <w:t> </w:t>
            </w:r>
            <w:r>
              <w:rPr>
                <w:spacing w:val="-7"/>
                <w:sz w:val="22"/>
              </w:rPr>
              <w:t>al</w:t>
            </w:r>
          </w:p>
          <w:p>
            <w:pPr>
              <w:pStyle w:val="TableParagraph"/>
              <w:spacing w:line="266" w:lineRule="exact"/>
              <w:ind w:left="113" w:right="164"/>
              <w:rPr>
                <w:sz w:val="22"/>
              </w:rPr>
            </w:pPr>
            <w:r>
              <w:rPr>
                <w:sz w:val="22"/>
              </w:rPr>
              <w:t>personal en su aplicación, sin embargo, no se revisa su desempeño y es probable</w:t>
            </w:r>
            <w:r>
              <w:rPr>
                <w:spacing w:val="40"/>
                <w:sz w:val="22"/>
              </w:rPr>
              <w:t> </w:t>
            </w:r>
            <w:r>
              <w:rPr>
                <w:sz w:val="22"/>
              </w:rPr>
              <w:t>que los errores no sean detectados.</w:t>
            </w:r>
          </w:p>
        </w:tc>
      </w:tr>
      <w:tr>
        <w:trPr>
          <w:trHeight w:val="1073" w:hRule="atLeast"/>
        </w:trPr>
        <w:tc>
          <w:tcPr>
            <w:tcW w:w="427" w:type="dxa"/>
            <w:tcBorders>
              <w:left w:val="single" w:sz="4" w:space="0" w:color="000000"/>
              <w:bottom w:val="single" w:sz="4" w:space="0" w:color="000000"/>
            </w:tcBorders>
          </w:tcPr>
          <w:p>
            <w:pPr>
              <w:pStyle w:val="TableParagraph"/>
              <w:ind w:left="74"/>
              <w:jc w:val="center"/>
              <w:rPr>
                <w:sz w:val="22"/>
              </w:rPr>
            </w:pPr>
            <w:r>
              <w:rPr>
                <w:spacing w:val="-10"/>
                <w:sz w:val="22"/>
              </w:rPr>
              <w:t>5</w:t>
            </w:r>
          </w:p>
        </w:tc>
        <w:tc>
          <w:tcPr>
            <w:tcW w:w="9626" w:type="dxa"/>
            <w:tcBorders>
              <w:bottom w:val="single" w:sz="4" w:space="0" w:color="000000"/>
              <w:right w:val="single" w:sz="4" w:space="0" w:color="000000"/>
            </w:tcBorders>
          </w:tcPr>
          <w:p>
            <w:pPr>
              <w:pStyle w:val="TableParagraph"/>
              <w:ind w:left="113" w:right="166"/>
              <w:jc w:val="both"/>
              <w:rPr>
                <w:sz w:val="22"/>
              </w:rPr>
            </w:pPr>
            <w:r>
              <w:rPr>
                <w:sz w:val="22"/>
              </w:rPr>
              <w:t>La organización ha implementado el requisito establecido y lo aplica de forma sistemática, de tal manera que es posible detectar desviaciones y tomar acciones correctivas</w:t>
            </w:r>
            <w:r>
              <w:rPr>
                <w:spacing w:val="44"/>
                <w:w w:val="150"/>
                <w:sz w:val="22"/>
              </w:rPr>
              <w:t> </w:t>
            </w:r>
            <w:r>
              <w:rPr>
                <w:sz w:val="22"/>
              </w:rPr>
              <w:t>y/o</w:t>
            </w:r>
            <w:r>
              <w:rPr>
                <w:spacing w:val="45"/>
                <w:w w:val="150"/>
                <w:sz w:val="22"/>
              </w:rPr>
              <w:t> </w:t>
            </w:r>
            <w:r>
              <w:rPr>
                <w:sz w:val="22"/>
              </w:rPr>
              <w:t>preventivas</w:t>
            </w:r>
            <w:r>
              <w:rPr>
                <w:spacing w:val="45"/>
                <w:w w:val="150"/>
                <w:sz w:val="22"/>
              </w:rPr>
              <w:t> </w:t>
            </w:r>
            <w:r>
              <w:rPr>
                <w:sz w:val="22"/>
              </w:rPr>
              <w:t>según</w:t>
            </w:r>
            <w:r>
              <w:rPr>
                <w:spacing w:val="44"/>
                <w:w w:val="150"/>
                <w:sz w:val="22"/>
              </w:rPr>
              <w:t> </w:t>
            </w:r>
            <w:r>
              <w:rPr>
                <w:sz w:val="22"/>
              </w:rPr>
              <w:t>corresponda</w:t>
            </w:r>
            <w:r>
              <w:rPr>
                <w:spacing w:val="45"/>
                <w:w w:val="150"/>
                <w:sz w:val="22"/>
              </w:rPr>
              <w:t> </w:t>
            </w:r>
            <w:r>
              <w:rPr>
                <w:sz w:val="22"/>
              </w:rPr>
              <w:t>dentro</w:t>
            </w:r>
            <w:r>
              <w:rPr>
                <w:spacing w:val="45"/>
                <w:w w:val="150"/>
                <w:sz w:val="22"/>
              </w:rPr>
              <w:t> </w:t>
            </w:r>
            <w:r>
              <w:rPr>
                <w:sz w:val="22"/>
              </w:rPr>
              <w:t>de</w:t>
            </w:r>
            <w:r>
              <w:rPr>
                <w:spacing w:val="46"/>
                <w:w w:val="150"/>
                <w:sz w:val="22"/>
              </w:rPr>
              <w:t> </w:t>
            </w:r>
            <w:r>
              <w:rPr>
                <w:sz w:val="22"/>
              </w:rPr>
              <w:t>un</w:t>
            </w:r>
            <w:r>
              <w:rPr>
                <w:spacing w:val="43"/>
                <w:w w:val="150"/>
                <w:sz w:val="22"/>
              </w:rPr>
              <w:t> </w:t>
            </w:r>
            <w:r>
              <w:rPr>
                <w:sz w:val="22"/>
              </w:rPr>
              <w:t>ciclo</w:t>
            </w:r>
            <w:r>
              <w:rPr>
                <w:spacing w:val="45"/>
                <w:w w:val="150"/>
                <w:sz w:val="22"/>
              </w:rPr>
              <w:t> </w:t>
            </w:r>
            <w:r>
              <w:rPr>
                <w:sz w:val="22"/>
              </w:rPr>
              <w:t>de</w:t>
            </w:r>
            <w:r>
              <w:rPr>
                <w:spacing w:val="46"/>
                <w:w w:val="150"/>
                <w:sz w:val="22"/>
              </w:rPr>
              <w:t> </w:t>
            </w:r>
            <w:r>
              <w:rPr>
                <w:spacing w:val="-2"/>
                <w:sz w:val="22"/>
              </w:rPr>
              <w:t>mejora</w:t>
            </w:r>
          </w:p>
          <w:p>
            <w:pPr>
              <w:pStyle w:val="TableParagraph"/>
              <w:spacing w:line="249" w:lineRule="exact" w:before="2"/>
              <w:ind w:left="113"/>
              <w:rPr>
                <w:sz w:val="22"/>
              </w:rPr>
            </w:pPr>
            <w:r>
              <w:rPr>
                <w:spacing w:val="-2"/>
                <w:sz w:val="22"/>
              </w:rPr>
              <w:t>constante.</w:t>
            </w:r>
          </w:p>
        </w:tc>
      </w:tr>
    </w:tbl>
    <w:p>
      <w:pPr>
        <w:pStyle w:val="BodyText"/>
        <w:spacing w:before="40"/>
        <w:rPr>
          <w:rFonts w:ascii="Arial"/>
          <w:sz w:val="20"/>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8"/>
        <w:gridCol w:w="1950"/>
        <w:gridCol w:w="3467"/>
        <w:gridCol w:w="2229"/>
        <w:gridCol w:w="428"/>
        <w:gridCol w:w="431"/>
        <w:gridCol w:w="428"/>
        <w:gridCol w:w="430"/>
      </w:tblGrid>
      <w:tr>
        <w:trPr>
          <w:trHeight w:val="534" w:hRule="atLeast"/>
        </w:trPr>
        <w:tc>
          <w:tcPr>
            <w:tcW w:w="608" w:type="dxa"/>
            <w:shd w:val="clear" w:color="auto" w:fill="C00000"/>
          </w:tcPr>
          <w:p>
            <w:pPr>
              <w:pStyle w:val="TableParagraph"/>
              <w:spacing w:line="264" w:lineRule="exact"/>
              <w:ind w:left="113"/>
              <w:rPr>
                <w:sz w:val="22"/>
              </w:rPr>
            </w:pPr>
            <w:r>
              <w:rPr>
                <w:color w:val="FFFFFF"/>
                <w:spacing w:val="-5"/>
                <w:sz w:val="22"/>
              </w:rPr>
              <w:t>No.</w:t>
            </w:r>
          </w:p>
        </w:tc>
        <w:tc>
          <w:tcPr>
            <w:tcW w:w="1950" w:type="dxa"/>
            <w:shd w:val="clear" w:color="auto" w:fill="C00000"/>
          </w:tcPr>
          <w:p>
            <w:pPr>
              <w:pStyle w:val="TableParagraph"/>
              <w:spacing w:line="264" w:lineRule="exact"/>
              <w:ind w:left="465"/>
              <w:rPr>
                <w:sz w:val="22"/>
              </w:rPr>
            </w:pPr>
            <w:r>
              <w:rPr>
                <w:color w:val="FFFFFF"/>
                <w:spacing w:val="-2"/>
                <w:sz w:val="22"/>
              </w:rPr>
              <w:t>Requisito</w:t>
            </w:r>
          </w:p>
        </w:tc>
        <w:tc>
          <w:tcPr>
            <w:tcW w:w="3467" w:type="dxa"/>
            <w:shd w:val="clear" w:color="auto" w:fill="C00000"/>
          </w:tcPr>
          <w:p>
            <w:pPr>
              <w:pStyle w:val="TableParagraph"/>
              <w:spacing w:line="264" w:lineRule="exact"/>
              <w:ind w:left="1158"/>
              <w:rPr>
                <w:sz w:val="22"/>
              </w:rPr>
            </w:pPr>
            <w:r>
              <w:rPr>
                <w:color w:val="FFFFFF"/>
                <w:spacing w:val="-2"/>
                <w:sz w:val="22"/>
              </w:rPr>
              <w:t>Elementos</w:t>
            </w:r>
          </w:p>
        </w:tc>
        <w:tc>
          <w:tcPr>
            <w:tcW w:w="2229" w:type="dxa"/>
            <w:shd w:val="clear" w:color="auto" w:fill="C00000"/>
          </w:tcPr>
          <w:p>
            <w:pPr>
              <w:pStyle w:val="TableParagraph"/>
              <w:spacing w:line="264" w:lineRule="exact"/>
              <w:ind w:left="530"/>
              <w:rPr>
                <w:sz w:val="22"/>
              </w:rPr>
            </w:pPr>
            <w:r>
              <w:rPr>
                <w:color w:val="FFFFFF"/>
                <w:spacing w:val="-2"/>
                <w:sz w:val="22"/>
              </w:rPr>
              <w:t>Evidencias</w:t>
            </w:r>
          </w:p>
        </w:tc>
        <w:tc>
          <w:tcPr>
            <w:tcW w:w="1717" w:type="dxa"/>
            <w:gridSpan w:val="4"/>
            <w:shd w:val="clear" w:color="auto" w:fill="C00000"/>
          </w:tcPr>
          <w:p>
            <w:pPr>
              <w:pStyle w:val="TableParagraph"/>
              <w:spacing w:line="266" w:lineRule="exact"/>
              <w:ind w:left="342" w:hanging="63"/>
              <w:rPr>
                <w:sz w:val="22"/>
              </w:rPr>
            </w:pPr>
            <w:r>
              <w:rPr>
                <w:color w:val="FFFFFF"/>
                <w:spacing w:val="-2"/>
                <w:sz w:val="22"/>
              </w:rPr>
              <w:t>Valoración numérica</w:t>
            </w:r>
          </w:p>
        </w:tc>
      </w:tr>
      <w:tr>
        <w:trPr>
          <w:trHeight w:val="5883" w:hRule="atLeast"/>
        </w:trPr>
        <w:tc>
          <w:tcPr>
            <w:tcW w:w="608" w:type="dxa"/>
          </w:tcPr>
          <w:p>
            <w:pPr>
              <w:pStyle w:val="TableParagraph"/>
              <w:spacing w:line="264" w:lineRule="exact"/>
              <w:ind w:left="69"/>
              <w:rPr>
                <w:sz w:val="22"/>
              </w:rPr>
            </w:pPr>
            <w:r>
              <w:rPr>
                <w:spacing w:val="-10"/>
                <w:sz w:val="22"/>
              </w:rPr>
              <w:t>7</w:t>
            </w:r>
          </w:p>
        </w:tc>
        <w:tc>
          <w:tcPr>
            <w:tcW w:w="1950" w:type="dxa"/>
          </w:tcPr>
          <w:p>
            <w:pPr>
              <w:pStyle w:val="TableParagraph"/>
              <w:spacing w:line="264" w:lineRule="exact"/>
              <w:ind w:left="69"/>
              <w:rPr>
                <w:b/>
                <w:sz w:val="22"/>
              </w:rPr>
            </w:pPr>
            <w:r>
              <w:rPr>
                <w:b/>
                <w:spacing w:val="-2"/>
                <w:sz w:val="22"/>
              </w:rPr>
              <w:t>5.3.3.4.1</w:t>
            </w:r>
          </w:p>
          <w:p>
            <w:pPr>
              <w:pStyle w:val="TableParagraph"/>
              <w:tabs>
                <w:tab w:pos="1686" w:val="left" w:leader="none"/>
              </w:tabs>
              <w:ind w:left="69" w:right="57"/>
              <w:rPr>
                <w:sz w:val="22"/>
              </w:rPr>
            </w:pPr>
            <w:r>
              <w:rPr>
                <w:spacing w:val="-2"/>
                <w:sz w:val="22"/>
              </w:rPr>
              <w:t>Garantizar</w:t>
            </w:r>
            <w:r>
              <w:rPr>
                <w:sz w:val="22"/>
              </w:rPr>
              <w:tab/>
            </w:r>
            <w:r>
              <w:rPr>
                <w:spacing w:val="-6"/>
                <w:sz w:val="22"/>
              </w:rPr>
              <w:t>la </w:t>
            </w:r>
            <w:r>
              <w:rPr>
                <w:sz w:val="22"/>
              </w:rPr>
              <w:t>igualdad</w:t>
            </w:r>
            <w:r>
              <w:rPr>
                <w:spacing w:val="-20"/>
                <w:sz w:val="22"/>
              </w:rPr>
              <w:t> </w:t>
            </w:r>
            <w:r>
              <w:rPr>
                <w:sz w:val="22"/>
              </w:rPr>
              <w:t>salarial y</w:t>
            </w:r>
            <w:r>
              <w:rPr>
                <w:spacing w:val="80"/>
                <w:sz w:val="22"/>
              </w:rPr>
              <w:t> </w:t>
            </w:r>
            <w:r>
              <w:rPr>
                <w:sz w:val="22"/>
              </w:rPr>
              <w:t>otorgamiento de</w:t>
            </w:r>
            <w:r>
              <w:rPr>
                <w:spacing w:val="39"/>
                <w:sz w:val="22"/>
              </w:rPr>
              <w:t> </w:t>
            </w:r>
            <w:r>
              <w:rPr>
                <w:sz w:val="22"/>
              </w:rPr>
              <w:t>prestaciones </w:t>
            </w:r>
            <w:r>
              <w:rPr>
                <w:spacing w:val="-10"/>
                <w:sz w:val="22"/>
              </w:rPr>
              <w:t>y </w:t>
            </w:r>
            <w:r>
              <w:rPr>
                <w:spacing w:val="-2"/>
                <w:sz w:val="22"/>
              </w:rPr>
              <w:t>compensaciones </w:t>
            </w:r>
            <w:r>
              <w:rPr>
                <w:sz w:val="22"/>
              </w:rPr>
              <w:t>al personal.</w:t>
            </w:r>
          </w:p>
        </w:tc>
        <w:tc>
          <w:tcPr>
            <w:tcW w:w="3467" w:type="dxa"/>
          </w:tcPr>
          <w:p>
            <w:pPr>
              <w:pStyle w:val="TableParagraph"/>
              <w:tabs>
                <w:tab w:pos="2045" w:val="left" w:leader="none"/>
                <w:tab w:pos="3139" w:val="left" w:leader="none"/>
              </w:tabs>
              <w:ind w:left="70" w:right="60"/>
              <w:jc w:val="both"/>
              <w:rPr>
                <w:sz w:val="22"/>
              </w:rPr>
            </w:pPr>
            <w:r>
              <w:rPr>
                <w:sz w:val="22"/>
              </w:rPr>
              <w:t>Que se establezcan criterios de valuación de puestos </w:t>
            </w:r>
            <w:r>
              <w:rPr>
                <w:sz w:val="22"/>
              </w:rPr>
              <w:t>para </w:t>
            </w:r>
            <w:r>
              <w:rPr>
                <w:spacing w:val="-2"/>
                <w:sz w:val="22"/>
              </w:rPr>
              <w:t>fijación</w:t>
            </w:r>
            <w:r>
              <w:rPr>
                <w:spacing w:val="-16"/>
                <w:sz w:val="22"/>
              </w:rPr>
              <w:t> </w:t>
            </w:r>
            <w:r>
              <w:rPr>
                <w:spacing w:val="-2"/>
                <w:sz w:val="22"/>
              </w:rPr>
              <w:t>y</w:t>
            </w:r>
            <w:r>
              <w:rPr>
                <w:spacing w:val="-15"/>
                <w:sz w:val="22"/>
              </w:rPr>
              <w:t> </w:t>
            </w:r>
            <w:r>
              <w:rPr>
                <w:spacing w:val="-2"/>
                <w:sz w:val="22"/>
              </w:rPr>
              <w:t>aumento</w:t>
            </w:r>
            <w:r>
              <w:rPr>
                <w:spacing w:val="-15"/>
                <w:sz w:val="22"/>
              </w:rPr>
              <w:t> </w:t>
            </w:r>
            <w:r>
              <w:rPr>
                <w:spacing w:val="-2"/>
                <w:sz w:val="22"/>
              </w:rPr>
              <w:t>de</w:t>
            </w:r>
            <w:r>
              <w:rPr>
                <w:spacing w:val="-13"/>
                <w:sz w:val="22"/>
              </w:rPr>
              <w:t> </w:t>
            </w:r>
            <w:r>
              <w:rPr>
                <w:spacing w:val="-2"/>
                <w:sz w:val="22"/>
              </w:rPr>
              <w:t>salarios, </w:t>
            </w:r>
            <w:r>
              <w:rPr>
                <w:sz w:val="22"/>
              </w:rPr>
              <w:t>sin discriminación y </w:t>
            </w:r>
            <w:r>
              <w:rPr>
                <w:spacing w:val="-2"/>
                <w:sz w:val="22"/>
              </w:rPr>
              <w:t>evidencias</w:t>
            </w:r>
            <w:r>
              <w:rPr>
                <w:sz w:val="22"/>
              </w:rPr>
              <w:tab/>
            </w:r>
            <w:r>
              <w:rPr>
                <w:spacing w:val="-6"/>
                <w:sz w:val="22"/>
              </w:rPr>
              <w:t>de</w:t>
            </w:r>
            <w:r>
              <w:rPr>
                <w:sz w:val="22"/>
              </w:rPr>
              <w:tab/>
            </w:r>
            <w:r>
              <w:rPr>
                <w:spacing w:val="-6"/>
                <w:sz w:val="22"/>
              </w:rPr>
              <w:t>su </w:t>
            </w:r>
            <w:r>
              <w:rPr>
                <w:spacing w:val="-2"/>
                <w:sz w:val="22"/>
              </w:rPr>
              <w:t>implementación.</w:t>
            </w:r>
          </w:p>
          <w:p>
            <w:pPr>
              <w:pStyle w:val="TableParagraph"/>
              <w:spacing w:before="56"/>
              <w:ind w:left="70" w:right="60"/>
              <w:jc w:val="both"/>
              <w:rPr>
                <w:sz w:val="22"/>
              </w:rPr>
            </w:pPr>
            <w:r>
              <w:rPr>
                <w:sz w:val="22"/>
              </w:rPr>
              <w:t>Contar con un listado </w:t>
            </w:r>
            <w:r>
              <w:rPr>
                <w:sz w:val="22"/>
              </w:rPr>
              <w:t>de puestos, categorías, salarios por sexo.</w:t>
            </w:r>
          </w:p>
          <w:p>
            <w:pPr>
              <w:pStyle w:val="TableParagraph"/>
              <w:tabs>
                <w:tab w:pos="2023" w:val="left" w:leader="none"/>
              </w:tabs>
              <w:spacing w:before="60"/>
              <w:ind w:left="70" w:right="58"/>
              <w:jc w:val="both"/>
              <w:rPr>
                <w:sz w:val="22"/>
              </w:rPr>
            </w:pPr>
            <w:r>
              <w:rPr>
                <w:sz w:val="22"/>
              </w:rPr>
              <w:t>Que se asignen las compensaciones y </w:t>
            </w:r>
            <w:r>
              <w:rPr>
                <w:sz w:val="22"/>
              </w:rPr>
              <w:t>demás </w:t>
            </w:r>
            <w:r>
              <w:rPr>
                <w:spacing w:val="-2"/>
                <w:sz w:val="22"/>
              </w:rPr>
              <w:t>incentivos</w:t>
            </w:r>
            <w:r>
              <w:rPr>
                <w:sz w:val="22"/>
              </w:rPr>
              <w:tab/>
            </w:r>
            <w:r>
              <w:rPr>
                <w:spacing w:val="-2"/>
                <w:sz w:val="22"/>
              </w:rPr>
              <w:t>económicos, </w:t>
            </w:r>
            <w:r>
              <w:rPr>
                <w:sz w:val="22"/>
              </w:rPr>
              <w:t>adicionales a los establecidos en la ley, con base en procedimientos</w:t>
            </w:r>
            <w:r>
              <w:rPr>
                <w:spacing w:val="-8"/>
                <w:sz w:val="22"/>
              </w:rPr>
              <w:t> </w:t>
            </w:r>
            <w:r>
              <w:rPr>
                <w:sz w:val="22"/>
              </w:rPr>
              <w:t>transparentes y determinados por el centro de trabajo</w:t>
            </w:r>
          </w:p>
        </w:tc>
        <w:tc>
          <w:tcPr>
            <w:tcW w:w="2229" w:type="dxa"/>
          </w:tcPr>
          <w:p>
            <w:pPr>
              <w:pStyle w:val="TableParagraph"/>
              <w:tabs>
                <w:tab w:pos="1286" w:val="left" w:leader="none"/>
                <w:tab w:pos="1456" w:val="left" w:leader="none"/>
                <w:tab w:pos="2019" w:val="left" w:leader="none"/>
              </w:tabs>
              <w:ind w:left="67" w:right="61"/>
              <w:rPr>
                <w:sz w:val="22"/>
              </w:rPr>
            </w:pPr>
            <w:r>
              <w:rPr>
                <w:spacing w:val="-2"/>
                <w:sz w:val="22"/>
              </w:rPr>
              <w:t>Presentar documentos </w:t>
            </w:r>
            <w:r>
              <w:rPr>
                <w:sz w:val="22"/>
              </w:rPr>
              <w:t>probatorios</w:t>
            </w:r>
            <w:r>
              <w:rPr>
                <w:spacing w:val="-20"/>
                <w:sz w:val="22"/>
              </w:rPr>
              <w:t> </w:t>
            </w:r>
            <w:r>
              <w:rPr>
                <w:sz w:val="22"/>
              </w:rPr>
              <w:t>para</w:t>
            </w:r>
            <w:r>
              <w:rPr>
                <w:spacing w:val="-19"/>
                <w:sz w:val="22"/>
              </w:rPr>
              <w:t> </w:t>
            </w:r>
            <w:r>
              <w:rPr>
                <w:sz w:val="22"/>
              </w:rPr>
              <w:t>la identificación</w:t>
            </w:r>
            <w:r>
              <w:rPr>
                <w:spacing w:val="-7"/>
                <w:sz w:val="22"/>
              </w:rPr>
              <w:t> </w:t>
            </w:r>
            <w:r>
              <w:rPr>
                <w:sz w:val="22"/>
              </w:rPr>
              <w:t>de</w:t>
            </w:r>
            <w:r>
              <w:rPr>
                <w:spacing w:val="-6"/>
                <w:sz w:val="22"/>
              </w:rPr>
              <w:t> </w:t>
            </w:r>
            <w:r>
              <w:rPr>
                <w:sz w:val="22"/>
              </w:rPr>
              <w:t>la </w:t>
            </w:r>
            <w:r>
              <w:rPr>
                <w:spacing w:val="-2"/>
                <w:sz w:val="22"/>
              </w:rPr>
              <w:t>igualdad</w:t>
            </w:r>
            <w:r>
              <w:rPr>
                <w:sz w:val="22"/>
              </w:rPr>
              <w:tab/>
            </w:r>
            <w:r>
              <w:rPr>
                <w:spacing w:val="-2"/>
                <w:sz w:val="22"/>
              </w:rPr>
              <w:t>salarial, tales</w:t>
            </w:r>
            <w:r>
              <w:rPr>
                <w:sz w:val="22"/>
              </w:rPr>
              <w:tab/>
              <w:tab/>
            </w:r>
            <w:r>
              <w:rPr>
                <w:spacing w:val="-4"/>
                <w:sz w:val="22"/>
              </w:rPr>
              <w:t>como: </w:t>
            </w:r>
            <w:r>
              <w:rPr>
                <w:spacing w:val="-2"/>
                <w:sz w:val="22"/>
              </w:rPr>
              <w:t>manuales</w:t>
            </w:r>
            <w:r>
              <w:rPr>
                <w:sz w:val="22"/>
              </w:rPr>
              <w:tab/>
              <w:tab/>
              <w:tab/>
            </w:r>
            <w:r>
              <w:rPr>
                <w:spacing w:val="-10"/>
                <w:sz w:val="22"/>
              </w:rPr>
              <w:t>o</w:t>
            </w:r>
          </w:p>
          <w:p>
            <w:pPr>
              <w:pStyle w:val="TableParagraph"/>
              <w:tabs>
                <w:tab w:pos="1889" w:val="left" w:leader="none"/>
              </w:tabs>
              <w:spacing w:line="267" w:lineRule="exact"/>
              <w:ind w:left="67"/>
              <w:rPr>
                <w:sz w:val="22"/>
              </w:rPr>
            </w:pPr>
            <w:r>
              <w:rPr>
                <w:spacing w:val="-2"/>
                <w:sz w:val="22"/>
              </w:rPr>
              <w:t>documentos</w:t>
            </w:r>
            <w:r>
              <w:rPr>
                <w:sz w:val="22"/>
              </w:rPr>
              <w:tab/>
            </w:r>
            <w:r>
              <w:rPr>
                <w:spacing w:val="-5"/>
                <w:sz w:val="22"/>
              </w:rPr>
              <w:t>de</w:t>
            </w:r>
          </w:p>
          <w:p>
            <w:pPr>
              <w:pStyle w:val="TableParagraph"/>
              <w:tabs>
                <w:tab w:pos="1055" w:val="left" w:leader="none"/>
                <w:tab w:pos="1331" w:val="left" w:leader="none"/>
                <w:tab w:pos="1790" w:val="left" w:leader="none"/>
                <w:tab w:pos="1823" w:val="left" w:leader="none"/>
                <w:tab w:pos="1883" w:val="left" w:leader="none"/>
                <w:tab w:pos="1963" w:val="left" w:leader="none"/>
              </w:tabs>
              <w:ind w:left="67" w:right="61"/>
              <w:rPr>
                <w:sz w:val="22"/>
              </w:rPr>
            </w:pPr>
            <w:r>
              <w:rPr>
                <w:spacing w:val="-2"/>
                <w:sz w:val="22"/>
              </w:rPr>
              <w:t>operación</w:t>
            </w:r>
            <w:r>
              <w:rPr>
                <w:sz w:val="22"/>
              </w:rPr>
              <w:tab/>
              <w:tab/>
            </w:r>
            <w:r>
              <w:rPr>
                <w:spacing w:val="-4"/>
                <w:sz w:val="22"/>
              </w:rPr>
              <w:t>y/o </w:t>
            </w:r>
            <w:r>
              <w:rPr>
                <w:spacing w:val="-2"/>
                <w:sz w:val="22"/>
              </w:rPr>
              <w:t>procedimientos, lineamientos,</w:t>
            </w:r>
            <w:r>
              <w:rPr>
                <w:spacing w:val="40"/>
                <w:sz w:val="22"/>
              </w:rPr>
              <w:t> </w:t>
            </w:r>
            <w:r>
              <w:rPr>
                <w:spacing w:val="-2"/>
                <w:sz w:val="22"/>
              </w:rPr>
              <w:t>guías</w:t>
            </w:r>
            <w:r>
              <w:rPr>
                <w:sz w:val="22"/>
              </w:rPr>
              <w:tab/>
            </w:r>
            <w:r>
              <w:rPr>
                <w:spacing w:val="-4"/>
                <w:sz w:val="22"/>
              </w:rPr>
              <w:t>para</w:t>
            </w:r>
            <w:r>
              <w:rPr>
                <w:sz w:val="22"/>
              </w:rPr>
              <w:tab/>
              <w:tab/>
              <w:tab/>
              <w:tab/>
            </w:r>
            <w:r>
              <w:rPr>
                <w:spacing w:val="-6"/>
                <w:sz w:val="22"/>
              </w:rPr>
              <w:t>la </w:t>
            </w:r>
            <w:r>
              <w:rPr>
                <w:spacing w:val="-2"/>
                <w:sz w:val="22"/>
              </w:rPr>
              <w:t>asignación</w:t>
            </w:r>
            <w:r>
              <w:rPr>
                <w:sz w:val="22"/>
              </w:rPr>
              <w:tab/>
              <w:tab/>
              <w:tab/>
              <w:tab/>
            </w:r>
            <w:r>
              <w:rPr>
                <w:spacing w:val="-6"/>
                <w:sz w:val="22"/>
              </w:rPr>
              <w:t>de </w:t>
            </w:r>
            <w:r>
              <w:rPr>
                <w:spacing w:val="-2"/>
                <w:sz w:val="22"/>
              </w:rPr>
              <w:t>compensaciones, basados</w:t>
            </w:r>
            <w:r>
              <w:rPr>
                <w:sz w:val="22"/>
              </w:rPr>
              <w:tab/>
              <w:tab/>
            </w:r>
            <w:r>
              <w:rPr>
                <w:spacing w:val="-6"/>
                <w:sz w:val="22"/>
              </w:rPr>
              <w:t>en</w:t>
            </w:r>
            <w:r>
              <w:rPr>
                <w:sz w:val="22"/>
              </w:rPr>
              <w:tab/>
              <w:tab/>
              <w:tab/>
              <w:tab/>
            </w:r>
            <w:r>
              <w:rPr>
                <w:spacing w:val="-76"/>
                <w:sz w:val="22"/>
              </w:rPr>
              <w:t> </w:t>
            </w:r>
            <w:r>
              <w:rPr>
                <w:spacing w:val="-6"/>
                <w:sz w:val="22"/>
              </w:rPr>
              <w:t>la </w:t>
            </w:r>
            <w:r>
              <w:rPr>
                <w:spacing w:val="-2"/>
                <w:sz w:val="22"/>
              </w:rPr>
              <w:t>evaluación</w:t>
            </w:r>
            <w:r>
              <w:rPr>
                <w:sz w:val="22"/>
              </w:rPr>
              <w:tab/>
              <w:tab/>
              <w:tab/>
            </w:r>
            <w:r>
              <w:rPr>
                <w:spacing w:val="-4"/>
                <w:sz w:val="22"/>
              </w:rPr>
              <w:t>del </w:t>
            </w:r>
            <w:r>
              <w:rPr>
                <w:spacing w:val="-2"/>
                <w:sz w:val="22"/>
              </w:rPr>
              <w:t>desempeño.</w:t>
            </w:r>
          </w:p>
          <w:p>
            <w:pPr>
              <w:pStyle w:val="TableParagraph"/>
              <w:spacing w:before="12"/>
              <w:rPr>
                <w:rFonts w:ascii="Arial"/>
                <w:sz w:val="22"/>
              </w:rPr>
            </w:pPr>
          </w:p>
          <w:p>
            <w:pPr>
              <w:pStyle w:val="TableParagraph"/>
              <w:ind w:left="67" w:right="60"/>
              <w:jc w:val="both"/>
              <w:rPr>
                <w:sz w:val="22"/>
              </w:rPr>
            </w:pPr>
            <w:r>
              <w:rPr>
                <w:spacing w:val="-2"/>
                <w:sz w:val="22"/>
              </w:rPr>
              <w:t>Presentar</w:t>
            </w:r>
            <w:r>
              <w:rPr>
                <w:spacing w:val="-18"/>
                <w:sz w:val="22"/>
              </w:rPr>
              <w:t> </w:t>
            </w:r>
            <w:r>
              <w:rPr>
                <w:spacing w:val="-2"/>
                <w:sz w:val="22"/>
              </w:rPr>
              <w:t>el</w:t>
            </w:r>
            <w:r>
              <w:rPr>
                <w:spacing w:val="-17"/>
                <w:sz w:val="22"/>
              </w:rPr>
              <w:t> </w:t>
            </w:r>
            <w:r>
              <w:rPr>
                <w:spacing w:val="-2"/>
                <w:sz w:val="22"/>
              </w:rPr>
              <w:t>listado </w:t>
            </w:r>
            <w:r>
              <w:rPr>
                <w:sz w:val="22"/>
              </w:rPr>
              <w:t>por</w:t>
            </w:r>
            <w:r>
              <w:rPr>
                <w:spacing w:val="-20"/>
                <w:sz w:val="22"/>
              </w:rPr>
              <w:t> </w:t>
            </w:r>
            <w:r>
              <w:rPr>
                <w:sz w:val="22"/>
              </w:rPr>
              <w:t>categorías,</w:t>
            </w:r>
            <w:r>
              <w:rPr>
                <w:spacing w:val="-19"/>
                <w:sz w:val="22"/>
              </w:rPr>
              <w:t> </w:t>
            </w:r>
            <w:r>
              <w:rPr>
                <w:sz w:val="22"/>
              </w:rPr>
              <w:t>por salarios</w:t>
            </w:r>
            <w:r>
              <w:rPr>
                <w:spacing w:val="69"/>
                <w:w w:val="150"/>
                <w:sz w:val="22"/>
              </w:rPr>
              <w:t>  </w:t>
            </w:r>
            <w:r>
              <w:rPr>
                <w:sz w:val="22"/>
              </w:rPr>
              <w:t>y</w:t>
            </w:r>
            <w:r>
              <w:rPr>
                <w:spacing w:val="68"/>
                <w:w w:val="150"/>
                <w:sz w:val="22"/>
              </w:rPr>
              <w:t>  </w:t>
            </w:r>
            <w:r>
              <w:rPr>
                <w:spacing w:val="-5"/>
                <w:sz w:val="22"/>
              </w:rPr>
              <w:t>por</w:t>
            </w:r>
          </w:p>
          <w:p>
            <w:pPr>
              <w:pStyle w:val="TableParagraph"/>
              <w:spacing w:line="251" w:lineRule="exact"/>
              <w:ind w:left="67"/>
              <w:rPr>
                <w:sz w:val="22"/>
              </w:rPr>
            </w:pPr>
            <w:r>
              <w:rPr>
                <w:spacing w:val="-2"/>
                <w:sz w:val="22"/>
              </w:rPr>
              <w:t>sexo.</w:t>
            </w:r>
          </w:p>
        </w:tc>
        <w:tc>
          <w:tcPr>
            <w:tcW w:w="428" w:type="dxa"/>
          </w:tcPr>
          <w:p>
            <w:pPr>
              <w:pStyle w:val="TableParagraph"/>
              <w:spacing w:line="264" w:lineRule="exact"/>
              <w:ind w:left="68"/>
              <w:rPr>
                <w:sz w:val="22"/>
              </w:rPr>
            </w:pPr>
            <w:r>
              <w:rPr>
                <w:spacing w:val="-10"/>
                <w:sz w:val="22"/>
              </w:rPr>
              <w:t>0</w:t>
            </w:r>
          </w:p>
        </w:tc>
        <w:tc>
          <w:tcPr>
            <w:tcW w:w="431" w:type="dxa"/>
          </w:tcPr>
          <w:p>
            <w:pPr>
              <w:pStyle w:val="TableParagraph"/>
              <w:spacing w:line="264" w:lineRule="exact"/>
              <w:ind w:left="65"/>
              <w:rPr>
                <w:sz w:val="22"/>
              </w:rPr>
            </w:pPr>
            <w:r>
              <w:rPr>
                <w:spacing w:val="-10"/>
                <w:sz w:val="22"/>
              </w:rPr>
              <w:t>3</w:t>
            </w:r>
          </w:p>
        </w:tc>
        <w:tc>
          <w:tcPr>
            <w:tcW w:w="428" w:type="dxa"/>
          </w:tcPr>
          <w:p>
            <w:pPr>
              <w:pStyle w:val="TableParagraph"/>
              <w:spacing w:line="264" w:lineRule="exact"/>
              <w:ind w:left="64"/>
              <w:rPr>
                <w:sz w:val="22"/>
              </w:rPr>
            </w:pPr>
            <w:r>
              <w:rPr>
                <w:spacing w:val="-10"/>
                <w:sz w:val="22"/>
              </w:rPr>
              <w:t>4</w:t>
            </w:r>
          </w:p>
        </w:tc>
        <w:tc>
          <w:tcPr>
            <w:tcW w:w="430" w:type="dxa"/>
          </w:tcPr>
          <w:p>
            <w:pPr>
              <w:pStyle w:val="TableParagraph"/>
              <w:spacing w:line="264" w:lineRule="exact"/>
              <w:ind w:left="66"/>
              <w:rPr>
                <w:sz w:val="22"/>
              </w:rPr>
            </w:pPr>
            <w:r>
              <w:rPr>
                <w:spacing w:val="-10"/>
                <w:sz w:val="22"/>
              </w:rPr>
              <w:t>5</w:t>
            </w:r>
          </w:p>
        </w:tc>
      </w:tr>
      <w:tr>
        <w:trPr>
          <w:trHeight w:val="1602" w:hRule="atLeast"/>
        </w:trPr>
        <w:tc>
          <w:tcPr>
            <w:tcW w:w="608" w:type="dxa"/>
          </w:tcPr>
          <w:p>
            <w:pPr>
              <w:pStyle w:val="TableParagraph"/>
              <w:spacing w:line="264" w:lineRule="exact"/>
              <w:ind w:left="69"/>
              <w:rPr>
                <w:sz w:val="22"/>
              </w:rPr>
            </w:pPr>
            <w:r>
              <w:rPr>
                <w:spacing w:val="-10"/>
                <w:sz w:val="22"/>
              </w:rPr>
              <w:t>8</w:t>
            </w:r>
          </w:p>
        </w:tc>
        <w:tc>
          <w:tcPr>
            <w:tcW w:w="1950" w:type="dxa"/>
          </w:tcPr>
          <w:p>
            <w:pPr>
              <w:pStyle w:val="TableParagraph"/>
              <w:spacing w:line="264" w:lineRule="exact"/>
              <w:ind w:left="69"/>
              <w:rPr>
                <w:b/>
                <w:sz w:val="22"/>
              </w:rPr>
            </w:pPr>
            <w:r>
              <w:rPr>
                <w:b/>
                <w:spacing w:val="-2"/>
                <w:sz w:val="22"/>
              </w:rPr>
              <w:t>5.3.3.4.2</w:t>
            </w:r>
          </w:p>
          <w:p>
            <w:pPr>
              <w:pStyle w:val="TableParagraph"/>
              <w:tabs>
                <w:tab w:pos="1492" w:val="left" w:leader="none"/>
              </w:tabs>
              <w:spacing w:line="267" w:lineRule="exact"/>
              <w:ind w:left="69"/>
              <w:rPr>
                <w:sz w:val="22"/>
              </w:rPr>
            </w:pPr>
            <w:r>
              <w:rPr>
                <w:spacing w:val="-2"/>
                <w:sz w:val="22"/>
              </w:rPr>
              <w:t>Contar</w:t>
            </w:r>
            <w:r>
              <w:rPr>
                <w:sz w:val="22"/>
              </w:rPr>
              <w:tab/>
            </w:r>
            <w:r>
              <w:rPr>
                <w:spacing w:val="-5"/>
                <w:sz w:val="22"/>
              </w:rPr>
              <w:t>con</w:t>
            </w:r>
          </w:p>
          <w:p>
            <w:pPr>
              <w:pStyle w:val="TableParagraph"/>
              <w:tabs>
                <w:tab w:pos="1612" w:val="left" w:leader="none"/>
              </w:tabs>
              <w:spacing w:line="267" w:lineRule="exact" w:before="1"/>
              <w:ind w:left="69"/>
              <w:rPr>
                <w:sz w:val="22"/>
              </w:rPr>
            </w:pPr>
            <w:r>
              <w:rPr>
                <w:spacing w:val="-2"/>
                <w:sz w:val="22"/>
              </w:rPr>
              <w:t>procesos</w:t>
            </w:r>
            <w:r>
              <w:rPr>
                <w:sz w:val="22"/>
              </w:rPr>
              <w:tab/>
            </w:r>
            <w:r>
              <w:rPr>
                <w:spacing w:val="-5"/>
                <w:sz w:val="22"/>
              </w:rPr>
              <w:t>de</w:t>
            </w:r>
          </w:p>
          <w:p>
            <w:pPr>
              <w:pStyle w:val="TableParagraph"/>
              <w:tabs>
                <w:tab w:pos="1750" w:val="left" w:leader="none"/>
              </w:tabs>
              <w:ind w:left="69" w:right="56"/>
              <w:rPr>
                <w:sz w:val="22"/>
              </w:rPr>
            </w:pPr>
            <w:r>
              <w:rPr>
                <w:spacing w:val="-2"/>
                <w:sz w:val="22"/>
              </w:rPr>
              <w:t>ascenso</w:t>
            </w:r>
            <w:r>
              <w:rPr>
                <w:sz w:val="22"/>
              </w:rPr>
              <w:tab/>
            </w:r>
            <w:r>
              <w:rPr>
                <w:spacing w:val="-10"/>
                <w:sz w:val="22"/>
              </w:rPr>
              <w:t>y </w:t>
            </w:r>
            <w:r>
              <w:rPr>
                <w:spacing w:val="-2"/>
                <w:sz w:val="22"/>
              </w:rPr>
              <w:t>permanencia</w:t>
            </w:r>
          </w:p>
        </w:tc>
        <w:tc>
          <w:tcPr>
            <w:tcW w:w="3467" w:type="dxa"/>
          </w:tcPr>
          <w:p>
            <w:pPr>
              <w:pStyle w:val="TableParagraph"/>
              <w:ind w:left="70" w:right="58"/>
              <w:jc w:val="both"/>
              <w:rPr>
                <w:sz w:val="22"/>
              </w:rPr>
            </w:pPr>
            <w:r>
              <w:rPr>
                <w:sz w:val="22"/>
              </w:rPr>
              <w:t>Que se cuente con </w:t>
            </w:r>
            <w:r>
              <w:rPr>
                <w:sz w:val="22"/>
              </w:rPr>
              <w:t>procesos transparentes y accesibles de movilidad</w:t>
            </w:r>
            <w:r>
              <w:rPr>
                <w:spacing w:val="-15"/>
                <w:sz w:val="22"/>
              </w:rPr>
              <w:t> </w:t>
            </w:r>
            <w:r>
              <w:rPr>
                <w:sz w:val="22"/>
              </w:rPr>
              <w:t>horizontal</w:t>
            </w:r>
            <w:r>
              <w:rPr>
                <w:spacing w:val="-15"/>
                <w:sz w:val="22"/>
              </w:rPr>
              <w:t> </w:t>
            </w:r>
            <w:r>
              <w:rPr>
                <w:sz w:val="22"/>
              </w:rPr>
              <w:t>y</w:t>
            </w:r>
            <w:r>
              <w:rPr>
                <w:spacing w:val="-13"/>
                <w:sz w:val="22"/>
              </w:rPr>
              <w:t> </w:t>
            </w:r>
            <w:r>
              <w:rPr>
                <w:sz w:val="22"/>
              </w:rPr>
              <w:t>vertical libres de sesgos sexistas o </w:t>
            </w:r>
            <w:r>
              <w:rPr>
                <w:spacing w:val="-2"/>
                <w:sz w:val="22"/>
              </w:rPr>
              <w:t>discriminatorios.</w:t>
            </w:r>
          </w:p>
        </w:tc>
        <w:tc>
          <w:tcPr>
            <w:tcW w:w="2229" w:type="dxa"/>
          </w:tcPr>
          <w:p>
            <w:pPr>
              <w:pStyle w:val="TableParagraph"/>
              <w:tabs>
                <w:tab w:pos="2019" w:val="left" w:leader="none"/>
              </w:tabs>
              <w:ind w:left="67" w:right="63"/>
              <w:rPr>
                <w:sz w:val="22"/>
              </w:rPr>
            </w:pPr>
            <w:r>
              <w:rPr>
                <w:spacing w:val="-2"/>
                <w:sz w:val="22"/>
              </w:rPr>
              <w:t>Presentar manuales</w:t>
            </w:r>
            <w:r>
              <w:rPr>
                <w:sz w:val="22"/>
              </w:rPr>
              <w:tab/>
            </w:r>
            <w:r>
              <w:rPr>
                <w:spacing w:val="-10"/>
                <w:sz w:val="22"/>
              </w:rPr>
              <w:t>o</w:t>
            </w:r>
          </w:p>
          <w:p>
            <w:pPr>
              <w:pStyle w:val="TableParagraph"/>
              <w:tabs>
                <w:tab w:pos="1889" w:val="left" w:leader="none"/>
              </w:tabs>
              <w:spacing w:line="267" w:lineRule="exact"/>
              <w:ind w:left="67"/>
              <w:rPr>
                <w:sz w:val="22"/>
              </w:rPr>
            </w:pPr>
            <w:r>
              <w:rPr>
                <w:spacing w:val="-2"/>
                <w:sz w:val="22"/>
              </w:rPr>
              <w:t>documentos</w:t>
            </w:r>
            <w:r>
              <w:rPr>
                <w:sz w:val="22"/>
              </w:rPr>
              <w:tab/>
            </w:r>
            <w:r>
              <w:rPr>
                <w:spacing w:val="-5"/>
                <w:sz w:val="22"/>
              </w:rPr>
              <w:t>de</w:t>
            </w:r>
          </w:p>
          <w:p>
            <w:pPr>
              <w:pStyle w:val="TableParagraph"/>
              <w:tabs>
                <w:tab w:pos="1790" w:val="left" w:leader="none"/>
              </w:tabs>
              <w:ind w:left="67" w:right="62"/>
              <w:rPr>
                <w:sz w:val="22"/>
              </w:rPr>
            </w:pPr>
            <w:r>
              <w:rPr>
                <w:spacing w:val="-2"/>
                <w:sz w:val="22"/>
              </w:rPr>
              <w:t>operación</w:t>
            </w:r>
            <w:r>
              <w:rPr>
                <w:sz w:val="22"/>
              </w:rPr>
              <w:tab/>
            </w:r>
            <w:r>
              <w:rPr>
                <w:spacing w:val="-4"/>
                <w:sz w:val="22"/>
              </w:rPr>
              <w:t>y/o </w:t>
            </w:r>
            <w:r>
              <w:rPr>
                <w:sz w:val="22"/>
              </w:rPr>
              <w:t>procedimientos</w:t>
            </w:r>
            <w:r>
              <w:rPr>
                <w:spacing w:val="44"/>
                <w:sz w:val="22"/>
              </w:rPr>
              <w:t> </w:t>
            </w:r>
            <w:r>
              <w:rPr>
                <w:spacing w:val="-5"/>
                <w:sz w:val="22"/>
              </w:rPr>
              <w:t>de</w:t>
            </w:r>
          </w:p>
        </w:tc>
        <w:tc>
          <w:tcPr>
            <w:tcW w:w="428" w:type="dxa"/>
          </w:tcPr>
          <w:p>
            <w:pPr>
              <w:pStyle w:val="TableParagraph"/>
              <w:spacing w:line="264" w:lineRule="exact"/>
              <w:ind w:left="68"/>
              <w:rPr>
                <w:sz w:val="22"/>
              </w:rPr>
            </w:pPr>
            <w:r>
              <w:rPr>
                <w:spacing w:val="-10"/>
                <w:sz w:val="22"/>
              </w:rPr>
              <w:t>0</w:t>
            </w:r>
          </w:p>
        </w:tc>
        <w:tc>
          <w:tcPr>
            <w:tcW w:w="431" w:type="dxa"/>
          </w:tcPr>
          <w:p>
            <w:pPr>
              <w:pStyle w:val="TableParagraph"/>
              <w:spacing w:line="264" w:lineRule="exact"/>
              <w:ind w:left="65"/>
              <w:rPr>
                <w:sz w:val="22"/>
              </w:rPr>
            </w:pPr>
            <w:r>
              <w:rPr>
                <w:spacing w:val="-10"/>
                <w:sz w:val="22"/>
              </w:rPr>
              <w:t>3</w:t>
            </w:r>
          </w:p>
        </w:tc>
        <w:tc>
          <w:tcPr>
            <w:tcW w:w="428" w:type="dxa"/>
          </w:tcPr>
          <w:p>
            <w:pPr>
              <w:pStyle w:val="TableParagraph"/>
              <w:spacing w:line="264" w:lineRule="exact"/>
              <w:ind w:left="64"/>
              <w:rPr>
                <w:sz w:val="22"/>
              </w:rPr>
            </w:pPr>
            <w:r>
              <w:rPr>
                <w:spacing w:val="-10"/>
                <w:sz w:val="22"/>
              </w:rPr>
              <w:t>4</w:t>
            </w:r>
          </w:p>
        </w:tc>
        <w:tc>
          <w:tcPr>
            <w:tcW w:w="430" w:type="dxa"/>
          </w:tcPr>
          <w:p>
            <w:pPr>
              <w:pStyle w:val="TableParagraph"/>
              <w:spacing w:line="264" w:lineRule="exact"/>
              <w:ind w:left="66"/>
              <w:rPr>
                <w:sz w:val="22"/>
              </w:rPr>
            </w:pPr>
            <w:r>
              <w:rPr>
                <w:spacing w:val="-10"/>
                <w:sz w:val="22"/>
              </w:rPr>
              <w:t>5</w:t>
            </w:r>
          </w:p>
        </w:tc>
      </w:tr>
    </w:tbl>
    <w:p>
      <w:pPr>
        <w:pStyle w:val="TableParagraph"/>
        <w:spacing w:after="0" w:line="264" w:lineRule="exact"/>
        <w:rPr>
          <w:sz w:val="22"/>
        </w:rPr>
        <w:sectPr>
          <w:pgSz w:w="12240" w:h="15840"/>
          <w:pgMar w:header="507" w:footer="0" w:top="1960" w:bottom="280" w:left="720" w:right="720"/>
        </w:sectPr>
      </w:pPr>
    </w:p>
    <w:p>
      <w:pPr>
        <w:pStyle w:val="BodyText"/>
        <w:spacing w:before="64"/>
        <w:rPr>
          <w:rFonts w:ascii="Arial"/>
          <w:sz w:val="20"/>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8"/>
        <w:gridCol w:w="1950"/>
        <w:gridCol w:w="3467"/>
        <w:gridCol w:w="2229"/>
        <w:gridCol w:w="428"/>
        <w:gridCol w:w="431"/>
        <w:gridCol w:w="428"/>
        <w:gridCol w:w="430"/>
      </w:tblGrid>
      <w:tr>
        <w:trPr>
          <w:trHeight w:val="534" w:hRule="atLeast"/>
        </w:trPr>
        <w:tc>
          <w:tcPr>
            <w:tcW w:w="608" w:type="dxa"/>
            <w:shd w:val="clear" w:color="auto" w:fill="C00000"/>
          </w:tcPr>
          <w:p>
            <w:pPr>
              <w:pStyle w:val="TableParagraph"/>
              <w:spacing w:line="264" w:lineRule="exact"/>
              <w:ind w:left="113"/>
              <w:rPr>
                <w:sz w:val="22"/>
              </w:rPr>
            </w:pPr>
            <w:r>
              <w:rPr>
                <w:color w:val="FFFFFF"/>
                <w:spacing w:val="-5"/>
                <w:sz w:val="22"/>
              </w:rPr>
              <w:t>No.</w:t>
            </w:r>
          </w:p>
        </w:tc>
        <w:tc>
          <w:tcPr>
            <w:tcW w:w="1950" w:type="dxa"/>
            <w:shd w:val="clear" w:color="auto" w:fill="C00000"/>
          </w:tcPr>
          <w:p>
            <w:pPr>
              <w:pStyle w:val="TableParagraph"/>
              <w:spacing w:line="264" w:lineRule="exact"/>
              <w:ind w:left="465"/>
              <w:rPr>
                <w:sz w:val="22"/>
              </w:rPr>
            </w:pPr>
            <w:r>
              <w:rPr>
                <w:color w:val="FFFFFF"/>
                <w:spacing w:val="-2"/>
                <w:sz w:val="22"/>
              </w:rPr>
              <w:t>Requisito</w:t>
            </w:r>
          </w:p>
        </w:tc>
        <w:tc>
          <w:tcPr>
            <w:tcW w:w="3467" w:type="dxa"/>
            <w:shd w:val="clear" w:color="auto" w:fill="C00000"/>
          </w:tcPr>
          <w:p>
            <w:pPr>
              <w:pStyle w:val="TableParagraph"/>
              <w:spacing w:line="264" w:lineRule="exact"/>
              <w:ind w:left="1158"/>
              <w:rPr>
                <w:sz w:val="22"/>
              </w:rPr>
            </w:pPr>
            <w:r>
              <w:rPr>
                <w:color w:val="FFFFFF"/>
                <w:spacing w:val="-2"/>
                <w:sz w:val="22"/>
              </w:rPr>
              <w:t>Elementos</w:t>
            </w:r>
          </w:p>
        </w:tc>
        <w:tc>
          <w:tcPr>
            <w:tcW w:w="2229" w:type="dxa"/>
            <w:shd w:val="clear" w:color="auto" w:fill="C00000"/>
          </w:tcPr>
          <w:p>
            <w:pPr>
              <w:pStyle w:val="TableParagraph"/>
              <w:spacing w:line="264" w:lineRule="exact"/>
              <w:ind w:left="530"/>
              <w:rPr>
                <w:sz w:val="22"/>
              </w:rPr>
            </w:pPr>
            <w:r>
              <w:rPr>
                <w:color w:val="FFFFFF"/>
                <w:spacing w:val="-2"/>
                <w:sz w:val="22"/>
              </w:rPr>
              <w:t>Evidencias</w:t>
            </w:r>
          </w:p>
        </w:tc>
        <w:tc>
          <w:tcPr>
            <w:tcW w:w="1717" w:type="dxa"/>
            <w:gridSpan w:val="4"/>
            <w:shd w:val="clear" w:color="auto" w:fill="C00000"/>
          </w:tcPr>
          <w:p>
            <w:pPr>
              <w:pStyle w:val="TableParagraph"/>
              <w:spacing w:line="268" w:lineRule="exact"/>
              <w:ind w:left="342" w:hanging="63"/>
              <w:rPr>
                <w:sz w:val="22"/>
              </w:rPr>
            </w:pPr>
            <w:r>
              <w:rPr>
                <w:color w:val="FFFFFF"/>
                <w:spacing w:val="-2"/>
                <w:sz w:val="22"/>
              </w:rPr>
              <w:t>Valoración numérica</w:t>
            </w:r>
          </w:p>
        </w:tc>
      </w:tr>
      <w:tr>
        <w:trPr>
          <w:trHeight w:val="5346" w:hRule="atLeast"/>
        </w:trPr>
        <w:tc>
          <w:tcPr>
            <w:tcW w:w="608" w:type="dxa"/>
          </w:tcPr>
          <w:p>
            <w:pPr>
              <w:pStyle w:val="TableParagraph"/>
              <w:rPr>
                <w:rFonts w:ascii="Times New Roman"/>
                <w:sz w:val="22"/>
              </w:rPr>
            </w:pPr>
          </w:p>
        </w:tc>
        <w:tc>
          <w:tcPr>
            <w:tcW w:w="1950" w:type="dxa"/>
          </w:tcPr>
          <w:p>
            <w:pPr>
              <w:pStyle w:val="TableParagraph"/>
              <w:spacing w:line="242" w:lineRule="auto"/>
              <w:ind w:left="69"/>
              <w:rPr>
                <w:sz w:val="22"/>
              </w:rPr>
            </w:pPr>
            <w:r>
              <w:rPr>
                <w:sz w:val="22"/>
              </w:rPr>
              <w:t>con igualdad </w:t>
            </w:r>
            <w:r>
              <w:rPr>
                <w:sz w:val="22"/>
              </w:rPr>
              <w:t>de </w:t>
            </w:r>
            <w:r>
              <w:rPr>
                <w:spacing w:val="-2"/>
                <w:sz w:val="22"/>
              </w:rPr>
              <w:t>oportunidades.</w:t>
            </w:r>
          </w:p>
        </w:tc>
        <w:tc>
          <w:tcPr>
            <w:tcW w:w="3467" w:type="dxa"/>
          </w:tcPr>
          <w:p>
            <w:pPr>
              <w:pStyle w:val="TableParagraph"/>
              <w:ind w:left="70" w:right="58"/>
              <w:jc w:val="both"/>
              <w:rPr>
                <w:sz w:val="22"/>
              </w:rPr>
            </w:pPr>
            <w:r>
              <w:rPr>
                <w:sz w:val="22"/>
              </w:rPr>
              <w:t>Que se cuente </w:t>
            </w:r>
            <w:r>
              <w:rPr>
                <w:sz w:val="22"/>
              </w:rPr>
              <w:t>con mecanismos</w:t>
            </w:r>
            <w:r>
              <w:rPr>
                <w:spacing w:val="-22"/>
                <w:sz w:val="22"/>
              </w:rPr>
              <w:t> </w:t>
            </w:r>
            <w:r>
              <w:rPr>
                <w:sz w:val="22"/>
              </w:rPr>
              <w:t>de</w:t>
            </w:r>
            <w:r>
              <w:rPr>
                <w:spacing w:val="-19"/>
                <w:sz w:val="22"/>
              </w:rPr>
              <w:t> </w:t>
            </w:r>
            <w:r>
              <w:rPr>
                <w:sz w:val="22"/>
              </w:rPr>
              <w:t>evaluación</w:t>
            </w:r>
            <w:r>
              <w:rPr>
                <w:spacing w:val="-19"/>
                <w:sz w:val="22"/>
              </w:rPr>
              <w:t> </w:t>
            </w:r>
            <w:r>
              <w:rPr>
                <w:sz w:val="22"/>
              </w:rPr>
              <w:t>del desempeño del personal que sean objetivos, que consideren una convocatoria previa para su participación.</w:t>
            </w:r>
          </w:p>
          <w:p>
            <w:pPr>
              <w:pStyle w:val="TableParagraph"/>
              <w:spacing w:before="10"/>
              <w:rPr>
                <w:rFonts w:ascii="Arial"/>
                <w:sz w:val="22"/>
              </w:rPr>
            </w:pPr>
          </w:p>
          <w:p>
            <w:pPr>
              <w:pStyle w:val="TableParagraph"/>
              <w:ind w:left="70" w:right="60"/>
              <w:jc w:val="both"/>
              <w:rPr>
                <w:sz w:val="22"/>
              </w:rPr>
            </w:pPr>
            <w:r>
              <w:rPr>
                <w:sz w:val="22"/>
              </w:rPr>
              <w:t>Que los mecanismos antes mencionados sean difundidos a todo el personal de forma clara y oportuna.</w:t>
            </w:r>
          </w:p>
        </w:tc>
        <w:tc>
          <w:tcPr>
            <w:tcW w:w="2229" w:type="dxa"/>
          </w:tcPr>
          <w:p>
            <w:pPr>
              <w:pStyle w:val="TableParagraph"/>
              <w:tabs>
                <w:tab w:pos="2027" w:val="left" w:leader="none"/>
              </w:tabs>
              <w:spacing w:line="263" w:lineRule="exact"/>
              <w:ind w:left="67"/>
              <w:rPr>
                <w:sz w:val="22"/>
              </w:rPr>
            </w:pPr>
            <w:r>
              <w:rPr>
                <w:spacing w:val="-2"/>
                <w:sz w:val="22"/>
              </w:rPr>
              <w:t>ascenso</w:t>
            </w:r>
            <w:r>
              <w:rPr>
                <w:sz w:val="22"/>
              </w:rPr>
              <w:tab/>
            </w:r>
            <w:r>
              <w:rPr>
                <w:spacing w:val="-10"/>
                <w:sz w:val="22"/>
              </w:rPr>
              <w:t>y</w:t>
            </w:r>
          </w:p>
          <w:p>
            <w:pPr>
              <w:pStyle w:val="TableParagraph"/>
              <w:spacing w:before="1"/>
              <w:ind w:left="67"/>
              <w:rPr>
                <w:sz w:val="22"/>
              </w:rPr>
            </w:pPr>
            <w:r>
              <w:rPr>
                <w:spacing w:val="-2"/>
                <w:sz w:val="22"/>
              </w:rPr>
              <w:t>permanencia.</w:t>
            </w:r>
          </w:p>
          <w:p>
            <w:pPr>
              <w:pStyle w:val="TableParagraph"/>
              <w:spacing w:before="12"/>
              <w:rPr>
                <w:rFonts w:ascii="Arial"/>
                <w:sz w:val="22"/>
              </w:rPr>
            </w:pPr>
          </w:p>
          <w:p>
            <w:pPr>
              <w:pStyle w:val="TableParagraph"/>
              <w:tabs>
                <w:tab w:pos="1822" w:val="left" w:leader="none"/>
                <w:tab w:pos="2023" w:val="left" w:leader="none"/>
              </w:tabs>
              <w:spacing w:before="1"/>
              <w:ind w:left="67" w:right="61"/>
              <w:rPr>
                <w:sz w:val="22"/>
              </w:rPr>
            </w:pPr>
            <w:r>
              <w:rPr>
                <w:spacing w:val="-2"/>
                <w:sz w:val="22"/>
              </w:rPr>
              <w:t>Presentar </w:t>
            </w:r>
            <w:r>
              <w:rPr>
                <w:sz w:val="22"/>
              </w:rPr>
              <w:t>documento</w:t>
            </w:r>
            <w:r>
              <w:rPr>
                <w:spacing w:val="80"/>
                <w:sz w:val="22"/>
              </w:rPr>
              <w:t> </w:t>
            </w:r>
            <w:r>
              <w:rPr>
                <w:sz w:val="22"/>
              </w:rPr>
              <w:t>de</w:t>
            </w:r>
            <w:r>
              <w:rPr>
                <w:spacing w:val="80"/>
                <w:sz w:val="22"/>
              </w:rPr>
              <w:t> </w:t>
            </w:r>
            <w:r>
              <w:rPr>
                <w:sz w:val="22"/>
              </w:rPr>
              <w:t>la </w:t>
            </w:r>
            <w:r>
              <w:rPr>
                <w:spacing w:val="-2"/>
                <w:sz w:val="22"/>
              </w:rPr>
              <w:t>convocatoria</w:t>
            </w:r>
            <w:r>
              <w:rPr>
                <w:sz w:val="22"/>
              </w:rPr>
              <w:tab/>
              <w:tab/>
            </w:r>
            <w:r>
              <w:rPr>
                <w:spacing w:val="-10"/>
                <w:sz w:val="22"/>
              </w:rPr>
              <w:t>y </w:t>
            </w:r>
            <w:r>
              <w:rPr>
                <w:spacing w:val="-2"/>
                <w:sz w:val="22"/>
              </w:rPr>
              <w:t>resultado</w:t>
            </w:r>
            <w:r>
              <w:rPr>
                <w:sz w:val="22"/>
              </w:rPr>
              <w:tab/>
            </w:r>
            <w:r>
              <w:rPr>
                <w:spacing w:val="-5"/>
                <w:sz w:val="22"/>
              </w:rPr>
              <w:t>del</w:t>
            </w:r>
          </w:p>
          <w:p>
            <w:pPr>
              <w:pStyle w:val="TableParagraph"/>
              <w:tabs>
                <w:tab w:pos="1886" w:val="left" w:leader="none"/>
              </w:tabs>
              <w:spacing w:line="267" w:lineRule="exact"/>
              <w:ind w:left="67"/>
              <w:rPr>
                <w:sz w:val="22"/>
              </w:rPr>
            </w:pPr>
            <w:r>
              <w:rPr>
                <w:spacing w:val="-2"/>
                <w:sz w:val="22"/>
              </w:rPr>
              <w:t>mecanismo</w:t>
            </w:r>
            <w:r>
              <w:rPr>
                <w:sz w:val="22"/>
              </w:rPr>
              <w:tab/>
            </w:r>
            <w:r>
              <w:rPr>
                <w:spacing w:val="-5"/>
                <w:sz w:val="22"/>
              </w:rPr>
              <w:t>de</w:t>
            </w:r>
          </w:p>
          <w:p>
            <w:pPr>
              <w:pStyle w:val="TableParagraph"/>
              <w:tabs>
                <w:tab w:pos="1823" w:val="left" w:leader="none"/>
              </w:tabs>
              <w:ind w:left="67"/>
              <w:rPr>
                <w:sz w:val="22"/>
              </w:rPr>
            </w:pPr>
            <w:r>
              <w:rPr>
                <w:spacing w:val="-2"/>
                <w:sz w:val="22"/>
              </w:rPr>
              <w:t>evaluación</w:t>
            </w:r>
            <w:r>
              <w:rPr>
                <w:sz w:val="22"/>
              </w:rPr>
              <w:tab/>
            </w:r>
            <w:r>
              <w:rPr>
                <w:spacing w:val="-5"/>
                <w:sz w:val="22"/>
              </w:rPr>
              <w:t>del</w:t>
            </w:r>
          </w:p>
          <w:p>
            <w:pPr>
              <w:pStyle w:val="TableParagraph"/>
              <w:tabs>
                <w:tab w:pos="1768" w:val="left" w:leader="none"/>
              </w:tabs>
              <w:spacing w:before="2"/>
              <w:ind w:left="67" w:right="59"/>
              <w:rPr>
                <w:sz w:val="22"/>
              </w:rPr>
            </w:pPr>
            <w:r>
              <w:rPr>
                <w:spacing w:val="-2"/>
                <w:sz w:val="22"/>
              </w:rPr>
              <w:t>desempeño</w:t>
            </w:r>
            <w:r>
              <w:rPr>
                <w:sz w:val="22"/>
              </w:rPr>
              <w:tab/>
            </w:r>
            <w:r>
              <w:rPr>
                <w:spacing w:val="-4"/>
                <w:sz w:val="22"/>
              </w:rPr>
              <w:t>con </w:t>
            </w:r>
            <w:r>
              <w:rPr>
                <w:spacing w:val="-2"/>
                <w:sz w:val="22"/>
              </w:rPr>
              <w:t>información desagregada</w:t>
            </w:r>
            <w:r>
              <w:rPr>
                <w:sz w:val="22"/>
              </w:rPr>
              <w:tab/>
            </w:r>
            <w:r>
              <w:rPr>
                <w:spacing w:val="-56"/>
                <w:sz w:val="22"/>
              </w:rPr>
              <w:t> </w:t>
            </w:r>
            <w:r>
              <w:rPr>
                <w:spacing w:val="-2"/>
                <w:sz w:val="22"/>
              </w:rPr>
              <w:t>por sexo.</w:t>
            </w:r>
          </w:p>
          <w:p>
            <w:pPr>
              <w:pStyle w:val="TableParagraph"/>
              <w:spacing w:before="14"/>
              <w:rPr>
                <w:rFonts w:ascii="Arial"/>
                <w:sz w:val="22"/>
              </w:rPr>
            </w:pPr>
          </w:p>
          <w:p>
            <w:pPr>
              <w:pStyle w:val="TableParagraph"/>
              <w:tabs>
                <w:tab w:pos="1659" w:val="left" w:leader="none"/>
                <w:tab w:pos="1765" w:val="left" w:leader="none"/>
              </w:tabs>
              <w:ind w:left="67" w:right="62"/>
              <w:rPr>
                <w:sz w:val="22"/>
              </w:rPr>
            </w:pPr>
            <w:r>
              <w:rPr>
                <w:spacing w:val="-2"/>
                <w:sz w:val="22"/>
              </w:rPr>
              <w:t>Presentar elementos </w:t>
            </w:r>
            <w:r>
              <w:rPr>
                <w:sz w:val="22"/>
              </w:rPr>
              <w:t>probatorios</w:t>
            </w:r>
            <w:r>
              <w:rPr>
                <w:spacing w:val="80"/>
                <w:sz w:val="22"/>
              </w:rPr>
              <w:t> </w:t>
            </w:r>
            <w:r>
              <w:rPr>
                <w:sz w:val="22"/>
              </w:rPr>
              <w:t>de</w:t>
            </w:r>
            <w:r>
              <w:rPr>
                <w:spacing w:val="80"/>
                <w:sz w:val="22"/>
              </w:rPr>
              <w:t> </w:t>
            </w:r>
            <w:r>
              <w:rPr>
                <w:sz w:val="22"/>
              </w:rPr>
              <w:t>la </w:t>
            </w:r>
            <w:r>
              <w:rPr>
                <w:spacing w:val="-2"/>
                <w:sz w:val="22"/>
              </w:rPr>
              <w:t>difusión</w:t>
            </w:r>
            <w:r>
              <w:rPr>
                <w:sz w:val="22"/>
              </w:rPr>
              <w:tab/>
              <w:tab/>
            </w:r>
            <w:r>
              <w:rPr>
                <w:spacing w:val="-4"/>
                <w:sz w:val="22"/>
              </w:rPr>
              <w:t>con </w:t>
            </w:r>
            <w:r>
              <w:rPr>
                <w:spacing w:val="-2"/>
                <w:sz w:val="22"/>
              </w:rPr>
              <w:t>accesibilidad</w:t>
            </w:r>
            <w:r>
              <w:rPr>
                <w:sz w:val="22"/>
              </w:rPr>
              <w:tab/>
            </w:r>
            <w:r>
              <w:rPr>
                <w:spacing w:val="-4"/>
                <w:sz w:val="22"/>
              </w:rPr>
              <w:t>para</w:t>
            </w:r>
          </w:p>
          <w:p>
            <w:pPr>
              <w:pStyle w:val="TableParagraph"/>
              <w:spacing w:line="249" w:lineRule="exact"/>
              <w:ind w:left="67"/>
              <w:rPr>
                <w:sz w:val="22"/>
              </w:rPr>
            </w:pPr>
            <w:r>
              <w:rPr>
                <w:sz w:val="22"/>
              </w:rPr>
              <w:t>todo</w:t>
            </w:r>
            <w:r>
              <w:rPr>
                <w:spacing w:val="-3"/>
                <w:sz w:val="22"/>
              </w:rPr>
              <w:t> </w:t>
            </w:r>
            <w:r>
              <w:rPr>
                <w:sz w:val="22"/>
              </w:rPr>
              <w:t>el</w:t>
            </w:r>
            <w:r>
              <w:rPr>
                <w:spacing w:val="-5"/>
                <w:sz w:val="22"/>
              </w:rPr>
              <w:t> </w:t>
            </w:r>
            <w:r>
              <w:rPr>
                <w:spacing w:val="-2"/>
                <w:sz w:val="22"/>
              </w:rPr>
              <w:t>personal.</w:t>
            </w:r>
          </w:p>
        </w:tc>
        <w:tc>
          <w:tcPr>
            <w:tcW w:w="428" w:type="dxa"/>
          </w:tcPr>
          <w:p>
            <w:pPr>
              <w:pStyle w:val="TableParagraph"/>
              <w:rPr>
                <w:rFonts w:ascii="Times New Roman"/>
                <w:sz w:val="22"/>
              </w:rPr>
            </w:pPr>
          </w:p>
        </w:tc>
        <w:tc>
          <w:tcPr>
            <w:tcW w:w="431" w:type="dxa"/>
          </w:tcPr>
          <w:p>
            <w:pPr>
              <w:pStyle w:val="TableParagraph"/>
              <w:rPr>
                <w:rFonts w:ascii="Times New Roman"/>
                <w:sz w:val="22"/>
              </w:rPr>
            </w:pPr>
          </w:p>
        </w:tc>
        <w:tc>
          <w:tcPr>
            <w:tcW w:w="428" w:type="dxa"/>
          </w:tcPr>
          <w:p>
            <w:pPr>
              <w:pStyle w:val="TableParagraph"/>
              <w:rPr>
                <w:rFonts w:ascii="Times New Roman"/>
                <w:sz w:val="22"/>
              </w:rPr>
            </w:pPr>
          </w:p>
        </w:tc>
        <w:tc>
          <w:tcPr>
            <w:tcW w:w="430" w:type="dxa"/>
          </w:tcPr>
          <w:p>
            <w:pPr>
              <w:pStyle w:val="TableParagraph"/>
              <w:rPr>
                <w:rFonts w:ascii="Times New Roman"/>
                <w:sz w:val="22"/>
              </w:rPr>
            </w:pPr>
          </w:p>
        </w:tc>
      </w:tr>
      <w:tr>
        <w:trPr>
          <w:trHeight w:val="6418" w:hRule="atLeast"/>
        </w:trPr>
        <w:tc>
          <w:tcPr>
            <w:tcW w:w="608" w:type="dxa"/>
          </w:tcPr>
          <w:p>
            <w:pPr>
              <w:pStyle w:val="TableParagraph"/>
              <w:spacing w:line="264" w:lineRule="exact"/>
              <w:ind w:left="69"/>
              <w:rPr>
                <w:sz w:val="22"/>
              </w:rPr>
            </w:pPr>
            <w:r>
              <w:rPr>
                <w:spacing w:val="-10"/>
                <w:sz w:val="22"/>
              </w:rPr>
              <w:t>9</w:t>
            </w:r>
          </w:p>
        </w:tc>
        <w:tc>
          <w:tcPr>
            <w:tcW w:w="1950" w:type="dxa"/>
          </w:tcPr>
          <w:p>
            <w:pPr>
              <w:pStyle w:val="TableParagraph"/>
              <w:spacing w:line="264" w:lineRule="exact"/>
              <w:ind w:left="69"/>
              <w:rPr>
                <w:b/>
                <w:sz w:val="22"/>
              </w:rPr>
            </w:pPr>
            <w:r>
              <w:rPr>
                <w:b/>
                <w:spacing w:val="-2"/>
                <w:sz w:val="22"/>
              </w:rPr>
              <w:t>5.3.3.4.3</w:t>
            </w:r>
          </w:p>
          <w:p>
            <w:pPr>
              <w:pStyle w:val="TableParagraph"/>
              <w:tabs>
                <w:tab w:pos="1492" w:val="left" w:leader="none"/>
              </w:tabs>
              <w:spacing w:line="267" w:lineRule="exact" w:before="2"/>
              <w:ind w:left="69"/>
              <w:rPr>
                <w:sz w:val="22"/>
              </w:rPr>
            </w:pPr>
            <w:r>
              <w:rPr>
                <w:spacing w:val="-2"/>
                <w:sz w:val="22"/>
              </w:rPr>
              <w:t>Contar</w:t>
            </w:r>
            <w:r>
              <w:rPr>
                <w:sz w:val="22"/>
              </w:rPr>
              <w:tab/>
            </w:r>
            <w:r>
              <w:rPr>
                <w:spacing w:val="-5"/>
                <w:sz w:val="22"/>
              </w:rPr>
              <w:t>con</w:t>
            </w:r>
          </w:p>
          <w:p>
            <w:pPr>
              <w:pStyle w:val="TableParagraph"/>
              <w:tabs>
                <w:tab w:pos="1612" w:val="left" w:leader="none"/>
              </w:tabs>
              <w:ind w:left="69" w:right="57"/>
              <w:rPr>
                <w:sz w:val="22"/>
              </w:rPr>
            </w:pPr>
            <w:r>
              <w:rPr>
                <w:spacing w:val="-2"/>
                <w:sz w:val="22"/>
              </w:rPr>
              <w:t>procesos</w:t>
            </w:r>
            <w:r>
              <w:rPr>
                <w:sz w:val="22"/>
              </w:rPr>
              <w:tab/>
            </w:r>
            <w:r>
              <w:rPr>
                <w:spacing w:val="-6"/>
                <w:sz w:val="22"/>
              </w:rPr>
              <w:t>de </w:t>
            </w:r>
            <w:r>
              <w:rPr>
                <w:spacing w:val="-2"/>
                <w:sz w:val="22"/>
              </w:rPr>
              <w:t>formación, capacitación, adiestramiento</w:t>
            </w:r>
            <w:r>
              <w:rPr>
                <w:spacing w:val="40"/>
                <w:sz w:val="22"/>
              </w:rPr>
              <w:t> </w:t>
            </w:r>
            <w:r>
              <w:rPr>
                <w:sz w:val="22"/>
              </w:rPr>
              <w:t>y</w:t>
            </w:r>
            <w:r>
              <w:rPr>
                <w:spacing w:val="40"/>
                <w:sz w:val="22"/>
              </w:rPr>
              <w:t> </w:t>
            </w:r>
            <w:r>
              <w:rPr>
                <w:sz w:val="22"/>
              </w:rPr>
              <w:t>con</w:t>
            </w:r>
            <w:r>
              <w:rPr>
                <w:spacing w:val="40"/>
                <w:sz w:val="22"/>
              </w:rPr>
              <w:t> </w:t>
            </w:r>
            <w:r>
              <w:rPr>
                <w:sz w:val="22"/>
              </w:rPr>
              <w:t>igualdad </w:t>
            </w:r>
            <w:r>
              <w:rPr>
                <w:spacing w:val="-6"/>
                <w:sz w:val="22"/>
              </w:rPr>
              <w:t>de </w:t>
            </w:r>
            <w:r>
              <w:rPr>
                <w:spacing w:val="-2"/>
                <w:sz w:val="22"/>
              </w:rPr>
              <w:t>oportunidades.</w:t>
            </w:r>
          </w:p>
        </w:tc>
        <w:tc>
          <w:tcPr>
            <w:tcW w:w="3467" w:type="dxa"/>
          </w:tcPr>
          <w:p>
            <w:pPr>
              <w:pStyle w:val="TableParagraph"/>
              <w:ind w:left="70" w:right="58"/>
              <w:jc w:val="both"/>
              <w:rPr>
                <w:sz w:val="22"/>
              </w:rPr>
            </w:pPr>
            <w:r>
              <w:rPr>
                <w:sz w:val="22"/>
              </w:rPr>
              <w:t>Que se cuente con </w:t>
            </w:r>
            <w:r>
              <w:rPr>
                <w:sz w:val="22"/>
              </w:rPr>
              <w:t>procesos transparentes y accesibles libres de sesgos sexistas o </w:t>
            </w:r>
            <w:r>
              <w:rPr>
                <w:spacing w:val="-2"/>
                <w:sz w:val="22"/>
              </w:rPr>
              <w:t>discriminatorios.</w:t>
            </w:r>
          </w:p>
          <w:p>
            <w:pPr>
              <w:pStyle w:val="TableParagraph"/>
              <w:spacing w:before="11"/>
              <w:rPr>
                <w:rFonts w:ascii="Arial"/>
                <w:sz w:val="22"/>
              </w:rPr>
            </w:pPr>
          </w:p>
          <w:p>
            <w:pPr>
              <w:pStyle w:val="TableParagraph"/>
              <w:ind w:left="70" w:right="58"/>
              <w:jc w:val="both"/>
              <w:rPr>
                <w:sz w:val="22"/>
              </w:rPr>
            </w:pPr>
            <w:r>
              <w:rPr>
                <w:sz w:val="22"/>
              </w:rPr>
              <w:t>Que considere a todo el personal que labora en </w:t>
            </w:r>
            <w:r>
              <w:rPr>
                <w:sz w:val="22"/>
              </w:rPr>
              <w:t>el centro</w:t>
            </w:r>
            <w:r>
              <w:rPr>
                <w:spacing w:val="-12"/>
                <w:sz w:val="22"/>
              </w:rPr>
              <w:t> </w:t>
            </w:r>
            <w:r>
              <w:rPr>
                <w:sz w:val="22"/>
              </w:rPr>
              <w:t>de</w:t>
            </w:r>
            <w:r>
              <w:rPr>
                <w:spacing w:val="-12"/>
                <w:sz w:val="22"/>
              </w:rPr>
              <w:t> </w:t>
            </w:r>
            <w:r>
              <w:rPr>
                <w:sz w:val="22"/>
              </w:rPr>
              <w:t>trabajo</w:t>
            </w:r>
            <w:r>
              <w:rPr>
                <w:spacing w:val="-12"/>
                <w:sz w:val="22"/>
              </w:rPr>
              <w:t> </w:t>
            </w:r>
            <w:r>
              <w:rPr>
                <w:sz w:val="22"/>
              </w:rPr>
              <w:t>sin</w:t>
            </w:r>
            <w:r>
              <w:rPr>
                <w:spacing w:val="-11"/>
                <w:sz w:val="22"/>
              </w:rPr>
              <w:t> </w:t>
            </w:r>
            <w:r>
              <w:rPr>
                <w:sz w:val="22"/>
              </w:rPr>
              <w:t>importar </w:t>
            </w:r>
            <w:r>
              <w:rPr>
                <w:spacing w:val="-2"/>
                <w:sz w:val="22"/>
              </w:rPr>
              <w:t>los</w:t>
            </w:r>
            <w:r>
              <w:rPr>
                <w:spacing w:val="-12"/>
                <w:sz w:val="22"/>
              </w:rPr>
              <w:t> </w:t>
            </w:r>
            <w:r>
              <w:rPr>
                <w:spacing w:val="-2"/>
                <w:sz w:val="22"/>
              </w:rPr>
              <w:t>niveles</w:t>
            </w:r>
            <w:r>
              <w:rPr>
                <w:spacing w:val="-12"/>
                <w:sz w:val="22"/>
              </w:rPr>
              <w:t> </w:t>
            </w:r>
            <w:r>
              <w:rPr>
                <w:spacing w:val="-2"/>
                <w:sz w:val="22"/>
              </w:rPr>
              <w:t>de</w:t>
            </w:r>
            <w:r>
              <w:rPr>
                <w:spacing w:val="-12"/>
                <w:sz w:val="22"/>
              </w:rPr>
              <w:t> </w:t>
            </w:r>
            <w:r>
              <w:rPr>
                <w:spacing w:val="-2"/>
                <w:sz w:val="22"/>
              </w:rPr>
              <w:t>responsabilidad.</w:t>
            </w:r>
          </w:p>
          <w:p>
            <w:pPr>
              <w:pStyle w:val="TableParagraph"/>
              <w:spacing w:before="15"/>
              <w:rPr>
                <w:rFonts w:ascii="Arial"/>
                <w:sz w:val="22"/>
              </w:rPr>
            </w:pPr>
          </w:p>
          <w:p>
            <w:pPr>
              <w:pStyle w:val="TableParagraph"/>
              <w:ind w:left="70" w:right="56"/>
              <w:jc w:val="both"/>
              <w:rPr>
                <w:sz w:val="22"/>
              </w:rPr>
            </w:pPr>
            <w:r>
              <w:rPr>
                <w:sz w:val="22"/>
              </w:rPr>
              <w:t>Que se cuente </w:t>
            </w:r>
            <w:r>
              <w:rPr>
                <w:sz w:val="22"/>
              </w:rPr>
              <w:t>con mecanismos transparentes, incluyentes y con perspectiva de</w:t>
            </w:r>
            <w:r>
              <w:rPr>
                <w:spacing w:val="-5"/>
                <w:sz w:val="22"/>
              </w:rPr>
              <w:t> </w:t>
            </w:r>
            <w:r>
              <w:rPr>
                <w:sz w:val="22"/>
              </w:rPr>
              <w:t>género,</w:t>
            </w:r>
            <w:r>
              <w:rPr>
                <w:spacing w:val="-7"/>
                <w:sz w:val="22"/>
              </w:rPr>
              <w:t> </w:t>
            </w:r>
            <w:r>
              <w:rPr>
                <w:sz w:val="22"/>
              </w:rPr>
              <w:t>para</w:t>
            </w:r>
            <w:r>
              <w:rPr>
                <w:spacing w:val="-7"/>
                <w:sz w:val="22"/>
              </w:rPr>
              <w:t> </w:t>
            </w:r>
            <w:r>
              <w:rPr>
                <w:sz w:val="22"/>
              </w:rPr>
              <w:t>el</w:t>
            </w:r>
            <w:r>
              <w:rPr>
                <w:spacing w:val="-9"/>
                <w:sz w:val="22"/>
              </w:rPr>
              <w:t> </w:t>
            </w:r>
            <w:r>
              <w:rPr>
                <w:sz w:val="22"/>
              </w:rPr>
              <w:t>acceso</w:t>
            </w:r>
            <w:r>
              <w:rPr>
                <w:spacing w:val="-5"/>
                <w:sz w:val="22"/>
              </w:rPr>
              <w:t> </w:t>
            </w:r>
            <w:r>
              <w:rPr>
                <w:sz w:val="22"/>
              </w:rPr>
              <w:t>a</w:t>
            </w:r>
            <w:r>
              <w:rPr>
                <w:spacing w:val="-10"/>
                <w:sz w:val="22"/>
              </w:rPr>
              <w:t> </w:t>
            </w:r>
            <w:r>
              <w:rPr>
                <w:sz w:val="22"/>
              </w:rPr>
              <w:t>la formación, capacitación, adiestramiento y</w:t>
            </w:r>
            <w:r>
              <w:rPr>
                <w:spacing w:val="-1"/>
                <w:sz w:val="22"/>
              </w:rPr>
              <w:t> </w:t>
            </w:r>
            <w:r>
              <w:rPr>
                <w:sz w:val="22"/>
              </w:rPr>
              <w:t>del personal durante</w:t>
            </w:r>
            <w:r>
              <w:rPr>
                <w:spacing w:val="-9"/>
                <w:sz w:val="22"/>
              </w:rPr>
              <w:t> </w:t>
            </w:r>
            <w:r>
              <w:rPr>
                <w:sz w:val="22"/>
              </w:rPr>
              <w:t>la</w:t>
            </w:r>
            <w:r>
              <w:rPr>
                <w:spacing w:val="-7"/>
                <w:sz w:val="22"/>
              </w:rPr>
              <w:t> </w:t>
            </w:r>
            <w:r>
              <w:rPr>
                <w:sz w:val="22"/>
              </w:rPr>
              <w:t>jornada</w:t>
            </w:r>
            <w:r>
              <w:rPr>
                <w:spacing w:val="-9"/>
                <w:sz w:val="22"/>
              </w:rPr>
              <w:t> </w:t>
            </w:r>
            <w:r>
              <w:rPr>
                <w:sz w:val="22"/>
              </w:rPr>
              <w:t>de</w:t>
            </w:r>
            <w:r>
              <w:rPr>
                <w:spacing w:val="-8"/>
                <w:sz w:val="22"/>
              </w:rPr>
              <w:t> </w:t>
            </w:r>
            <w:r>
              <w:rPr>
                <w:spacing w:val="-2"/>
                <w:sz w:val="22"/>
              </w:rPr>
              <w:t>trabajo.</w:t>
            </w:r>
          </w:p>
        </w:tc>
        <w:tc>
          <w:tcPr>
            <w:tcW w:w="2229" w:type="dxa"/>
          </w:tcPr>
          <w:p>
            <w:pPr>
              <w:pStyle w:val="TableParagraph"/>
              <w:tabs>
                <w:tab w:pos="902" w:val="left" w:leader="none"/>
                <w:tab w:pos="1408" w:val="left" w:leader="none"/>
                <w:tab w:pos="1789" w:val="left" w:leader="none"/>
                <w:tab w:pos="1889" w:val="left" w:leader="none"/>
                <w:tab w:pos="2021" w:val="left" w:leader="none"/>
              </w:tabs>
              <w:ind w:left="67" w:right="58"/>
              <w:rPr>
                <w:sz w:val="22"/>
              </w:rPr>
            </w:pPr>
            <w:r>
              <w:rPr>
                <w:spacing w:val="-2"/>
                <w:sz w:val="22"/>
              </w:rPr>
              <w:t>Presentar documento</w:t>
            </w:r>
            <w:r>
              <w:rPr>
                <w:sz w:val="22"/>
              </w:rPr>
              <w:tab/>
              <w:tab/>
              <w:tab/>
            </w:r>
            <w:r>
              <w:rPr>
                <w:spacing w:val="-6"/>
                <w:sz w:val="22"/>
              </w:rPr>
              <w:t>de </w:t>
            </w:r>
            <w:r>
              <w:rPr>
                <w:spacing w:val="-2"/>
                <w:sz w:val="22"/>
              </w:rPr>
              <w:t>capacitación</w:t>
            </w:r>
            <w:r>
              <w:rPr>
                <w:sz w:val="22"/>
              </w:rPr>
              <w:tab/>
              <w:tab/>
            </w:r>
            <w:r>
              <w:rPr>
                <w:spacing w:val="-4"/>
                <w:sz w:val="22"/>
              </w:rPr>
              <w:t>y/o </w:t>
            </w:r>
            <w:r>
              <w:rPr>
                <w:spacing w:val="-2"/>
                <w:sz w:val="22"/>
              </w:rPr>
              <w:t>adiestramiento libres</w:t>
            </w:r>
            <w:r>
              <w:rPr>
                <w:sz w:val="22"/>
              </w:rPr>
              <w:tab/>
            </w:r>
            <w:r>
              <w:rPr>
                <w:spacing w:val="-6"/>
                <w:sz w:val="22"/>
              </w:rPr>
              <w:t>de</w:t>
            </w:r>
            <w:r>
              <w:rPr>
                <w:sz w:val="22"/>
              </w:rPr>
              <w:tab/>
            </w:r>
            <w:r>
              <w:rPr>
                <w:spacing w:val="-2"/>
                <w:sz w:val="22"/>
              </w:rPr>
              <w:t>sesgos sexistas</w:t>
            </w:r>
            <w:r>
              <w:rPr>
                <w:sz w:val="22"/>
              </w:rPr>
              <w:tab/>
              <w:tab/>
              <w:tab/>
              <w:tab/>
            </w:r>
            <w:r>
              <w:rPr>
                <w:spacing w:val="-10"/>
                <w:sz w:val="22"/>
              </w:rPr>
              <w:t>o</w:t>
            </w:r>
          </w:p>
          <w:p>
            <w:pPr>
              <w:pStyle w:val="TableParagraph"/>
              <w:ind w:left="67"/>
              <w:rPr>
                <w:b/>
                <w:sz w:val="22"/>
              </w:rPr>
            </w:pPr>
            <w:r>
              <w:rPr>
                <w:spacing w:val="-2"/>
                <w:sz w:val="22"/>
              </w:rPr>
              <w:t>discriminatorios, </w:t>
            </w:r>
            <w:r>
              <w:rPr>
                <w:sz w:val="22"/>
              </w:rPr>
              <w:t>desagregados</w:t>
            </w:r>
            <w:r>
              <w:rPr>
                <w:spacing w:val="80"/>
                <w:sz w:val="22"/>
              </w:rPr>
              <w:t> </w:t>
            </w:r>
            <w:r>
              <w:rPr>
                <w:sz w:val="22"/>
              </w:rPr>
              <w:t>por </w:t>
            </w:r>
            <w:r>
              <w:rPr>
                <w:spacing w:val="-2"/>
                <w:sz w:val="22"/>
              </w:rPr>
              <w:t>sexo</w:t>
            </w:r>
            <w:r>
              <w:rPr>
                <w:b/>
                <w:spacing w:val="-2"/>
                <w:sz w:val="22"/>
              </w:rPr>
              <w:t>.</w:t>
            </w:r>
          </w:p>
          <w:p>
            <w:pPr>
              <w:pStyle w:val="TableParagraph"/>
              <w:spacing w:before="11"/>
              <w:rPr>
                <w:rFonts w:ascii="Arial"/>
                <w:sz w:val="22"/>
              </w:rPr>
            </w:pPr>
          </w:p>
          <w:p>
            <w:pPr>
              <w:pStyle w:val="TableParagraph"/>
              <w:ind w:left="67" w:right="62"/>
              <w:jc w:val="both"/>
              <w:rPr>
                <w:sz w:val="22"/>
              </w:rPr>
            </w:pPr>
            <w:r>
              <w:rPr>
                <w:sz w:val="22"/>
              </w:rPr>
              <w:t>Presentar registro estadístico</w:t>
            </w:r>
            <w:r>
              <w:rPr>
                <w:spacing w:val="44"/>
                <w:w w:val="150"/>
                <w:sz w:val="22"/>
              </w:rPr>
              <w:t>    </w:t>
            </w:r>
            <w:r>
              <w:rPr>
                <w:spacing w:val="-5"/>
                <w:sz w:val="22"/>
              </w:rPr>
              <w:t>de</w:t>
            </w:r>
          </w:p>
          <w:p>
            <w:pPr>
              <w:pStyle w:val="TableParagraph"/>
              <w:spacing w:before="1"/>
              <w:ind w:left="67" w:right="61"/>
              <w:jc w:val="both"/>
              <w:rPr>
                <w:sz w:val="22"/>
              </w:rPr>
            </w:pPr>
            <w:r>
              <w:rPr>
                <w:sz w:val="22"/>
              </w:rPr>
              <w:t>participación </w:t>
            </w:r>
            <w:r>
              <w:rPr>
                <w:sz w:val="22"/>
              </w:rPr>
              <w:t>y listas</w:t>
            </w:r>
            <w:r>
              <w:rPr>
                <w:spacing w:val="-13"/>
                <w:sz w:val="22"/>
              </w:rPr>
              <w:t> </w:t>
            </w:r>
            <w:r>
              <w:rPr>
                <w:sz w:val="22"/>
              </w:rPr>
              <w:t>de</w:t>
            </w:r>
            <w:r>
              <w:rPr>
                <w:spacing w:val="-15"/>
                <w:sz w:val="22"/>
              </w:rPr>
              <w:t> </w:t>
            </w:r>
            <w:r>
              <w:rPr>
                <w:sz w:val="22"/>
              </w:rPr>
              <w:t>asistencia desagregadas por </w:t>
            </w:r>
            <w:r>
              <w:rPr>
                <w:spacing w:val="-2"/>
                <w:sz w:val="22"/>
              </w:rPr>
              <w:t>sexo.</w:t>
            </w:r>
          </w:p>
          <w:p>
            <w:pPr>
              <w:pStyle w:val="TableParagraph"/>
              <w:spacing w:before="15"/>
              <w:rPr>
                <w:rFonts w:ascii="Arial"/>
                <w:sz w:val="22"/>
              </w:rPr>
            </w:pPr>
          </w:p>
          <w:p>
            <w:pPr>
              <w:pStyle w:val="TableParagraph"/>
              <w:tabs>
                <w:tab w:pos="1749" w:val="left" w:leader="none"/>
              </w:tabs>
              <w:ind w:left="67" w:right="58"/>
              <w:rPr>
                <w:sz w:val="22"/>
              </w:rPr>
            </w:pPr>
            <w:r>
              <w:rPr>
                <w:spacing w:val="-2"/>
                <w:sz w:val="22"/>
              </w:rPr>
              <w:t>Presentar documentos, imágenes, fotografías, constancias, etcétera,</w:t>
            </w:r>
            <w:r>
              <w:rPr>
                <w:sz w:val="22"/>
              </w:rPr>
              <w:tab/>
            </w:r>
            <w:r>
              <w:rPr>
                <w:spacing w:val="-5"/>
                <w:sz w:val="22"/>
              </w:rPr>
              <w:t>que</w:t>
            </w:r>
          </w:p>
          <w:p>
            <w:pPr>
              <w:pStyle w:val="TableParagraph"/>
              <w:tabs>
                <w:tab w:pos="1963" w:val="left" w:leader="none"/>
              </w:tabs>
              <w:spacing w:line="249" w:lineRule="exact" w:before="1"/>
              <w:ind w:left="67"/>
              <w:rPr>
                <w:sz w:val="22"/>
              </w:rPr>
            </w:pPr>
            <w:r>
              <w:rPr>
                <w:spacing w:val="-2"/>
                <w:sz w:val="22"/>
              </w:rPr>
              <w:t>demuestren</w:t>
            </w:r>
            <w:r>
              <w:rPr>
                <w:sz w:val="22"/>
              </w:rPr>
              <w:tab/>
            </w:r>
            <w:r>
              <w:rPr>
                <w:spacing w:val="-5"/>
                <w:sz w:val="22"/>
              </w:rPr>
              <w:t>la</w:t>
            </w:r>
          </w:p>
        </w:tc>
        <w:tc>
          <w:tcPr>
            <w:tcW w:w="428" w:type="dxa"/>
          </w:tcPr>
          <w:p>
            <w:pPr>
              <w:pStyle w:val="TableParagraph"/>
              <w:spacing w:line="264" w:lineRule="exact"/>
              <w:ind w:left="68"/>
              <w:rPr>
                <w:sz w:val="22"/>
              </w:rPr>
            </w:pPr>
            <w:r>
              <w:rPr>
                <w:spacing w:val="-10"/>
                <w:sz w:val="22"/>
              </w:rPr>
              <w:t>0</w:t>
            </w:r>
          </w:p>
        </w:tc>
        <w:tc>
          <w:tcPr>
            <w:tcW w:w="431" w:type="dxa"/>
          </w:tcPr>
          <w:p>
            <w:pPr>
              <w:pStyle w:val="TableParagraph"/>
              <w:spacing w:line="264" w:lineRule="exact"/>
              <w:ind w:left="65"/>
              <w:rPr>
                <w:sz w:val="22"/>
              </w:rPr>
            </w:pPr>
            <w:r>
              <w:rPr>
                <w:spacing w:val="-10"/>
                <w:sz w:val="22"/>
              </w:rPr>
              <w:t>3</w:t>
            </w:r>
          </w:p>
        </w:tc>
        <w:tc>
          <w:tcPr>
            <w:tcW w:w="428" w:type="dxa"/>
          </w:tcPr>
          <w:p>
            <w:pPr>
              <w:pStyle w:val="TableParagraph"/>
              <w:spacing w:line="264" w:lineRule="exact"/>
              <w:ind w:left="64"/>
              <w:rPr>
                <w:sz w:val="22"/>
              </w:rPr>
            </w:pPr>
            <w:r>
              <w:rPr>
                <w:spacing w:val="-10"/>
                <w:sz w:val="22"/>
              </w:rPr>
              <w:t>4</w:t>
            </w:r>
          </w:p>
        </w:tc>
        <w:tc>
          <w:tcPr>
            <w:tcW w:w="430" w:type="dxa"/>
          </w:tcPr>
          <w:p>
            <w:pPr>
              <w:pStyle w:val="TableParagraph"/>
              <w:spacing w:line="264" w:lineRule="exact"/>
              <w:ind w:left="66"/>
              <w:rPr>
                <w:sz w:val="22"/>
              </w:rPr>
            </w:pPr>
            <w:r>
              <w:rPr>
                <w:spacing w:val="-10"/>
                <w:sz w:val="22"/>
              </w:rPr>
              <w:t>5</w:t>
            </w:r>
          </w:p>
        </w:tc>
      </w:tr>
    </w:tbl>
    <w:p>
      <w:pPr>
        <w:pStyle w:val="TableParagraph"/>
        <w:spacing w:after="0" w:line="264" w:lineRule="exact"/>
        <w:rPr>
          <w:sz w:val="22"/>
        </w:rPr>
        <w:sectPr>
          <w:pgSz w:w="12240" w:h="15840"/>
          <w:pgMar w:header="507" w:footer="0" w:top="1960" w:bottom="280" w:left="720" w:right="720"/>
        </w:sectPr>
      </w:pPr>
    </w:p>
    <w:p>
      <w:pPr>
        <w:pStyle w:val="BodyText"/>
        <w:spacing w:before="64"/>
        <w:rPr>
          <w:rFonts w:ascii="Arial"/>
          <w:sz w:val="20"/>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8"/>
        <w:gridCol w:w="1950"/>
        <w:gridCol w:w="3467"/>
        <w:gridCol w:w="2229"/>
        <w:gridCol w:w="428"/>
        <w:gridCol w:w="431"/>
        <w:gridCol w:w="428"/>
        <w:gridCol w:w="430"/>
      </w:tblGrid>
      <w:tr>
        <w:trPr>
          <w:trHeight w:val="534" w:hRule="atLeast"/>
        </w:trPr>
        <w:tc>
          <w:tcPr>
            <w:tcW w:w="608" w:type="dxa"/>
            <w:shd w:val="clear" w:color="auto" w:fill="C00000"/>
          </w:tcPr>
          <w:p>
            <w:pPr>
              <w:pStyle w:val="TableParagraph"/>
              <w:spacing w:line="264" w:lineRule="exact"/>
              <w:ind w:left="113"/>
              <w:rPr>
                <w:sz w:val="22"/>
              </w:rPr>
            </w:pPr>
            <w:r>
              <w:rPr>
                <w:color w:val="FFFFFF"/>
                <w:spacing w:val="-5"/>
                <w:sz w:val="22"/>
              </w:rPr>
              <w:t>No.</w:t>
            </w:r>
          </w:p>
        </w:tc>
        <w:tc>
          <w:tcPr>
            <w:tcW w:w="1950" w:type="dxa"/>
            <w:shd w:val="clear" w:color="auto" w:fill="C00000"/>
          </w:tcPr>
          <w:p>
            <w:pPr>
              <w:pStyle w:val="TableParagraph"/>
              <w:spacing w:line="264" w:lineRule="exact"/>
              <w:ind w:left="465"/>
              <w:rPr>
                <w:sz w:val="22"/>
              </w:rPr>
            </w:pPr>
            <w:r>
              <w:rPr>
                <w:color w:val="FFFFFF"/>
                <w:spacing w:val="-2"/>
                <w:sz w:val="22"/>
              </w:rPr>
              <w:t>Requisito</w:t>
            </w:r>
          </w:p>
        </w:tc>
        <w:tc>
          <w:tcPr>
            <w:tcW w:w="3467" w:type="dxa"/>
            <w:shd w:val="clear" w:color="auto" w:fill="C00000"/>
          </w:tcPr>
          <w:p>
            <w:pPr>
              <w:pStyle w:val="TableParagraph"/>
              <w:spacing w:line="264" w:lineRule="exact"/>
              <w:ind w:left="1158"/>
              <w:rPr>
                <w:sz w:val="22"/>
              </w:rPr>
            </w:pPr>
            <w:r>
              <w:rPr>
                <w:color w:val="FFFFFF"/>
                <w:spacing w:val="-2"/>
                <w:sz w:val="22"/>
              </w:rPr>
              <w:t>Elementos</w:t>
            </w:r>
          </w:p>
        </w:tc>
        <w:tc>
          <w:tcPr>
            <w:tcW w:w="2229" w:type="dxa"/>
            <w:shd w:val="clear" w:color="auto" w:fill="C00000"/>
          </w:tcPr>
          <w:p>
            <w:pPr>
              <w:pStyle w:val="TableParagraph"/>
              <w:spacing w:line="264" w:lineRule="exact"/>
              <w:ind w:left="530"/>
              <w:rPr>
                <w:sz w:val="22"/>
              </w:rPr>
            </w:pPr>
            <w:r>
              <w:rPr>
                <w:color w:val="FFFFFF"/>
                <w:spacing w:val="-2"/>
                <w:sz w:val="22"/>
              </w:rPr>
              <w:t>Evidencias</w:t>
            </w:r>
          </w:p>
        </w:tc>
        <w:tc>
          <w:tcPr>
            <w:tcW w:w="1717" w:type="dxa"/>
            <w:gridSpan w:val="4"/>
            <w:shd w:val="clear" w:color="auto" w:fill="C00000"/>
          </w:tcPr>
          <w:p>
            <w:pPr>
              <w:pStyle w:val="TableParagraph"/>
              <w:spacing w:line="268" w:lineRule="exact"/>
              <w:ind w:left="342" w:hanging="63"/>
              <w:rPr>
                <w:sz w:val="22"/>
              </w:rPr>
            </w:pPr>
            <w:r>
              <w:rPr>
                <w:color w:val="FFFFFF"/>
                <w:spacing w:val="-2"/>
                <w:sz w:val="22"/>
              </w:rPr>
              <w:t>Valoración numérica</w:t>
            </w:r>
          </w:p>
        </w:tc>
      </w:tr>
      <w:tr>
        <w:trPr>
          <w:trHeight w:val="1069" w:hRule="atLeast"/>
        </w:trPr>
        <w:tc>
          <w:tcPr>
            <w:tcW w:w="608" w:type="dxa"/>
          </w:tcPr>
          <w:p>
            <w:pPr>
              <w:pStyle w:val="TableParagraph"/>
              <w:rPr>
                <w:rFonts w:ascii="Times New Roman"/>
                <w:sz w:val="22"/>
              </w:rPr>
            </w:pPr>
          </w:p>
        </w:tc>
        <w:tc>
          <w:tcPr>
            <w:tcW w:w="1950" w:type="dxa"/>
          </w:tcPr>
          <w:p>
            <w:pPr>
              <w:pStyle w:val="TableParagraph"/>
              <w:rPr>
                <w:rFonts w:ascii="Times New Roman"/>
                <w:sz w:val="22"/>
              </w:rPr>
            </w:pPr>
          </w:p>
        </w:tc>
        <w:tc>
          <w:tcPr>
            <w:tcW w:w="3467" w:type="dxa"/>
          </w:tcPr>
          <w:p>
            <w:pPr>
              <w:pStyle w:val="TableParagraph"/>
              <w:rPr>
                <w:rFonts w:ascii="Times New Roman"/>
                <w:sz w:val="22"/>
              </w:rPr>
            </w:pPr>
          </w:p>
        </w:tc>
        <w:tc>
          <w:tcPr>
            <w:tcW w:w="2229" w:type="dxa"/>
          </w:tcPr>
          <w:p>
            <w:pPr>
              <w:pStyle w:val="TableParagraph"/>
              <w:tabs>
                <w:tab w:pos="1765" w:val="left" w:leader="none"/>
              </w:tabs>
              <w:spacing w:line="242" w:lineRule="auto"/>
              <w:ind w:left="67" w:right="62"/>
              <w:rPr>
                <w:sz w:val="22"/>
              </w:rPr>
            </w:pPr>
            <w:r>
              <w:rPr>
                <w:sz w:val="22"/>
              </w:rPr>
              <w:t>participación</w:t>
            </w:r>
            <w:r>
              <w:rPr>
                <w:spacing w:val="40"/>
                <w:sz w:val="22"/>
              </w:rPr>
              <w:t> </w:t>
            </w:r>
            <w:r>
              <w:rPr>
                <w:sz w:val="22"/>
              </w:rPr>
              <w:t>y</w:t>
            </w:r>
            <w:r>
              <w:rPr>
                <w:spacing w:val="80"/>
                <w:sz w:val="22"/>
              </w:rPr>
              <w:t> </w:t>
            </w:r>
            <w:r>
              <w:rPr>
                <w:sz w:val="22"/>
              </w:rPr>
              <w:t>la </w:t>
            </w:r>
            <w:r>
              <w:rPr>
                <w:spacing w:val="-2"/>
                <w:sz w:val="22"/>
              </w:rPr>
              <w:t>difusión</w:t>
            </w:r>
            <w:r>
              <w:rPr>
                <w:sz w:val="22"/>
              </w:rPr>
              <w:tab/>
            </w:r>
            <w:r>
              <w:rPr>
                <w:spacing w:val="-5"/>
                <w:sz w:val="22"/>
              </w:rPr>
              <w:t>con</w:t>
            </w:r>
          </w:p>
          <w:p>
            <w:pPr>
              <w:pStyle w:val="TableParagraph"/>
              <w:tabs>
                <w:tab w:pos="1659" w:val="left" w:leader="none"/>
              </w:tabs>
              <w:spacing w:line="266" w:lineRule="exact"/>
              <w:ind w:left="67" w:right="62"/>
              <w:rPr>
                <w:sz w:val="22"/>
              </w:rPr>
            </w:pPr>
            <w:r>
              <w:rPr>
                <w:spacing w:val="-2"/>
                <w:sz w:val="22"/>
              </w:rPr>
              <w:t>accesibilidad</w:t>
            </w:r>
            <w:r>
              <w:rPr>
                <w:sz w:val="22"/>
              </w:rPr>
              <w:tab/>
            </w:r>
            <w:r>
              <w:rPr>
                <w:spacing w:val="-4"/>
                <w:sz w:val="22"/>
              </w:rPr>
              <w:t>para </w:t>
            </w:r>
            <w:r>
              <w:rPr>
                <w:sz w:val="22"/>
              </w:rPr>
              <w:t>todo el personal.</w:t>
            </w:r>
          </w:p>
        </w:tc>
        <w:tc>
          <w:tcPr>
            <w:tcW w:w="428" w:type="dxa"/>
          </w:tcPr>
          <w:p>
            <w:pPr>
              <w:pStyle w:val="TableParagraph"/>
              <w:rPr>
                <w:rFonts w:ascii="Times New Roman"/>
                <w:sz w:val="22"/>
              </w:rPr>
            </w:pPr>
          </w:p>
        </w:tc>
        <w:tc>
          <w:tcPr>
            <w:tcW w:w="431" w:type="dxa"/>
          </w:tcPr>
          <w:p>
            <w:pPr>
              <w:pStyle w:val="TableParagraph"/>
              <w:rPr>
                <w:rFonts w:ascii="Times New Roman"/>
                <w:sz w:val="22"/>
              </w:rPr>
            </w:pPr>
          </w:p>
        </w:tc>
        <w:tc>
          <w:tcPr>
            <w:tcW w:w="428" w:type="dxa"/>
          </w:tcPr>
          <w:p>
            <w:pPr>
              <w:pStyle w:val="TableParagraph"/>
              <w:rPr>
                <w:rFonts w:ascii="Times New Roman"/>
                <w:sz w:val="22"/>
              </w:rPr>
            </w:pPr>
          </w:p>
        </w:tc>
        <w:tc>
          <w:tcPr>
            <w:tcW w:w="430" w:type="dxa"/>
          </w:tcPr>
          <w:p>
            <w:pPr>
              <w:pStyle w:val="TableParagraph"/>
              <w:rPr>
                <w:rFonts w:ascii="Times New Roman"/>
                <w:sz w:val="22"/>
              </w:rPr>
            </w:pPr>
          </w:p>
        </w:tc>
      </w:tr>
      <w:tr>
        <w:trPr>
          <w:trHeight w:val="10692" w:hRule="atLeast"/>
        </w:trPr>
        <w:tc>
          <w:tcPr>
            <w:tcW w:w="608" w:type="dxa"/>
          </w:tcPr>
          <w:p>
            <w:pPr>
              <w:pStyle w:val="TableParagraph"/>
              <w:spacing w:line="261" w:lineRule="exact"/>
              <w:ind w:left="69"/>
              <w:rPr>
                <w:sz w:val="22"/>
              </w:rPr>
            </w:pPr>
            <w:r>
              <w:rPr>
                <w:spacing w:val="-5"/>
                <w:sz w:val="22"/>
              </w:rPr>
              <w:t>10</w:t>
            </w:r>
          </w:p>
        </w:tc>
        <w:tc>
          <w:tcPr>
            <w:tcW w:w="1950" w:type="dxa"/>
          </w:tcPr>
          <w:p>
            <w:pPr>
              <w:pStyle w:val="TableParagraph"/>
              <w:spacing w:line="261" w:lineRule="exact"/>
              <w:ind w:left="69"/>
              <w:rPr>
                <w:b/>
                <w:sz w:val="22"/>
              </w:rPr>
            </w:pPr>
            <w:r>
              <w:rPr>
                <w:b/>
                <w:spacing w:val="-2"/>
                <w:sz w:val="22"/>
              </w:rPr>
              <w:t>5.3.3.4.4</w:t>
            </w:r>
          </w:p>
          <w:p>
            <w:pPr>
              <w:pStyle w:val="TableParagraph"/>
              <w:tabs>
                <w:tab w:pos="1009" w:val="left" w:leader="none"/>
                <w:tab w:pos="1600" w:val="left" w:leader="none"/>
              </w:tabs>
              <w:ind w:left="69" w:right="58"/>
              <w:rPr>
                <w:sz w:val="22"/>
              </w:rPr>
            </w:pPr>
            <w:r>
              <w:rPr>
                <w:spacing w:val="-2"/>
                <w:sz w:val="22"/>
              </w:rPr>
              <w:t>Contar</w:t>
            </w:r>
            <w:r>
              <w:rPr>
                <w:sz w:val="22"/>
              </w:rPr>
              <w:tab/>
            </w:r>
            <w:r>
              <w:rPr>
                <w:spacing w:val="-4"/>
                <w:sz w:val="22"/>
              </w:rPr>
              <w:t>con</w:t>
            </w:r>
            <w:r>
              <w:rPr>
                <w:sz w:val="22"/>
              </w:rPr>
              <w:tab/>
            </w:r>
            <w:r>
              <w:rPr>
                <w:spacing w:val="-6"/>
                <w:sz w:val="22"/>
              </w:rPr>
              <w:t>un </w:t>
            </w:r>
            <w:r>
              <w:rPr>
                <w:spacing w:val="-4"/>
                <w:sz w:val="22"/>
              </w:rPr>
              <w:t>plan</w:t>
            </w:r>
            <w:r>
              <w:rPr>
                <w:sz w:val="22"/>
              </w:rPr>
              <w:tab/>
              <w:tab/>
            </w:r>
            <w:r>
              <w:rPr>
                <w:spacing w:val="-69"/>
                <w:sz w:val="22"/>
              </w:rPr>
              <w:t> </w:t>
            </w:r>
            <w:r>
              <w:rPr>
                <w:spacing w:val="-4"/>
                <w:sz w:val="22"/>
              </w:rPr>
              <w:t>de</w:t>
            </w:r>
          </w:p>
          <w:p>
            <w:pPr>
              <w:pStyle w:val="TableParagraph"/>
              <w:tabs>
                <w:tab w:pos="651" w:val="left" w:leader="none"/>
                <w:tab w:pos="944" w:val="left" w:leader="none"/>
                <w:tab w:pos="1146" w:val="left" w:leader="none"/>
                <w:tab w:pos="1604" w:val="left" w:leader="none"/>
                <w:tab w:pos="1745" w:val="left" w:leader="none"/>
              </w:tabs>
              <w:ind w:left="69" w:right="59"/>
              <w:rPr>
                <w:sz w:val="22"/>
              </w:rPr>
            </w:pPr>
            <w:r>
              <w:rPr>
                <w:spacing w:val="-2"/>
                <w:sz w:val="22"/>
              </w:rPr>
              <w:t>capacitación</w:t>
            </w:r>
            <w:r>
              <w:rPr>
                <w:sz w:val="22"/>
              </w:rPr>
              <w:tab/>
              <w:tab/>
            </w:r>
            <w:r>
              <w:rPr>
                <w:spacing w:val="-10"/>
                <w:sz w:val="22"/>
              </w:rPr>
              <w:t>y </w:t>
            </w:r>
            <w:r>
              <w:rPr>
                <w:spacing w:val="-2"/>
                <w:sz w:val="22"/>
              </w:rPr>
              <w:t>sensibilización </w:t>
            </w:r>
            <w:r>
              <w:rPr>
                <w:spacing w:val="-6"/>
                <w:sz w:val="22"/>
              </w:rPr>
              <w:t>en</w:t>
            </w:r>
            <w:r>
              <w:rPr>
                <w:sz w:val="22"/>
              </w:rPr>
              <w:tab/>
              <w:tab/>
            </w:r>
            <w:r>
              <w:rPr>
                <w:spacing w:val="-2"/>
                <w:sz w:val="22"/>
              </w:rPr>
              <w:t>igualdad laboral</w:t>
            </w:r>
            <w:r>
              <w:rPr>
                <w:sz w:val="22"/>
              </w:rPr>
              <w:tab/>
              <w:tab/>
            </w:r>
            <w:r>
              <w:rPr>
                <w:spacing w:val="-10"/>
                <w:sz w:val="22"/>
              </w:rPr>
              <w:t>y</w:t>
            </w:r>
            <w:r>
              <w:rPr>
                <w:sz w:val="22"/>
              </w:rPr>
              <w:tab/>
            </w:r>
            <w:r>
              <w:rPr>
                <w:spacing w:val="-6"/>
                <w:sz w:val="22"/>
              </w:rPr>
              <w:t>no </w:t>
            </w:r>
            <w:r>
              <w:rPr>
                <w:spacing w:val="-2"/>
                <w:sz w:val="22"/>
              </w:rPr>
              <w:t>discriminación </w:t>
            </w:r>
            <w:r>
              <w:rPr>
                <w:sz w:val="22"/>
              </w:rPr>
              <w:t>para</w:t>
            </w:r>
            <w:r>
              <w:rPr>
                <w:spacing w:val="-5"/>
                <w:sz w:val="22"/>
              </w:rPr>
              <w:t> </w:t>
            </w:r>
            <w:r>
              <w:rPr>
                <w:sz w:val="22"/>
              </w:rPr>
              <w:t>el</w:t>
            </w:r>
            <w:r>
              <w:rPr>
                <w:spacing w:val="-7"/>
                <w:sz w:val="22"/>
              </w:rPr>
              <w:t> </w:t>
            </w:r>
            <w:r>
              <w:rPr>
                <w:sz w:val="22"/>
              </w:rPr>
              <w:t>personal </w:t>
            </w:r>
            <w:r>
              <w:rPr>
                <w:spacing w:val="-4"/>
                <w:sz w:val="22"/>
              </w:rPr>
              <w:t>del</w:t>
            </w:r>
            <w:r>
              <w:rPr>
                <w:sz w:val="22"/>
              </w:rPr>
              <w:tab/>
            </w:r>
            <w:r>
              <w:rPr>
                <w:spacing w:val="-2"/>
                <w:sz w:val="22"/>
              </w:rPr>
              <w:t>centro</w:t>
            </w:r>
            <w:r>
              <w:rPr>
                <w:sz w:val="22"/>
              </w:rPr>
              <w:tab/>
            </w:r>
            <w:r>
              <w:rPr>
                <w:spacing w:val="-73"/>
                <w:sz w:val="22"/>
              </w:rPr>
              <w:t> </w:t>
            </w:r>
            <w:r>
              <w:rPr>
                <w:spacing w:val="-4"/>
                <w:sz w:val="22"/>
              </w:rPr>
              <w:t>de </w:t>
            </w:r>
            <w:r>
              <w:rPr>
                <w:spacing w:val="-2"/>
                <w:sz w:val="22"/>
              </w:rPr>
              <w:t>trabajo.</w:t>
            </w:r>
          </w:p>
        </w:tc>
        <w:tc>
          <w:tcPr>
            <w:tcW w:w="3467" w:type="dxa"/>
          </w:tcPr>
          <w:p>
            <w:pPr>
              <w:pStyle w:val="TableParagraph"/>
              <w:ind w:left="70" w:right="60"/>
              <w:jc w:val="both"/>
              <w:rPr>
                <w:sz w:val="22"/>
              </w:rPr>
            </w:pPr>
            <w:r>
              <w:rPr>
                <w:sz w:val="22"/>
              </w:rPr>
              <w:t>Que se cuente con </w:t>
            </w:r>
            <w:r>
              <w:rPr>
                <w:sz w:val="22"/>
              </w:rPr>
              <w:t>una campaña</w:t>
            </w:r>
            <w:r>
              <w:rPr>
                <w:spacing w:val="-22"/>
                <w:sz w:val="22"/>
              </w:rPr>
              <w:t> </w:t>
            </w:r>
            <w:r>
              <w:rPr>
                <w:sz w:val="22"/>
              </w:rPr>
              <w:t>de</w:t>
            </w:r>
            <w:r>
              <w:rPr>
                <w:spacing w:val="-19"/>
                <w:sz w:val="22"/>
              </w:rPr>
              <w:t> </w:t>
            </w:r>
            <w:r>
              <w:rPr>
                <w:sz w:val="22"/>
              </w:rPr>
              <w:t>sensibilización</w:t>
            </w:r>
            <w:r>
              <w:rPr>
                <w:spacing w:val="-19"/>
                <w:sz w:val="22"/>
              </w:rPr>
              <w:t> </w:t>
            </w:r>
            <w:r>
              <w:rPr>
                <w:sz w:val="22"/>
              </w:rPr>
              <w:t>en materia de igualdad laboral y no discriminación.</w:t>
            </w:r>
          </w:p>
          <w:p>
            <w:pPr>
              <w:pStyle w:val="TableParagraph"/>
              <w:spacing w:before="8"/>
              <w:rPr>
                <w:rFonts w:ascii="Arial"/>
                <w:sz w:val="22"/>
              </w:rPr>
            </w:pPr>
          </w:p>
          <w:p>
            <w:pPr>
              <w:pStyle w:val="TableParagraph"/>
              <w:ind w:left="70" w:right="60"/>
              <w:jc w:val="both"/>
              <w:rPr>
                <w:sz w:val="22"/>
              </w:rPr>
            </w:pPr>
            <w:r>
              <w:rPr>
                <w:sz w:val="22"/>
              </w:rPr>
              <w:t>Acciones de sensibilización, difusión y promoción, </w:t>
            </w:r>
            <w:r>
              <w:rPr>
                <w:sz w:val="22"/>
              </w:rPr>
              <w:t>en materia de reconocimiento y respeto a la diversidad.</w:t>
            </w:r>
          </w:p>
          <w:p>
            <w:pPr>
              <w:pStyle w:val="TableParagraph"/>
              <w:spacing w:before="14"/>
              <w:rPr>
                <w:rFonts w:ascii="Arial"/>
                <w:sz w:val="22"/>
              </w:rPr>
            </w:pPr>
          </w:p>
          <w:p>
            <w:pPr>
              <w:pStyle w:val="TableParagraph"/>
              <w:spacing w:before="1"/>
              <w:ind w:left="70" w:right="58"/>
              <w:jc w:val="both"/>
              <w:rPr>
                <w:sz w:val="22"/>
              </w:rPr>
            </w:pPr>
            <w:r>
              <w:rPr>
                <w:sz w:val="22"/>
              </w:rPr>
              <w:t>Programa de capacitación específico en materia de igualdad laboral, no discriminación, </w:t>
            </w:r>
            <w:r>
              <w:rPr>
                <w:sz w:val="22"/>
              </w:rPr>
              <w:t>derechos humanos, perspectiva de género, con un apartado específico</w:t>
            </w:r>
            <w:r>
              <w:rPr>
                <w:spacing w:val="-11"/>
                <w:sz w:val="22"/>
              </w:rPr>
              <w:t> </w:t>
            </w:r>
            <w:r>
              <w:rPr>
                <w:sz w:val="22"/>
              </w:rPr>
              <w:t>para</w:t>
            </w:r>
            <w:r>
              <w:rPr>
                <w:spacing w:val="-12"/>
                <w:sz w:val="22"/>
              </w:rPr>
              <w:t> </w:t>
            </w:r>
            <w:r>
              <w:rPr>
                <w:sz w:val="22"/>
              </w:rPr>
              <w:t>el</w:t>
            </w:r>
            <w:r>
              <w:rPr>
                <w:spacing w:val="-15"/>
                <w:sz w:val="22"/>
              </w:rPr>
              <w:t> </w:t>
            </w:r>
            <w:r>
              <w:rPr>
                <w:sz w:val="22"/>
              </w:rPr>
              <w:t>personal</w:t>
            </w:r>
            <w:r>
              <w:rPr>
                <w:spacing w:val="-15"/>
                <w:sz w:val="22"/>
              </w:rPr>
              <w:t> </w:t>
            </w:r>
            <w:r>
              <w:rPr>
                <w:sz w:val="22"/>
              </w:rPr>
              <w:t>del área de recursos humanos y para el grupo, comisión o Comité para la Igualdad Laboral y no Discriminación.</w:t>
            </w:r>
          </w:p>
        </w:tc>
        <w:tc>
          <w:tcPr>
            <w:tcW w:w="2229" w:type="dxa"/>
          </w:tcPr>
          <w:p>
            <w:pPr>
              <w:pStyle w:val="TableParagraph"/>
              <w:tabs>
                <w:tab w:pos="465" w:val="left" w:leader="none"/>
                <w:tab w:pos="1288" w:val="left" w:leader="none"/>
                <w:tab w:pos="1564" w:val="left" w:leader="none"/>
                <w:tab w:pos="1685" w:val="left" w:leader="none"/>
                <w:tab w:pos="1749" w:val="left" w:leader="none"/>
                <w:tab w:pos="1881" w:val="left" w:leader="none"/>
                <w:tab w:pos="1964" w:val="left" w:leader="none"/>
              </w:tabs>
              <w:ind w:left="67" w:right="60"/>
              <w:rPr>
                <w:sz w:val="22"/>
              </w:rPr>
            </w:pPr>
            <w:r>
              <w:rPr>
                <w:spacing w:val="-2"/>
                <w:sz w:val="22"/>
              </w:rPr>
              <w:t>Presentar documento</w:t>
            </w:r>
            <w:r>
              <w:rPr>
                <w:sz w:val="22"/>
              </w:rPr>
              <w:tab/>
              <w:tab/>
              <w:tab/>
              <w:tab/>
            </w:r>
            <w:r>
              <w:rPr>
                <w:spacing w:val="-4"/>
                <w:sz w:val="22"/>
              </w:rPr>
              <w:t>que </w:t>
            </w:r>
            <w:r>
              <w:rPr>
                <w:spacing w:val="-2"/>
                <w:sz w:val="22"/>
              </w:rPr>
              <w:t>contenga</w:t>
            </w:r>
            <w:r>
              <w:rPr>
                <w:sz w:val="22"/>
              </w:rPr>
              <w:tab/>
            </w:r>
            <w:r>
              <w:rPr>
                <w:spacing w:val="-6"/>
                <w:sz w:val="22"/>
              </w:rPr>
              <w:t>el</w:t>
            </w:r>
            <w:r>
              <w:rPr>
                <w:sz w:val="22"/>
              </w:rPr>
              <w:tab/>
              <w:tab/>
            </w:r>
            <w:r>
              <w:rPr>
                <w:spacing w:val="-4"/>
                <w:sz w:val="22"/>
              </w:rPr>
              <w:t>plan </w:t>
            </w:r>
            <w:r>
              <w:rPr>
                <w:sz w:val="22"/>
              </w:rPr>
              <w:t>de</w:t>
            </w:r>
            <w:r>
              <w:rPr>
                <w:spacing w:val="40"/>
                <w:sz w:val="22"/>
              </w:rPr>
              <w:t> </w:t>
            </w:r>
            <w:r>
              <w:rPr>
                <w:sz w:val="22"/>
              </w:rPr>
              <w:t>capacitación</w:t>
            </w:r>
            <w:r>
              <w:rPr>
                <w:spacing w:val="40"/>
                <w:sz w:val="22"/>
              </w:rPr>
              <w:t> </w:t>
            </w:r>
            <w:r>
              <w:rPr>
                <w:sz w:val="22"/>
              </w:rPr>
              <w:t>y </w:t>
            </w:r>
            <w:r>
              <w:rPr>
                <w:spacing w:val="-2"/>
                <w:sz w:val="22"/>
              </w:rPr>
              <w:t>sensibilización</w:t>
            </w:r>
            <w:r>
              <w:rPr>
                <w:sz w:val="22"/>
              </w:rPr>
              <w:tab/>
              <w:tab/>
              <w:tab/>
            </w:r>
            <w:r>
              <w:rPr>
                <w:spacing w:val="-6"/>
                <w:sz w:val="22"/>
              </w:rPr>
              <w:t>en </w:t>
            </w:r>
            <w:r>
              <w:rPr>
                <w:sz w:val="22"/>
              </w:rPr>
              <w:t>igualdad</w:t>
            </w:r>
            <w:r>
              <w:rPr>
                <w:spacing w:val="40"/>
                <w:sz w:val="22"/>
              </w:rPr>
              <w:t> </w:t>
            </w:r>
            <w:r>
              <w:rPr>
                <w:sz w:val="22"/>
              </w:rPr>
              <w:t>laboral</w:t>
            </w:r>
            <w:r>
              <w:rPr>
                <w:spacing w:val="39"/>
                <w:sz w:val="22"/>
              </w:rPr>
              <w:t> </w:t>
            </w:r>
            <w:r>
              <w:rPr>
                <w:sz w:val="22"/>
              </w:rPr>
              <w:t>y no</w:t>
            </w:r>
            <w:r>
              <w:rPr>
                <w:spacing w:val="40"/>
                <w:sz w:val="22"/>
              </w:rPr>
              <w:t> </w:t>
            </w:r>
            <w:r>
              <w:rPr>
                <w:sz w:val="22"/>
              </w:rPr>
              <w:t>discriminación, </w:t>
            </w:r>
            <w:r>
              <w:rPr>
                <w:spacing w:val="-6"/>
                <w:sz w:val="22"/>
              </w:rPr>
              <w:t>el</w:t>
            </w:r>
            <w:r>
              <w:rPr>
                <w:sz w:val="22"/>
              </w:rPr>
              <w:tab/>
            </w:r>
            <w:r>
              <w:rPr>
                <w:spacing w:val="-76"/>
                <w:sz w:val="22"/>
              </w:rPr>
              <w:t> </w:t>
            </w:r>
            <w:r>
              <w:rPr>
                <w:spacing w:val="-2"/>
                <w:sz w:val="22"/>
              </w:rPr>
              <w:t>reconocimiento </w:t>
            </w:r>
            <w:r>
              <w:rPr>
                <w:spacing w:val="-10"/>
                <w:sz w:val="22"/>
              </w:rPr>
              <w:t>y</w:t>
            </w:r>
            <w:r>
              <w:rPr>
                <w:sz w:val="22"/>
              </w:rPr>
              <w:tab/>
            </w:r>
            <w:r>
              <w:rPr>
                <w:spacing w:val="-2"/>
                <w:sz w:val="22"/>
              </w:rPr>
              <w:t>respeto</w:t>
            </w:r>
            <w:r>
              <w:rPr>
                <w:sz w:val="22"/>
              </w:rPr>
              <w:tab/>
              <w:tab/>
            </w:r>
            <w:r>
              <w:rPr>
                <w:spacing w:val="-10"/>
                <w:sz w:val="22"/>
              </w:rPr>
              <w:t>a</w:t>
            </w:r>
            <w:r>
              <w:rPr>
                <w:sz w:val="22"/>
              </w:rPr>
              <w:tab/>
              <w:tab/>
              <w:tab/>
            </w:r>
            <w:r>
              <w:rPr>
                <w:spacing w:val="-6"/>
                <w:sz w:val="22"/>
              </w:rPr>
              <w:t>la </w:t>
            </w:r>
            <w:r>
              <w:rPr>
                <w:spacing w:val="-2"/>
                <w:sz w:val="22"/>
              </w:rPr>
              <w:t>diversidad</w:t>
            </w:r>
          </w:p>
          <w:p>
            <w:pPr>
              <w:pStyle w:val="TableParagraph"/>
              <w:spacing w:before="7"/>
              <w:rPr>
                <w:rFonts w:ascii="Arial"/>
                <w:sz w:val="22"/>
              </w:rPr>
            </w:pPr>
          </w:p>
          <w:p>
            <w:pPr>
              <w:pStyle w:val="TableParagraph"/>
              <w:tabs>
                <w:tab w:pos="695" w:val="left" w:leader="none"/>
                <w:tab w:pos="1362" w:val="left" w:leader="none"/>
                <w:tab w:pos="1847" w:val="left" w:leader="none"/>
                <w:tab w:pos="2021" w:val="left" w:leader="none"/>
              </w:tabs>
              <w:ind w:left="67" w:right="61"/>
              <w:rPr>
                <w:sz w:val="22"/>
              </w:rPr>
            </w:pPr>
            <w:r>
              <w:rPr>
                <w:spacing w:val="-2"/>
                <w:sz w:val="22"/>
              </w:rPr>
              <w:t>Presentar</w:t>
            </w:r>
            <w:r>
              <w:rPr>
                <w:sz w:val="22"/>
              </w:rPr>
              <w:tab/>
              <w:tab/>
            </w:r>
            <w:r>
              <w:rPr>
                <w:spacing w:val="-4"/>
                <w:sz w:val="22"/>
              </w:rPr>
              <w:t>las </w:t>
            </w:r>
            <w:r>
              <w:rPr>
                <w:sz w:val="22"/>
              </w:rPr>
              <w:t>cartas</w:t>
            </w:r>
            <w:r>
              <w:rPr>
                <w:spacing w:val="-13"/>
                <w:sz w:val="22"/>
              </w:rPr>
              <w:t> </w:t>
            </w:r>
            <w:r>
              <w:rPr>
                <w:sz w:val="22"/>
              </w:rPr>
              <w:t>descriptivas o planes de sesión </w:t>
            </w:r>
            <w:r>
              <w:rPr>
                <w:spacing w:val="-6"/>
                <w:sz w:val="22"/>
              </w:rPr>
              <w:t>de</w:t>
            </w:r>
            <w:r>
              <w:rPr>
                <w:sz w:val="22"/>
              </w:rPr>
              <w:tab/>
            </w:r>
            <w:r>
              <w:rPr>
                <w:spacing w:val="-4"/>
                <w:sz w:val="22"/>
              </w:rPr>
              <w:t>los</w:t>
            </w:r>
            <w:r>
              <w:rPr>
                <w:sz w:val="22"/>
              </w:rPr>
              <w:tab/>
            </w:r>
            <w:r>
              <w:rPr>
                <w:spacing w:val="-2"/>
                <w:sz w:val="22"/>
              </w:rPr>
              <w:t>cursos, talleres, conferencias (presenciales, semipresenciales, virtuales,</w:t>
            </w:r>
            <w:r>
              <w:rPr>
                <w:sz w:val="22"/>
              </w:rPr>
              <w:tab/>
              <w:tab/>
              <w:tab/>
            </w:r>
            <w:r>
              <w:rPr>
                <w:spacing w:val="-10"/>
                <w:sz w:val="22"/>
              </w:rPr>
              <w:t>a </w:t>
            </w:r>
            <w:r>
              <w:rPr>
                <w:spacing w:val="-2"/>
                <w:sz w:val="22"/>
              </w:rPr>
              <w:t>distancia)</w:t>
            </w:r>
          </w:p>
          <w:p>
            <w:pPr>
              <w:pStyle w:val="TableParagraph"/>
              <w:spacing w:before="16"/>
              <w:rPr>
                <w:rFonts w:ascii="Arial"/>
                <w:sz w:val="22"/>
              </w:rPr>
            </w:pPr>
          </w:p>
          <w:p>
            <w:pPr>
              <w:pStyle w:val="TableParagraph"/>
              <w:tabs>
                <w:tab w:pos="1962" w:val="left" w:leader="none"/>
              </w:tabs>
              <w:ind w:left="67" w:right="61"/>
              <w:jc w:val="both"/>
              <w:rPr>
                <w:sz w:val="22"/>
              </w:rPr>
            </w:pPr>
            <w:r>
              <w:rPr>
                <w:spacing w:val="-2"/>
                <w:sz w:val="22"/>
              </w:rPr>
              <w:t>Presentar</w:t>
            </w:r>
            <w:r>
              <w:rPr>
                <w:sz w:val="22"/>
              </w:rPr>
              <w:tab/>
            </w:r>
            <w:r>
              <w:rPr>
                <w:spacing w:val="-6"/>
                <w:sz w:val="22"/>
              </w:rPr>
              <w:t>el </w:t>
            </w:r>
            <w:r>
              <w:rPr>
                <w:sz w:val="22"/>
              </w:rPr>
              <w:t>registro</w:t>
            </w:r>
            <w:r>
              <w:rPr>
                <w:spacing w:val="-20"/>
                <w:sz w:val="22"/>
              </w:rPr>
              <w:t> </w:t>
            </w:r>
            <w:r>
              <w:rPr>
                <w:sz w:val="22"/>
              </w:rPr>
              <w:t>estadístico de participación y listas</w:t>
            </w:r>
            <w:r>
              <w:rPr>
                <w:spacing w:val="-13"/>
                <w:sz w:val="22"/>
              </w:rPr>
              <w:t> </w:t>
            </w:r>
            <w:r>
              <w:rPr>
                <w:sz w:val="22"/>
              </w:rPr>
              <w:t>de</w:t>
            </w:r>
            <w:r>
              <w:rPr>
                <w:spacing w:val="-15"/>
                <w:sz w:val="22"/>
              </w:rPr>
              <w:t> </w:t>
            </w:r>
            <w:r>
              <w:rPr>
                <w:sz w:val="22"/>
              </w:rPr>
              <w:t>asistencia desagregadas por </w:t>
            </w:r>
            <w:r>
              <w:rPr>
                <w:spacing w:val="-2"/>
                <w:sz w:val="22"/>
              </w:rPr>
              <w:t>sexo.</w:t>
            </w:r>
          </w:p>
          <w:p>
            <w:pPr>
              <w:pStyle w:val="TableParagraph"/>
              <w:spacing w:before="16"/>
              <w:rPr>
                <w:rFonts w:ascii="Arial"/>
                <w:sz w:val="22"/>
              </w:rPr>
            </w:pPr>
          </w:p>
          <w:p>
            <w:pPr>
              <w:pStyle w:val="TableParagraph"/>
              <w:tabs>
                <w:tab w:pos="1659" w:val="left" w:leader="none"/>
                <w:tab w:pos="1749" w:val="left" w:leader="none"/>
                <w:tab w:pos="1963" w:val="left" w:leader="none"/>
              </w:tabs>
              <w:ind w:left="67" w:right="59"/>
              <w:rPr>
                <w:sz w:val="22"/>
              </w:rPr>
            </w:pPr>
            <w:r>
              <w:rPr>
                <w:spacing w:val="-2"/>
                <w:sz w:val="22"/>
              </w:rPr>
              <w:t>Presentar documentos, imágenes, fotografías, constancias, etcétera,</w:t>
            </w:r>
            <w:r>
              <w:rPr>
                <w:sz w:val="22"/>
              </w:rPr>
              <w:tab/>
              <w:tab/>
            </w:r>
            <w:r>
              <w:rPr>
                <w:spacing w:val="-4"/>
                <w:sz w:val="22"/>
              </w:rPr>
              <w:t>que </w:t>
            </w:r>
            <w:r>
              <w:rPr>
                <w:spacing w:val="-2"/>
                <w:sz w:val="22"/>
              </w:rPr>
              <w:t>demuestren</w:t>
            </w:r>
            <w:r>
              <w:rPr>
                <w:sz w:val="22"/>
              </w:rPr>
              <w:tab/>
              <w:tab/>
              <w:tab/>
            </w:r>
            <w:r>
              <w:rPr>
                <w:spacing w:val="-6"/>
                <w:sz w:val="22"/>
              </w:rPr>
              <w:t>la </w:t>
            </w:r>
            <w:r>
              <w:rPr>
                <w:sz w:val="22"/>
              </w:rPr>
              <w:t>participación</w:t>
            </w:r>
            <w:r>
              <w:rPr>
                <w:spacing w:val="40"/>
                <w:sz w:val="22"/>
              </w:rPr>
              <w:t> </w:t>
            </w:r>
            <w:r>
              <w:rPr>
                <w:sz w:val="22"/>
              </w:rPr>
              <w:t>y</w:t>
            </w:r>
            <w:r>
              <w:rPr>
                <w:spacing w:val="80"/>
                <w:sz w:val="22"/>
              </w:rPr>
              <w:t> </w:t>
            </w:r>
            <w:r>
              <w:rPr>
                <w:sz w:val="22"/>
              </w:rPr>
              <w:t>la </w:t>
            </w:r>
            <w:r>
              <w:rPr>
                <w:spacing w:val="-2"/>
                <w:sz w:val="22"/>
              </w:rPr>
              <w:t>difusión</w:t>
            </w:r>
            <w:r>
              <w:rPr>
                <w:sz w:val="22"/>
              </w:rPr>
              <w:tab/>
              <w:tab/>
            </w:r>
            <w:r>
              <w:rPr>
                <w:spacing w:val="-62"/>
                <w:sz w:val="22"/>
              </w:rPr>
              <w:t> </w:t>
            </w:r>
            <w:r>
              <w:rPr>
                <w:spacing w:val="-2"/>
                <w:sz w:val="22"/>
              </w:rPr>
              <w:t>con accesibilidad</w:t>
            </w:r>
            <w:r>
              <w:rPr>
                <w:sz w:val="22"/>
              </w:rPr>
              <w:tab/>
            </w:r>
            <w:r>
              <w:rPr>
                <w:spacing w:val="-4"/>
                <w:sz w:val="22"/>
              </w:rPr>
              <w:t>para</w:t>
            </w:r>
          </w:p>
          <w:p>
            <w:pPr>
              <w:pStyle w:val="TableParagraph"/>
              <w:spacing w:line="249" w:lineRule="exact"/>
              <w:ind w:left="67"/>
              <w:rPr>
                <w:sz w:val="22"/>
              </w:rPr>
            </w:pPr>
            <w:r>
              <w:rPr>
                <w:sz w:val="22"/>
              </w:rPr>
              <w:t>todo</w:t>
            </w:r>
            <w:r>
              <w:rPr>
                <w:spacing w:val="-3"/>
                <w:sz w:val="22"/>
              </w:rPr>
              <w:t> </w:t>
            </w:r>
            <w:r>
              <w:rPr>
                <w:sz w:val="22"/>
              </w:rPr>
              <w:t>el</w:t>
            </w:r>
            <w:r>
              <w:rPr>
                <w:spacing w:val="-5"/>
                <w:sz w:val="22"/>
              </w:rPr>
              <w:t> </w:t>
            </w:r>
            <w:r>
              <w:rPr>
                <w:spacing w:val="-2"/>
                <w:sz w:val="22"/>
              </w:rPr>
              <w:t>personal.</w:t>
            </w:r>
          </w:p>
        </w:tc>
        <w:tc>
          <w:tcPr>
            <w:tcW w:w="428" w:type="dxa"/>
          </w:tcPr>
          <w:p>
            <w:pPr>
              <w:pStyle w:val="TableParagraph"/>
              <w:spacing w:line="261" w:lineRule="exact"/>
              <w:ind w:left="68"/>
              <w:rPr>
                <w:sz w:val="22"/>
              </w:rPr>
            </w:pPr>
            <w:r>
              <w:rPr>
                <w:spacing w:val="-10"/>
                <w:sz w:val="22"/>
              </w:rPr>
              <w:t>0</w:t>
            </w:r>
          </w:p>
        </w:tc>
        <w:tc>
          <w:tcPr>
            <w:tcW w:w="431" w:type="dxa"/>
          </w:tcPr>
          <w:p>
            <w:pPr>
              <w:pStyle w:val="TableParagraph"/>
              <w:spacing w:line="261" w:lineRule="exact"/>
              <w:ind w:left="65"/>
              <w:rPr>
                <w:sz w:val="22"/>
              </w:rPr>
            </w:pPr>
            <w:r>
              <w:rPr>
                <w:spacing w:val="-10"/>
                <w:sz w:val="22"/>
              </w:rPr>
              <w:t>3</w:t>
            </w:r>
          </w:p>
        </w:tc>
        <w:tc>
          <w:tcPr>
            <w:tcW w:w="428" w:type="dxa"/>
          </w:tcPr>
          <w:p>
            <w:pPr>
              <w:pStyle w:val="TableParagraph"/>
              <w:spacing w:line="261" w:lineRule="exact"/>
              <w:ind w:left="64"/>
              <w:rPr>
                <w:sz w:val="22"/>
              </w:rPr>
            </w:pPr>
            <w:r>
              <w:rPr>
                <w:spacing w:val="-10"/>
                <w:sz w:val="22"/>
              </w:rPr>
              <w:t>4</w:t>
            </w:r>
          </w:p>
        </w:tc>
        <w:tc>
          <w:tcPr>
            <w:tcW w:w="430" w:type="dxa"/>
          </w:tcPr>
          <w:p>
            <w:pPr>
              <w:pStyle w:val="TableParagraph"/>
              <w:spacing w:line="261" w:lineRule="exact"/>
              <w:ind w:left="66"/>
              <w:rPr>
                <w:sz w:val="22"/>
              </w:rPr>
            </w:pPr>
            <w:r>
              <w:rPr>
                <w:spacing w:val="-10"/>
                <w:sz w:val="22"/>
              </w:rPr>
              <w:t>5</w:t>
            </w:r>
          </w:p>
        </w:tc>
      </w:tr>
    </w:tbl>
    <w:p>
      <w:pPr>
        <w:pStyle w:val="TableParagraph"/>
        <w:spacing w:after="0" w:line="261" w:lineRule="exact"/>
        <w:rPr>
          <w:sz w:val="22"/>
        </w:rPr>
        <w:sectPr>
          <w:pgSz w:w="12240" w:h="15840"/>
          <w:pgMar w:header="507" w:footer="0" w:top="1960" w:bottom="280" w:left="720" w:right="720"/>
        </w:sectPr>
      </w:pPr>
    </w:p>
    <w:p>
      <w:pPr>
        <w:pStyle w:val="BodyText"/>
        <w:spacing w:before="64"/>
        <w:rPr>
          <w:rFonts w:ascii="Arial"/>
          <w:sz w:val="20"/>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8"/>
        <w:gridCol w:w="1950"/>
        <w:gridCol w:w="3467"/>
        <w:gridCol w:w="2229"/>
        <w:gridCol w:w="428"/>
        <w:gridCol w:w="431"/>
        <w:gridCol w:w="428"/>
        <w:gridCol w:w="430"/>
      </w:tblGrid>
      <w:tr>
        <w:trPr>
          <w:trHeight w:val="534" w:hRule="atLeast"/>
        </w:trPr>
        <w:tc>
          <w:tcPr>
            <w:tcW w:w="608" w:type="dxa"/>
            <w:shd w:val="clear" w:color="auto" w:fill="C00000"/>
          </w:tcPr>
          <w:p>
            <w:pPr>
              <w:pStyle w:val="TableParagraph"/>
              <w:spacing w:line="264" w:lineRule="exact"/>
              <w:ind w:left="113"/>
              <w:rPr>
                <w:sz w:val="22"/>
              </w:rPr>
            </w:pPr>
            <w:r>
              <w:rPr>
                <w:color w:val="FFFFFF"/>
                <w:spacing w:val="-5"/>
                <w:sz w:val="22"/>
              </w:rPr>
              <w:t>No.</w:t>
            </w:r>
          </w:p>
        </w:tc>
        <w:tc>
          <w:tcPr>
            <w:tcW w:w="1950" w:type="dxa"/>
            <w:shd w:val="clear" w:color="auto" w:fill="C00000"/>
          </w:tcPr>
          <w:p>
            <w:pPr>
              <w:pStyle w:val="TableParagraph"/>
              <w:spacing w:line="264" w:lineRule="exact"/>
              <w:ind w:left="465"/>
              <w:rPr>
                <w:sz w:val="22"/>
              </w:rPr>
            </w:pPr>
            <w:r>
              <w:rPr>
                <w:color w:val="FFFFFF"/>
                <w:spacing w:val="-2"/>
                <w:sz w:val="22"/>
              </w:rPr>
              <w:t>Requisito</w:t>
            </w:r>
          </w:p>
        </w:tc>
        <w:tc>
          <w:tcPr>
            <w:tcW w:w="3467" w:type="dxa"/>
            <w:shd w:val="clear" w:color="auto" w:fill="C00000"/>
          </w:tcPr>
          <w:p>
            <w:pPr>
              <w:pStyle w:val="TableParagraph"/>
              <w:spacing w:line="264" w:lineRule="exact"/>
              <w:ind w:left="1158"/>
              <w:rPr>
                <w:sz w:val="22"/>
              </w:rPr>
            </w:pPr>
            <w:r>
              <w:rPr>
                <w:color w:val="FFFFFF"/>
                <w:spacing w:val="-2"/>
                <w:sz w:val="22"/>
              </w:rPr>
              <w:t>Elementos</w:t>
            </w:r>
          </w:p>
        </w:tc>
        <w:tc>
          <w:tcPr>
            <w:tcW w:w="2229" w:type="dxa"/>
            <w:shd w:val="clear" w:color="auto" w:fill="C00000"/>
          </w:tcPr>
          <w:p>
            <w:pPr>
              <w:pStyle w:val="TableParagraph"/>
              <w:spacing w:line="264" w:lineRule="exact"/>
              <w:ind w:left="530"/>
              <w:rPr>
                <w:sz w:val="22"/>
              </w:rPr>
            </w:pPr>
            <w:r>
              <w:rPr>
                <w:color w:val="FFFFFF"/>
                <w:spacing w:val="-2"/>
                <w:sz w:val="22"/>
              </w:rPr>
              <w:t>Evidencias</w:t>
            </w:r>
          </w:p>
        </w:tc>
        <w:tc>
          <w:tcPr>
            <w:tcW w:w="1717" w:type="dxa"/>
            <w:gridSpan w:val="4"/>
            <w:shd w:val="clear" w:color="auto" w:fill="C00000"/>
          </w:tcPr>
          <w:p>
            <w:pPr>
              <w:pStyle w:val="TableParagraph"/>
              <w:spacing w:line="268" w:lineRule="exact"/>
              <w:ind w:left="342" w:hanging="63"/>
              <w:rPr>
                <w:sz w:val="22"/>
              </w:rPr>
            </w:pPr>
            <w:r>
              <w:rPr>
                <w:color w:val="FFFFFF"/>
                <w:spacing w:val="-2"/>
                <w:sz w:val="22"/>
              </w:rPr>
              <w:t>Valoración numérica</w:t>
            </w:r>
          </w:p>
        </w:tc>
      </w:tr>
      <w:tr>
        <w:trPr>
          <w:trHeight w:val="3743" w:hRule="atLeast"/>
        </w:trPr>
        <w:tc>
          <w:tcPr>
            <w:tcW w:w="608" w:type="dxa"/>
          </w:tcPr>
          <w:p>
            <w:pPr>
              <w:pStyle w:val="TableParagraph"/>
              <w:spacing w:line="263" w:lineRule="exact"/>
              <w:ind w:left="69"/>
              <w:rPr>
                <w:sz w:val="22"/>
              </w:rPr>
            </w:pPr>
            <w:r>
              <w:rPr>
                <w:spacing w:val="-5"/>
                <w:sz w:val="22"/>
              </w:rPr>
              <w:t>11</w:t>
            </w:r>
          </w:p>
        </w:tc>
        <w:tc>
          <w:tcPr>
            <w:tcW w:w="1950" w:type="dxa"/>
          </w:tcPr>
          <w:p>
            <w:pPr>
              <w:pStyle w:val="TableParagraph"/>
              <w:spacing w:line="263" w:lineRule="exact"/>
              <w:ind w:left="69"/>
              <w:rPr>
                <w:b/>
                <w:sz w:val="22"/>
              </w:rPr>
            </w:pPr>
            <w:r>
              <w:rPr>
                <w:b/>
                <w:spacing w:val="-2"/>
                <w:sz w:val="22"/>
              </w:rPr>
              <w:t>5.3.3.4.5</w:t>
            </w:r>
          </w:p>
          <w:p>
            <w:pPr>
              <w:pStyle w:val="TableParagraph"/>
              <w:tabs>
                <w:tab w:pos="1744" w:val="left" w:leader="none"/>
              </w:tabs>
              <w:spacing w:before="1"/>
              <w:ind w:left="69" w:right="60"/>
              <w:jc w:val="both"/>
              <w:rPr>
                <w:sz w:val="22"/>
              </w:rPr>
            </w:pPr>
            <w:r>
              <w:rPr>
                <w:sz w:val="22"/>
              </w:rPr>
              <w:t>Utilizar</w:t>
            </w:r>
            <w:r>
              <w:rPr>
                <w:spacing w:val="-20"/>
                <w:sz w:val="22"/>
              </w:rPr>
              <w:t> </w:t>
            </w:r>
            <w:r>
              <w:rPr>
                <w:sz w:val="22"/>
              </w:rPr>
              <w:t>lenguaje incluyente, </w:t>
            </w:r>
            <w:r>
              <w:rPr>
                <w:sz w:val="22"/>
              </w:rPr>
              <w:t>no </w:t>
            </w:r>
            <w:r>
              <w:rPr>
                <w:spacing w:val="-2"/>
                <w:sz w:val="22"/>
              </w:rPr>
              <w:t>sexista</w:t>
            </w:r>
            <w:r>
              <w:rPr>
                <w:sz w:val="22"/>
              </w:rPr>
              <w:tab/>
            </w:r>
            <w:r>
              <w:rPr>
                <w:spacing w:val="-10"/>
                <w:sz w:val="22"/>
              </w:rPr>
              <w:t>y</w:t>
            </w:r>
          </w:p>
          <w:p>
            <w:pPr>
              <w:pStyle w:val="TableParagraph"/>
              <w:spacing w:line="267" w:lineRule="exact"/>
              <w:ind w:left="69"/>
              <w:rPr>
                <w:sz w:val="22"/>
              </w:rPr>
            </w:pPr>
            <w:r>
              <w:rPr>
                <w:spacing w:val="-2"/>
                <w:sz w:val="22"/>
              </w:rPr>
              <w:t>accesible.</w:t>
            </w:r>
          </w:p>
        </w:tc>
        <w:tc>
          <w:tcPr>
            <w:tcW w:w="3467" w:type="dxa"/>
          </w:tcPr>
          <w:p>
            <w:pPr>
              <w:pStyle w:val="TableParagraph"/>
              <w:ind w:left="70" w:right="58"/>
              <w:jc w:val="both"/>
              <w:rPr>
                <w:sz w:val="22"/>
              </w:rPr>
            </w:pPr>
            <w:r>
              <w:rPr>
                <w:sz w:val="22"/>
              </w:rPr>
              <w:t>Que se utilice lenguaje incluyente y no sexista en toda la documentación de las evidencias, así como en todo tipo de comunicación interna y externa del centro </w:t>
            </w:r>
            <w:r>
              <w:rPr>
                <w:sz w:val="22"/>
              </w:rPr>
              <w:t>de </w:t>
            </w:r>
            <w:r>
              <w:rPr>
                <w:spacing w:val="-2"/>
                <w:sz w:val="22"/>
              </w:rPr>
              <w:t>trabajo.</w:t>
            </w:r>
          </w:p>
        </w:tc>
        <w:tc>
          <w:tcPr>
            <w:tcW w:w="2229" w:type="dxa"/>
          </w:tcPr>
          <w:p>
            <w:pPr>
              <w:pStyle w:val="TableParagraph"/>
              <w:tabs>
                <w:tab w:pos="856" w:val="left" w:leader="none"/>
                <w:tab w:pos="1209" w:val="left" w:leader="none"/>
                <w:tab w:pos="1485" w:val="left" w:leader="none"/>
                <w:tab w:pos="1749" w:val="left" w:leader="none"/>
                <w:tab w:pos="1878" w:val="left" w:leader="none"/>
                <w:tab w:pos="1963" w:val="left" w:leader="none"/>
              </w:tabs>
              <w:ind w:left="67" w:right="58"/>
              <w:rPr>
                <w:sz w:val="22"/>
              </w:rPr>
            </w:pPr>
            <w:r>
              <w:rPr>
                <w:spacing w:val="-2"/>
                <w:sz w:val="22"/>
              </w:rPr>
              <w:t>Presentar documentos, imágenes, fotografías, etcétera,</w:t>
            </w:r>
            <w:r>
              <w:rPr>
                <w:sz w:val="22"/>
              </w:rPr>
              <w:tab/>
              <w:tab/>
              <w:tab/>
            </w:r>
            <w:r>
              <w:rPr>
                <w:spacing w:val="-4"/>
                <w:sz w:val="22"/>
              </w:rPr>
              <w:t>que </w:t>
            </w:r>
            <w:r>
              <w:rPr>
                <w:spacing w:val="-2"/>
                <w:sz w:val="22"/>
              </w:rPr>
              <w:t>comprueben</w:t>
            </w:r>
            <w:r>
              <w:rPr>
                <w:sz w:val="22"/>
              </w:rPr>
              <w:tab/>
              <w:tab/>
              <w:tab/>
              <w:tab/>
            </w:r>
            <w:r>
              <w:rPr>
                <w:spacing w:val="-6"/>
                <w:sz w:val="22"/>
              </w:rPr>
              <w:t>la </w:t>
            </w:r>
            <w:r>
              <w:rPr>
                <w:spacing w:val="-2"/>
                <w:sz w:val="22"/>
              </w:rPr>
              <w:t>comunicación </w:t>
            </w:r>
            <w:r>
              <w:rPr>
                <w:sz w:val="22"/>
              </w:rPr>
              <w:t>interna</w:t>
            </w:r>
            <w:r>
              <w:rPr>
                <w:spacing w:val="40"/>
                <w:sz w:val="22"/>
              </w:rPr>
              <w:t> </w:t>
            </w:r>
            <w:r>
              <w:rPr>
                <w:sz w:val="22"/>
              </w:rPr>
              <w:t>y</w:t>
            </w:r>
            <w:r>
              <w:rPr>
                <w:spacing w:val="40"/>
                <w:sz w:val="22"/>
              </w:rPr>
              <w:t> </w:t>
            </w:r>
            <w:r>
              <w:rPr>
                <w:sz w:val="22"/>
              </w:rPr>
              <w:t>externa </w:t>
            </w:r>
            <w:r>
              <w:rPr>
                <w:spacing w:val="-4"/>
                <w:sz w:val="22"/>
              </w:rPr>
              <w:t>con</w:t>
            </w:r>
            <w:r>
              <w:rPr>
                <w:sz w:val="22"/>
              </w:rPr>
              <w:tab/>
              <w:tab/>
            </w:r>
            <w:r>
              <w:rPr>
                <w:spacing w:val="-2"/>
                <w:sz w:val="22"/>
              </w:rPr>
              <w:t>lenguaje incluyente,</w:t>
            </w:r>
            <w:r>
              <w:rPr>
                <w:sz w:val="22"/>
              </w:rPr>
              <w:tab/>
              <w:tab/>
              <w:tab/>
            </w:r>
            <w:r>
              <w:rPr>
                <w:spacing w:val="-6"/>
                <w:sz w:val="22"/>
              </w:rPr>
              <w:t>no </w:t>
            </w:r>
            <w:r>
              <w:rPr>
                <w:sz w:val="22"/>
              </w:rPr>
              <w:t>sexista y accesible </w:t>
            </w:r>
            <w:r>
              <w:rPr>
                <w:spacing w:val="-5"/>
                <w:sz w:val="22"/>
              </w:rPr>
              <w:t>que</w:t>
            </w:r>
            <w:r>
              <w:rPr>
                <w:sz w:val="22"/>
              </w:rPr>
              <w:tab/>
            </w:r>
            <w:r>
              <w:rPr>
                <w:spacing w:val="-5"/>
                <w:sz w:val="22"/>
              </w:rPr>
              <w:t>se</w:t>
            </w:r>
            <w:r>
              <w:rPr>
                <w:sz w:val="22"/>
              </w:rPr>
              <w:tab/>
              <w:tab/>
            </w:r>
            <w:r>
              <w:rPr>
                <w:spacing w:val="-4"/>
                <w:sz w:val="22"/>
              </w:rPr>
              <w:t>hayan</w:t>
            </w:r>
          </w:p>
          <w:p>
            <w:pPr>
              <w:pStyle w:val="TableParagraph"/>
              <w:tabs>
                <w:tab w:pos="1343" w:val="left" w:leader="none"/>
                <w:tab w:pos="1964" w:val="left" w:leader="none"/>
              </w:tabs>
              <w:spacing w:line="266" w:lineRule="exact"/>
              <w:ind w:left="67" w:right="61"/>
              <w:rPr>
                <w:sz w:val="22"/>
              </w:rPr>
            </w:pPr>
            <w:r>
              <w:rPr>
                <w:spacing w:val="-2"/>
                <w:sz w:val="22"/>
              </w:rPr>
              <w:t>utilizado</w:t>
            </w:r>
            <w:r>
              <w:rPr>
                <w:sz w:val="22"/>
              </w:rPr>
              <w:tab/>
            </w:r>
            <w:r>
              <w:rPr>
                <w:spacing w:val="-6"/>
                <w:sz w:val="22"/>
              </w:rPr>
              <w:t>en</w:t>
            </w:r>
            <w:r>
              <w:rPr>
                <w:sz w:val="22"/>
              </w:rPr>
              <w:tab/>
            </w:r>
            <w:r>
              <w:rPr>
                <w:spacing w:val="-6"/>
                <w:sz w:val="22"/>
              </w:rPr>
              <w:t>el </w:t>
            </w:r>
            <w:r>
              <w:rPr>
                <w:sz w:val="22"/>
              </w:rPr>
              <w:t>centro de trabajo.</w:t>
            </w:r>
          </w:p>
        </w:tc>
        <w:tc>
          <w:tcPr>
            <w:tcW w:w="428" w:type="dxa"/>
          </w:tcPr>
          <w:p>
            <w:pPr>
              <w:pStyle w:val="TableParagraph"/>
              <w:spacing w:line="263" w:lineRule="exact"/>
              <w:ind w:left="68"/>
              <w:rPr>
                <w:sz w:val="22"/>
              </w:rPr>
            </w:pPr>
            <w:r>
              <w:rPr>
                <w:spacing w:val="-10"/>
                <w:sz w:val="22"/>
              </w:rPr>
              <w:t>0</w:t>
            </w:r>
          </w:p>
        </w:tc>
        <w:tc>
          <w:tcPr>
            <w:tcW w:w="431" w:type="dxa"/>
          </w:tcPr>
          <w:p>
            <w:pPr>
              <w:pStyle w:val="TableParagraph"/>
              <w:spacing w:line="263" w:lineRule="exact"/>
              <w:ind w:left="65"/>
              <w:rPr>
                <w:sz w:val="22"/>
              </w:rPr>
            </w:pPr>
            <w:r>
              <w:rPr>
                <w:spacing w:val="-10"/>
                <w:sz w:val="22"/>
              </w:rPr>
              <w:t>3</w:t>
            </w:r>
          </w:p>
        </w:tc>
        <w:tc>
          <w:tcPr>
            <w:tcW w:w="428" w:type="dxa"/>
          </w:tcPr>
          <w:p>
            <w:pPr>
              <w:pStyle w:val="TableParagraph"/>
              <w:spacing w:line="263" w:lineRule="exact"/>
              <w:ind w:left="64"/>
              <w:rPr>
                <w:sz w:val="22"/>
              </w:rPr>
            </w:pPr>
            <w:r>
              <w:rPr>
                <w:spacing w:val="-10"/>
                <w:sz w:val="22"/>
              </w:rPr>
              <w:t>4</w:t>
            </w:r>
          </w:p>
        </w:tc>
        <w:tc>
          <w:tcPr>
            <w:tcW w:w="430" w:type="dxa"/>
          </w:tcPr>
          <w:p>
            <w:pPr>
              <w:pStyle w:val="TableParagraph"/>
              <w:spacing w:line="263" w:lineRule="exact"/>
              <w:ind w:left="66"/>
              <w:rPr>
                <w:sz w:val="22"/>
              </w:rPr>
            </w:pPr>
            <w:r>
              <w:rPr>
                <w:spacing w:val="-10"/>
                <w:sz w:val="22"/>
              </w:rPr>
              <w:t>5</w:t>
            </w:r>
          </w:p>
        </w:tc>
      </w:tr>
      <w:tr>
        <w:trPr>
          <w:trHeight w:val="268" w:hRule="atLeast"/>
        </w:trPr>
        <w:tc>
          <w:tcPr>
            <w:tcW w:w="9541" w:type="dxa"/>
            <w:gridSpan w:val="7"/>
          </w:tcPr>
          <w:p>
            <w:pPr>
              <w:pStyle w:val="TableParagraph"/>
              <w:spacing w:line="248" w:lineRule="exact"/>
              <w:ind w:left="69"/>
              <w:rPr>
                <w:b/>
                <w:sz w:val="22"/>
              </w:rPr>
            </w:pPr>
            <w:r>
              <w:rPr>
                <w:b/>
                <w:sz w:val="22"/>
              </w:rPr>
              <w:t>Puntaje</w:t>
            </w:r>
            <w:r>
              <w:rPr>
                <w:b/>
                <w:spacing w:val="-8"/>
                <w:sz w:val="22"/>
              </w:rPr>
              <w:t> </w:t>
            </w:r>
            <w:r>
              <w:rPr>
                <w:b/>
                <w:sz w:val="22"/>
              </w:rPr>
              <w:t>subtotal</w:t>
            </w:r>
            <w:r>
              <w:rPr>
                <w:b/>
                <w:spacing w:val="-7"/>
                <w:sz w:val="22"/>
              </w:rPr>
              <w:t> </w:t>
            </w:r>
            <w:r>
              <w:rPr>
                <w:b/>
                <w:sz w:val="22"/>
              </w:rPr>
              <w:t>por</w:t>
            </w:r>
            <w:r>
              <w:rPr>
                <w:b/>
                <w:spacing w:val="-5"/>
                <w:sz w:val="22"/>
              </w:rPr>
              <w:t> </w:t>
            </w:r>
            <w:r>
              <w:rPr>
                <w:b/>
                <w:sz w:val="22"/>
              </w:rPr>
              <w:t>requisitos</w:t>
            </w:r>
            <w:r>
              <w:rPr>
                <w:b/>
                <w:spacing w:val="-4"/>
                <w:sz w:val="22"/>
              </w:rPr>
              <w:t> </w:t>
            </w:r>
            <w:r>
              <w:rPr>
                <w:b/>
                <w:sz w:val="22"/>
              </w:rPr>
              <w:t>no</w:t>
            </w:r>
            <w:r>
              <w:rPr>
                <w:b/>
                <w:spacing w:val="-6"/>
                <w:sz w:val="22"/>
              </w:rPr>
              <w:t> </w:t>
            </w:r>
            <w:r>
              <w:rPr>
                <w:b/>
                <w:spacing w:val="-2"/>
                <w:sz w:val="22"/>
              </w:rPr>
              <w:t>críticos</w:t>
            </w:r>
          </w:p>
        </w:tc>
        <w:tc>
          <w:tcPr>
            <w:tcW w:w="430" w:type="dxa"/>
          </w:tcPr>
          <w:p>
            <w:pPr>
              <w:pStyle w:val="TableParagraph"/>
              <w:spacing w:line="248" w:lineRule="exact"/>
              <w:ind w:left="66"/>
              <w:rPr>
                <w:sz w:val="22"/>
              </w:rPr>
            </w:pPr>
            <w:r>
              <w:rPr>
                <w:spacing w:val="-5"/>
                <w:sz w:val="22"/>
              </w:rPr>
              <w:t>25</w:t>
            </w:r>
          </w:p>
        </w:tc>
      </w:tr>
    </w:tbl>
    <w:p>
      <w:pPr>
        <w:pStyle w:val="TableParagraph"/>
        <w:spacing w:after="0" w:line="248" w:lineRule="exact"/>
        <w:rPr>
          <w:sz w:val="22"/>
        </w:rPr>
        <w:sectPr>
          <w:pgSz w:w="12240" w:h="15840"/>
          <w:pgMar w:header="507" w:footer="0" w:top="1960" w:bottom="280" w:left="720" w:right="720"/>
        </w:sectPr>
      </w:pPr>
    </w:p>
    <w:p>
      <w:pPr>
        <w:pStyle w:val="BodyText"/>
        <w:spacing w:before="64"/>
        <w:rPr>
          <w:rFonts w:ascii="Arial"/>
          <w:sz w:val="20"/>
        </w:rPr>
      </w:pPr>
      <w:r>
        <w:rPr>
          <w:rFonts w:ascii="Arial"/>
          <w:sz w:val="20"/>
        </w:rPr>
        <mc:AlternateContent>
          <mc:Choice Requires="wps">
            <w:drawing>
              <wp:anchor distT="0" distB="0" distL="0" distR="0" allowOverlap="1" layoutInCell="1" locked="0" behindDoc="0" simplePos="0" relativeHeight="15732736">
                <wp:simplePos x="0" y="0"/>
                <wp:positionH relativeFrom="page">
                  <wp:posOffset>722934</wp:posOffset>
                </wp:positionH>
                <wp:positionV relativeFrom="page">
                  <wp:posOffset>2469904</wp:posOffset>
                </wp:positionV>
                <wp:extent cx="6297295" cy="101854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6297295" cy="101854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9"/>
                              <w:gridCol w:w="9498"/>
                            </w:tblGrid>
                            <w:tr>
                              <w:trPr>
                                <w:trHeight w:val="401" w:hRule="atLeast"/>
                              </w:trPr>
                              <w:tc>
                                <w:tcPr>
                                  <w:tcW w:w="299" w:type="dxa"/>
                                </w:tcPr>
                                <w:p>
                                  <w:pPr>
                                    <w:pStyle w:val="TableParagraph"/>
                                    <w:spacing w:before="1"/>
                                    <w:ind w:right="56"/>
                                    <w:jc w:val="center"/>
                                    <w:rPr>
                                      <w:sz w:val="22"/>
                                    </w:rPr>
                                  </w:pPr>
                                  <w:r>
                                    <w:rPr>
                                      <w:spacing w:val="-10"/>
                                      <w:sz w:val="22"/>
                                    </w:rPr>
                                    <w:t>0</w:t>
                                  </w:r>
                                </w:p>
                              </w:tc>
                              <w:tc>
                                <w:tcPr>
                                  <w:tcW w:w="9498" w:type="dxa"/>
                                </w:tcPr>
                                <w:p>
                                  <w:pPr>
                                    <w:pStyle w:val="TableParagraph"/>
                                    <w:spacing w:before="1"/>
                                    <w:ind w:left="108"/>
                                    <w:rPr>
                                      <w:sz w:val="22"/>
                                    </w:rPr>
                                  </w:pPr>
                                  <w:r>
                                    <w:rPr>
                                      <w:sz w:val="22"/>
                                    </w:rPr>
                                    <w:t>Ausencia</w:t>
                                  </w:r>
                                  <w:r>
                                    <w:rPr>
                                      <w:spacing w:val="-10"/>
                                      <w:sz w:val="22"/>
                                    </w:rPr>
                                    <w:t> </w:t>
                                  </w:r>
                                  <w:r>
                                    <w:rPr>
                                      <w:sz w:val="22"/>
                                    </w:rPr>
                                    <w:t>de</w:t>
                                  </w:r>
                                  <w:r>
                                    <w:rPr>
                                      <w:spacing w:val="-5"/>
                                      <w:sz w:val="22"/>
                                    </w:rPr>
                                    <w:t> </w:t>
                                  </w:r>
                                  <w:r>
                                    <w:rPr>
                                      <w:sz w:val="22"/>
                                    </w:rPr>
                                    <w:t>cualquier</w:t>
                                  </w:r>
                                  <w:r>
                                    <w:rPr>
                                      <w:spacing w:val="-4"/>
                                      <w:sz w:val="22"/>
                                    </w:rPr>
                                    <w:t> </w:t>
                                  </w:r>
                                  <w:r>
                                    <w:rPr>
                                      <w:sz w:val="22"/>
                                    </w:rPr>
                                    <w:t>elemento</w:t>
                                  </w:r>
                                  <w:r>
                                    <w:rPr>
                                      <w:spacing w:val="-6"/>
                                      <w:sz w:val="22"/>
                                    </w:rPr>
                                    <w:t> </w:t>
                                  </w:r>
                                  <w:r>
                                    <w:rPr>
                                      <w:sz w:val="22"/>
                                    </w:rPr>
                                    <w:t>reconocible</w:t>
                                  </w:r>
                                  <w:r>
                                    <w:rPr>
                                      <w:spacing w:val="-3"/>
                                      <w:sz w:val="22"/>
                                    </w:rPr>
                                    <w:t> </w:t>
                                  </w:r>
                                  <w:r>
                                    <w:rPr>
                                      <w:sz w:val="22"/>
                                    </w:rPr>
                                    <w:t>para</w:t>
                                  </w:r>
                                  <w:r>
                                    <w:rPr>
                                      <w:spacing w:val="-7"/>
                                      <w:sz w:val="22"/>
                                    </w:rPr>
                                    <w:t> </w:t>
                                  </w:r>
                                  <w:r>
                                    <w:rPr>
                                      <w:sz w:val="22"/>
                                    </w:rPr>
                                    <w:t>atender</w:t>
                                  </w:r>
                                  <w:r>
                                    <w:rPr>
                                      <w:spacing w:val="-6"/>
                                      <w:sz w:val="22"/>
                                    </w:rPr>
                                    <w:t> </w:t>
                                  </w:r>
                                  <w:r>
                                    <w:rPr>
                                      <w:sz w:val="22"/>
                                    </w:rPr>
                                    <w:t>al</w:t>
                                  </w:r>
                                  <w:r>
                                    <w:rPr>
                                      <w:spacing w:val="-9"/>
                                      <w:sz w:val="22"/>
                                    </w:rPr>
                                    <w:t> </w:t>
                                  </w:r>
                                  <w:r>
                                    <w:rPr>
                                      <w:sz w:val="22"/>
                                    </w:rPr>
                                    <w:t>requisito</w:t>
                                  </w:r>
                                  <w:r>
                                    <w:rPr>
                                      <w:spacing w:val="-6"/>
                                      <w:sz w:val="22"/>
                                    </w:rPr>
                                    <w:t> </w:t>
                                  </w:r>
                                  <w:r>
                                    <w:rPr>
                                      <w:spacing w:val="-2"/>
                                      <w:sz w:val="22"/>
                                    </w:rPr>
                                    <w:t>establecido.</w:t>
                                  </w:r>
                                </w:p>
                              </w:tc>
                            </w:tr>
                            <w:tr>
                              <w:trPr>
                                <w:trHeight w:val="1203" w:hRule="atLeast"/>
                              </w:trPr>
                              <w:tc>
                                <w:tcPr>
                                  <w:tcW w:w="299" w:type="dxa"/>
                                </w:tcPr>
                                <w:p>
                                  <w:pPr>
                                    <w:pStyle w:val="TableParagraph"/>
                                    <w:spacing w:before="134"/>
                                    <w:ind w:right="56"/>
                                    <w:jc w:val="center"/>
                                    <w:rPr>
                                      <w:sz w:val="22"/>
                                    </w:rPr>
                                  </w:pPr>
                                  <w:r>
                                    <w:rPr>
                                      <w:spacing w:val="-10"/>
                                      <w:sz w:val="22"/>
                                    </w:rPr>
                                    <w:t>5</w:t>
                                  </w:r>
                                </w:p>
                              </w:tc>
                              <w:tc>
                                <w:tcPr>
                                  <w:tcW w:w="9498" w:type="dxa"/>
                                </w:tcPr>
                                <w:p>
                                  <w:pPr>
                                    <w:pStyle w:val="TableParagraph"/>
                                    <w:spacing w:before="134"/>
                                    <w:ind w:left="108" w:right="48"/>
                                    <w:jc w:val="both"/>
                                    <w:rPr>
                                      <w:sz w:val="22"/>
                                    </w:rPr>
                                  </w:pPr>
                                  <w:r>
                                    <w:rPr>
                                      <w:sz w:val="22"/>
                                    </w:rPr>
                                    <w:t>La organización ha implementado el requisito establecido y lo aplica de forma sistemática, de tal manera que es posible detectar desviaciones y tomar acciones correctivas</w:t>
                                  </w:r>
                                  <w:r>
                                    <w:rPr>
                                      <w:spacing w:val="44"/>
                                      <w:w w:val="150"/>
                                      <w:sz w:val="22"/>
                                    </w:rPr>
                                    <w:t> </w:t>
                                  </w:r>
                                  <w:r>
                                    <w:rPr>
                                      <w:sz w:val="22"/>
                                    </w:rPr>
                                    <w:t>y/o</w:t>
                                  </w:r>
                                  <w:r>
                                    <w:rPr>
                                      <w:spacing w:val="46"/>
                                      <w:w w:val="150"/>
                                      <w:sz w:val="22"/>
                                    </w:rPr>
                                    <w:t> </w:t>
                                  </w:r>
                                  <w:r>
                                    <w:rPr>
                                      <w:sz w:val="22"/>
                                    </w:rPr>
                                    <w:t>preventivas</w:t>
                                  </w:r>
                                  <w:r>
                                    <w:rPr>
                                      <w:spacing w:val="44"/>
                                      <w:w w:val="150"/>
                                      <w:sz w:val="22"/>
                                    </w:rPr>
                                    <w:t> </w:t>
                                  </w:r>
                                  <w:r>
                                    <w:rPr>
                                      <w:sz w:val="22"/>
                                    </w:rPr>
                                    <w:t>según</w:t>
                                  </w:r>
                                  <w:r>
                                    <w:rPr>
                                      <w:spacing w:val="45"/>
                                      <w:w w:val="150"/>
                                      <w:sz w:val="22"/>
                                    </w:rPr>
                                    <w:t> </w:t>
                                  </w:r>
                                  <w:r>
                                    <w:rPr>
                                      <w:sz w:val="22"/>
                                    </w:rPr>
                                    <w:t>corresponda</w:t>
                                  </w:r>
                                  <w:r>
                                    <w:rPr>
                                      <w:spacing w:val="44"/>
                                      <w:w w:val="150"/>
                                      <w:sz w:val="22"/>
                                    </w:rPr>
                                    <w:t> </w:t>
                                  </w:r>
                                  <w:r>
                                    <w:rPr>
                                      <w:sz w:val="22"/>
                                    </w:rPr>
                                    <w:t>dentro</w:t>
                                  </w:r>
                                  <w:r>
                                    <w:rPr>
                                      <w:spacing w:val="46"/>
                                      <w:w w:val="150"/>
                                      <w:sz w:val="22"/>
                                    </w:rPr>
                                    <w:t> </w:t>
                                  </w:r>
                                  <w:r>
                                    <w:rPr>
                                      <w:sz w:val="22"/>
                                    </w:rPr>
                                    <w:t>de</w:t>
                                  </w:r>
                                  <w:r>
                                    <w:rPr>
                                      <w:spacing w:val="45"/>
                                      <w:w w:val="150"/>
                                      <w:sz w:val="22"/>
                                    </w:rPr>
                                    <w:t> </w:t>
                                  </w:r>
                                  <w:r>
                                    <w:rPr>
                                      <w:sz w:val="22"/>
                                    </w:rPr>
                                    <w:t>un</w:t>
                                  </w:r>
                                  <w:r>
                                    <w:rPr>
                                      <w:spacing w:val="44"/>
                                      <w:w w:val="150"/>
                                      <w:sz w:val="22"/>
                                    </w:rPr>
                                    <w:t> </w:t>
                                  </w:r>
                                  <w:r>
                                    <w:rPr>
                                      <w:sz w:val="22"/>
                                    </w:rPr>
                                    <w:t>ciclo</w:t>
                                  </w:r>
                                  <w:r>
                                    <w:rPr>
                                      <w:spacing w:val="45"/>
                                      <w:w w:val="150"/>
                                      <w:sz w:val="22"/>
                                    </w:rPr>
                                    <w:t> </w:t>
                                  </w:r>
                                  <w:r>
                                    <w:rPr>
                                      <w:sz w:val="22"/>
                                    </w:rPr>
                                    <w:t>de</w:t>
                                  </w:r>
                                  <w:r>
                                    <w:rPr>
                                      <w:spacing w:val="46"/>
                                      <w:w w:val="150"/>
                                      <w:sz w:val="22"/>
                                    </w:rPr>
                                    <w:t> </w:t>
                                  </w:r>
                                  <w:r>
                                    <w:rPr>
                                      <w:spacing w:val="-2"/>
                                      <w:sz w:val="22"/>
                                    </w:rPr>
                                    <w:t>mejora</w:t>
                                  </w:r>
                                </w:p>
                                <w:p>
                                  <w:pPr>
                                    <w:pStyle w:val="TableParagraph"/>
                                    <w:spacing w:line="248" w:lineRule="exact"/>
                                    <w:ind w:left="108"/>
                                    <w:rPr>
                                      <w:sz w:val="22"/>
                                    </w:rPr>
                                  </w:pPr>
                                  <w:r>
                                    <w:rPr>
                                      <w:spacing w:val="-2"/>
                                      <w:sz w:val="22"/>
                                    </w:rPr>
                                    <w:t>constante.</w:t>
                                  </w:r>
                                </w:p>
                              </w:tc>
                            </w:tr>
                          </w:tbl>
                          <w:p>
                            <w:pPr>
                              <w:pStyle w:val="BodyText"/>
                            </w:pPr>
                          </w:p>
                        </w:txbxContent>
                      </wps:txbx>
                      <wps:bodyPr wrap="square" lIns="0" tIns="0" rIns="0" bIns="0" rtlCol="0">
                        <a:noAutofit/>
                      </wps:bodyPr>
                    </wps:wsp>
                  </a:graphicData>
                </a:graphic>
              </wp:anchor>
            </w:drawing>
          </mc:Choice>
          <mc:Fallback>
            <w:pict>
              <v:shape style="position:absolute;margin-left:56.924pt;margin-top:194.480698pt;width:495.85pt;height:80.2pt;mso-position-horizontal-relative:page;mso-position-vertical-relative:page;z-index:15732736" type="#_x0000_t202" id="docshape1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9"/>
                        <w:gridCol w:w="9498"/>
                      </w:tblGrid>
                      <w:tr>
                        <w:trPr>
                          <w:trHeight w:val="401" w:hRule="atLeast"/>
                        </w:trPr>
                        <w:tc>
                          <w:tcPr>
                            <w:tcW w:w="299" w:type="dxa"/>
                          </w:tcPr>
                          <w:p>
                            <w:pPr>
                              <w:pStyle w:val="TableParagraph"/>
                              <w:spacing w:before="1"/>
                              <w:ind w:right="56"/>
                              <w:jc w:val="center"/>
                              <w:rPr>
                                <w:sz w:val="22"/>
                              </w:rPr>
                            </w:pPr>
                            <w:r>
                              <w:rPr>
                                <w:spacing w:val="-10"/>
                                <w:sz w:val="22"/>
                              </w:rPr>
                              <w:t>0</w:t>
                            </w:r>
                          </w:p>
                        </w:tc>
                        <w:tc>
                          <w:tcPr>
                            <w:tcW w:w="9498" w:type="dxa"/>
                          </w:tcPr>
                          <w:p>
                            <w:pPr>
                              <w:pStyle w:val="TableParagraph"/>
                              <w:spacing w:before="1"/>
                              <w:ind w:left="108"/>
                              <w:rPr>
                                <w:sz w:val="22"/>
                              </w:rPr>
                            </w:pPr>
                            <w:r>
                              <w:rPr>
                                <w:sz w:val="22"/>
                              </w:rPr>
                              <w:t>Ausencia</w:t>
                            </w:r>
                            <w:r>
                              <w:rPr>
                                <w:spacing w:val="-10"/>
                                <w:sz w:val="22"/>
                              </w:rPr>
                              <w:t> </w:t>
                            </w:r>
                            <w:r>
                              <w:rPr>
                                <w:sz w:val="22"/>
                              </w:rPr>
                              <w:t>de</w:t>
                            </w:r>
                            <w:r>
                              <w:rPr>
                                <w:spacing w:val="-5"/>
                                <w:sz w:val="22"/>
                              </w:rPr>
                              <w:t> </w:t>
                            </w:r>
                            <w:r>
                              <w:rPr>
                                <w:sz w:val="22"/>
                              </w:rPr>
                              <w:t>cualquier</w:t>
                            </w:r>
                            <w:r>
                              <w:rPr>
                                <w:spacing w:val="-4"/>
                                <w:sz w:val="22"/>
                              </w:rPr>
                              <w:t> </w:t>
                            </w:r>
                            <w:r>
                              <w:rPr>
                                <w:sz w:val="22"/>
                              </w:rPr>
                              <w:t>elemento</w:t>
                            </w:r>
                            <w:r>
                              <w:rPr>
                                <w:spacing w:val="-6"/>
                                <w:sz w:val="22"/>
                              </w:rPr>
                              <w:t> </w:t>
                            </w:r>
                            <w:r>
                              <w:rPr>
                                <w:sz w:val="22"/>
                              </w:rPr>
                              <w:t>reconocible</w:t>
                            </w:r>
                            <w:r>
                              <w:rPr>
                                <w:spacing w:val="-3"/>
                                <w:sz w:val="22"/>
                              </w:rPr>
                              <w:t> </w:t>
                            </w:r>
                            <w:r>
                              <w:rPr>
                                <w:sz w:val="22"/>
                              </w:rPr>
                              <w:t>para</w:t>
                            </w:r>
                            <w:r>
                              <w:rPr>
                                <w:spacing w:val="-7"/>
                                <w:sz w:val="22"/>
                              </w:rPr>
                              <w:t> </w:t>
                            </w:r>
                            <w:r>
                              <w:rPr>
                                <w:sz w:val="22"/>
                              </w:rPr>
                              <w:t>atender</w:t>
                            </w:r>
                            <w:r>
                              <w:rPr>
                                <w:spacing w:val="-6"/>
                                <w:sz w:val="22"/>
                              </w:rPr>
                              <w:t> </w:t>
                            </w:r>
                            <w:r>
                              <w:rPr>
                                <w:sz w:val="22"/>
                              </w:rPr>
                              <w:t>al</w:t>
                            </w:r>
                            <w:r>
                              <w:rPr>
                                <w:spacing w:val="-9"/>
                                <w:sz w:val="22"/>
                              </w:rPr>
                              <w:t> </w:t>
                            </w:r>
                            <w:r>
                              <w:rPr>
                                <w:sz w:val="22"/>
                              </w:rPr>
                              <w:t>requisito</w:t>
                            </w:r>
                            <w:r>
                              <w:rPr>
                                <w:spacing w:val="-6"/>
                                <w:sz w:val="22"/>
                              </w:rPr>
                              <w:t> </w:t>
                            </w:r>
                            <w:r>
                              <w:rPr>
                                <w:spacing w:val="-2"/>
                                <w:sz w:val="22"/>
                              </w:rPr>
                              <w:t>establecido.</w:t>
                            </w:r>
                          </w:p>
                        </w:tc>
                      </w:tr>
                      <w:tr>
                        <w:trPr>
                          <w:trHeight w:val="1203" w:hRule="atLeast"/>
                        </w:trPr>
                        <w:tc>
                          <w:tcPr>
                            <w:tcW w:w="299" w:type="dxa"/>
                          </w:tcPr>
                          <w:p>
                            <w:pPr>
                              <w:pStyle w:val="TableParagraph"/>
                              <w:spacing w:before="134"/>
                              <w:ind w:right="56"/>
                              <w:jc w:val="center"/>
                              <w:rPr>
                                <w:sz w:val="22"/>
                              </w:rPr>
                            </w:pPr>
                            <w:r>
                              <w:rPr>
                                <w:spacing w:val="-10"/>
                                <w:sz w:val="22"/>
                              </w:rPr>
                              <w:t>5</w:t>
                            </w:r>
                          </w:p>
                        </w:tc>
                        <w:tc>
                          <w:tcPr>
                            <w:tcW w:w="9498" w:type="dxa"/>
                          </w:tcPr>
                          <w:p>
                            <w:pPr>
                              <w:pStyle w:val="TableParagraph"/>
                              <w:spacing w:before="134"/>
                              <w:ind w:left="108" w:right="48"/>
                              <w:jc w:val="both"/>
                              <w:rPr>
                                <w:sz w:val="22"/>
                              </w:rPr>
                            </w:pPr>
                            <w:r>
                              <w:rPr>
                                <w:sz w:val="22"/>
                              </w:rPr>
                              <w:t>La organización ha implementado el requisito establecido y lo aplica de forma sistemática, de tal manera que es posible detectar desviaciones y tomar acciones correctivas</w:t>
                            </w:r>
                            <w:r>
                              <w:rPr>
                                <w:spacing w:val="44"/>
                                <w:w w:val="150"/>
                                <w:sz w:val="22"/>
                              </w:rPr>
                              <w:t> </w:t>
                            </w:r>
                            <w:r>
                              <w:rPr>
                                <w:sz w:val="22"/>
                              </w:rPr>
                              <w:t>y/o</w:t>
                            </w:r>
                            <w:r>
                              <w:rPr>
                                <w:spacing w:val="46"/>
                                <w:w w:val="150"/>
                                <w:sz w:val="22"/>
                              </w:rPr>
                              <w:t> </w:t>
                            </w:r>
                            <w:r>
                              <w:rPr>
                                <w:sz w:val="22"/>
                              </w:rPr>
                              <w:t>preventivas</w:t>
                            </w:r>
                            <w:r>
                              <w:rPr>
                                <w:spacing w:val="44"/>
                                <w:w w:val="150"/>
                                <w:sz w:val="22"/>
                              </w:rPr>
                              <w:t> </w:t>
                            </w:r>
                            <w:r>
                              <w:rPr>
                                <w:sz w:val="22"/>
                              </w:rPr>
                              <w:t>según</w:t>
                            </w:r>
                            <w:r>
                              <w:rPr>
                                <w:spacing w:val="45"/>
                                <w:w w:val="150"/>
                                <w:sz w:val="22"/>
                              </w:rPr>
                              <w:t> </w:t>
                            </w:r>
                            <w:r>
                              <w:rPr>
                                <w:sz w:val="22"/>
                              </w:rPr>
                              <w:t>corresponda</w:t>
                            </w:r>
                            <w:r>
                              <w:rPr>
                                <w:spacing w:val="44"/>
                                <w:w w:val="150"/>
                                <w:sz w:val="22"/>
                              </w:rPr>
                              <w:t> </w:t>
                            </w:r>
                            <w:r>
                              <w:rPr>
                                <w:sz w:val="22"/>
                              </w:rPr>
                              <w:t>dentro</w:t>
                            </w:r>
                            <w:r>
                              <w:rPr>
                                <w:spacing w:val="46"/>
                                <w:w w:val="150"/>
                                <w:sz w:val="22"/>
                              </w:rPr>
                              <w:t> </w:t>
                            </w:r>
                            <w:r>
                              <w:rPr>
                                <w:sz w:val="22"/>
                              </w:rPr>
                              <w:t>de</w:t>
                            </w:r>
                            <w:r>
                              <w:rPr>
                                <w:spacing w:val="45"/>
                                <w:w w:val="150"/>
                                <w:sz w:val="22"/>
                              </w:rPr>
                              <w:t> </w:t>
                            </w:r>
                            <w:r>
                              <w:rPr>
                                <w:sz w:val="22"/>
                              </w:rPr>
                              <w:t>un</w:t>
                            </w:r>
                            <w:r>
                              <w:rPr>
                                <w:spacing w:val="44"/>
                                <w:w w:val="150"/>
                                <w:sz w:val="22"/>
                              </w:rPr>
                              <w:t> </w:t>
                            </w:r>
                            <w:r>
                              <w:rPr>
                                <w:sz w:val="22"/>
                              </w:rPr>
                              <w:t>ciclo</w:t>
                            </w:r>
                            <w:r>
                              <w:rPr>
                                <w:spacing w:val="45"/>
                                <w:w w:val="150"/>
                                <w:sz w:val="22"/>
                              </w:rPr>
                              <w:t> </w:t>
                            </w:r>
                            <w:r>
                              <w:rPr>
                                <w:sz w:val="22"/>
                              </w:rPr>
                              <w:t>de</w:t>
                            </w:r>
                            <w:r>
                              <w:rPr>
                                <w:spacing w:val="46"/>
                                <w:w w:val="150"/>
                                <w:sz w:val="22"/>
                              </w:rPr>
                              <w:t> </w:t>
                            </w:r>
                            <w:r>
                              <w:rPr>
                                <w:spacing w:val="-2"/>
                                <w:sz w:val="22"/>
                              </w:rPr>
                              <w:t>mejora</w:t>
                            </w:r>
                          </w:p>
                          <w:p>
                            <w:pPr>
                              <w:pStyle w:val="TableParagraph"/>
                              <w:spacing w:line="248" w:lineRule="exact"/>
                              <w:ind w:left="108"/>
                              <w:rPr>
                                <w:sz w:val="22"/>
                              </w:rPr>
                            </w:pPr>
                            <w:r>
                              <w:rPr>
                                <w:spacing w:val="-2"/>
                                <w:sz w:val="22"/>
                              </w:rPr>
                              <w:t>constante.</w:t>
                            </w:r>
                          </w:p>
                        </w:tc>
                      </w:tr>
                    </w:tbl>
                    <w:p>
                      <w:pPr>
                        <w:pStyle w:val="BodyText"/>
                      </w:pPr>
                    </w:p>
                  </w:txbxContent>
                </v:textbox>
                <w10:wrap type="none"/>
              </v:shape>
            </w:pict>
          </mc:Fallback>
        </mc:AlternateContent>
      </w:r>
      <w:r>
        <w:rPr>
          <w:rFonts w:ascii="Arial"/>
          <w:sz w:val="20"/>
        </w:rPr>
        <mc:AlternateContent>
          <mc:Choice Requires="wps">
            <w:drawing>
              <wp:anchor distT="0" distB="0" distL="0" distR="0" allowOverlap="1" layoutInCell="1" locked="0" behindDoc="0" simplePos="0" relativeHeight="15733248">
                <wp:simplePos x="0" y="0"/>
                <wp:positionH relativeFrom="page">
                  <wp:posOffset>722934</wp:posOffset>
                </wp:positionH>
                <wp:positionV relativeFrom="page">
                  <wp:posOffset>5356995</wp:posOffset>
                </wp:positionV>
                <wp:extent cx="6109970" cy="5080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6109970" cy="50800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9"/>
                              <w:gridCol w:w="9202"/>
                            </w:tblGrid>
                            <w:tr>
                              <w:trPr>
                                <w:trHeight w:val="267" w:hRule="atLeast"/>
                              </w:trPr>
                              <w:tc>
                                <w:tcPr>
                                  <w:tcW w:w="299" w:type="dxa"/>
                                </w:tcPr>
                                <w:p>
                                  <w:pPr>
                                    <w:pStyle w:val="TableParagraph"/>
                                    <w:spacing w:line="247" w:lineRule="exact" w:before="1"/>
                                    <w:ind w:right="56"/>
                                    <w:jc w:val="center"/>
                                    <w:rPr>
                                      <w:sz w:val="22"/>
                                    </w:rPr>
                                  </w:pPr>
                                  <w:r>
                                    <w:rPr>
                                      <w:spacing w:val="-10"/>
                                      <w:sz w:val="22"/>
                                    </w:rPr>
                                    <w:t>0</w:t>
                                  </w:r>
                                </w:p>
                              </w:tc>
                              <w:tc>
                                <w:tcPr>
                                  <w:tcW w:w="9202" w:type="dxa"/>
                                </w:tcPr>
                                <w:p>
                                  <w:pPr>
                                    <w:pStyle w:val="TableParagraph"/>
                                    <w:spacing w:line="247" w:lineRule="exact" w:before="1"/>
                                    <w:ind w:left="108"/>
                                    <w:rPr>
                                      <w:sz w:val="22"/>
                                    </w:rPr>
                                  </w:pPr>
                                  <w:r>
                                    <w:rPr>
                                      <w:sz w:val="22"/>
                                    </w:rPr>
                                    <w:t>Ausencia</w:t>
                                  </w:r>
                                  <w:r>
                                    <w:rPr>
                                      <w:spacing w:val="-10"/>
                                      <w:sz w:val="22"/>
                                    </w:rPr>
                                    <w:t> </w:t>
                                  </w:r>
                                  <w:r>
                                    <w:rPr>
                                      <w:sz w:val="22"/>
                                    </w:rPr>
                                    <w:t>de</w:t>
                                  </w:r>
                                  <w:r>
                                    <w:rPr>
                                      <w:spacing w:val="-5"/>
                                      <w:sz w:val="22"/>
                                    </w:rPr>
                                    <w:t> </w:t>
                                  </w:r>
                                  <w:r>
                                    <w:rPr>
                                      <w:sz w:val="22"/>
                                    </w:rPr>
                                    <w:t>cualquier</w:t>
                                  </w:r>
                                  <w:r>
                                    <w:rPr>
                                      <w:spacing w:val="-4"/>
                                      <w:sz w:val="22"/>
                                    </w:rPr>
                                    <w:t> </w:t>
                                  </w:r>
                                  <w:r>
                                    <w:rPr>
                                      <w:sz w:val="22"/>
                                    </w:rPr>
                                    <w:t>elemento</w:t>
                                  </w:r>
                                  <w:r>
                                    <w:rPr>
                                      <w:spacing w:val="-6"/>
                                      <w:sz w:val="22"/>
                                    </w:rPr>
                                    <w:t> </w:t>
                                  </w:r>
                                  <w:r>
                                    <w:rPr>
                                      <w:sz w:val="22"/>
                                    </w:rPr>
                                    <w:t>reconocible</w:t>
                                  </w:r>
                                  <w:r>
                                    <w:rPr>
                                      <w:spacing w:val="-3"/>
                                      <w:sz w:val="22"/>
                                    </w:rPr>
                                    <w:t> </w:t>
                                  </w:r>
                                  <w:r>
                                    <w:rPr>
                                      <w:sz w:val="22"/>
                                    </w:rPr>
                                    <w:t>para</w:t>
                                  </w:r>
                                  <w:r>
                                    <w:rPr>
                                      <w:spacing w:val="-7"/>
                                      <w:sz w:val="22"/>
                                    </w:rPr>
                                    <w:t> </w:t>
                                  </w:r>
                                  <w:r>
                                    <w:rPr>
                                      <w:sz w:val="22"/>
                                    </w:rPr>
                                    <w:t>atender</w:t>
                                  </w:r>
                                  <w:r>
                                    <w:rPr>
                                      <w:spacing w:val="-6"/>
                                      <w:sz w:val="22"/>
                                    </w:rPr>
                                    <w:t> </w:t>
                                  </w:r>
                                  <w:r>
                                    <w:rPr>
                                      <w:sz w:val="22"/>
                                    </w:rPr>
                                    <w:t>al</w:t>
                                  </w:r>
                                  <w:r>
                                    <w:rPr>
                                      <w:spacing w:val="-9"/>
                                      <w:sz w:val="22"/>
                                    </w:rPr>
                                    <w:t> </w:t>
                                  </w:r>
                                  <w:r>
                                    <w:rPr>
                                      <w:sz w:val="22"/>
                                    </w:rPr>
                                    <w:t>requisito</w:t>
                                  </w:r>
                                  <w:r>
                                    <w:rPr>
                                      <w:spacing w:val="-6"/>
                                      <w:sz w:val="22"/>
                                    </w:rPr>
                                    <w:t> </w:t>
                                  </w:r>
                                  <w:r>
                                    <w:rPr>
                                      <w:spacing w:val="-2"/>
                                      <w:sz w:val="22"/>
                                    </w:rPr>
                                    <w:t>establecido.</w:t>
                                  </w:r>
                                </w:p>
                              </w:tc>
                            </w:tr>
                            <w:tr>
                              <w:trPr>
                                <w:trHeight w:val="266" w:hRule="atLeast"/>
                              </w:trPr>
                              <w:tc>
                                <w:tcPr>
                                  <w:tcW w:w="299" w:type="dxa"/>
                                </w:tcPr>
                                <w:p>
                                  <w:pPr>
                                    <w:pStyle w:val="TableParagraph"/>
                                    <w:spacing w:line="246" w:lineRule="exact"/>
                                    <w:ind w:right="56"/>
                                    <w:jc w:val="center"/>
                                    <w:rPr>
                                      <w:sz w:val="22"/>
                                    </w:rPr>
                                  </w:pPr>
                                  <w:r>
                                    <w:rPr>
                                      <w:spacing w:val="-10"/>
                                      <w:sz w:val="22"/>
                                    </w:rPr>
                                    <w:t>3</w:t>
                                  </w:r>
                                </w:p>
                              </w:tc>
                              <w:tc>
                                <w:tcPr>
                                  <w:tcW w:w="9202" w:type="dxa"/>
                                </w:tcPr>
                                <w:p>
                                  <w:pPr>
                                    <w:pStyle w:val="TableParagraph"/>
                                    <w:spacing w:line="246" w:lineRule="exact"/>
                                    <w:ind w:left="108"/>
                                    <w:rPr>
                                      <w:sz w:val="22"/>
                                    </w:rPr>
                                  </w:pPr>
                                  <w:r>
                                    <w:rPr>
                                      <w:sz w:val="22"/>
                                    </w:rPr>
                                    <w:t>Se</w:t>
                                  </w:r>
                                  <w:r>
                                    <w:rPr>
                                      <w:spacing w:val="-4"/>
                                      <w:sz w:val="22"/>
                                    </w:rPr>
                                    <w:t> </w:t>
                                  </w:r>
                                  <w:r>
                                    <w:rPr>
                                      <w:sz w:val="22"/>
                                    </w:rPr>
                                    <w:t>cumple</w:t>
                                  </w:r>
                                  <w:r>
                                    <w:rPr>
                                      <w:spacing w:val="-2"/>
                                      <w:sz w:val="22"/>
                                    </w:rPr>
                                    <w:t> </w:t>
                                  </w:r>
                                  <w:r>
                                    <w:rPr>
                                      <w:sz w:val="22"/>
                                    </w:rPr>
                                    <w:t>con</w:t>
                                  </w:r>
                                  <w:r>
                                    <w:rPr>
                                      <w:spacing w:val="-4"/>
                                      <w:sz w:val="22"/>
                                    </w:rPr>
                                    <w:t> </w:t>
                                  </w:r>
                                  <w:r>
                                    <w:rPr>
                                      <w:sz w:val="22"/>
                                    </w:rPr>
                                    <w:t>los</w:t>
                                  </w:r>
                                  <w:r>
                                    <w:rPr>
                                      <w:spacing w:val="-2"/>
                                      <w:sz w:val="22"/>
                                    </w:rPr>
                                    <w:t> </w:t>
                                  </w:r>
                                  <w:r>
                                    <w:rPr>
                                      <w:sz w:val="22"/>
                                    </w:rPr>
                                    <w:t>5</w:t>
                                  </w:r>
                                  <w:r>
                                    <w:rPr>
                                      <w:spacing w:val="-2"/>
                                      <w:sz w:val="22"/>
                                    </w:rPr>
                                    <w:t> </w:t>
                                  </w:r>
                                  <w:r>
                                    <w:rPr>
                                      <w:sz w:val="22"/>
                                    </w:rPr>
                                    <w:t>días</w:t>
                                  </w:r>
                                  <w:r>
                                    <w:rPr>
                                      <w:spacing w:val="-3"/>
                                      <w:sz w:val="22"/>
                                    </w:rPr>
                                    <w:t> </w:t>
                                  </w:r>
                                  <w:r>
                                    <w:rPr>
                                      <w:sz w:val="22"/>
                                    </w:rPr>
                                    <w:t>estipulados</w:t>
                                  </w:r>
                                  <w:r>
                                    <w:rPr>
                                      <w:spacing w:val="-1"/>
                                      <w:sz w:val="22"/>
                                    </w:rPr>
                                    <w:t> </w:t>
                                  </w:r>
                                  <w:r>
                                    <w:rPr>
                                      <w:sz w:val="22"/>
                                    </w:rPr>
                                    <w:t>en</w:t>
                                  </w:r>
                                  <w:r>
                                    <w:rPr>
                                      <w:spacing w:val="-1"/>
                                      <w:sz w:val="22"/>
                                    </w:rPr>
                                    <w:t> </w:t>
                                  </w:r>
                                  <w:r>
                                    <w:rPr>
                                      <w:sz w:val="22"/>
                                    </w:rPr>
                                    <w:t>la</w:t>
                                  </w:r>
                                  <w:r>
                                    <w:rPr>
                                      <w:spacing w:val="-4"/>
                                      <w:sz w:val="22"/>
                                    </w:rPr>
                                    <w:t> </w:t>
                                  </w:r>
                                  <w:r>
                                    <w:rPr>
                                      <w:sz w:val="22"/>
                                    </w:rPr>
                                    <w:t>Ley</w:t>
                                  </w:r>
                                  <w:r>
                                    <w:rPr>
                                      <w:spacing w:val="-4"/>
                                      <w:sz w:val="22"/>
                                    </w:rPr>
                                    <w:t> </w:t>
                                  </w:r>
                                  <w:r>
                                    <w:rPr>
                                      <w:sz w:val="22"/>
                                    </w:rPr>
                                    <w:t>Federal</w:t>
                                  </w:r>
                                  <w:r>
                                    <w:rPr>
                                      <w:spacing w:val="-6"/>
                                      <w:sz w:val="22"/>
                                    </w:rPr>
                                    <w:t> </w:t>
                                  </w:r>
                                  <w:r>
                                    <w:rPr>
                                      <w:sz w:val="22"/>
                                    </w:rPr>
                                    <w:t>del</w:t>
                                  </w:r>
                                  <w:r>
                                    <w:rPr>
                                      <w:spacing w:val="-5"/>
                                      <w:sz w:val="22"/>
                                    </w:rPr>
                                    <w:t> </w:t>
                                  </w:r>
                                  <w:r>
                                    <w:rPr>
                                      <w:spacing w:val="-2"/>
                                      <w:sz w:val="22"/>
                                    </w:rPr>
                                    <w:t>Trabajo</w:t>
                                  </w:r>
                                  <w:r>
                                    <w:rPr>
                                      <w:spacing w:val="-2"/>
                                      <w:position w:val="8"/>
                                      <w:sz w:val="14"/>
                                    </w:rPr>
                                    <w:t>6</w:t>
                                  </w:r>
                                  <w:r>
                                    <w:rPr>
                                      <w:spacing w:val="-2"/>
                                      <w:sz w:val="22"/>
                                    </w:rPr>
                                    <w:t>.</w:t>
                                  </w:r>
                                </w:p>
                              </w:tc>
                            </w:tr>
                            <w:tr>
                              <w:trPr>
                                <w:trHeight w:val="267" w:hRule="atLeast"/>
                              </w:trPr>
                              <w:tc>
                                <w:tcPr>
                                  <w:tcW w:w="299" w:type="dxa"/>
                                </w:tcPr>
                                <w:p>
                                  <w:pPr>
                                    <w:pStyle w:val="TableParagraph"/>
                                    <w:spacing w:line="247" w:lineRule="exact"/>
                                    <w:ind w:right="56"/>
                                    <w:jc w:val="center"/>
                                    <w:rPr>
                                      <w:sz w:val="22"/>
                                    </w:rPr>
                                  </w:pPr>
                                  <w:r>
                                    <w:rPr>
                                      <w:spacing w:val="-10"/>
                                      <w:sz w:val="22"/>
                                    </w:rPr>
                                    <w:t>5</w:t>
                                  </w:r>
                                </w:p>
                              </w:tc>
                              <w:tc>
                                <w:tcPr>
                                  <w:tcW w:w="9202" w:type="dxa"/>
                                </w:tcPr>
                                <w:p>
                                  <w:pPr>
                                    <w:pStyle w:val="TableParagraph"/>
                                    <w:spacing w:line="247" w:lineRule="exact"/>
                                    <w:ind w:left="108"/>
                                    <w:rPr>
                                      <w:sz w:val="22"/>
                                    </w:rPr>
                                  </w:pPr>
                                  <w:r>
                                    <w:rPr>
                                      <w:sz w:val="22"/>
                                    </w:rPr>
                                    <w:t>Se</w:t>
                                  </w:r>
                                  <w:r>
                                    <w:rPr>
                                      <w:spacing w:val="-3"/>
                                      <w:sz w:val="22"/>
                                    </w:rPr>
                                    <w:t> </w:t>
                                  </w:r>
                                  <w:r>
                                    <w:rPr>
                                      <w:sz w:val="22"/>
                                    </w:rPr>
                                    <w:t>otorgan</w:t>
                                  </w:r>
                                  <w:r>
                                    <w:rPr>
                                      <w:spacing w:val="-4"/>
                                      <w:sz w:val="22"/>
                                    </w:rPr>
                                    <w:t> </w:t>
                                  </w:r>
                                  <w:r>
                                    <w:rPr>
                                      <w:sz w:val="22"/>
                                    </w:rPr>
                                    <w:t>más</w:t>
                                  </w:r>
                                  <w:r>
                                    <w:rPr>
                                      <w:spacing w:val="-4"/>
                                      <w:sz w:val="22"/>
                                    </w:rPr>
                                    <w:t> </w:t>
                                  </w:r>
                                  <w:r>
                                    <w:rPr>
                                      <w:sz w:val="22"/>
                                    </w:rPr>
                                    <w:t>días</w:t>
                                  </w:r>
                                  <w:r>
                                    <w:rPr>
                                      <w:spacing w:val="-2"/>
                                      <w:sz w:val="22"/>
                                    </w:rPr>
                                    <w:t> </w:t>
                                  </w:r>
                                  <w:r>
                                    <w:rPr>
                                      <w:sz w:val="22"/>
                                    </w:rPr>
                                    <w:t>de</w:t>
                                  </w:r>
                                  <w:r>
                                    <w:rPr>
                                      <w:spacing w:val="-2"/>
                                      <w:sz w:val="22"/>
                                    </w:rPr>
                                    <w:t> </w:t>
                                  </w:r>
                                  <w:r>
                                    <w:rPr>
                                      <w:sz w:val="22"/>
                                    </w:rPr>
                                    <w:t>los</w:t>
                                  </w:r>
                                  <w:r>
                                    <w:rPr>
                                      <w:spacing w:val="-3"/>
                                      <w:sz w:val="22"/>
                                    </w:rPr>
                                    <w:t> </w:t>
                                  </w:r>
                                  <w:r>
                                    <w:rPr>
                                      <w:sz w:val="22"/>
                                    </w:rPr>
                                    <w:t>estipulados</w:t>
                                  </w:r>
                                  <w:r>
                                    <w:rPr>
                                      <w:spacing w:val="-2"/>
                                      <w:sz w:val="22"/>
                                    </w:rPr>
                                    <w:t> </w:t>
                                  </w:r>
                                  <w:r>
                                    <w:rPr>
                                      <w:sz w:val="22"/>
                                    </w:rPr>
                                    <w:t>en</w:t>
                                  </w:r>
                                  <w:r>
                                    <w:rPr>
                                      <w:spacing w:val="-5"/>
                                      <w:sz w:val="22"/>
                                    </w:rPr>
                                    <w:t> </w:t>
                                  </w:r>
                                  <w:r>
                                    <w:rPr>
                                      <w:sz w:val="22"/>
                                    </w:rPr>
                                    <w:t>la</w:t>
                                  </w:r>
                                  <w:r>
                                    <w:rPr>
                                      <w:spacing w:val="-4"/>
                                      <w:sz w:val="22"/>
                                    </w:rPr>
                                    <w:t> </w:t>
                                  </w:r>
                                  <w:r>
                                    <w:rPr>
                                      <w:sz w:val="22"/>
                                    </w:rPr>
                                    <w:t>Ley</w:t>
                                  </w:r>
                                  <w:r>
                                    <w:rPr>
                                      <w:spacing w:val="-2"/>
                                      <w:sz w:val="22"/>
                                    </w:rPr>
                                    <w:t> </w:t>
                                  </w:r>
                                  <w:r>
                                    <w:rPr>
                                      <w:sz w:val="22"/>
                                    </w:rPr>
                                    <w:t>Federal</w:t>
                                  </w:r>
                                  <w:r>
                                    <w:rPr>
                                      <w:spacing w:val="-6"/>
                                      <w:sz w:val="22"/>
                                    </w:rPr>
                                    <w:t> </w:t>
                                  </w:r>
                                  <w:r>
                                    <w:rPr>
                                      <w:sz w:val="22"/>
                                    </w:rPr>
                                    <w:t>del</w:t>
                                  </w:r>
                                  <w:r>
                                    <w:rPr>
                                      <w:spacing w:val="-6"/>
                                      <w:sz w:val="22"/>
                                    </w:rPr>
                                    <w:t> </w:t>
                                  </w:r>
                                  <w:r>
                                    <w:rPr>
                                      <w:spacing w:val="-2"/>
                                      <w:sz w:val="22"/>
                                    </w:rPr>
                                    <w:t>Trabajo.</w:t>
                                  </w:r>
                                </w:p>
                              </w:tc>
                            </w:tr>
                          </w:tbl>
                          <w:p>
                            <w:pPr>
                              <w:pStyle w:val="BodyText"/>
                            </w:pPr>
                          </w:p>
                        </w:txbxContent>
                      </wps:txbx>
                      <wps:bodyPr wrap="square" lIns="0" tIns="0" rIns="0" bIns="0" rtlCol="0">
                        <a:noAutofit/>
                      </wps:bodyPr>
                    </wps:wsp>
                  </a:graphicData>
                </a:graphic>
              </wp:anchor>
            </w:drawing>
          </mc:Choice>
          <mc:Fallback>
            <w:pict>
              <v:shape style="position:absolute;margin-left:56.924pt;margin-top:421.810699pt;width:481.1pt;height:40pt;mso-position-horizontal-relative:page;mso-position-vertical-relative:page;z-index:15733248" type="#_x0000_t202" id="docshape1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9"/>
                        <w:gridCol w:w="9202"/>
                      </w:tblGrid>
                      <w:tr>
                        <w:trPr>
                          <w:trHeight w:val="267" w:hRule="atLeast"/>
                        </w:trPr>
                        <w:tc>
                          <w:tcPr>
                            <w:tcW w:w="299" w:type="dxa"/>
                          </w:tcPr>
                          <w:p>
                            <w:pPr>
                              <w:pStyle w:val="TableParagraph"/>
                              <w:spacing w:line="247" w:lineRule="exact" w:before="1"/>
                              <w:ind w:right="56"/>
                              <w:jc w:val="center"/>
                              <w:rPr>
                                <w:sz w:val="22"/>
                              </w:rPr>
                            </w:pPr>
                            <w:r>
                              <w:rPr>
                                <w:spacing w:val="-10"/>
                                <w:sz w:val="22"/>
                              </w:rPr>
                              <w:t>0</w:t>
                            </w:r>
                          </w:p>
                        </w:tc>
                        <w:tc>
                          <w:tcPr>
                            <w:tcW w:w="9202" w:type="dxa"/>
                          </w:tcPr>
                          <w:p>
                            <w:pPr>
                              <w:pStyle w:val="TableParagraph"/>
                              <w:spacing w:line="247" w:lineRule="exact" w:before="1"/>
                              <w:ind w:left="108"/>
                              <w:rPr>
                                <w:sz w:val="22"/>
                              </w:rPr>
                            </w:pPr>
                            <w:r>
                              <w:rPr>
                                <w:sz w:val="22"/>
                              </w:rPr>
                              <w:t>Ausencia</w:t>
                            </w:r>
                            <w:r>
                              <w:rPr>
                                <w:spacing w:val="-10"/>
                                <w:sz w:val="22"/>
                              </w:rPr>
                              <w:t> </w:t>
                            </w:r>
                            <w:r>
                              <w:rPr>
                                <w:sz w:val="22"/>
                              </w:rPr>
                              <w:t>de</w:t>
                            </w:r>
                            <w:r>
                              <w:rPr>
                                <w:spacing w:val="-5"/>
                                <w:sz w:val="22"/>
                              </w:rPr>
                              <w:t> </w:t>
                            </w:r>
                            <w:r>
                              <w:rPr>
                                <w:sz w:val="22"/>
                              </w:rPr>
                              <w:t>cualquier</w:t>
                            </w:r>
                            <w:r>
                              <w:rPr>
                                <w:spacing w:val="-4"/>
                                <w:sz w:val="22"/>
                              </w:rPr>
                              <w:t> </w:t>
                            </w:r>
                            <w:r>
                              <w:rPr>
                                <w:sz w:val="22"/>
                              </w:rPr>
                              <w:t>elemento</w:t>
                            </w:r>
                            <w:r>
                              <w:rPr>
                                <w:spacing w:val="-6"/>
                                <w:sz w:val="22"/>
                              </w:rPr>
                              <w:t> </w:t>
                            </w:r>
                            <w:r>
                              <w:rPr>
                                <w:sz w:val="22"/>
                              </w:rPr>
                              <w:t>reconocible</w:t>
                            </w:r>
                            <w:r>
                              <w:rPr>
                                <w:spacing w:val="-3"/>
                                <w:sz w:val="22"/>
                              </w:rPr>
                              <w:t> </w:t>
                            </w:r>
                            <w:r>
                              <w:rPr>
                                <w:sz w:val="22"/>
                              </w:rPr>
                              <w:t>para</w:t>
                            </w:r>
                            <w:r>
                              <w:rPr>
                                <w:spacing w:val="-7"/>
                                <w:sz w:val="22"/>
                              </w:rPr>
                              <w:t> </w:t>
                            </w:r>
                            <w:r>
                              <w:rPr>
                                <w:sz w:val="22"/>
                              </w:rPr>
                              <w:t>atender</w:t>
                            </w:r>
                            <w:r>
                              <w:rPr>
                                <w:spacing w:val="-6"/>
                                <w:sz w:val="22"/>
                              </w:rPr>
                              <w:t> </w:t>
                            </w:r>
                            <w:r>
                              <w:rPr>
                                <w:sz w:val="22"/>
                              </w:rPr>
                              <w:t>al</w:t>
                            </w:r>
                            <w:r>
                              <w:rPr>
                                <w:spacing w:val="-9"/>
                                <w:sz w:val="22"/>
                              </w:rPr>
                              <w:t> </w:t>
                            </w:r>
                            <w:r>
                              <w:rPr>
                                <w:sz w:val="22"/>
                              </w:rPr>
                              <w:t>requisito</w:t>
                            </w:r>
                            <w:r>
                              <w:rPr>
                                <w:spacing w:val="-6"/>
                                <w:sz w:val="22"/>
                              </w:rPr>
                              <w:t> </w:t>
                            </w:r>
                            <w:r>
                              <w:rPr>
                                <w:spacing w:val="-2"/>
                                <w:sz w:val="22"/>
                              </w:rPr>
                              <w:t>establecido.</w:t>
                            </w:r>
                          </w:p>
                        </w:tc>
                      </w:tr>
                      <w:tr>
                        <w:trPr>
                          <w:trHeight w:val="266" w:hRule="atLeast"/>
                        </w:trPr>
                        <w:tc>
                          <w:tcPr>
                            <w:tcW w:w="299" w:type="dxa"/>
                          </w:tcPr>
                          <w:p>
                            <w:pPr>
                              <w:pStyle w:val="TableParagraph"/>
                              <w:spacing w:line="246" w:lineRule="exact"/>
                              <w:ind w:right="56"/>
                              <w:jc w:val="center"/>
                              <w:rPr>
                                <w:sz w:val="22"/>
                              </w:rPr>
                            </w:pPr>
                            <w:r>
                              <w:rPr>
                                <w:spacing w:val="-10"/>
                                <w:sz w:val="22"/>
                              </w:rPr>
                              <w:t>3</w:t>
                            </w:r>
                          </w:p>
                        </w:tc>
                        <w:tc>
                          <w:tcPr>
                            <w:tcW w:w="9202" w:type="dxa"/>
                          </w:tcPr>
                          <w:p>
                            <w:pPr>
                              <w:pStyle w:val="TableParagraph"/>
                              <w:spacing w:line="246" w:lineRule="exact"/>
                              <w:ind w:left="108"/>
                              <w:rPr>
                                <w:sz w:val="22"/>
                              </w:rPr>
                            </w:pPr>
                            <w:r>
                              <w:rPr>
                                <w:sz w:val="22"/>
                              </w:rPr>
                              <w:t>Se</w:t>
                            </w:r>
                            <w:r>
                              <w:rPr>
                                <w:spacing w:val="-4"/>
                                <w:sz w:val="22"/>
                              </w:rPr>
                              <w:t> </w:t>
                            </w:r>
                            <w:r>
                              <w:rPr>
                                <w:sz w:val="22"/>
                              </w:rPr>
                              <w:t>cumple</w:t>
                            </w:r>
                            <w:r>
                              <w:rPr>
                                <w:spacing w:val="-2"/>
                                <w:sz w:val="22"/>
                              </w:rPr>
                              <w:t> </w:t>
                            </w:r>
                            <w:r>
                              <w:rPr>
                                <w:sz w:val="22"/>
                              </w:rPr>
                              <w:t>con</w:t>
                            </w:r>
                            <w:r>
                              <w:rPr>
                                <w:spacing w:val="-4"/>
                                <w:sz w:val="22"/>
                              </w:rPr>
                              <w:t> </w:t>
                            </w:r>
                            <w:r>
                              <w:rPr>
                                <w:sz w:val="22"/>
                              </w:rPr>
                              <w:t>los</w:t>
                            </w:r>
                            <w:r>
                              <w:rPr>
                                <w:spacing w:val="-2"/>
                                <w:sz w:val="22"/>
                              </w:rPr>
                              <w:t> </w:t>
                            </w:r>
                            <w:r>
                              <w:rPr>
                                <w:sz w:val="22"/>
                              </w:rPr>
                              <w:t>5</w:t>
                            </w:r>
                            <w:r>
                              <w:rPr>
                                <w:spacing w:val="-2"/>
                                <w:sz w:val="22"/>
                              </w:rPr>
                              <w:t> </w:t>
                            </w:r>
                            <w:r>
                              <w:rPr>
                                <w:sz w:val="22"/>
                              </w:rPr>
                              <w:t>días</w:t>
                            </w:r>
                            <w:r>
                              <w:rPr>
                                <w:spacing w:val="-3"/>
                                <w:sz w:val="22"/>
                              </w:rPr>
                              <w:t> </w:t>
                            </w:r>
                            <w:r>
                              <w:rPr>
                                <w:sz w:val="22"/>
                              </w:rPr>
                              <w:t>estipulados</w:t>
                            </w:r>
                            <w:r>
                              <w:rPr>
                                <w:spacing w:val="-1"/>
                                <w:sz w:val="22"/>
                              </w:rPr>
                              <w:t> </w:t>
                            </w:r>
                            <w:r>
                              <w:rPr>
                                <w:sz w:val="22"/>
                              </w:rPr>
                              <w:t>en</w:t>
                            </w:r>
                            <w:r>
                              <w:rPr>
                                <w:spacing w:val="-1"/>
                                <w:sz w:val="22"/>
                              </w:rPr>
                              <w:t> </w:t>
                            </w:r>
                            <w:r>
                              <w:rPr>
                                <w:sz w:val="22"/>
                              </w:rPr>
                              <w:t>la</w:t>
                            </w:r>
                            <w:r>
                              <w:rPr>
                                <w:spacing w:val="-4"/>
                                <w:sz w:val="22"/>
                              </w:rPr>
                              <w:t> </w:t>
                            </w:r>
                            <w:r>
                              <w:rPr>
                                <w:sz w:val="22"/>
                              </w:rPr>
                              <w:t>Ley</w:t>
                            </w:r>
                            <w:r>
                              <w:rPr>
                                <w:spacing w:val="-4"/>
                                <w:sz w:val="22"/>
                              </w:rPr>
                              <w:t> </w:t>
                            </w:r>
                            <w:r>
                              <w:rPr>
                                <w:sz w:val="22"/>
                              </w:rPr>
                              <w:t>Federal</w:t>
                            </w:r>
                            <w:r>
                              <w:rPr>
                                <w:spacing w:val="-6"/>
                                <w:sz w:val="22"/>
                              </w:rPr>
                              <w:t> </w:t>
                            </w:r>
                            <w:r>
                              <w:rPr>
                                <w:sz w:val="22"/>
                              </w:rPr>
                              <w:t>del</w:t>
                            </w:r>
                            <w:r>
                              <w:rPr>
                                <w:spacing w:val="-5"/>
                                <w:sz w:val="22"/>
                              </w:rPr>
                              <w:t> </w:t>
                            </w:r>
                            <w:r>
                              <w:rPr>
                                <w:spacing w:val="-2"/>
                                <w:sz w:val="22"/>
                              </w:rPr>
                              <w:t>Trabajo</w:t>
                            </w:r>
                            <w:r>
                              <w:rPr>
                                <w:spacing w:val="-2"/>
                                <w:position w:val="8"/>
                                <w:sz w:val="14"/>
                              </w:rPr>
                              <w:t>6</w:t>
                            </w:r>
                            <w:r>
                              <w:rPr>
                                <w:spacing w:val="-2"/>
                                <w:sz w:val="22"/>
                              </w:rPr>
                              <w:t>.</w:t>
                            </w:r>
                          </w:p>
                        </w:tc>
                      </w:tr>
                      <w:tr>
                        <w:trPr>
                          <w:trHeight w:val="267" w:hRule="atLeast"/>
                        </w:trPr>
                        <w:tc>
                          <w:tcPr>
                            <w:tcW w:w="299" w:type="dxa"/>
                          </w:tcPr>
                          <w:p>
                            <w:pPr>
                              <w:pStyle w:val="TableParagraph"/>
                              <w:spacing w:line="247" w:lineRule="exact"/>
                              <w:ind w:right="56"/>
                              <w:jc w:val="center"/>
                              <w:rPr>
                                <w:sz w:val="22"/>
                              </w:rPr>
                            </w:pPr>
                            <w:r>
                              <w:rPr>
                                <w:spacing w:val="-10"/>
                                <w:sz w:val="22"/>
                              </w:rPr>
                              <w:t>5</w:t>
                            </w:r>
                          </w:p>
                        </w:tc>
                        <w:tc>
                          <w:tcPr>
                            <w:tcW w:w="9202" w:type="dxa"/>
                          </w:tcPr>
                          <w:p>
                            <w:pPr>
                              <w:pStyle w:val="TableParagraph"/>
                              <w:spacing w:line="247" w:lineRule="exact"/>
                              <w:ind w:left="108"/>
                              <w:rPr>
                                <w:sz w:val="22"/>
                              </w:rPr>
                            </w:pPr>
                            <w:r>
                              <w:rPr>
                                <w:sz w:val="22"/>
                              </w:rPr>
                              <w:t>Se</w:t>
                            </w:r>
                            <w:r>
                              <w:rPr>
                                <w:spacing w:val="-3"/>
                                <w:sz w:val="22"/>
                              </w:rPr>
                              <w:t> </w:t>
                            </w:r>
                            <w:r>
                              <w:rPr>
                                <w:sz w:val="22"/>
                              </w:rPr>
                              <w:t>otorgan</w:t>
                            </w:r>
                            <w:r>
                              <w:rPr>
                                <w:spacing w:val="-4"/>
                                <w:sz w:val="22"/>
                              </w:rPr>
                              <w:t> </w:t>
                            </w:r>
                            <w:r>
                              <w:rPr>
                                <w:sz w:val="22"/>
                              </w:rPr>
                              <w:t>más</w:t>
                            </w:r>
                            <w:r>
                              <w:rPr>
                                <w:spacing w:val="-4"/>
                                <w:sz w:val="22"/>
                              </w:rPr>
                              <w:t> </w:t>
                            </w:r>
                            <w:r>
                              <w:rPr>
                                <w:sz w:val="22"/>
                              </w:rPr>
                              <w:t>días</w:t>
                            </w:r>
                            <w:r>
                              <w:rPr>
                                <w:spacing w:val="-2"/>
                                <w:sz w:val="22"/>
                              </w:rPr>
                              <w:t> </w:t>
                            </w:r>
                            <w:r>
                              <w:rPr>
                                <w:sz w:val="22"/>
                              </w:rPr>
                              <w:t>de</w:t>
                            </w:r>
                            <w:r>
                              <w:rPr>
                                <w:spacing w:val="-2"/>
                                <w:sz w:val="22"/>
                              </w:rPr>
                              <w:t> </w:t>
                            </w:r>
                            <w:r>
                              <w:rPr>
                                <w:sz w:val="22"/>
                              </w:rPr>
                              <w:t>los</w:t>
                            </w:r>
                            <w:r>
                              <w:rPr>
                                <w:spacing w:val="-3"/>
                                <w:sz w:val="22"/>
                              </w:rPr>
                              <w:t> </w:t>
                            </w:r>
                            <w:r>
                              <w:rPr>
                                <w:sz w:val="22"/>
                              </w:rPr>
                              <w:t>estipulados</w:t>
                            </w:r>
                            <w:r>
                              <w:rPr>
                                <w:spacing w:val="-2"/>
                                <w:sz w:val="22"/>
                              </w:rPr>
                              <w:t> </w:t>
                            </w:r>
                            <w:r>
                              <w:rPr>
                                <w:sz w:val="22"/>
                              </w:rPr>
                              <w:t>en</w:t>
                            </w:r>
                            <w:r>
                              <w:rPr>
                                <w:spacing w:val="-5"/>
                                <w:sz w:val="22"/>
                              </w:rPr>
                              <w:t> </w:t>
                            </w:r>
                            <w:r>
                              <w:rPr>
                                <w:sz w:val="22"/>
                              </w:rPr>
                              <w:t>la</w:t>
                            </w:r>
                            <w:r>
                              <w:rPr>
                                <w:spacing w:val="-4"/>
                                <w:sz w:val="22"/>
                              </w:rPr>
                              <w:t> </w:t>
                            </w:r>
                            <w:r>
                              <w:rPr>
                                <w:sz w:val="22"/>
                              </w:rPr>
                              <w:t>Ley</w:t>
                            </w:r>
                            <w:r>
                              <w:rPr>
                                <w:spacing w:val="-2"/>
                                <w:sz w:val="22"/>
                              </w:rPr>
                              <w:t> </w:t>
                            </w:r>
                            <w:r>
                              <w:rPr>
                                <w:sz w:val="22"/>
                              </w:rPr>
                              <w:t>Federal</w:t>
                            </w:r>
                            <w:r>
                              <w:rPr>
                                <w:spacing w:val="-6"/>
                                <w:sz w:val="22"/>
                              </w:rPr>
                              <w:t> </w:t>
                            </w:r>
                            <w:r>
                              <w:rPr>
                                <w:sz w:val="22"/>
                              </w:rPr>
                              <w:t>del</w:t>
                            </w:r>
                            <w:r>
                              <w:rPr>
                                <w:spacing w:val="-6"/>
                                <w:sz w:val="22"/>
                              </w:rPr>
                              <w:t> </w:t>
                            </w:r>
                            <w:r>
                              <w:rPr>
                                <w:spacing w:val="-2"/>
                                <w:sz w:val="22"/>
                              </w:rPr>
                              <w:t>Trabajo.</w:t>
                            </w:r>
                          </w:p>
                        </w:tc>
                      </w:tr>
                    </w:tbl>
                    <w:p>
                      <w:pPr>
                        <w:pStyle w:val="BodyText"/>
                      </w:pPr>
                    </w:p>
                  </w:txbxContent>
                </v:textbox>
                <w10:wrap type="none"/>
              </v:shape>
            </w:pict>
          </mc:Fallback>
        </mc:AlternateConten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54"/>
      </w:tblGrid>
      <w:tr>
        <w:trPr>
          <w:trHeight w:val="268" w:hRule="atLeast"/>
        </w:trPr>
        <w:tc>
          <w:tcPr>
            <w:tcW w:w="10054" w:type="dxa"/>
            <w:shd w:val="clear" w:color="auto" w:fill="C00000"/>
          </w:tcPr>
          <w:p>
            <w:pPr>
              <w:pStyle w:val="TableParagraph"/>
              <w:spacing w:line="248" w:lineRule="exact"/>
              <w:ind w:left="69"/>
              <w:rPr>
                <w:b/>
                <w:sz w:val="22"/>
              </w:rPr>
            </w:pPr>
            <w:r>
              <w:rPr>
                <w:b/>
                <w:color w:val="FFFFFF"/>
                <w:sz w:val="22"/>
              </w:rPr>
              <w:t>Requisito</w:t>
            </w:r>
            <w:r>
              <w:rPr>
                <w:b/>
                <w:color w:val="FFFFFF"/>
                <w:spacing w:val="-8"/>
                <w:sz w:val="22"/>
              </w:rPr>
              <w:t> </w:t>
            </w:r>
            <w:r>
              <w:rPr>
                <w:b/>
                <w:color w:val="FFFFFF"/>
                <w:sz w:val="22"/>
              </w:rPr>
              <w:t>no</w:t>
            </w:r>
            <w:r>
              <w:rPr>
                <w:b/>
                <w:color w:val="FFFFFF"/>
                <w:spacing w:val="-5"/>
                <w:sz w:val="22"/>
              </w:rPr>
              <w:t> </w:t>
            </w:r>
            <w:r>
              <w:rPr>
                <w:b/>
                <w:color w:val="FFFFFF"/>
                <w:sz w:val="22"/>
              </w:rPr>
              <w:t>crítico</w:t>
            </w:r>
            <w:r>
              <w:rPr>
                <w:b/>
                <w:color w:val="FFFFFF"/>
                <w:spacing w:val="-7"/>
                <w:sz w:val="22"/>
              </w:rPr>
              <w:t> </w:t>
            </w:r>
            <w:r>
              <w:rPr>
                <w:b/>
                <w:color w:val="FFFFFF"/>
                <w:spacing w:val="-5"/>
                <w:sz w:val="22"/>
              </w:rPr>
              <w:t>12</w:t>
            </w:r>
          </w:p>
        </w:tc>
      </w:tr>
      <w:tr>
        <w:trPr>
          <w:trHeight w:val="7219" w:hRule="atLeast"/>
        </w:trPr>
        <w:tc>
          <w:tcPr>
            <w:tcW w:w="10054" w:type="dxa"/>
          </w:tcPr>
          <w:p>
            <w:pPr>
              <w:pStyle w:val="TableParagraph"/>
              <w:numPr>
                <w:ilvl w:val="3"/>
                <w:numId w:val="15"/>
              </w:numPr>
              <w:tabs>
                <w:tab w:pos="1003" w:val="left" w:leader="none"/>
              </w:tabs>
              <w:spacing w:line="264" w:lineRule="exact" w:before="0" w:after="0"/>
              <w:ind w:left="1003" w:right="0" w:hanging="934"/>
              <w:jc w:val="left"/>
              <w:rPr>
                <w:b/>
                <w:sz w:val="22"/>
              </w:rPr>
            </w:pPr>
            <w:r>
              <w:rPr>
                <w:b/>
                <w:sz w:val="22"/>
              </w:rPr>
              <w:t>Valoración</w:t>
            </w:r>
            <w:r>
              <w:rPr>
                <w:b/>
                <w:spacing w:val="-5"/>
                <w:sz w:val="22"/>
              </w:rPr>
              <w:t> </w:t>
            </w:r>
            <w:r>
              <w:rPr>
                <w:b/>
                <w:sz w:val="22"/>
              </w:rPr>
              <w:t>numérica</w:t>
            </w:r>
            <w:r>
              <w:rPr>
                <w:b/>
                <w:spacing w:val="-8"/>
                <w:sz w:val="22"/>
              </w:rPr>
              <w:t> </w:t>
            </w:r>
            <w:r>
              <w:rPr>
                <w:b/>
                <w:sz w:val="22"/>
              </w:rPr>
              <w:t>del</w:t>
            </w:r>
            <w:r>
              <w:rPr>
                <w:b/>
                <w:spacing w:val="-7"/>
                <w:sz w:val="22"/>
              </w:rPr>
              <w:t> </w:t>
            </w:r>
            <w:r>
              <w:rPr>
                <w:b/>
                <w:sz w:val="22"/>
              </w:rPr>
              <w:t>requisito</w:t>
            </w:r>
            <w:r>
              <w:rPr>
                <w:b/>
                <w:spacing w:val="-7"/>
                <w:sz w:val="22"/>
              </w:rPr>
              <w:t> </w:t>
            </w:r>
            <w:r>
              <w:rPr>
                <w:b/>
                <w:spacing w:val="-5"/>
                <w:sz w:val="22"/>
              </w:rPr>
              <w:t>12:</w:t>
            </w:r>
          </w:p>
          <w:p>
            <w:pPr>
              <w:pStyle w:val="TableParagraph"/>
              <w:spacing w:before="14"/>
              <w:rPr>
                <w:rFonts w:ascii="Arial"/>
                <w:sz w:val="22"/>
              </w:rPr>
            </w:pPr>
          </w:p>
          <w:p>
            <w:pPr>
              <w:pStyle w:val="TableParagraph"/>
              <w:numPr>
                <w:ilvl w:val="4"/>
                <w:numId w:val="15"/>
              </w:numPr>
              <w:tabs>
                <w:tab w:pos="1243" w:val="left" w:leader="none"/>
              </w:tabs>
              <w:spacing w:line="267" w:lineRule="exact" w:before="1" w:after="0"/>
              <w:ind w:left="1243" w:right="0" w:hanging="1174"/>
              <w:jc w:val="left"/>
              <w:rPr>
                <w:sz w:val="22"/>
              </w:rPr>
            </w:pPr>
            <w:r>
              <w:rPr>
                <w:b/>
                <w:sz w:val="22"/>
              </w:rPr>
              <w:t>Valoración</w:t>
            </w:r>
            <w:r>
              <w:rPr>
                <w:b/>
                <w:spacing w:val="-11"/>
                <w:sz w:val="22"/>
              </w:rPr>
              <w:t> </w:t>
            </w:r>
            <w:r>
              <w:rPr>
                <w:b/>
                <w:sz w:val="22"/>
              </w:rPr>
              <w:t>numérica</w:t>
            </w:r>
            <w:r>
              <w:rPr>
                <w:b/>
                <w:spacing w:val="-10"/>
                <w:sz w:val="22"/>
              </w:rPr>
              <w:t> </w:t>
            </w:r>
            <w:r>
              <w:rPr>
                <w:b/>
                <w:sz w:val="22"/>
              </w:rPr>
              <w:t>del</w:t>
            </w:r>
            <w:r>
              <w:rPr>
                <w:b/>
                <w:spacing w:val="-11"/>
                <w:sz w:val="22"/>
              </w:rPr>
              <w:t> </w:t>
            </w:r>
            <w:r>
              <w:rPr>
                <w:b/>
                <w:sz w:val="22"/>
              </w:rPr>
              <w:t>requisito</w:t>
            </w:r>
            <w:r>
              <w:rPr>
                <w:b/>
                <w:spacing w:val="-8"/>
                <w:sz w:val="22"/>
              </w:rPr>
              <w:t> </w:t>
            </w:r>
            <w:r>
              <w:rPr>
                <w:sz w:val="22"/>
              </w:rPr>
              <w:t>5.3.3.5.1.1.1;</w:t>
            </w:r>
            <w:r>
              <w:rPr>
                <w:spacing w:val="-6"/>
                <w:sz w:val="22"/>
              </w:rPr>
              <w:t> </w:t>
            </w:r>
            <w:r>
              <w:rPr>
                <w:spacing w:val="-2"/>
                <w:sz w:val="22"/>
              </w:rPr>
              <w:t>5.3.3.5.1.1.2;</w:t>
            </w:r>
          </w:p>
          <w:p>
            <w:pPr>
              <w:pStyle w:val="TableParagraph"/>
              <w:spacing w:line="267" w:lineRule="exact"/>
              <w:ind w:left="69"/>
              <w:rPr>
                <w:b/>
                <w:sz w:val="22"/>
              </w:rPr>
            </w:pPr>
            <w:r>
              <w:rPr>
                <w:b/>
                <w:spacing w:val="-2"/>
                <w:sz w:val="22"/>
              </w:rPr>
              <w:t>5.3.3.5.1.1.3</w:t>
            </w:r>
          </w:p>
          <w:p>
            <w:pPr>
              <w:pStyle w:val="TableParagraph"/>
              <w:rPr>
                <w:rFonts w:ascii="Arial"/>
                <w:sz w:val="22"/>
              </w:rPr>
            </w:pPr>
          </w:p>
          <w:p>
            <w:pPr>
              <w:pStyle w:val="TableParagraph"/>
              <w:rPr>
                <w:rFonts w:ascii="Arial"/>
                <w:sz w:val="22"/>
              </w:rPr>
            </w:pPr>
          </w:p>
          <w:p>
            <w:pPr>
              <w:pStyle w:val="TableParagraph"/>
              <w:rPr>
                <w:rFonts w:ascii="Arial"/>
                <w:sz w:val="22"/>
              </w:rPr>
            </w:pPr>
          </w:p>
          <w:p>
            <w:pPr>
              <w:pStyle w:val="TableParagraph"/>
              <w:rPr>
                <w:rFonts w:ascii="Arial"/>
                <w:sz w:val="22"/>
              </w:rPr>
            </w:pPr>
          </w:p>
          <w:p>
            <w:pPr>
              <w:pStyle w:val="TableParagraph"/>
              <w:rPr>
                <w:rFonts w:ascii="Arial"/>
                <w:sz w:val="22"/>
              </w:rPr>
            </w:pPr>
          </w:p>
          <w:p>
            <w:pPr>
              <w:pStyle w:val="TableParagraph"/>
              <w:rPr>
                <w:rFonts w:ascii="Arial"/>
                <w:sz w:val="22"/>
              </w:rPr>
            </w:pPr>
          </w:p>
          <w:p>
            <w:pPr>
              <w:pStyle w:val="TableParagraph"/>
              <w:rPr>
                <w:rFonts w:ascii="Arial"/>
                <w:sz w:val="22"/>
              </w:rPr>
            </w:pPr>
          </w:p>
          <w:p>
            <w:pPr>
              <w:pStyle w:val="TableParagraph"/>
              <w:spacing w:before="116"/>
              <w:rPr>
                <w:rFonts w:ascii="Arial"/>
                <w:sz w:val="22"/>
              </w:rPr>
            </w:pPr>
          </w:p>
          <w:p>
            <w:pPr>
              <w:pStyle w:val="TableParagraph"/>
              <w:numPr>
                <w:ilvl w:val="4"/>
                <w:numId w:val="15"/>
              </w:numPr>
              <w:tabs>
                <w:tab w:pos="1240" w:val="left" w:leader="none"/>
              </w:tabs>
              <w:spacing w:line="267" w:lineRule="exact" w:before="0" w:after="0"/>
              <w:ind w:left="1240" w:right="0" w:hanging="1171"/>
              <w:jc w:val="left"/>
              <w:rPr>
                <w:sz w:val="22"/>
              </w:rPr>
            </w:pPr>
            <w:r>
              <w:rPr>
                <w:b/>
                <w:sz w:val="22"/>
              </w:rPr>
              <w:t>Valoración</w:t>
            </w:r>
            <w:r>
              <w:rPr>
                <w:b/>
                <w:spacing w:val="-7"/>
                <w:sz w:val="22"/>
              </w:rPr>
              <w:t> </w:t>
            </w:r>
            <w:r>
              <w:rPr>
                <w:b/>
                <w:sz w:val="22"/>
              </w:rPr>
              <w:t>numérica</w:t>
            </w:r>
            <w:r>
              <w:rPr>
                <w:b/>
                <w:spacing w:val="-7"/>
                <w:sz w:val="22"/>
              </w:rPr>
              <w:t> </w:t>
            </w:r>
            <w:r>
              <w:rPr>
                <w:b/>
                <w:sz w:val="22"/>
              </w:rPr>
              <w:t>del</w:t>
            </w:r>
            <w:r>
              <w:rPr>
                <w:b/>
                <w:spacing w:val="-7"/>
                <w:sz w:val="22"/>
              </w:rPr>
              <w:t> </w:t>
            </w:r>
            <w:r>
              <w:rPr>
                <w:b/>
                <w:sz w:val="22"/>
              </w:rPr>
              <w:t>requisito</w:t>
            </w:r>
            <w:r>
              <w:rPr>
                <w:b/>
                <w:spacing w:val="-6"/>
                <w:sz w:val="22"/>
              </w:rPr>
              <w:t> </w:t>
            </w:r>
            <w:r>
              <w:rPr>
                <w:b/>
                <w:sz w:val="22"/>
              </w:rPr>
              <w:t>12,</w:t>
            </w:r>
            <w:r>
              <w:rPr>
                <w:b/>
                <w:spacing w:val="-4"/>
                <w:sz w:val="22"/>
              </w:rPr>
              <w:t> </w:t>
            </w:r>
            <w:r>
              <w:rPr>
                <w:spacing w:val="-2"/>
                <w:sz w:val="22"/>
              </w:rPr>
              <w:t>5.3.3.5.1.2.1</w:t>
            </w:r>
          </w:p>
          <w:p>
            <w:pPr>
              <w:pStyle w:val="TableParagraph"/>
              <w:tabs>
                <w:tab w:pos="777" w:val="left" w:leader="none"/>
              </w:tabs>
              <w:spacing w:line="267" w:lineRule="exact"/>
              <w:ind w:left="69"/>
              <w:rPr>
                <w:sz w:val="22"/>
              </w:rPr>
            </w:pPr>
            <w:r>
              <w:rPr>
                <w:spacing w:val="-10"/>
                <w:sz w:val="22"/>
              </w:rPr>
              <w:t>0</w:t>
            </w:r>
            <w:r>
              <w:rPr>
                <w:sz w:val="22"/>
              </w:rPr>
              <w:tab/>
              <w:t>Ausencia</w:t>
            </w:r>
            <w:r>
              <w:rPr>
                <w:spacing w:val="-10"/>
                <w:sz w:val="22"/>
              </w:rPr>
              <w:t> </w:t>
            </w:r>
            <w:r>
              <w:rPr>
                <w:sz w:val="22"/>
              </w:rPr>
              <w:t>de</w:t>
            </w:r>
            <w:r>
              <w:rPr>
                <w:spacing w:val="-5"/>
                <w:sz w:val="22"/>
              </w:rPr>
              <w:t> </w:t>
            </w:r>
            <w:r>
              <w:rPr>
                <w:sz w:val="22"/>
              </w:rPr>
              <w:t>cualquier</w:t>
            </w:r>
            <w:r>
              <w:rPr>
                <w:spacing w:val="-4"/>
                <w:sz w:val="22"/>
              </w:rPr>
              <w:t> </w:t>
            </w:r>
            <w:r>
              <w:rPr>
                <w:sz w:val="22"/>
              </w:rPr>
              <w:t>elemento</w:t>
            </w:r>
            <w:r>
              <w:rPr>
                <w:spacing w:val="-6"/>
                <w:sz w:val="22"/>
              </w:rPr>
              <w:t> </w:t>
            </w:r>
            <w:r>
              <w:rPr>
                <w:sz w:val="22"/>
              </w:rPr>
              <w:t>reconocible</w:t>
            </w:r>
            <w:r>
              <w:rPr>
                <w:spacing w:val="-3"/>
                <w:sz w:val="22"/>
              </w:rPr>
              <w:t> </w:t>
            </w:r>
            <w:r>
              <w:rPr>
                <w:sz w:val="22"/>
              </w:rPr>
              <w:t>para</w:t>
            </w:r>
            <w:r>
              <w:rPr>
                <w:spacing w:val="-7"/>
                <w:sz w:val="22"/>
              </w:rPr>
              <w:t> </w:t>
            </w:r>
            <w:r>
              <w:rPr>
                <w:sz w:val="22"/>
              </w:rPr>
              <w:t>atender</w:t>
            </w:r>
            <w:r>
              <w:rPr>
                <w:spacing w:val="-6"/>
                <w:sz w:val="22"/>
              </w:rPr>
              <w:t> </w:t>
            </w:r>
            <w:r>
              <w:rPr>
                <w:sz w:val="22"/>
              </w:rPr>
              <w:t>al</w:t>
            </w:r>
            <w:r>
              <w:rPr>
                <w:spacing w:val="-9"/>
                <w:sz w:val="22"/>
              </w:rPr>
              <w:t> </w:t>
            </w:r>
            <w:r>
              <w:rPr>
                <w:sz w:val="22"/>
              </w:rPr>
              <w:t>requisito</w:t>
            </w:r>
            <w:r>
              <w:rPr>
                <w:spacing w:val="-6"/>
                <w:sz w:val="22"/>
              </w:rPr>
              <w:t> </w:t>
            </w:r>
            <w:r>
              <w:rPr>
                <w:spacing w:val="-2"/>
                <w:sz w:val="22"/>
              </w:rPr>
              <w:t>establecido.</w:t>
            </w:r>
          </w:p>
          <w:p>
            <w:pPr>
              <w:pStyle w:val="TableParagraph"/>
              <w:spacing w:before="15"/>
              <w:rPr>
                <w:rFonts w:ascii="Arial"/>
                <w:sz w:val="22"/>
              </w:rPr>
            </w:pPr>
          </w:p>
          <w:p>
            <w:pPr>
              <w:pStyle w:val="TableParagraph"/>
              <w:ind w:left="69" w:right="62"/>
              <w:jc w:val="both"/>
              <w:rPr>
                <w:sz w:val="22"/>
              </w:rPr>
            </w:pPr>
            <w:r>
              <w:rPr>
                <w:sz w:val="22"/>
              </w:rPr>
              <w:t>3</w:t>
            </w:r>
            <w:r>
              <w:rPr>
                <w:spacing w:val="40"/>
                <w:sz w:val="22"/>
              </w:rPr>
              <w:t>  </w:t>
            </w:r>
            <w:r>
              <w:rPr>
                <w:sz w:val="22"/>
              </w:rPr>
              <w:t>La organización ha implementado el requisito establecido y lo aplica de forma sistemática, de tal manera que es posible detectar desviaciones y tomar acciones correctivas y/o preventivas según corresponda dentro de un ciclo de mejora constante.</w:t>
            </w:r>
          </w:p>
          <w:p>
            <w:pPr>
              <w:pStyle w:val="TableParagraph"/>
              <w:rPr>
                <w:rFonts w:ascii="Arial"/>
                <w:sz w:val="22"/>
              </w:rPr>
            </w:pPr>
          </w:p>
          <w:p>
            <w:pPr>
              <w:pStyle w:val="TableParagraph"/>
              <w:spacing w:before="29"/>
              <w:rPr>
                <w:rFonts w:ascii="Arial"/>
                <w:sz w:val="22"/>
              </w:rPr>
            </w:pPr>
          </w:p>
          <w:p>
            <w:pPr>
              <w:pStyle w:val="TableParagraph"/>
              <w:ind w:left="69"/>
              <w:jc w:val="both"/>
              <w:rPr>
                <w:sz w:val="22"/>
              </w:rPr>
            </w:pPr>
            <w:r>
              <w:rPr>
                <w:b/>
                <w:sz w:val="22"/>
              </w:rPr>
              <w:t>5.3.3.5.3</w:t>
            </w:r>
            <w:r>
              <w:rPr>
                <w:b/>
                <w:spacing w:val="-8"/>
                <w:sz w:val="22"/>
              </w:rPr>
              <w:t> </w:t>
            </w:r>
            <w:r>
              <w:rPr>
                <w:b/>
                <w:sz w:val="22"/>
              </w:rPr>
              <w:t>Valoración</w:t>
            </w:r>
            <w:r>
              <w:rPr>
                <w:b/>
                <w:spacing w:val="-4"/>
                <w:sz w:val="22"/>
              </w:rPr>
              <w:t> </w:t>
            </w:r>
            <w:r>
              <w:rPr>
                <w:b/>
                <w:sz w:val="22"/>
              </w:rPr>
              <w:t>numérica</w:t>
            </w:r>
            <w:r>
              <w:rPr>
                <w:b/>
                <w:spacing w:val="-7"/>
                <w:sz w:val="22"/>
              </w:rPr>
              <w:t> </w:t>
            </w:r>
            <w:r>
              <w:rPr>
                <w:b/>
                <w:sz w:val="22"/>
              </w:rPr>
              <w:t>del</w:t>
            </w:r>
            <w:r>
              <w:rPr>
                <w:b/>
                <w:spacing w:val="-6"/>
                <w:sz w:val="22"/>
              </w:rPr>
              <w:t> </w:t>
            </w:r>
            <w:r>
              <w:rPr>
                <w:b/>
                <w:sz w:val="22"/>
              </w:rPr>
              <w:t>requisito</w:t>
            </w:r>
            <w:r>
              <w:rPr>
                <w:b/>
                <w:spacing w:val="-6"/>
                <w:sz w:val="22"/>
              </w:rPr>
              <w:t> </w:t>
            </w:r>
            <w:r>
              <w:rPr>
                <w:b/>
                <w:sz w:val="22"/>
              </w:rPr>
              <w:t>12,</w:t>
            </w:r>
            <w:r>
              <w:rPr>
                <w:b/>
                <w:spacing w:val="64"/>
                <w:sz w:val="22"/>
              </w:rPr>
              <w:t> </w:t>
            </w:r>
            <w:r>
              <w:rPr>
                <w:spacing w:val="-2"/>
                <w:sz w:val="22"/>
              </w:rPr>
              <w:t>5.3.3.5.1.3.1</w:t>
            </w:r>
          </w:p>
        </w:tc>
      </w:tr>
    </w:tbl>
    <w:p>
      <w:pPr>
        <w:pStyle w:val="BodyText"/>
        <w:spacing w:before="39"/>
        <w:rPr>
          <w:rFonts w:ascii="Arial"/>
          <w:sz w:val="20"/>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8"/>
        <w:gridCol w:w="2204"/>
        <w:gridCol w:w="3389"/>
        <w:gridCol w:w="2304"/>
        <w:gridCol w:w="737"/>
        <w:gridCol w:w="782"/>
      </w:tblGrid>
      <w:tr>
        <w:trPr>
          <w:trHeight w:val="534" w:hRule="atLeast"/>
        </w:trPr>
        <w:tc>
          <w:tcPr>
            <w:tcW w:w="548" w:type="dxa"/>
            <w:shd w:val="clear" w:color="auto" w:fill="C00000"/>
          </w:tcPr>
          <w:p>
            <w:pPr>
              <w:pStyle w:val="TableParagraph"/>
              <w:spacing w:before="131"/>
              <w:ind w:left="69"/>
              <w:rPr>
                <w:sz w:val="22"/>
              </w:rPr>
            </w:pPr>
            <w:r>
              <w:rPr>
                <w:color w:val="FFFFFF"/>
                <w:spacing w:val="-5"/>
                <w:sz w:val="22"/>
              </w:rPr>
              <w:t>No.</w:t>
            </w:r>
          </w:p>
        </w:tc>
        <w:tc>
          <w:tcPr>
            <w:tcW w:w="2204" w:type="dxa"/>
            <w:shd w:val="clear" w:color="auto" w:fill="C00000"/>
          </w:tcPr>
          <w:p>
            <w:pPr>
              <w:pStyle w:val="TableParagraph"/>
              <w:spacing w:before="131"/>
              <w:ind w:left="105"/>
              <w:rPr>
                <w:sz w:val="22"/>
              </w:rPr>
            </w:pPr>
            <w:r>
              <w:rPr>
                <w:color w:val="FFFFFF"/>
                <w:spacing w:val="-2"/>
                <w:sz w:val="22"/>
              </w:rPr>
              <w:t>Requisito</w:t>
            </w:r>
          </w:p>
        </w:tc>
        <w:tc>
          <w:tcPr>
            <w:tcW w:w="3389" w:type="dxa"/>
            <w:shd w:val="clear" w:color="auto" w:fill="C00000"/>
          </w:tcPr>
          <w:p>
            <w:pPr>
              <w:pStyle w:val="TableParagraph"/>
              <w:spacing w:before="131"/>
              <w:ind w:left="68"/>
              <w:rPr>
                <w:sz w:val="22"/>
              </w:rPr>
            </w:pPr>
            <w:r>
              <w:rPr>
                <w:color w:val="FFFFFF"/>
                <w:spacing w:val="-2"/>
                <w:sz w:val="22"/>
              </w:rPr>
              <w:t>Elementos</w:t>
            </w:r>
          </w:p>
        </w:tc>
        <w:tc>
          <w:tcPr>
            <w:tcW w:w="2304" w:type="dxa"/>
            <w:shd w:val="clear" w:color="auto" w:fill="C00000"/>
          </w:tcPr>
          <w:p>
            <w:pPr>
              <w:pStyle w:val="TableParagraph"/>
              <w:spacing w:before="131"/>
              <w:ind w:left="68"/>
              <w:rPr>
                <w:sz w:val="22"/>
              </w:rPr>
            </w:pPr>
            <w:r>
              <w:rPr>
                <w:color w:val="FFFFFF"/>
                <w:spacing w:val="-2"/>
                <w:sz w:val="22"/>
              </w:rPr>
              <w:t>Evidencias</w:t>
            </w:r>
          </w:p>
        </w:tc>
        <w:tc>
          <w:tcPr>
            <w:tcW w:w="1519" w:type="dxa"/>
            <w:gridSpan w:val="2"/>
            <w:shd w:val="clear" w:color="auto" w:fill="C00000"/>
          </w:tcPr>
          <w:p>
            <w:pPr>
              <w:pStyle w:val="TableParagraph"/>
              <w:spacing w:line="266" w:lineRule="exact"/>
              <w:ind w:left="244" w:right="176" w:hanging="63"/>
              <w:rPr>
                <w:sz w:val="22"/>
              </w:rPr>
            </w:pPr>
            <w:r>
              <w:rPr>
                <w:color w:val="FFFFFF"/>
                <w:spacing w:val="-2"/>
                <w:sz w:val="22"/>
              </w:rPr>
              <w:t>Valoración numérica</w:t>
            </w:r>
          </w:p>
        </w:tc>
      </w:tr>
      <w:tr>
        <w:trPr>
          <w:trHeight w:val="2673" w:hRule="atLeast"/>
        </w:trPr>
        <w:tc>
          <w:tcPr>
            <w:tcW w:w="548" w:type="dxa"/>
          </w:tcPr>
          <w:p>
            <w:pPr>
              <w:pStyle w:val="TableParagraph"/>
              <w:spacing w:line="264" w:lineRule="exact"/>
              <w:ind w:left="69"/>
              <w:rPr>
                <w:sz w:val="22"/>
              </w:rPr>
            </w:pPr>
            <w:r>
              <w:rPr>
                <w:spacing w:val="-5"/>
                <w:sz w:val="22"/>
              </w:rPr>
              <w:t>12</w:t>
            </w:r>
          </w:p>
        </w:tc>
        <w:tc>
          <w:tcPr>
            <w:tcW w:w="2204" w:type="dxa"/>
          </w:tcPr>
          <w:p>
            <w:pPr>
              <w:pStyle w:val="TableParagraph"/>
              <w:spacing w:line="264" w:lineRule="exact"/>
              <w:ind w:left="69"/>
              <w:rPr>
                <w:b/>
                <w:sz w:val="22"/>
              </w:rPr>
            </w:pPr>
            <w:r>
              <w:rPr>
                <w:b/>
                <w:spacing w:val="-2"/>
                <w:sz w:val="22"/>
              </w:rPr>
              <w:t>5.3.3.5.1.1</w:t>
            </w:r>
          </w:p>
          <w:p>
            <w:pPr>
              <w:pStyle w:val="TableParagraph"/>
              <w:tabs>
                <w:tab w:pos="1941" w:val="left" w:leader="none"/>
              </w:tabs>
              <w:ind w:left="69" w:right="60"/>
              <w:jc w:val="both"/>
              <w:rPr>
                <w:sz w:val="22"/>
              </w:rPr>
            </w:pPr>
            <w:r>
              <w:rPr>
                <w:sz w:val="22"/>
              </w:rPr>
              <w:t>Realizar </w:t>
            </w:r>
            <w:r>
              <w:rPr>
                <w:sz w:val="22"/>
              </w:rPr>
              <w:t>acciones </w:t>
            </w:r>
            <w:r>
              <w:rPr>
                <w:spacing w:val="-4"/>
                <w:sz w:val="22"/>
              </w:rPr>
              <w:t>para</w:t>
            </w:r>
            <w:r>
              <w:rPr>
                <w:sz w:val="22"/>
              </w:rPr>
              <w:tab/>
            </w:r>
            <w:r>
              <w:rPr>
                <w:spacing w:val="-5"/>
                <w:sz w:val="22"/>
              </w:rPr>
              <w:t>la</w:t>
            </w:r>
          </w:p>
          <w:p>
            <w:pPr>
              <w:pStyle w:val="TableParagraph"/>
              <w:ind w:left="69" w:right="58"/>
              <w:jc w:val="both"/>
              <w:rPr>
                <w:sz w:val="22"/>
              </w:rPr>
            </w:pPr>
            <w:r>
              <w:rPr>
                <w:spacing w:val="-2"/>
                <w:sz w:val="22"/>
              </w:rPr>
              <w:t>corresponsabilidad </w:t>
            </w:r>
            <w:r>
              <w:rPr>
                <w:sz w:val="22"/>
              </w:rPr>
              <w:t>en la vida </w:t>
            </w:r>
            <w:r>
              <w:rPr>
                <w:sz w:val="22"/>
              </w:rPr>
              <w:t>laboral, familiar</w:t>
            </w:r>
            <w:r>
              <w:rPr>
                <w:spacing w:val="-15"/>
                <w:sz w:val="22"/>
              </w:rPr>
              <w:t> </w:t>
            </w:r>
            <w:r>
              <w:rPr>
                <w:sz w:val="22"/>
              </w:rPr>
              <w:t>y</w:t>
            </w:r>
            <w:r>
              <w:rPr>
                <w:spacing w:val="-17"/>
                <w:sz w:val="22"/>
              </w:rPr>
              <w:t> </w:t>
            </w:r>
            <w:r>
              <w:rPr>
                <w:sz w:val="22"/>
              </w:rPr>
              <w:t>personal con igualdad de </w:t>
            </w:r>
            <w:r>
              <w:rPr>
                <w:spacing w:val="-2"/>
                <w:sz w:val="22"/>
              </w:rPr>
              <w:t>oportunidades.</w:t>
            </w:r>
          </w:p>
        </w:tc>
        <w:tc>
          <w:tcPr>
            <w:tcW w:w="3389" w:type="dxa"/>
          </w:tcPr>
          <w:p>
            <w:pPr>
              <w:pStyle w:val="TableParagraph"/>
              <w:spacing w:line="264" w:lineRule="exact"/>
              <w:ind w:left="68"/>
              <w:rPr>
                <w:sz w:val="22"/>
              </w:rPr>
            </w:pPr>
            <w:r>
              <w:rPr>
                <w:spacing w:val="-2"/>
                <w:sz w:val="22"/>
              </w:rPr>
              <w:t>5.3.3.5.1.1.1</w:t>
            </w:r>
          </w:p>
          <w:p>
            <w:pPr>
              <w:pStyle w:val="TableParagraph"/>
              <w:ind w:left="68" w:right="134"/>
              <w:rPr>
                <w:sz w:val="22"/>
              </w:rPr>
            </w:pPr>
            <w:r>
              <w:rPr>
                <w:sz w:val="22"/>
              </w:rPr>
              <w:t>Que se cuente con un espacio</w:t>
            </w:r>
            <w:r>
              <w:rPr>
                <w:spacing w:val="-12"/>
                <w:sz w:val="22"/>
              </w:rPr>
              <w:t> </w:t>
            </w:r>
            <w:r>
              <w:rPr>
                <w:sz w:val="22"/>
              </w:rPr>
              <w:t>privado,</w:t>
            </w:r>
            <w:r>
              <w:rPr>
                <w:spacing w:val="-14"/>
                <w:sz w:val="22"/>
              </w:rPr>
              <w:t> </w:t>
            </w:r>
            <w:r>
              <w:rPr>
                <w:sz w:val="22"/>
              </w:rPr>
              <w:t>adecuado</w:t>
            </w:r>
            <w:r>
              <w:rPr>
                <w:spacing w:val="-12"/>
                <w:sz w:val="22"/>
              </w:rPr>
              <w:t> </w:t>
            </w:r>
            <w:r>
              <w:rPr>
                <w:sz w:val="22"/>
              </w:rPr>
              <w:t>e higiénico para la lactancia o extracción de leche.</w:t>
            </w:r>
          </w:p>
          <w:p>
            <w:pPr>
              <w:pStyle w:val="TableParagraph"/>
              <w:spacing w:before="14"/>
              <w:rPr>
                <w:rFonts w:ascii="Arial"/>
                <w:sz w:val="22"/>
              </w:rPr>
            </w:pPr>
          </w:p>
          <w:p>
            <w:pPr>
              <w:pStyle w:val="TableParagraph"/>
              <w:ind w:left="68" w:right="134"/>
              <w:rPr>
                <w:sz w:val="22"/>
              </w:rPr>
            </w:pPr>
            <w:r>
              <w:rPr>
                <w:sz w:val="22"/>
              </w:rPr>
              <w:t>Que se promueva la lactancia</w:t>
            </w:r>
            <w:r>
              <w:rPr>
                <w:spacing w:val="-12"/>
                <w:sz w:val="22"/>
              </w:rPr>
              <w:t> </w:t>
            </w:r>
            <w:r>
              <w:rPr>
                <w:sz w:val="22"/>
              </w:rPr>
              <w:t>materna</w:t>
            </w:r>
            <w:r>
              <w:rPr>
                <w:spacing w:val="-14"/>
                <w:sz w:val="22"/>
              </w:rPr>
              <w:t> </w:t>
            </w:r>
            <w:r>
              <w:rPr>
                <w:sz w:val="22"/>
              </w:rPr>
              <w:t>en</w:t>
            </w:r>
            <w:r>
              <w:rPr>
                <w:spacing w:val="-12"/>
                <w:sz w:val="22"/>
              </w:rPr>
              <w:t> </w:t>
            </w:r>
            <w:r>
              <w:rPr>
                <w:sz w:val="22"/>
              </w:rPr>
              <w:t>el centro de trabajo.</w:t>
            </w:r>
          </w:p>
        </w:tc>
        <w:tc>
          <w:tcPr>
            <w:tcW w:w="2304" w:type="dxa"/>
          </w:tcPr>
          <w:p>
            <w:pPr>
              <w:pStyle w:val="TableParagraph"/>
              <w:tabs>
                <w:tab w:pos="1137" w:val="left" w:leader="none"/>
                <w:tab w:pos="1173" w:val="left" w:leader="none"/>
                <w:tab w:pos="1428" w:val="left" w:leader="none"/>
                <w:tab w:pos="1509" w:val="left" w:leader="none"/>
                <w:tab w:pos="1956" w:val="left" w:leader="none"/>
                <w:tab w:pos="2042" w:val="left" w:leader="none"/>
                <w:tab w:pos="2096" w:val="left" w:leader="none"/>
              </w:tabs>
              <w:ind w:left="68" w:right="56"/>
              <w:rPr>
                <w:sz w:val="22"/>
              </w:rPr>
            </w:pPr>
            <w:r>
              <w:rPr>
                <w:spacing w:val="-2"/>
                <w:sz w:val="22"/>
              </w:rPr>
              <w:t>Presentar fotografías</w:t>
            </w:r>
            <w:r>
              <w:rPr>
                <w:sz w:val="22"/>
              </w:rPr>
              <w:tab/>
              <w:tab/>
            </w:r>
            <w:r>
              <w:rPr>
                <w:spacing w:val="-6"/>
                <w:sz w:val="22"/>
              </w:rPr>
              <w:t>de</w:t>
            </w:r>
            <w:r>
              <w:rPr>
                <w:sz w:val="22"/>
              </w:rPr>
              <w:tab/>
              <w:tab/>
            </w:r>
            <w:r>
              <w:rPr>
                <w:spacing w:val="-6"/>
                <w:sz w:val="22"/>
              </w:rPr>
              <w:t>la </w:t>
            </w:r>
            <w:r>
              <w:rPr>
                <w:spacing w:val="-2"/>
                <w:sz w:val="22"/>
              </w:rPr>
              <w:t>existencia</w:t>
            </w:r>
            <w:r>
              <w:rPr>
                <w:sz w:val="22"/>
              </w:rPr>
              <w:tab/>
              <w:tab/>
            </w:r>
            <w:r>
              <w:rPr>
                <w:spacing w:val="-6"/>
                <w:sz w:val="22"/>
              </w:rPr>
              <w:t>de</w:t>
            </w:r>
            <w:r>
              <w:rPr>
                <w:sz w:val="22"/>
              </w:rPr>
              <w:tab/>
            </w:r>
            <w:r>
              <w:rPr>
                <w:spacing w:val="-6"/>
                <w:sz w:val="22"/>
              </w:rPr>
              <w:t>un </w:t>
            </w:r>
            <w:r>
              <w:rPr>
                <w:spacing w:val="-2"/>
                <w:sz w:val="22"/>
              </w:rPr>
              <w:t>espacio</w:t>
            </w:r>
            <w:r>
              <w:rPr>
                <w:sz w:val="22"/>
              </w:rPr>
              <w:tab/>
            </w:r>
            <w:r>
              <w:rPr>
                <w:spacing w:val="-2"/>
                <w:sz w:val="22"/>
              </w:rPr>
              <w:t>exclusivo, privado,</w:t>
            </w:r>
            <w:r>
              <w:rPr>
                <w:sz w:val="22"/>
              </w:rPr>
              <w:tab/>
              <w:tab/>
            </w:r>
            <w:r>
              <w:rPr>
                <w:spacing w:val="-2"/>
                <w:sz w:val="22"/>
              </w:rPr>
              <w:t>adecuado </w:t>
            </w:r>
            <w:r>
              <w:rPr>
                <w:sz w:val="22"/>
              </w:rPr>
              <w:t>e</w:t>
            </w:r>
            <w:r>
              <w:rPr>
                <w:spacing w:val="32"/>
                <w:sz w:val="22"/>
              </w:rPr>
              <w:t> </w:t>
            </w:r>
            <w:r>
              <w:rPr>
                <w:sz w:val="22"/>
              </w:rPr>
              <w:t>higiénico</w:t>
            </w:r>
            <w:r>
              <w:rPr>
                <w:spacing w:val="33"/>
                <w:sz w:val="22"/>
              </w:rPr>
              <w:t> </w:t>
            </w:r>
            <w:r>
              <w:rPr>
                <w:sz w:val="22"/>
              </w:rPr>
              <w:t>para</w:t>
            </w:r>
            <w:r>
              <w:rPr>
                <w:spacing w:val="36"/>
                <w:sz w:val="22"/>
              </w:rPr>
              <w:t> </w:t>
            </w:r>
            <w:r>
              <w:rPr>
                <w:sz w:val="22"/>
              </w:rPr>
              <w:t>la </w:t>
            </w:r>
            <w:r>
              <w:rPr>
                <w:spacing w:val="-2"/>
                <w:sz w:val="22"/>
              </w:rPr>
              <w:t>lactancia</w:t>
            </w:r>
            <w:r>
              <w:rPr>
                <w:sz w:val="22"/>
              </w:rPr>
              <w:tab/>
              <w:tab/>
              <w:tab/>
              <w:tab/>
              <w:tab/>
              <w:tab/>
              <w:tab/>
            </w:r>
            <w:r>
              <w:rPr>
                <w:spacing w:val="-10"/>
                <w:sz w:val="22"/>
              </w:rPr>
              <w:t>o</w:t>
            </w:r>
          </w:p>
          <w:p>
            <w:pPr>
              <w:pStyle w:val="TableParagraph"/>
              <w:tabs>
                <w:tab w:pos="1962" w:val="left" w:leader="none"/>
              </w:tabs>
              <w:ind w:left="68" w:right="60"/>
              <w:rPr>
                <w:sz w:val="22"/>
              </w:rPr>
            </w:pPr>
            <w:r>
              <w:rPr>
                <w:spacing w:val="-2"/>
                <w:sz w:val="22"/>
              </w:rPr>
              <w:t>extracción</w:t>
            </w:r>
            <w:r>
              <w:rPr>
                <w:sz w:val="22"/>
              </w:rPr>
              <w:tab/>
            </w:r>
            <w:r>
              <w:rPr>
                <w:spacing w:val="-6"/>
                <w:sz w:val="22"/>
              </w:rPr>
              <w:t>de </w:t>
            </w:r>
            <w:r>
              <w:rPr>
                <w:spacing w:val="-2"/>
                <w:sz w:val="22"/>
              </w:rPr>
              <w:t>leche.</w:t>
            </w:r>
          </w:p>
        </w:tc>
        <w:tc>
          <w:tcPr>
            <w:tcW w:w="737" w:type="dxa"/>
          </w:tcPr>
          <w:p>
            <w:pPr>
              <w:pStyle w:val="TableParagraph"/>
              <w:spacing w:line="264" w:lineRule="exact"/>
              <w:ind w:left="69"/>
              <w:rPr>
                <w:sz w:val="22"/>
              </w:rPr>
            </w:pPr>
            <w:r>
              <w:rPr>
                <w:spacing w:val="-10"/>
                <w:sz w:val="22"/>
              </w:rPr>
              <w:t>0</w:t>
            </w:r>
          </w:p>
        </w:tc>
        <w:tc>
          <w:tcPr>
            <w:tcW w:w="782" w:type="dxa"/>
          </w:tcPr>
          <w:p>
            <w:pPr>
              <w:pStyle w:val="TableParagraph"/>
              <w:spacing w:line="264" w:lineRule="exact"/>
              <w:ind w:left="69"/>
              <w:rPr>
                <w:sz w:val="22"/>
              </w:rPr>
            </w:pPr>
            <w:r>
              <w:rPr>
                <w:spacing w:val="-10"/>
                <w:sz w:val="22"/>
              </w:rPr>
              <w:t>5</w:t>
            </w:r>
          </w:p>
        </w:tc>
      </w:tr>
    </w:tbl>
    <w:p>
      <w:pPr>
        <w:pStyle w:val="BodyText"/>
        <w:spacing w:before="100"/>
        <w:rPr>
          <w:rFonts w:ascii="Arial"/>
          <w:sz w:val="20"/>
        </w:rPr>
      </w:pPr>
      <w:r>
        <w:rPr>
          <w:rFonts w:ascii="Arial"/>
          <w:sz w:val="20"/>
        </w:rPr>
        <mc:AlternateContent>
          <mc:Choice Requires="wps">
            <w:drawing>
              <wp:anchor distT="0" distB="0" distL="0" distR="0" allowOverlap="1" layoutInCell="1" locked="0" behindDoc="1" simplePos="0" relativeHeight="487591424">
                <wp:simplePos x="0" y="0"/>
                <wp:positionH relativeFrom="page">
                  <wp:posOffset>719632</wp:posOffset>
                </wp:positionH>
                <wp:positionV relativeFrom="paragraph">
                  <wp:posOffset>224790</wp:posOffset>
                </wp:positionV>
                <wp:extent cx="1829435" cy="762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64001pt;margin-top:17.700001pt;width:144.020pt;height:.599980pt;mso-position-horizontal-relative:page;mso-position-vertical-relative:paragraph;z-index:-15725056;mso-wrap-distance-left:0;mso-wrap-distance-right:0" id="docshape14" filled="true" fillcolor="#000000" stroked="false">
                <v:fill type="solid"/>
                <w10:wrap type="topAndBottom"/>
              </v:rect>
            </w:pict>
          </mc:Fallback>
        </mc:AlternateContent>
      </w:r>
    </w:p>
    <w:p>
      <w:pPr>
        <w:pStyle w:val="BodyText"/>
        <w:spacing w:before="140"/>
        <w:rPr>
          <w:rFonts w:ascii="Arial"/>
          <w:sz w:val="18"/>
        </w:rPr>
      </w:pPr>
    </w:p>
    <w:p>
      <w:pPr>
        <w:spacing w:before="0"/>
        <w:ind w:left="413" w:right="415" w:firstLine="0"/>
        <w:jc w:val="both"/>
        <w:rPr>
          <w:rFonts w:ascii="Arial" w:hAnsi="Arial"/>
          <w:sz w:val="18"/>
        </w:rPr>
      </w:pPr>
      <w:r>
        <w:rPr>
          <w:rFonts w:ascii="Arial" w:hAnsi="Arial"/>
          <w:sz w:val="18"/>
        </w:rPr>
        <w:t>6</w:t>
      </w:r>
      <w:r>
        <w:rPr>
          <w:rFonts w:ascii="Arial" w:hAnsi="Arial"/>
          <w:spacing w:val="-2"/>
          <w:sz w:val="18"/>
        </w:rPr>
        <w:t> </w:t>
      </w:r>
      <w:r>
        <w:rPr>
          <w:rFonts w:ascii="Arial" w:hAnsi="Arial"/>
          <w:sz w:val="18"/>
        </w:rPr>
        <w:t>En</w:t>
      </w:r>
      <w:r>
        <w:rPr>
          <w:rFonts w:ascii="Arial" w:hAnsi="Arial"/>
          <w:spacing w:val="-3"/>
          <w:sz w:val="18"/>
        </w:rPr>
        <w:t> </w:t>
      </w:r>
      <w:r>
        <w:rPr>
          <w:rFonts w:ascii="Arial" w:hAnsi="Arial"/>
          <w:sz w:val="18"/>
        </w:rPr>
        <w:t>Obligaciones</w:t>
      </w:r>
      <w:r>
        <w:rPr>
          <w:rFonts w:ascii="Arial" w:hAnsi="Arial"/>
          <w:spacing w:val="-2"/>
          <w:sz w:val="18"/>
        </w:rPr>
        <w:t> </w:t>
      </w:r>
      <w:r>
        <w:rPr>
          <w:rFonts w:ascii="Arial" w:hAnsi="Arial"/>
          <w:sz w:val="18"/>
        </w:rPr>
        <w:t>de</w:t>
      </w:r>
      <w:r>
        <w:rPr>
          <w:rFonts w:ascii="Arial" w:hAnsi="Arial"/>
          <w:spacing w:val="-4"/>
          <w:sz w:val="18"/>
        </w:rPr>
        <w:t> </w:t>
      </w:r>
      <w:r>
        <w:rPr>
          <w:rFonts w:ascii="Arial" w:hAnsi="Arial"/>
          <w:sz w:val="18"/>
        </w:rPr>
        <w:t>los</w:t>
      </w:r>
      <w:r>
        <w:rPr>
          <w:rFonts w:ascii="Arial" w:hAnsi="Arial"/>
          <w:spacing w:val="-2"/>
          <w:sz w:val="18"/>
        </w:rPr>
        <w:t> </w:t>
      </w:r>
      <w:r>
        <w:rPr>
          <w:rFonts w:ascii="Arial" w:hAnsi="Arial"/>
          <w:sz w:val="18"/>
        </w:rPr>
        <w:t>Patrones,</w:t>
      </w:r>
      <w:r>
        <w:rPr>
          <w:rFonts w:ascii="Arial" w:hAnsi="Arial"/>
          <w:spacing w:val="-3"/>
          <w:sz w:val="18"/>
        </w:rPr>
        <w:t> </w:t>
      </w:r>
      <w:r>
        <w:rPr>
          <w:rFonts w:ascii="Arial" w:hAnsi="Arial"/>
          <w:sz w:val="18"/>
        </w:rPr>
        <w:t>Artículo</w:t>
      </w:r>
      <w:r>
        <w:rPr>
          <w:rFonts w:ascii="Arial" w:hAnsi="Arial"/>
          <w:spacing w:val="-3"/>
          <w:sz w:val="18"/>
        </w:rPr>
        <w:t> </w:t>
      </w:r>
      <w:r>
        <w:rPr>
          <w:rFonts w:ascii="Arial" w:hAnsi="Arial"/>
          <w:sz w:val="18"/>
        </w:rPr>
        <w:t>132,</w:t>
      </w:r>
      <w:r>
        <w:rPr>
          <w:rFonts w:ascii="Arial" w:hAnsi="Arial"/>
          <w:spacing w:val="-3"/>
          <w:sz w:val="18"/>
        </w:rPr>
        <w:t> </w:t>
      </w:r>
      <w:r>
        <w:rPr>
          <w:rFonts w:ascii="Arial" w:hAnsi="Arial"/>
          <w:sz w:val="18"/>
        </w:rPr>
        <w:t>Fracción</w:t>
      </w:r>
      <w:r>
        <w:rPr>
          <w:rFonts w:ascii="Arial" w:hAnsi="Arial"/>
          <w:spacing w:val="-3"/>
          <w:sz w:val="18"/>
        </w:rPr>
        <w:t> </w:t>
      </w:r>
      <w:r>
        <w:rPr>
          <w:rFonts w:ascii="Arial" w:hAnsi="Arial"/>
          <w:sz w:val="18"/>
        </w:rPr>
        <w:t>XXVII</w:t>
      </w:r>
      <w:r>
        <w:rPr>
          <w:rFonts w:ascii="Arial" w:hAnsi="Arial"/>
          <w:spacing w:val="-3"/>
          <w:sz w:val="18"/>
        </w:rPr>
        <w:t> </w:t>
      </w:r>
      <w:r>
        <w:rPr>
          <w:rFonts w:ascii="Arial" w:hAnsi="Arial"/>
          <w:sz w:val="18"/>
        </w:rPr>
        <w:t>Bis. Otorgar</w:t>
      </w:r>
      <w:r>
        <w:rPr>
          <w:rFonts w:ascii="Arial" w:hAnsi="Arial"/>
          <w:spacing w:val="-3"/>
          <w:sz w:val="18"/>
        </w:rPr>
        <w:t> </w:t>
      </w:r>
      <w:r>
        <w:rPr>
          <w:rFonts w:ascii="Arial" w:hAnsi="Arial"/>
          <w:sz w:val="18"/>
        </w:rPr>
        <w:t>permiso</w:t>
      </w:r>
      <w:r>
        <w:rPr>
          <w:rFonts w:ascii="Arial" w:hAnsi="Arial"/>
          <w:spacing w:val="-4"/>
          <w:sz w:val="18"/>
        </w:rPr>
        <w:t> </w:t>
      </w:r>
      <w:r>
        <w:rPr>
          <w:rFonts w:ascii="Arial" w:hAnsi="Arial"/>
          <w:sz w:val="18"/>
        </w:rPr>
        <w:t>de</w:t>
      </w:r>
      <w:r>
        <w:rPr>
          <w:rFonts w:ascii="Arial" w:hAnsi="Arial"/>
          <w:spacing w:val="-3"/>
          <w:sz w:val="18"/>
        </w:rPr>
        <w:t> </w:t>
      </w:r>
      <w:r>
        <w:rPr>
          <w:rFonts w:ascii="Arial" w:hAnsi="Arial"/>
          <w:sz w:val="18"/>
        </w:rPr>
        <w:t>paternidad</w:t>
      </w:r>
      <w:r>
        <w:rPr>
          <w:rFonts w:ascii="Arial" w:hAnsi="Arial"/>
          <w:spacing w:val="-3"/>
          <w:sz w:val="18"/>
        </w:rPr>
        <w:t> </w:t>
      </w:r>
      <w:r>
        <w:rPr>
          <w:rFonts w:ascii="Arial" w:hAnsi="Arial"/>
          <w:sz w:val="18"/>
        </w:rPr>
        <w:t>de</w:t>
      </w:r>
      <w:r>
        <w:rPr>
          <w:rFonts w:ascii="Arial" w:hAnsi="Arial"/>
          <w:spacing w:val="-3"/>
          <w:sz w:val="18"/>
        </w:rPr>
        <w:t> </w:t>
      </w:r>
      <w:r>
        <w:rPr>
          <w:rFonts w:ascii="Arial" w:hAnsi="Arial"/>
          <w:sz w:val="18"/>
        </w:rPr>
        <w:t>cinco</w:t>
      </w:r>
      <w:r>
        <w:rPr>
          <w:rFonts w:ascii="Arial" w:hAnsi="Arial"/>
          <w:spacing w:val="-4"/>
          <w:sz w:val="18"/>
        </w:rPr>
        <w:t> </w:t>
      </w:r>
      <w:r>
        <w:rPr>
          <w:rFonts w:ascii="Arial" w:hAnsi="Arial"/>
          <w:sz w:val="18"/>
        </w:rPr>
        <w:t>días</w:t>
      </w:r>
      <w:r>
        <w:rPr>
          <w:rFonts w:ascii="Arial" w:hAnsi="Arial"/>
          <w:spacing w:val="-2"/>
          <w:sz w:val="18"/>
        </w:rPr>
        <w:t> </w:t>
      </w:r>
      <w:r>
        <w:rPr>
          <w:rFonts w:ascii="Arial" w:hAnsi="Arial"/>
          <w:sz w:val="18"/>
        </w:rPr>
        <w:t>laborables con goce de sueldo, a los hombres trabajadores, por el nacimiento de sus hijos y</w:t>
      </w:r>
      <w:r>
        <w:rPr>
          <w:rFonts w:ascii="Arial" w:hAnsi="Arial"/>
          <w:spacing w:val="-1"/>
          <w:sz w:val="18"/>
        </w:rPr>
        <w:t> </w:t>
      </w:r>
      <w:r>
        <w:rPr>
          <w:rFonts w:ascii="Arial" w:hAnsi="Arial"/>
          <w:sz w:val="18"/>
        </w:rPr>
        <w:t>de igual manera en el caso de la adopción de un infante; (Título Cuarto, Derechos y Obligaciones de los Trabajadores y de los Patrones, Capítulo 1)</w:t>
      </w:r>
    </w:p>
    <w:p>
      <w:pPr>
        <w:spacing w:after="0"/>
        <w:jc w:val="both"/>
        <w:rPr>
          <w:rFonts w:ascii="Arial" w:hAnsi="Arial"/>
          <w:sz w:val="18"/>
        </w:rPr>
        <w:sectPr>
          <w:pgSz w:w="12240" w:h="15840"/>
          <w:pgMar w:header="507" w:footer="0" w:top="1960" w:bottom="280" w:left="720" w:right="720"/>
        </w:sectPr>
      </w:pPr>
    </w:p>
    <w:p>
      <w:pPr>
        <w:pStyle w:val="BodyText"/>
        <w:spacing w:before="64"/>
        <w:rPr>
          <w:rFonts w:ascii="Arial"/>
          <w:sz w:val="20"/>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8"/>
        <w:gridCol w:w="2204"/>
        <w:gridCol w:w="3389"/>
        <w:gridCol w:w="2304"/>
        <w:gridCol w:w="737"/>
        <w:gridCol w:w="782"/>
      </w:tblGrid>
      <w:tr>
        <w:trPr>
          <w:trHeight w:val="1379" w:hRule="atLeast"/>
        </w:trPr>
        <w:tc>
          <w:tcPr>
            <w:tcW w:w="548" w:type="dxa"/>
            <w:vMerge w:val="restart"/>
          </w:tcPr>
          <w:p>
            <w:pPr>
              <w:pStyle w:val="TableParagraph"/>
              <w:rPr>
                <w:rFonts w:ascii="Times New Roman"/>
                <w:sz w:val="22"/>
              </w:rPr>
            </w:pPr>
          </w:p>
        </w:tc>
        <w:tc>
          <w:tcPr>
            <w:tcW w:w="2204" w:type="dxa"/>
            <w:vMerge w:val="restart"/>
          </w:tcPr>
          <w:p>
            <w:pPr>
              <w:pStyle w:val="TableParagraph"/>
              <w:rPr>
                <w:rFonts w:ascii="Times New Roman"/>
                <w:sz w:val="22"/>
              </w:rPr>
            </w:pPr>
          </w:p>
        </w:tc>
        <w:tc>
          <w:tcPr>
            <w:tcW w:w="3389" w:type="dxa"/>
          </w:tcPr>
          <w:p>
            <w:pPr>
              <w:pStyle w:val="TableParagraph"/>
              <w:rPr>
                <w:rFonts w:ascii="Times New Roman"/>
                <w:sz w:val="22"/>
              </w:rPr>
            </w:pPr>
          </w:p>
        </w:tc>
        <w:tc>
          <w:tcPr>
            <w:tcW w:w="2304" w:type="dxa"/>
          </w:tcPr>
          <w:p>
            <w:pPr>
              <w:pStyle w:val="TableParagraph"/>
              <w:tabs>
                <w:tab w:pos="1669" w:val="left" w:leader="none"/>
              </w:tabs>
              <w:spacing w:line="242" w:lineRule="auto"/>
              <w:ind w:left="68" w:right="62"/>
              <w:rPr>
                <w:sz w:val="22"/>
              </w:rPr>
            </w:pPr>
            <w:r>
              <w:rPr>
                <w:spacing w:val="-2"/>
                <w:sz w:val="22"/>
              </w:rPr>
              <w:t>Verificación</w:t>
            </w:r>
            <w:r>
              <w:rPr>
                <w:sz w:val="22"/>
              </w:rPr>
              <w:tab/>
            </w:r>
            <w:r>
              <w:rPr>
                <w:spacing w:val="-2"/>
                <w:sz w:val="22"/>
              </w:rPr>
              <w:t>física </w:t>
            </w:r>
            <w:r>
              <w:rPr>
                <w:sz w:val="22"/>
              </w:rPr>
              <w:t>del espacio.</w:t>
            </w:r>
          </w:p>
        </w:tc>
        <w:tc>
          <w:tcPr>
            <w:tcW w:w="737" w:type="dxa"/>
          </w:tcPr>
          <w:p>
            <w:pPr>
              <w:pStyle w:val="TableParagraph"/>
              <w:rPr>
                <w:rFonts w:ascii="Times New Roman"/>
                <w:sz w:val="22"/>
              </w:rPr>
            </w:pPr>
          </w:p>
        </w:tc>
        <w:tc>
          <w:tcPr>
            <w:tcW w:w="782" w:type="dxa"/>
          </w:tcPr>
          <w:p>
            <w:pPr>
              <w:pStyle w:val="TableParagraph"/>
              <w:rPr>
                <w:rFonts w:ascii="Times New Roman"/>
                <w:sz w:val="22"/>
              </w:rPr>
            </w:pPr>
          </w:p>
        </w:tc>
      </w:tr>
      <w:tr>
        <w:trPr>
          <w:trHeight w:val="3208" w:hRule="atLeast"/>
        </w:trPr>
        <w:tc>
          <w:tcPr>
            <w:tcW w:w="548" w:type="dxa"/>
            <w:vMerge/>
            <w:tcBorders>
              <w:top w:val="nil"/>
            </w:tcBorders>
          </w:tcPr>
          <w:p>
            <w:pPr>
              <w:rPr>
                <w:sz w:val="2"/>
                <w:szCs w:val="2"/>
              </w:rPr>
            </w:pPr>
          </w:p>
        </w:tc>
        <w:tc>
          <w:tcPr>
            <w:tcW w:w="2204" w:type="dxa"/>
            <w:vMerge/>
            <w:tcBorders>
              <w:top w:val="nil"/>
            </w:tcBorders>
          </w:tcPr>
          <w:p>
            <w:pPr>
              <w:rPr>
                <w:sz w:val="2"/>
                <w:szCs w:val="2"/>
              </w:rPr>
            </w:pPr>
          </w:p>
        </w:tc>
        <w:tc>
          <w:tcPr>
            <w:tcW w:w="3389" w:type="dxa"/>
          </w:tcPr>
          <w:p>
            <w:pPr>
              <w:pStyle w:val="TableParagraph"/>
              <w:spacing w:line="264" w:lineRule="exact"/>
              <w:ind w:left="68"/>
              <w:rPr>
                <w:sz w:val="22"/>
              </w:rPr>
            </w:pPr>
            <w:r>
              <w:rPr>
                <w:spacing w:val="-2"/>
                <w:sz w:val="22"/>
              </w:rPr>
              <w:t>5.3.3.5.1.1.2</w:t>
            </w:r>
          </w:p>
          <w:p>
            <w:pPr>
              <w:pStyle w:val="TableParagraph"/>
              <w:spacing w:before="61"/>
              <w:ind w:left="68" w:right="56"/>
              <w:jc w:val="both"/>
              <w:rPr>
                <w:sz w:val="22"/>
              </w:rPr>
            </w:pPr>
            <w:r>
              <w:rPr>
                <w:sz w:val="22"/>
              </w:rPr>
              <w:t>Que se proporcione </w:t>
            </w:r>
            <w:r>
              <w:rPr>
                <w:sz w:val="22"/>
              </w:rPr>
              <w:t>una oferta complementaria de cuidado de menores para su personal,</w:t>
            </w:r>
            <w:r>
              <w:rPr>
                <w:spacing w:val="-6"/>
                <w:sz w:val="22"/>
              </w:rPr>
              <w:t> </w:t>
            </w:r>
            <w:r>
              <w:rPr>
                <w:sz w:val="22"/>
              </w:rPr>
              <w:t>dirigido</w:t>
            </w:r>
            <w:r>
              <w:rPr>
                <w:spacing w:val="-5"/>
                <w:sz w:val="22"/>
              </w:rPr>
              <w:t> </w:t>
            </w:r>
            <w:r>
              <w:rPr>
                <w:sz w:val="22"/>
              </w:rPr>
              <w:t>a</w:t>
            </w:r>
            <w:r>
              <w:rPr>
                <w:spacing w:val="-6"/>
                <w:sz w:val="22"/>
              </w:rPr>
              <w:t> </w:t>
            </w:r>
            <w:r>
              <w:rPr>
                <w:sz w:val="22"/>
              </w:rPr>
              <w:t>madres</w:t>
            </w:r>
            <w:r>
              <w:rPr>
                <w:spacing w:val="-6"/>
                <w:sz w:val="22"/>
              </w:rPr>
              <w:t> </w:t>
            </w:r>
            <w:r>
              <w:rPr>
                <w:sz w:val="22"/>
              </w:rPr>
              <w:t>y padres o tutores/as, a aquellos proporcionados por los servicios de seguridad social (IMSS, ISSSTE y </w:t>
            </w:r>
            <w:r>
              <w:rPr>
                <w:spacing w:val="-2"/>
                <w:sz w:val="22"/>
              </w:rPr>
              <w:t>otros).</w:t>
            </w:r>
          </w:p>
        </w:tc>
        <w:tc>
          <w:tcPr>
            <w:tcW w:w="2304" w:type="dxa"/>
          </w:tcPr>
          <w:p>
            <w:pPr>
              <w:pStyle w:val="TableParagraph"/>
              <w:spacing w:line="242" w:lineRule="auto"/>
              <w:ind w:left="68" w:right="55"/>
              <w:jc w:val="both"/>
              <w:rPr>
                <w:sz w:val="22"/>
              </w:rPr>
            </w:pPr>
            <w:r>
              <w:rPr>
                <w:spacing w:val="-2"/>
                <w:sz w:val="22"/>
              </w:rPr>
              <w:t>Presentar </w:t>
            </w:r>
            <w:r>
              <w:rPr>
                <w:sz w:val="22"/>
              </w:rPr>
              <w:t>documento</w:t>
            </w:r>
            <w:r>
              <w:rPr>
                <w:spacing w:val="58"/>
                <w:w w:val="150"/>
                <w:sz w:val="22"/>
              </w:rPr>
              <w:t>   </w:t>
            </w:r>
            <w:r>
              <w:rPr>
                <w:spacing w:val="-5"/>
                <w:sz w:val="22"/>
              </w:rPr>
              <w:t>que</w:t>
            </w:r>
          </w:p>
          <w:p>
            <w:pPr>
              <w:pStyle w:val="TableParagraph"/>
              <w:tabs>
                <w:tab w:pos="2041" w:val="left" w:leader="none"/>
              </w:tabs>
              <w:ind w:left="68" w:right="57"/>
              <w:jc w:val="both"/>
              <w:rPr>
                <w:sz w:val="22"/>
              </w:rPr>
            </w:pPr>
            <w:r>
              <w:rPr>
                <w:spacing w:val="-2"/>
                <w:sz w:val="22"/>
              </w:rPr>
              <w:t>evidencie</w:t>
            </w:r>
            <w:r>
              <w:rPr>
                <w:sz w:val="22"/>
              </w:rPr>
              <w:tab/>
            </w:r>
            <w:r>
              <w:rPr>
                <w:spacing w:val="-6"/>
                <w:sz w:val="22"/>
              </w:rPr>
              <w:t>la </w:t>
            </w:r>
            <w:r>
              <w:rPr>
                <w:sz w:val="22"/>
              </w:rPr>
              <w:t>cobertura total del personal en el acceso</w:t>
            </w:r>
            <w:r>
              <w:rPr>
                <w:spacing w:val="66"/>
                <w:w w:val="150"/>
                <w:sz w:val="22"/>
              </w:rPr>
              <w:t>   </w:t>
            </w:r>
            <w:r>
              <w:rPr>
                <w:sz w:val="22"/>
              </w:rPr>
              <w:t>a</w:t>
            </w:r>
            <w:r>
              <w:rPr>
                <w:spacing w:val="67"/>
                <w:w w:val="150"/>
                <w:sz w:val="22"/>
              </w:rPr>
              <w:t>   </w:t>
            </w:r>
            <w:r>
              <w:rPr>
                <w:spacing w:val="-5"/>
                <w:sz w:val="22"/>
              </w:rPr>
              <w:t>la</w:t>
            </w:r>
          </w:p>
          <w:p>
            <w:pPr>
              <w:pStyle w:val="TableParagraph"/>
              <w:spacing w:line="267" w:lineRule="exact"/>
              <w:ind w:left="68"/>
              <w:jc w:val="both"/>
              <w:rPr>
                <w:sz w:val="22"/>
              </w:rPr>
            </w:pPr>
            <w:r>
              <w:rPr>
                <w:sz w:val="22"/>
              </w:rPr>
              <w:t>prestación</w:t>
            </w:r>
            <w:r>
              <w:rPr>
                <w:spacing w:val="69"/>
                <w:w w:val="150"/>
                <w:sz w:val="22"/>
              </w:rPr>
              <w:t>    </w:t>
            </w:r>
            <w:r>
              <w:rPr>
                <w:spacing w:val="-5"/>
                <w:sz w:val="22"/>
              </w:rPr>
              <w:t>de</w:t>
            </w:r>
          </w:p>
          <w:p>
            <w:pPr>
              <w:pStyle w:val="TableParagraph"/>
              <w:tabs>
                <w:tab w:pos="1964" w:val="left" w:leader="none"/>
              </w:tabs>
              <w:spacing w:line="267" w:lineRule="exact"/>
              <w:ind w:left="68"/>
              <w:jc w:val="both"/>
              <w:rPr>
                <w:sz w:val="22"/>
              </w:rPr>
            </w:pPr>
            <w:r>
              <w:rPr>
                <w:spacing w:val="-2"/>
                <w:sz w:val="22"/>
              </w:rPr>
              <w:t>servicios</w:t>
            </w:r>
            <w:r>
              <w:rPr>
                <w:sz w:val="22"/>
              </w:rPr>
              <w:tab/>
            </w:r>
            <w:r>
              <w:rPr>
                <w:spacing w:val="-5"/>
                <w:sz w:val="22"/>
              </w:rPr>
              <w:t>de</w:t>
            </w:r>
          </w:p>
          <w:p>
            <w:pPr>
              <w:pStyle w:val="TableParagraph"/>
              <w:tabs>
                <w:tab w:pos="1843" w:val="left" w:leader="none"/>
              </w:tabs>
              <w:ind w:left="68" w:right="57"/>
              <w:rPr>
                <w:sz w:val="22"/>
              </w:rPr>
            </w:pPr>
            <w:r>
              <w:rPr>
                <w:spacing w:val="-2"/>
                <w:sz w:val="22"/>
              </w:rPr>
              <w:t>guardería,</w:t>
            </w:r>
            <w:r>
              <w:rPr>
                <w:sz w:val="22"/>
              </w:rPr>
              <w:tab/>
            </w:r>
            <w:r>
              <w:rPr>
                <w:spacing w:val="-4"/>
                <w:sz w:val="22"/>
              </w:rPr>
              <w:t>con </w:t>
            </w:r>
            <w:r>
              <w:rPr>
                <w:spacing w:val="-2"/>
                <w:sz w:val="22"/>
              </w:rPr>
              <w:t>información desagregada</w:t>
            </w:r>
            <w:r>
              <w:rPr>
                <w:sz w:val="22"/>
              </w:rPr>
              <w:tab/>
            </w:r>
            <w:r>
              <w:rPr>
                <w:spacing w:val="-53"/>
                <w:sz w:val="22"/>
              </w:rPr>
              <w:t> </w:t>
            </w:r>
            <w:r>
              <w:rPr>
                <w:spacing w:val="-2"/>
                <w:sz w:val="22"/>
              </w:rPr>
              <w:t>por</w:t>
            </w:r>
          </w:p>
          <w:p>
            <w:pPr>
              <w:pStyle w:val="TableParagraph"/>
              <w:spacing w:line="248" w:lineRule="exact"/>
              <w:ind w:left="68"/>
              <w:rPr>
                <w:sz w:val="22"/>
              </w:rPr>
            </w:pPr>
            <w:r>
              <w:rPr>
                <w:spacing w:val="-2"/>
                <w:sz w:val="22"/>
              </w:rPr>
              <w:t>sexo.</w:t>
            </w:r>
          </w:p>
        </w:tc>
        <w:tc>
          <w:tcPr>
            <w:tcW w:w="737" w:type="dxa"/>
          </w:tcPr>
          <w:p>
            <w:pPr>
              <w:pStyle w:val="TableParagraph"/>
              <w:spacing w:line="264" w:lineRule="exact"/>
              <w:ind w:left="69"/>
              <w:rPr>
                <w:sz w:val="22"/>
              </w:rPr>
            </w:pPr>
            <w:r>
              <w:rPr>
                <w:spacing w:val="-10"/>
                <w:sz w:val="22"/>
              </w:rPr>
              <w:t>0</w:t>
            </w:r>
          </w:p>
        </w:tc>
        <w:tc>
          <w:tcPr>
            <w:tcW w:w="782" w:type="dxa"/>
          </w:tcPr>
          <w:p>
            <w:pPr>
              <w:pStyle w:val="TableParagraph"/>
              <w:spacing w:line="264" w:lineRule="exact"/>
              <w:ind w:left="69"/>
              <w:rPr>
                <w:sz w:val="22"/>
              </w:rPr>
            </w:pPr>
            <w:r>
              <w:rPr>
                <w:spacing w:val="-10"/>
                <w:sz w:val="22"/>
              </w:rPr>
              <w:t>5</w:t>
            </w:r>
          </w:p>
        </w:tc>
      </w:tr>
      <w:tr>
        <w:trPr>
          <w:trHeight w:val="5616" w:hRule="atLeast"/>
        </w:trPr>
        <w:tc>
          <w:tcPr>
            <w:tcW w:w="548" w:type="dxa"/>
            <w:vMerge/>
            <w:tcBorders>
              <w:top w:val="nil"/>
            </w:tcBorders>
          </w:tcPr>
          <w:p>
            <w:pPr>
              <w:rPr>
                <w:sz w:val="2"/>
                <w:szCs w:val="2"/>
              </w:rPr>
            </w:pPr>
          </w:p>
        </w:tc>
        <w:tc>
          <w:tcPr>
            <w:tcW w:w="2204" w:type="dxa"/>
            <w:vMerge/>
            <w:tcBorders>
              <w:top w:val="nil"/>
            </w:tcBorders>
          </w:tcPr>
          <w:p>
            <w:pPr>
              <w:rPr>
                <w:sz w:val="2"/>
                <w:szCs w:val="2"/>
              </w:rPr>
            </w:pPr>
          </w:p>
        </w:tc>
        <w:tc>
          <w:tcPr>
            <w:tcW w:w="3389" w:type="dxa"/>
          </w:tcPr>
          <w:p>
            <w:pPr>
              <w:pStyle w:val="TableParagraph"/>
              <w:spacing w:line="264" w:lineRule="exact"/>
              <w:ind w:left="68"/>
              <w:rPr>
                <w:sz w:val="22"/>
              </w:rPr>
            </w:pPr>
            <w:r>
              <w:rPr>
                <w:spacing w:val="-2"/>
                <w:sz w:val="22"/>
              </w:rPr>
              <w:t>5.3.3.5.1.1.3</w:t>
            </w:r>
          </w:p>
          <w:p>
            <w:pPr>
              <w:pStyle w:val="TableParagraph"/>
              <w:spacing w:before="1"/>
              <w:ind w:left="68" w:right="41"/>
              <w:rPr>
                <w:sz w:val="22"/>
              </w:rPr>
            </w:pPr>
            <w:r>
              <w:rPr>
                <w:sz w:val="22"/>
              </w:rPr>
              <w:t>Que</w:t>
            </w:r>
            <w:r>
              <w:rPr>
                <w:spacing w:val="-2"/>
                <w:sz w:val="22"/>
              </w:rPr>
              <w:t> </w:t>
            </w:r>
            <w:r>
              <w:rPr>
                <w:sz w:val="22"/>
              </w:rPr>
              <w:t>existan</w:t>
            </w:r>
            <w:r>
              <w:rPr>
                <w:spacing w:val="-3"/>
                <w:sz w:val="22"/>
              </w:rPr>
              <w:t> </w:t>
            </w:r>
            <w:r>
              <w:rPr>
                <w:sz w:val="22"/>
              </w:rPr>
              <w:t>medidas para la flexibilización</w:t>
            </w:r>
            <w:r>
              <w:rPr>
                <w:spacing w:val="-10"/>
                <w:sz w:val="22"/>
              </w:rPr>
              <w:t> </w:t>
            </w:r>
            <w:r>
              <w:rPr>
                <w:sz w:val="22"/>
              </w:rPr>
              <w:t>de</w:t>
            </w:r>
            <w:r>
              <w:rPr>
                <w:spacing w:val="-7"/>
                <w:sz w:val="22"/>
              </w:rPr>
              <w:t> </w:t>
            </w:r>
            <w:r>
              <w:rPr>
                <w:sz w:val="22"/>
              </w:rPr>
              <w:t>los</w:t>
            </w:r>
            <w:r>
              <w:rPr>
                <w:spacing w:val="-9"/>
                <w:sz w:val="22"/>
              </w:rPr>
              <w:t> </w:t>
            </w:r>
            <w:r>
              <w:rPr>
                <w:sz w:val="22"/>
              </w:rPr>
              <w:t>horarios de</w:t>
            </w:r>
            <w:r>
              <w:rPr>
                <w:spacing w:val="-13"/>
                <w:sz w:val="22"/>
              </w:rPr>
              <w:t> </w:t>
            </w:r>
            <w:r>
              <w:rPr>
                <w:sz w:val="22"/>
              </w:rPr>
              <w:t>trabajo</w:t>
            </w:r>
            <w:r>
              <w:rPr>
                <w:spacing w:val="-13"/>
                <w:sz w:val="22"/>
              </w:rPr>
              <w:t> </w:t>
            </w:r>
            <w:r>
              <w:rPr>
                <w:sz w:val="22"/>
              </w:rPr>
              <w:t>(horarios</w:t>
            </w:r>
            <w:r>
              <w:rPr>
                <w:spacing w:val="-13"/>
                <w:sz w:val="22"/>
              </w:rPr>
              <w:t> </w:t>
            </w:r>
            <w:r>
              <w:rPr>
                <w:sz w:val="22"/>
              </w:rPr>
              <w:t>flexibles o escalonados, semanas de trabajo comprimidas, teletrabajo y licencias y permisos con y sin goce de </w:t>
            </w:r>
            <w:r>
              <w:rPr>
                <w:spacing w:val="-2"/>
                <w:sz w:val="22"/>
              </w:rPr>
              <w:t>sueldo).</w:t>
            </w:r>
          </w:p>
        </w:tc>
        <w:tc>
          <w:tcPr>
            <w:tcW w:w="2304" w:type="dxa"/>
          </w:tcPr>
          <w:p>
            <w:pPr>
              <w:pStyle w:val="TableParagraph"/>
              <w:tabs>
                <w:tab w:pos="1844" w:val="left" w:leader="none"/>
                <w:tab w:pos="1962" w:val="left" w:leader="none"/>
                <w:tab w:pos="2041" w:val="left" w:leader="none"/>
              </w:tabs>
              <w:ind w:left="68" w:right="57"/>
              <w:rPr>
                <w:sz w:val="22"/>
              </w:rPr>
            </w:pPr>
            <w:r>
              <w:rPr>
                <w:spacing w:val="-2"/>
                <w:sz w:val="22"/>
              </w:rPr>
              <w:t>Presentar</w:t>
            </w:r>
            <w:r>
              <w:rPr>
                <w:sz w:val="22"/>
              </w:rPr>
              <w:tab/>
              <w:tab/>
              <w:tab/>
            </w:r>
            <w:r>
              <w:rPr>
                <w:spacing w:val="-6"/>
                <w:sz w:val="22"/>
              </w:rPr>
              <w:t>el </w:t>
            </w:r>
            <w:r>
              <w:rPr>
                <w:sz w:val="22"/>
              </w:rPr>
              <w:t>informe del uso de </w:t>
            </w:r>
            <w:r>
              <w:rPr>
                <w:spacing w:val="-2"/>
                <w:sz w:val="22"/>
              </w:rPr>
              <w:t>medidas</w:t>
            </w:r>
            <w:r>
              <w:rPr>
                <w:sz w:val="22"/>
              </w:rPr>
              <w:tab/>
              <w:tab/>
            </w:r>
            <w:r>
              <w:rPr>
                <w:spacing w:val="-77"/>
                <w:sz w:val="22"/>
              </w:rPr>
              <w:t> </w:t>
            </w:r>
            <w:r>
              <w:rPr>
                <w:spacing w:val="-6"/>
                <w:sz w:val="22"/>
              </w:rPr>
              <w:t>de </w:t>
            </w:r>
            <w:r>
              <w:rPr>
                <w:spacing w:val="-2"/>
                <w:sz w:val="22"/>
              </w:rPr>
              <w:t>flexibilización</w:t>
            </w:r>
            <w:r>
              <w:rPr>
                <w:sz w:val="22"/>
              </w:rPr>
              <w:tab/>
              <w:tab/>
            </w:r>
            <w:r>
              <w:rPr>
                <w:spacing w:val="-6"/>
                <w:sz w:val="22"/>
              </w:rPr>
              <w:t>de </w:t>
            </w:r>
            <w:r>
              <w:rPr>
                <w:spacing w:val="-2"/>
                <w:sz w:val="22"/>
              </w:rPr>
              <w:t>horarios</w:t>
            </w:r>
            <w:r>
              <w:rPr>
                <w:sz w:val="22"/>
              </w:rPr>
              <w:tab/>
            </w:r>
            <w:r>
              <w:rPr>
                <w:spacing w:val="-4"/>
                <w:sz w:val="22"/>
              </w:rPr>
              <w:t>con </w:t>
            </w:r>
            <w:r>
              <w:rPr>
                <w:spacing w:val="-2"/>
                <w:sz w:val="22"/>
              </w:rPr>
              <w:t>información desagregada</w:t>
            </w:r>
            <w:r>
              <w:rPr>
                <w:sz w:val="22"/>
              </w:rPr>
              <w:tab/>
            </w:r>
            <w:r>
              <w:rPr>
                <w:spacing w:val="-54"/>
                <w:sz w:val="22"/>
              </w:rPr>
              <w:t> </w:t>
            </w:r>
            <w:r>
              <w:rPr>
                <w:spacing w:val="-2"/>
                <w:sz w:val="22"/>
              </w:rPr>
              <w:t>por sexo.</w:t>
            </w:r>
          </w:p>
          <w:p>
            <w:pPr>
              <w:pStyle w:val="TableParagraph"/>
              <w:spacing w:before="12"/>
              <w:rPr>
                <w:rFonts w:ascii="Arial"/>
                <w:sz w:val="22"/>
              </w:rPr>
            </w:pPr>
          </w:p>
          <w:p>
            <w:pPr>
              <w:pStyle w:val="TableParagraph"/>
              <w:tabs>
                <w:tab w:pos="591" w:val="left" w:leader="none"/>
                <w:tab w:pos="1192" w:val="left" w:leader="none"/>
                <w:tab w:pos="1419" w:val="left" w:leader="none"/>
                <w:tab w:pos="1539" w:val="left" w:leader="none"/>
                <w:tab w:pos="1962" w:val="left" w:leader="none"/>
                <w:tab w:pos="2041" w:val="left" w:leader="none"/>
              </w:tabs>
              <w:ind w:left="68" w:right="55"/>
              <w:rPr>
                <w:sz w:val="22"/>
              </w:rPr>
            </w:pPr>
            <w:r>
              <w:rPr>
                <w:spacing w:val="-2"/>
                <w:sz w:val="22"/>
              </w:rPr>
              <w:t>Verificar</w:t>
            </w:r>
            <w:r>
              <w:rPr>
                <w:sz w:val="22"/>
              </w:rPr>
              <w:tab/>
            </w:r>
            <w:r>
              <w:rPr>
                <w:spacing w:val="-10"/>
                <w:sz w:val="22"/>
              </w:rPr>
              <w:t>a</w:t>
            </w:r>
            <w:r>
              <w:rPr>
                <w:sz w:val="22"/>
              </w:rPr>
              <w:tab/>
              <w:tab/>
            </w:r>
            <w:r>
              <w:rPr>
                <w:spacing w:val="-2"/>
                <w:sz w:val="22"/>
              </w:rPr>
              <w:t>través </w:t>
            </w:r>
            <w:r>
              <w:rPr>
                <w:sz w:val="22"/>
              </w:rPr>
              <w:t>de</w:t>
            </w:r>
            <w:r>
              <w:rPr>
                <w:spacing w:val="40"/>
                <w:sz w:val="22"/>
              </w:rPr>
              <w:t> </w:t>
            </w:r>
            <w:r>
              <w:rPr>
                <w:sz w:val="22"/>
              </w:rPr>
              <w:t>entrevistas</w:t>
            </w:r>
            <w:r>
              <w:rPr>
                <w:spacing w:val="40"/>
                <w:sz w:val="22"/>
              </w:rPr>
              <w:t> </w:t>
            </w:r>
            <w:r>
              <w:rPr>
                <w:sz w:val="22"/>
              </w:rPr>
              <w:t>y/o </w:t>
            </w:r>
            <w:r>
              <w:rPr>
                <w:spacing w:val="-2"/>
                <w:sz w:val="22"/>
              </w:rPr>
              <w:t>pruebas documentadas</w:t>
            </w:r>
            <w:r>
              <w:rPr>
                <w:sz w:val="22"/>
              </w:rPr>
              <w:tab/>
              <w:tab/>
            </w:r>
            <w:r>
              <w:rPr>
                <w:spacing w:val="-6"/>
                <w:sz w:val="22"/>
              </w:rPr>
              <w:t>la </w:t>
            </w:r>
            <w:r>
              <w:rPr>
                <w:sz w:val="22"/>
              </w:rPr>
              <w:t>aplicación</w:t>
            </w:r>
            <w:r>
              <w:rPr>
                <w:spacing w:val="40"/>
                <w:sz w:val="22"/>
              </w:rPr>
              <w:t> </w:t>
            </w:r>
            <w:r>
              <w:rPr>
                <w:sz w:val="22"/>
              </w:rPr>
              <w:t>de</w:t>
            </w:r>
            <w:r>
              <w:rPr>
                <w:spacing w:val="40"/>
                <w:sz w:val="22"/>
              </w:rPr>
              <w:t> </w:t>
            </w:r>
            <w:r>
              <w:rPr>
                <w:sz w:val="22"/>
              </w:rPr>
              <w:t>este </w:t>
            </w:r>
            <w:r>
              <w:rPr>
                <w:spacing w:val="-2"/>
                <w:sz w:val="22"/>
              </w:rPr>
              <w:t>beneficio</w:t>
            </w:r>
            <w:r>
              <w:rPr>
                <w:sz w:val="22"/>
              </w:rPr>
              <w:tab/>
              <w:tab/>
              <w:tab/>
              <w:tab/>
            </w:r>
            <w:r>
              <w:rPr>
                <w:spacing w:val="-6"/>
                <w:sz w:val="22"/>
              </w:rPr>
              <w:t>de </w:t>
            </w:r>
            <w:r>
              <w:rPr>
                <w:sz w:val="22"/>
              </w:rPr>
              <w:t>acuerdo</w:t>
            </w:r>
            <w:r>
              <w:rPr>
                <w:spacing w:val="26"/>
                <w:sz w:val="22"/>
              </w:rPr>
              <w:t> </w:t>
            </w:r>
            <w:r>
              <w:rPr>
                <w:sz w:val="22"/>
              </w:rPr>
              <w:t>al informe que</w:t>
            </w:r>
            <w:r>
              <w:rPr>
                <w:spacing w:val="-22"/>
                <w:sz w:val="22"/>
              </w:rPr>
              <w:t> </w:t>
            </w:r>
            <w:r>
              <w:rPr>
                <w:sz w:val="22"/>
              </w:rPr>
              <w:t>se</w:t>
            </w:r>
            <w:r>
              <w:rPr>
                <w:spacing w:val="-19"/>
                <w:sz w:val="22"/>
              </w:rPr>
              <w:t> </w:t>
            </w:r>
            <w:r>
              <w:rPr>
                <w:sz w:val="22"/>
              </w:rPr>
              <w:t>presente,</w:t>
            </w:r>
            <w:r>
              <w:rPr>
                <w:spacing w:val="-19"/>
                <w:sz w:val="22"/>
              </w:rPr>
              <w:t> </w:t>
            </w:r>
            <w:r>
              <w:rPr>
                <w:sz w:val="22"/>
              </w:rPr>
              <w:t>en </w:t>
            </w:r>
            <w:r>
              <w:rPr>
                <w:spacing w:val="-4"/>
                <w:sz w:val="22"/>
              </w:rPr>
              <w:t>los</w:t>
            </w:r>
            <w:r>
              <w:rPr>
                <w:sz w:val="22"/>
              </w:rPr>
              <w:tab/>
            </w:r>
            <w:r>
              <w:rPr>
                <w:spacing w:val="-2"/>
                <w:sz w:val="22"/>
              </w:rPr>
              <w:t>casos</w:t>
            </w:r>
            <w:r>
              <w:rPr>
                <w:sz w:val="22"/>
              </w:rPr>
              <w:tab/>
              <w:tab/>
            </w:r>
            <w:r>
              <w:rPr>
                <w:spacing w:val="-4"/>
                <w:sz w:val="22"/>
              </w:rPr>
              <w:t>que</w:t>
            </w:r>
            <w:r>
              <w:rPr>
                <w:sz w:val="22"/>
              </w:rPr>
              <w:tab/>
              <w:tab/>
            </w:r>
            <w:r>
              <w:rPr>
                <w:spacing w:val="-76"/>
                <w:sz w:val="22"/>
              </w:rPr>
              <w:t> </w:t>
            </w:r>
            <w:r>
              <w:rPr>
                <w:spacing w:val="-6"/>
                <w:sz w:val="22"/>
              </w:rPr>
              <w:t>el </w:t>
            </w:r>
            <w:r>
              <w:rPr>
                <w:sz w:val="22"/>
              </w:rPr>
              <w:t>personal auditor</w:t>
            </w:r>
            <w:r>
              <w:rPr>
                <w:spacing w:val="30"/>
                <w:sz w:val="22"/>
              </w:rPr>
              <w:t> </w:t>
            </w:r>
            <w:r>
              <w:rPr>
                <w:sz w:val="22"/>
              </w:rPr>
              <w:t>lo </w:t>
            </w:r>
            <w:r>
              <w:rPr>
                <w:spacing w:val="-2"/>
                <w:sz w:val="22"/>
              </w:rPr>
              <w:t>considere</w:t>
            </w:r>
          </w:p>
          <w:p>
            <w:pPr>
              <w:pStyle w:val="TableParagraph"/>
              <w:spacing w:line="251" w:lineRule="exact"/>
              <w:ind w:left="68"/>
              <w:rPr>
                <w:sz w:val="22"/>
              </w:rPr>
            </w:pPr>
            <w:r>
              <w:rPr>
                <w:spacing w:val="-2"/>
                <w:sz w:val="22"/>
              </w:rPr>
              <w:t>necesario.</w:t>
            </w:r>
          </w:p>
        </w:tc>
        <w:tc>
          <w:tcPr>
            <w:tcW w:w="737" w:type="dxa"/>
          </w:tcPr>
          <w:p>
            <w:pPr>
              <w:pStyle w:val="TableParagraph"/>
              <w:spacing w:line="264" w:lineRule="exact"/>
              <w:ind w:left="69"/>
              <w:rPr>
                <w:sz w:val="22"/>
              </w:rPr>
            </w:pPr>
            <w:r>
              <w:rPr>
                <w:spacing w:val="-10"/>
                <w:sz w:val="22"/>
              </w:rPr>
              <w:t>0</w:t>
            </w:r>
          </w:p>
        </w:tc>
        <w:tc>
          <w:tcPr>
            <w:tcW w:w="782" w:type="dxa"/>
          </w:tcPr>
          <w:p>
            <w:pPr>
              <w:pStyle w:val="TableParagraph"/>
              <w:spacing w:line="264" w:lineRule="exact"/>
              <w:ind w:left="69"/>
              <w:rPr>
                <w:sz w:val="22"/>
              </w:rPr>
            </w:pPr>
            <w:r>
              <w:rPr>
                <w:spacing w:val="-10"/>
                <w:sz w:val="22"/>
              </w:rPr>
              <w:t>5</w:t>
            </w:r>
          </w:p>
        </w:tc>
      </w:tr>
      <w:tr>
        <w:trPr>
          <w:trHeight w:val="1871" w:hRule="atLeast"/>
        </w:trPr>
        <w:tc>
          <w:tcPr>
            <w:tcW w:w="548" w:type="dxa"/>
            <w:vMerge/>
            <w:tcBorders>
              <w:top w:val="nil"/>
            </w:tcBorders>
          </w:tcPr>
          <w:p>
            <w:pPr>
              <w:rPr>
                <w:sz w:val="2"/>
                <w:szCs w:val="2"/>
              </w:rPr>
            </w:pPr>
          </w:p>
        </w:tc>
        <w:tc>
          <w:tcPr>
            <w:tcW w:w="2204" w:type="dxa"/>
            <w:vMerge/>
            <w:tcBorders>
              <w:top w:val="nil"/>
            </w:tcBorders>
          </w:tcPr>
          <w:p>
            <w:pPr>
              <w:rPr>
                <w:sz w:val="2"/>
                <w:szCs w:val="2"/>
              </w:rPr>
            </w:pPr>
          </w:p>
        </w:tc>
        <w:tc>
          <w:tcPr>
            <w:tcW w:w="3389" w:type="dxa"/>
          </w:tcPr>
          <w:p>
            <w:pPr>
              <w:pStyle w:val="TableParagraph"/>
              <w:spacing w:line="264" w:lineRule="exact"/>
              <w:ind w:left="68"/>
              <w:rPr>
                <w:sz w:val="22"/>
              </w:rPr>
            </w:pPr>
            <w:r>
              <w:rPr>
                <w:spacing w:val="-2"/>
                <w:sz w:val="22"/>
              </w:rPr>
              <w:t>5.3.3.5.1.2.1</w:t>
            </w:r>
          </w:p>
          <w:p>
            <w:pPr>
              <w:pStyle w:val="TableParagraph"/>
              <w:ind w:left="68" w:right="134"/>
              <w:rPr>
                <w:sz w:val="22"/>
              </w:rPr>
            </w:pPr>
            <w:r>
              <w:rPr>
                <w:sz w:val="22"/>
              </w:rPr>
              <w:t>Que existan medidas para atender</w:t>
            </w:r>
            <w:r>
              <w:rPr>
                <w:spacing w:val="-14"/>
                <w:sz w:val="22"/>
              </w:rPr>
              <w:t> </w:t>
            </w:r>
            <w:r>
              <w:rPr>
                <w:sz w:val="22"/>
              </w:rPr>
              <w:t>las</w:t>
            </w:r>
            <w:r>
              <w:rPr>
                <w:spacing w:val="-14"/>
                <w:sz w:val="22"/>
              </w:rPr>
              <w:t> </w:t>
            </w:r>
            <w:r>
              <w:rPr>
                <w:sz w:val="22"/>
              </w:rPr>
              <w:t>necesidades</w:t>
            </w:r>
            <w:r>
              <w:rPr>
                <w:spacing w:val="-13"/>
                <w:sz w:val="22"/>
              </w:rPr>
              <w:t> </w:t>
            </w:r>
            <w:r>
              <w:rPr>
                <w:sz w:val="22"/>
              </w:rPr>
              <w:t>de su personal para ofrecer cuidados a dependientes y terceros, reconociendo la</w:t>
            </w:r>
          </w:p>
        </w:tc>
        <w:tc>
          <w:tcPr>
            <w:tcW w:w="2304" w:type="dxa"/>
          </w:tcPr>
          <w:p>
            <w:pPr>
              <w:pStyle w:val="TableParagraph"/>
              <w:tabs>
                <w:tab w:pos="1267" w:val="left" w:leader="none"/>
                <w:tab w:pos="1841" w:val="left" w:leader="none"/>
                <w:tab w:pos="2037" w:val="left" w:leader="none"/>
              </w:tabs>
              <w:ind w:left="68" w:right="57"/>
              <w:rPr>
                <w:sz w:val="22"/>
              </w:rPr>
            </w:pPr>
            <w:r>
              <w:rPr>
                <w:sz w:val="22"/>
              </w:rPr>
              <w:t>Informe del uso de </w:t>
            </w:r>
            <w:r>
              <w:rPr>
                <w:spacing w:val="-2"/>
                <w:sz w:val="22"/>
              </w:rPr>
              <w:t>medidas</w:t>
            </w:r>
            <w:r>
              <w:rPr>
                <w:sz w:val="22"/>
              </w:rPr>
              <w:tab/>
            </w:r>
            <w:r>
              <w:rPr>
                <w:spacing w:val="-4"/>
                <w:sz w:val="22"/>
              </w:rPr>
              <w:t>para</w:t>
            </w:r>
            <w:r>
              <w:rPr>
                <w:sz w:val="22"/>
              </w:rPr>
              <w:tab/>
              <w:tab/>
            </w:r>
            <w:r>
              <w:rPr>
                <w:spacing w:val="-6"/>
                <w:sz w:val="22"/>
              </w:rPr>
              <w:t>el </w:t>
            </w:r>
            <w:r>
              <w:rPr>
                <w:spacing w:val="-2"/>
                <w:sz w:val="22"/>
              </w:rPr>
              <w:t>cuidado</w:t>
            </w:r>
            <w:r>
              <w:rPr>
                <w:sz w:val="22"/>
              </w:rPr>
              <w:tab/>
              <w:tab/>
            </w:r>
            <w:r>
              <w:rPr>
                <w:spacing w:val="-4"/>
                <w:sz w:val="22"/>
              </w:rPr>
              <w:t>con </w:t>
            </w:r>
            <w:r>
              <w:rPr>
                <w:spacing w:val="-2"/>
                <w:sz w:val="22"/>
              </w:rPr>
              <w:t>información desagregada</w:t>
            </w:r>
            <w:r>
              <w:rPr>
                <w:sz w:val="22"/>
              </w:rPr>
              <w:tab/>
            </w:r>
            <w:r>
              <w:rPr>
                <w:spacing w:val="-52"/>
                <w:sz w:val="22"/>
              </w:rPr>
              <w:t> </w:t>
            </w:r>
            <w:r>
              <w:rPr>
                <w:spacing w:val="-2"/>
                <w:sz w:val="22"/>
              </w:rPr>
              <w:t>por sexo.</w:t>
            </w:r>
          </w:p>
        </w:tc>
        <w:tc>
          <w:tcPr>
            <w:tcW w:w="737" w:type="dxa"/>
          </w:tcPr>
          <w:p>
            <w:pPr>
              <w:pStyle w:val="TableParagraph"/>
              <w:spacing w:line="264" w:lineRule="exact"/>
              <w:ind w:left="69"/>
              <w:rPr>
                <w:sz w:val="22"/>
              </w:rPr>
            </w:pPr>
            <w:r>
              <w:rPr>
                <w:spacing w:val="-10"/>
                <w:sz w:val="22"/>
              </w:rPr>
              <w:t>0</w:t>
            </w:r>
          </w:p>
        </w:tc>
        <w:tc>
          <w:tcPr>
            <w:tcW w:w="782" w:type="dxa"/>
          </w:tcPr>
          <w:p>
            <w:pPr>
              <w:pStyle w:val="TableParagraph"/>
              <w:spacing w:line="264" w:lineRule="exact"/>
              <w:ind w:left="69"/>
              <w:rPr>
                <w:sz w:val="22"/>
              </w:rPr>
            </w:pPr>
            <w:r>
              <w:rPr>
                <w:spacing w:val="-10"/>
                <w:sz w:val="22"/>
              </w:rPr>
              <w:t>3</w:t>
            </w:r>
          </w:p>
        </w:tc>
      </w:tr>
    </w:tbl>
    <w:p>
      <w:pPr>
        <w:pStyle w:val="TableParagraph"/>
        <w:spacing w:after="0" w:line="264" w:lineRule="exact"/>
        <w:rPr>
          <w:sz w:val="22"/>
        </w:rPr>
        <w:sectPr>
          <w:pgSz w:w="12240" w:h="15840"/>
          <w:pgMar w:header="507" w:footer="0" w:top="1960" w:bottom="280" w:left="720" w:right="720"/>
        </w:sectPr>
      </w:pPr>
    </w:p>
    <w:p>
      <w:pPr>
        <w:pStyle w:val="BodyText"/>
        <w:spacing w:before="64"/>
        <w:rPr>
          <w:rFonts w:ascii="Arial"/>
          <w:sz w:val="20"/>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8"/>
        <w:gridCol w:w="2204"/>
        <w:gridCol w:w="3389"/>
        <w:gridCol w:w="2304"/>
        <w:gridCol w:w="518"/>
        <w:gridCol w:w="218"/>
        <w:gridCol w:w="264"/>
        <w:gridCol w:w="518"/>
      </w:tblGrid>
      <w:tr>
        <w:trPr>
          <w:trHeight w:val="254" w:hRule="atLeast"/>
        </w:trPr>
        <w:tc>
          <w:tcPr>
            <w:tcW w:w="548" w:type="dxa"/>
            <w:vMerge w:val="restart"/>
            <w:tcBorders>
              <w:bottom w:val="single" w:sz="8" w:space="0" w:color="000000"/>
            </w:tcBorders>
          </w:tcPr>
          <w:p>
            <w:pPr>
              <w:pStyle w:val="TableParagraph"/>
              <w:rPr>
                <w:rFonts w:ascii="Times New Roman"/>
                <w:sz w:val="22"/>
              </w:rPr>
            </w:pPr>
          </w:p>
        </w:tc>
        <w:tc>
          <w:tcPr>
            <w:tcW w:w="2204" w:type="dxa"/>
            <w:vMerge w:val="restart"/>
            <w:tcBorders>
              <w:bottom w:val="single" w:sz="8" w:space="0" w:color="000000"/>
            </w:tcBorders>
          </w:tcPr>
          <w:p>
            <w:pPr>
              <w:pStyle w:val="TableParagraph"/>
              <w:rPr>
                <w:rFonts w:ascii="Times New Roman"/>
                <w:sz w:val="22"/>
              </w:rPr>
            </w:pPr>
          </w:p>
        </w:tc>
        <w:tc>
          <w:tcPr>
            <w:tcW w:w="3389" w:type="dxa"/>
            <w:tcBorders>
              <w:bottom w:val="nil"/>
            </w:tcBorders>
          </w:tcPr>
          <w:p>
            <w:pPr>
              <w:pStyle w:val="TableParagraph"/>
              <w:spacing w:line="235" w:lineRule="exact"/>
              <w:ind w:left="68"/>
              <w:rPr>
                <w:sz w:val="22"/>
              </w:rPr>
            </w:pPr>
            <w:r>
              <w:rPr>
                <w:sz w:val="22"/>
              </w:rPr>
              <w:t>diversidad</w:t>
            </w:r>
            <w:r>
              <w:rPr>
                <w:spacing w:val="-6"/>
                <w:sz w:val="22"/>
              </w:rPr>
              <w:t> </w:t>
            </w:r>
            <w:r>
              <w:rPr>
                <w:sz w:val="22"/>
              </w:rPr>
              <w:t>de</w:t>
            </w:r>
            <w:r>
              <w:rPr>
                <w:spacing w:val="-6"/>
                <w:sz w:val="22"/>
              </w:rPr>
              <w:t> </w:t>
            </w:r>
            <w:r>
              <w:rPr>
                <w:sz w:val="22"/>
              </w:rPr>
              <w:t>familias</w:t>
            </w:r>
            <w:r>
              <w:rPr>
                <w:spacing w:val="-6"/>
                <w:sz w:val="22"/>
              </w:rPr>
              <w:t> </w:t>
            </w:r>
            <w:r>
              <w:rPr>
                <w:spacing w:val="-10"/>
                <w:sz w:val="22"/>
              </w:rPr>
              <w:t>y</w:t>
            </w:r>
          </w:p>
        </w:tc>
        <w:tc>
          <w:tcPr>
            <w:tcW w:w="2304" w:type="dxa"/>
            <w:tcBorders>
              <w:bottom w:val="nil"/>
            </w:tcBorders>
          </w:tcPr>
          <w:p>
            <w:pPr>
              <w:pStyle w:val="TableParagraph"/>
              <w:tabs>
                <w:tab w:pos="1195" w:val="left" w:leader="none"/>
                <w:tab w:pos="1542" w:val="left" w:leader="none"/>
              </w:tabs>
              <w:spacing w:line="235" w:lineRule="exact"/>
              <w:ind w:left="68"/>
              <w:rPr>
                <w:sz w:val="22"/>
              </w:rPr>
            </w:pPr>
            <w:r>
              <w:rPr>
                <w:spacing w:val="-2"/>
                <w:sz w:val="22"/>
              </w:rPr>
              <w:t>Verificar</w:t>
            </w:r>
            <w:r>
              <w:rPr>
                <w:sz w:val="22"/>
              </w:rPr>
              <w:tab/>
            </w:r>
            <w:r>
              <w:rPr>
                <w:spacing w:val="-10"/>
                <w:sz w:val="22"/>
              </w:rPr>
              <w:t>a</w:t>
            </w:r>
            <w:r>
              <w:rPr>
                <w:sz w:val="22"/>
              </w:rPr>
              <w:tab/>
            </w:r>
            <w:r>
              <w:rPr>
                <w:spacing w:val="-2"/>
                <w:sz w:val="22"/>
              </w:rPr>
              <w:t>través</w:t>
            </w:r>
          </w:p>
        </w:tc>
        <w:tc>
          <w:tcPr>
            <w:tcW w:w="736" w:type="dxa"/>
            <w:gridSpan w:val="2"/>
            <w:vMerge w:val="restart"/>
          </w:tcPr>
          <w:p>
            <w:pPr>
              <w:pStyle w:val="TableParagraph"/>
              <w:rPr>
                <w:rFonts w:ascii="Times New Roman"/>
                <w:sz w:val="22"/>
              </w:rPr>
            </w:pPr>
          </w:p>
        </w:tc>
        <w:tc>
          <w:tcPr>
            <w:tcW w:w="782" w:type="dxa"/>
            <w:gridSpan w:val="2"/>
            <w:vMerge w:val="restart"/>
          </w:tcPr>
          <w:p>
            <w:pPr>
              <w:pStyle w:val="TableParagraph"/>
              <w:rPr>
                <w:rFonts w:ascii="Times New Roman"/>
                <w:sz w:val="22"/>
              </w:rPr>
            </w:pPr>
          </w:p>
        </w:tc>
      </w:tr>
      <w:tr>
        <w:trPr>
          <w:trHeight w:val="248" w:hRule="atLeast"/>
        </w:trPr>
        <w:tc>
          <w:tcPr>
            <w:tcW w:w="548" w:type="dxa"/>
            <w:vMerge/>
            <w:tcBorders>
              <w:top w:val="nil"/>
              <w:bottom w:val="single" w:sz="8" w:space="0" w:color="000000"/>
            </w:tcBorders>
          </w:tcPr>
          <w:p>
            <w:pPr>
              <w:rPr>
                <w:sz w:val="2"/>
                <w:szCs w:val="2"/>
              </w:rPr>
            </w:pPr>
          </w:p>
        </w:tc>
        <w:tc>
          <w:tcPr>
            <w:tcW w:w="2204" w:type="dxa"/>
            <w:vMerge/>
            <w:tcBorders>
              <w:top w:val="nil"/>
              <w:bottom w:val="single" w:sz="8" w:space="0" w:color="000000"/>
            </w:tcBorders>
          </w:tcPr>
          <w:p>
            <w:pPr>
              <w:rPr>
                <w:sz w:val="2"/>
                <w:szCs w:val="2"/>
              </w:rPr>
            </w:pPr>
          </w:p>
        </w:tc>
        <w:tc>
          <w:tcPr>
            <w:tcW w:w="3389" w:type="dxa"/>
            <w:tcBorders>
              <w:top w:val="nil"/>
              <w:bottom w:val="nil"/>
            </w:tcBorders>
          </w:tcPr>
          <w:p>
            <w:pPr>
              <w:pStyle w:val="TableParagraph"/>
              <w:spacing w:line="228" w:lineRule="exact"/>
              <w:ind w:left="68"/>
              <w:rPr>
                <w:sz w:val="22"/>
              </w:rPr>
            </w:pPr>
            <w:r>
              <w:rPr>
                <w:spacing w:val="-2"/>
                <w:sz w:val="22"/>
              </w:rPr>
              <w:t>hogares.</w:t>
            </w:r>
          </w:p>
        </w:tc>
        <w:tc>
          <w:tcPr>
            <w:tcW w:w="2304" w:type="dxa"/>
            <w:tcBorders>
              <w:top w:val="nil"/>
              <w:bottom w:val="nil"/>
            </w:tcBorders>
          </w:tcPr>
          <w:p>
            <w:pPr>
              <w:pStyle w:val="TableParagraph"/>
              <w:spacing w:line="228" w:lineRule="exact"/>
              <w:ind w:left="68"/>
              <w:rPr>
                <w:sz w:val="22"/>
              </w:rPr>
            </w:pPr>
            <w:r>
              <w:rPr>
                <w:sz w:val="22"/>
              </w:rPr>
              <w:t>de</w:t>
            </w:r>
            <w:r>
              <w:rPr>
                <w:spacing w:val="73"/>
                <w:sz w:val="22"/>
              </w:rPr>
              <w:t> </w:t>
            </w:r>
            <w:r>
              <w:rPr>
                <w:sz w:val="22"/>
              </w:rPr>
              <w:t>entrevistas</w:t>
            </w:r>
            <w:r>
              <w:rPr>
                <w:spacing w:val="74"/>
                <w:sz w:val="22"/>
              </w:rPr>
              <w:t> </w:t>
            </w:r>
            <w:r>
              <w:rPr>
                <w:spacing w:val="-5"/>
                <w:sz w:val="22"/>
              </w:rPr>
              <w:t>y/o</w:t>
            </w:r>
          </w:p>
        </w:tc>
        <w:tc>
          <w:tcPr>
            <w:tcW w:w="736" w:type="dxa"/>
            <w:gridSpan w:val="2"/>
            <w:vMerge/>
            <w:tcBorders>
              <w:top w:val="nil"/>
            </w:tcBorders>
          </w:tcPr>
          <w:p>
            <w:pPr>
              <w:rPr>
                <w:sz w:val="2"/>
                <w:szCs w:val="2"/>
              </w:rPr>
            </w:pPr>
          </w:p>
        </w:tc>
        <w:tc>
          <w:tcPr>
            <w:tcW w:w="782" w:type="dxa"/>
            <w:gridSpan w:val="2"/>
            <w:vMerge/>
            <w:tcBorders>
              <w:top w:val="nil"/>
            </w:tcBorders>
          </w:tcPr>
          <w:p>
            <w:pPr>
              <w:rPr>
                <w:sz w:val="2"/>
                <w:szCs w:val="2"/>
              </w:rPr>
            </w:pPr>
          </w:p>
        </w:tc>
      </w:tr>
      <w:tr>
        <w:trPr>
          <w:trHeight w:val="245" w:hRule="atLeast"/>
        </w:trPr>
        <w:tc>
          <w:tcPr>
            <w:tcW w:w="548" w:type="dxa"/>
            <w:vMerge/>
            <w:tcBorders>
              <w:top w:val="nil"/>
              <w:bottom w:val="single" w:sz="8" w:space="0" w:color="000000"/>
            </w:tcBorders>
          </w:tcPr>
          <w:p>
            <w:pPr>
              <w:rPr>
                <w:sz w:val="2"/>
                <w:szCs w:val="2"/>
              </w:rPr>
            </w:pPr>
          </w:p>
        </w:tc>
        <w:tc>
          <w:tcPr>
            <w:tcW w:w="2204" w:type="dxa"/>
            <w:vMerge/>
            <w:tcBorders>
              <w:top w:val="nil"/>
              <w:bottom w:val="single" w:sz="8" w:space="0" w:color="000000"/>
            </w:tcBorders>
          </w:tcPr>
          <w:p>
            <w:pPr>
              <w:rPr>
                <w:sz w:val="2"/>
                <w:szCs w:val="2"/>
              </w:rPr>
            </w:pPr>
          </w:p>
        </w:tc>
        <w:tc>
          <w:tcPr>
            <w:tcW w:w="3389" w:type="dxa"/>
            <w:tcBorders>
              <w:top w:val="nil"/>
              <w:bottom w:val="nil"/>
            </w:tcBorders>
          </w:tcPr>
          <w:p>
            <w:pPr>
              <w:pStyle w:val="TableParagraph"/>
              <w:rPr>
                <w:rFonts w:ascii="Times New Roman"/>
                <w:sz w:val="16"/>
              </w:rPr>
            </w:pPr>
          </w:p>
        </w:tc>
        <w:tc>
          <w:tcPr>
            <w:tcW w:w="2304" w:type="dxa"/>
            <w:tcBorders>
              <w:top w:val="nil"/>
              <w:bottom w:val="nil"/>
            </w:tcBorders>
          </w:tcPr>
          <w:p>
            <w:pPr>
              <w:pStyle w:val="TableParagraph"/>
              <w:spacing w:line="226" w:lineRule="exact"/>
              <w:ind w:left="68"/>
              <w:rPr>
                <w:sz w:val="22"/>
              </w:rPr>
            </w:pPr>
            <w:r>
              <w:rPr>
                <w:spacing w:val="-2"/>
                <w:sz w:val="22"/>
              </w:rPr>
              <w:t>pruebas</w:t>
            </w:r>
          </w:p>
        </w:tc>
        <w:tc>
          <w:tcPr>
            <w:tcW w:w="736" w:type="dxa"/>
            <w:gridSpan w:val="2"/>
            <w:vMerge/>
            <w:tcBorders>
              <w:top w:val="nil"/>
            </w:tcBorders>
          </w:tcPr>
          <w:p>
            <w:pPr>
              <w:rPr>
                <w:sz w:val="2"/>
                <w:szCs w:val="2"/>
              </w:rPr>
            </w:pPr>
          </w:p>
        </w:tc>
        <w:tc>
          <w:tcPr>
            <w:tcW w:w="782" w:type="dxa"/>
            <w:gridSpan w:val="2"/>
            <w:vMerge/>
            <w:tcBorders>
              <w:top w:val="nil"/>
            </w:tcBorders>
          </w:tcPr>
          <w:p>
            <w:pPr>
              <w:rPr>
                <w:sz w:val="2"/>
                <w:szCs w:val="2"/>
              </w:rPr>
            </w:pPr>
          </w:p>
        </w:tc>
      </w:tr>
      <w:tr>
        <w:trPr>
          <w:trHeight w:val="247" w:hRule="atLeast"/>
        </w:trPr>
        <w:tc>
          <w:tcPr>
            <w:tcW w:w="548" w:type="dxa"/>
            <w:vMerge/>
            <w:tcBorders>
              <w:top w:val="nil"/>
              <w:bottom w:val="single" w:sz="8" w:space="0" w:color="000000"/>
            </w:tcBorders>
          </w:tcPr>
          <w:p>
            <w:pPr>
              <w:rPr>
                <w:sz w:val="2"/>
                <w:szCs w:val="2"/>
              </w:rPr>
            </w:pPr>
          </w:p>
        </w:tc>
        <w:tc>
          <w:tcPr>
            <w:tcW w:w="2204" w:type="dxa"/>
            <w:vMerge/>
            <w:tcBorders>
              <w:top w:val="nil"/>
              <w:bottom w:val="single" w:sz="8" w:space="0" w:color="000000"/>
            </w:tcBorders>
          </w:tcPr>
          <w:p>
            <w:pPr>
              <w:rPr>
                <w:sz w:val="2"/>
                <w:szCs w:val="2"/>
              </w:rPr>
            </w:pPr>
          </w:p>
        </w:tc>
        <w:tc>
          <w:tcPr>
            <w:tcW w:w="3389" w:type="dxa"/>
            <w:tcBorders>
              <w:top w:val="nil"/>
              <w:bottom w:val="nil"/>
            </w:tcBorders>
          </w:tcPr>
          <w:p>
            <w:pPr>
              <w:pStyle w:val="TableParagraph"/>
              <w:rPr>
                <w:rFonts w:ascii="Times New Roman"/>
                <w:sz w:val="18"/>
              </w:rPr>
            </w:pPr>
          </w:p>
        </w:tc>
        <w:tc>
          <w:tcPr>
            <w:tcW w:w="2304" w:type="dxa"/>
            <w:tcBorders>
              <w:top w:val="nil"/>
              <w:bottom w:val="nil"/>
            </w:tcBorders>
          </w:tcPr>
          <w:p>
            <w:pPr>
              <w:pStyle w:val="TableParagraph"/>
              <w:tabs>
                <w:tab w:pos="2041" w:val="left" w:leader="none"/>
              </w:tabs>
              <w:spacing w:line="228" w:lineRule="exact"/>
              <w:ind w:left="68"/>
              <w:rPr>
                <w:sz w:val="22"/>
              </w:rPr>
            </w:pPr>
            <w:r>
              <w:rPr>
                <w:spacing w:val="-2"/>
                <w:sz w:val="22"/>
              </w:rPr>
              <w:t>documentadas</w:t>
            </w:r>
            <w:r>
              <w:rPr>
                <w:sz w:val="22"/>
              </w:rPr>
              <w:tab/>
            </w:r>
            <w:r>
              <w:rPr>
                <w:spacing w:val="-5"/>
                <w:sz w:val="22"/>
              </w:rPr>
              <w:t>la</w:t>
            </w:r>
          </w:p>
        </w:tc>
        <w:tc>
          <w:tcPr>
            <w:tcW w:w="736" w:type="dxa"/>
            <w:gridSpan w:val="2"/>
            <w:vMerge/>
            <w:tcBorders>
              <w:top w:val="nil"/>
            </w:tcBorders>
          </w:tcPr>
          <w:p>
            <w:pPr>
              <w:rPr>
                <w:sz w:val="2"/>
                <w:szCs w:val="2"/>
              </w:rPr>
            </w:pPr>
          </w:p>
        </w:tc>
        <w:tc>
          <w:tcPr>
            <w:tcW w:w="782" w:type="dxa"/>
            <w:gridSpan w:val="2"/>
            <w:vMerge/>
            <w:tcBorders>
              <w:top w:val="nil"/>
            </w:tcBorders>
          </w:tcPr>
          <w:p>
            <w:pPr>
              <w:rPr>
                <w:sz w:val="2"/>
                <w:szCs w:val="2"/>
              </w:rPr>
            </w:pPr>
          </w:p>
        </w:tc>
      </w:tr>
      <w:tr>
        <w:trPr>
          <w:trHeight w:val="247" w:hRule="atLeast"/>
        </w:trPr>
        <w:tc>
          <w:tcPr>
            <w:tcW w:w="548" w:type="dxa"/>
            <w:vMerge/>
            <w:tcBorders>
              <w:top w:val="nil"/>
              <w:bottom w:val="single" w:sz="8" w:space="0" w:color="000000"/>
            </w:tcBorders>
          </w:tcPr>
          <w:p>
            <w:pPr>
              <w:rPr>
                <w:sz w:val="2"/>
                <w:szCs w:val="2"/>
              </w:rPr>
            </w:pPr>
          </w:p>
        </w:tc>
        <w:tc>
          <w:tcPr>
            <w:tcW w:w="2204" w:type="dxa"/>
            <w:vMerge/>
            <w:tcBorders>
              <w:top w:val="nil"/>
              <w:bottom w:val="single" w:sz="8" w:space="0" w:color="000000"/>
            </w:tcBorders>
          </w:tcPr>
          <w:p>
            <w:pPr>
              <w:rPr>
                <w:sz w:val="2"/>
                <w:szCs w:val="2"/>
              </w:rPr>
            </w:pPr>
          </w:p>
        </w:tc>
        <w:tc>
          <w:tcPr>
            <w:tcW w:w="3389" w:type="dxa"/>
            <w:tcBorders>
              <w:top w:val="nil"/>
              <w:bottom w:val="nil"/>
            </w:tcBorders>
          </w:tcPr>
          <w:p>
            <w:pPr>
              <w:pStyle w:val="TableParagraph"/>
              <w:rPr>
                <w:rFonts w:ascii="Times New Roman"/>
                <w:sz w:val="18"/>
              </w:rPr>
            </w:pPr>
          </w:p>
        </w:tc>
        <w:tc>
          <w:tcPr>
            <w:tcW w:w="2304" w:type="dxa"/>
            <w:tcBorders>
              <w:top w:val="nil"/>
              <w:bottom w:val="nil"/>
            </w:tcBorders>
          </w:tcPr>
          <w:p>
            <w:pPr>
              <w:pStyle w:val="TableParagraph"/>
              <w:spacing w:line="228" w:lineRule="exact"/>
              <w:ind w:left="68"/>
              <w:rPr>
                <w:sz w:val="22"/>
              </w:rPr>
            </w:pPr>
            <w:r>
              <w:rPr>
                <w:sz w:val="22"/>
              </w:rPr>
              <w:t>aplicación</w:t>
            </w:r>
            <w:r>
              <w:rPr>
                <w:spacing w:val="53"/>
                <w:w w:val="150"/>
                <w:sz w:val="22"/>
              </w:rPr>
              <w:t> </w:t>
            </w:r>
            <w:r>
              <w:rPr>
                <w:sz w:val="22"/>
              </w:rPr>
              <w:t>de</w:t>
            </w:r>
            <w:r>
              <w:rPr>
                <w:spacing w:val="52"/>
                <w:w w:val="150"/>
                <w:sz w:val="22"/>
              </w:rPr>
              <w:t> </w:t>
            </w:r>
            <w:r>
              <w:rPr>
                <w:spacing w:val="-4"/>
                <w:sz w:val="22"/>
              </w:rPr>
              <w:t>este</w:t>
            </w:r>
          </w:p>
        </w:tc>
        <w:tc>
          <w:tcPr>
            <w:tcW w:w="736" w:type="dxa"/>
            <w:gridSpan w:val="2"/>
            <w:vMerge/>
            <w:tcBorders>
              <w:top w:val="nil"/>
            </w:tcBorders>
          </w:tcPr>
          <w:p>
            <w:pPr>
              <w:rPr>
                <w:sz w:val="2"/>
                <w:szCs w:val="2"/>
              </w:rPr>
            </w:pPr>
          </w:p>
        </w:tc>
        <w:tc>
          <w:tcPr>
            <w:tcW w:w="782" w:type="dxa"/>
            <w:gridSpan w:val="2"/>
            <w:vMerge/>
            <w:tcBorders>
              <w:top w:val="nil"/>
            </w:tcBorders>
          </w:tcPr>
          <w:p>
            <w:pPr>
              <w:rPr>
                <w:sz w:val="2"/>
                <w:szCs w:val="2"/>
              </w:rPr>
            </w:pPr>
          </w:p>
        </w:tc>
      </w:tr>
      <w:tr>
        <w:trPr>
          <w:trHeight w:val="247" w:hRule="atLeast"/>
        </w:trPr>
        <w:tc>
          <w:tcPr>
            <w:tcW w:w="548" w:type="dxa"/>
            <w:vMerge/>
            <w:tcBorders>
              <w:top w:val="nil"/>
              <w:bottom w:val="single" w:sz="8" w:space="0" w:color="000000"/>
            </w:tcBorders>
          </w:tcPr>
          <w:p>
            <w:pPr>
              <w:rPr>
                <w:sz w:val="2"/>
                <w:szCs w:val="2"/>
              </w:rPr>
            </w:pPr>
          </w:p>
        </w:tc>
        <w:tc>
          <w:tcPr>
            <w:tcW w:w="2204" w:type="dxa"/>
            <w:vMerge/>
            <w:tcBorders>
              <w:top w:val="nil"/>
              <w:bottom w:val="single" w:sz="8" w:space="0" w:color="000000"/>
            </w:tcBorders>
          </w:tcPr>
          <w:p>
            <w:pPr>
              <w:rPr>
                <w:sz w:val="2"/>
                <w:szCs w:val="2"/>
              </w:rPr>
            </w:pPr>
          </w:p>
        </w:tc>
        <w:tc>
          <w:tcPr>
            <w:tcW w:w="3389" w:type="dxa"/>
            <w:tcBorders>
              <w:top w:val="nil"/>
              <w:bottom w:val="nil"/>
            </w:tcBorders>
          </w:tcPr>
          <w:p>
            <w:pPr>
              <w:pStyle w:val="TableParagraph"/>
              <w:rPr>
                <w:rFonts w:ascii="Times New Roman"/>
                <w:sz w:val="18"/>
              </w:rPr>
            </w:pPr>
          </w:p>
        </w:tc>
        <w:tc>
          <w:tcPr>
            <w:tcW w:w="2304" w:type="dxa"/>
            <w:tcBorders>
              <w:top w:val="nil"/>
              <w:bottom w:val="nil"/>
            </w:tcBorders>
          </w:tcPr>
          <w:p>
            <w:pPr>
              <w:pStyle w:val="TableParagraph"/>
              <w:tabs>
                <w:tab w:pos="1962" w:val="left" w:leader="none"/>
              </w:tabs>
              <w:spacing w:line="228" w:lineRule="exact"/>
              <w:ind w:left="68"/>
              <w:rPr>
                <w:sz w:val="22"/>
              </w:rPr>
            </w:pPr>
            <w:r>
              <w:rPr>
                <w:spacing w:val="-2"/>
                <w:sz w:val="22"/>
              </w:rPr>
              <w:t>beneficio</w:t>
            </w:r>
            <w:r>
              <w:rPr>
                <w:sz w:val="22"/>
              </w:rPr>
              <w:tab/>
            </w:r>
            <w:r>
              <w:rPr>
                <w:spacing w:val="-5"/>
                <w:sz w:val="22"/>
              </w:rPr>
              <w:t>de</w:t>
            </w:r>
          </w:p>
        </w:tc>
        <w:tc>
          <w:tcPr>
            <w:tcW w:w="736" w:type="dxa"/>
            <w:gridSpan w:val="2"/>
            <w:vMerge/>
            <w:tcBorders>
              <w:top w:val="nil"/>
            </w:tcBorders>
          </w:tcPr>
          <w:p>
            <w:pPr>
              <w:rPr>
                <w:sz w:val="2"/>
                <w:szCs w:val="2"/>
              </w:rPr>
            </w:pPr>
          </w:p>
        </w:tc>
        <w:tc>
          <w:tcPr>
            <w:tcW w:w="782" w:type="dxa"/>
            <w:gridSpan w:val="2"/>
            <w:vMerge/>
            <w:tcBorders>
              <w:top w:val="nil"/>
            </w:tcBorders>
          </w:tcPr>
          <w:p>
            <w:pPr>
              <w:rPr>
                <w:sz w:val="2"/>
                <w:szCs w:val="2"/>
              </w:rPr>
            </w:pPr>
          </w:p>
        </w:tc>
      </w:tr>
      <w:tr>
        <w:trPr>
          <w:trHeight w:val="247" w:hRule="atLeast"/>
        </w:trPr>
        <w:tc>
          <w:tcPr>
            <w:tcW w:w="548" w:type="dxa"/>
            <w:vMerge/>
            <w:tcBorders>
              <w:top w:val="nil"/>
              <w:bottom w:val="single" w:sz="8" w:space="0" w:color="000000"/>
            </w:tcBorders>
          </w:tcPr>
          <w:p>
            <w:pPr>
              <w:rPr>
                <w:sz w:val="2"/>
                <w:szCs w:val="2"/>
              </w:rPr>
            </w:pPr>
          </w:p>
        </w:tc>
        <w:tc>
          <w:tcPr>
            <w:tcW w:w="2204" w:type="dxa"/>
            <w:vMerge/>
            <w:tcBorders>
              <w:top w:val="nil"/>
              <w:bottom w:val="single" w:sz="8" w:space="0" w:color="000000"/>
            </w:tcBorders>
          </w:tcPr>
          <w:p>
            <w:pPr>
              <w:rPr>
                <w:sz w:val="2"/>
                <w:szCs w:val="2"/>
              </w:rPr>
            </w:pPr>
          </w:p>
        </w:tc>
        <w:tc>
          <w:tcPr>
            <w:tcW w:w="3389" w:type="dxa"/>
            <w:tcBorders>
              <w:top w:val="nil"/>
              <w:bottom w:val="nil"/>
            </w:tcBorders>
          </w:tcPr>
          <w:p>
            <w:pPr>
              <w:pStyle w:val="TableParagraph"/>
              <w:rPr>
                <w:rFonts w:ascii="Times New Roman"/>
                <w:sz w:val="18"/>
              </w:rPr>
            </w:pPr>
          </w:p>
        </w:tc>
        <w:tc>
          <w:tcPr>
            <w:tcW w:w="2304" w:type="dxa"/>
            <w:tcBorders>
              <w:top w:val="nil"/>
              <w:bottom w:val="nil"/>
            </w:tcBorders>
          </w:tcPr>
          <w:p>
            <w:pPr>
              <w:pStyle w:val="TableParagraph"/>
              <w:spacing w:line="228" w:lineRule="exact"/>
              <w:ind w:left="68"/>
              <w:rPr>
                <w:sz w:val="22"/>
              </w:rPr>
            </w:pPr>
            <w:r>
              <w:rPr>
                <w:sz w:val="22"/>
              </w:rPr>
              <w:t>acuerdo</w:t>
            </w:r>
            <w:r>
              <w:rPr>
                <w:spacing w:val="40"/>
                <w:sz w:val="22"/>
              </w:rPr>
              <w:t> </w:t>
            </w:r>
            <w:r>
              <w:rPr>
                <w:sz w:val="22"/>
              </w:rPr>
              <w:t>al</w:t>
            </w:r>
            <w:r>
              <w:rPr>
                <w:spacing w:val="39"/>
                <w:sz w:val="22"/>
              </w:rPr>
              <w:t> </w:t>
            </w:r>
            <w:r>
              <w:rPr>
                <w:spacing w:val="-2"/>
                <w:sz w:val="22"/>
              </w:rPr>
              <w:t>informe</w:t>
            </w:r>
          </w:p>
        </w:tc>
        <w:tc>
          <w:tcPr>
            <w:tcW w:w="736" w:type="dxa"/>
            <w:gridSpan w:val="2"/>
            <w:vMerge/>
            <w:tcBorders>
              <w:top w:val="nil"/>
            </w:tcBorders>
          </w:tcPr>
          <w:p>
            <w:pPr>
              <w:rPr>
                <w:sz w:val="2"/>
                <w:szCs w:val="2"/>
              </w:rPr>
            </w:pPr>
          </w:p>
        </w:tc>
        <w:tc>
          <w:tcPr>
            <w:tcW w:w="782" w:type="dxa"/>
            <w:gridSpan w:val="2"/>
            <w:vMerge/>
            <w:tcBorders>
              <w:top w:val="nil"/>
            </w:tcBorders>
          </w:tcPr>
          <w:p>
            <w:pPr>
              <w:rPr>
                <w:sz w:val="2"/>
                <w:szCs w:val="2"/>
              </w:rPr>
            </w:pPr>
          </w:p>
        </w:tc>
      </w:tr>
      <w:tr>
        <w:trPr>
          <w:trHeight w:val="246" w:hRule="atLeast"/>
        </w:trPr>
        <w:tc>
          <w:tcPr>
            <w:tcW w:w="548" w:type="dxa"/>
            <w:vMerge/>
            <w:tcBorders>
              <w:top w:val="nil"/>
              <w:bottom w:val="single" w:sz="8" w:space="0" w:color="000000"/>
            </w:tcBorders>
          </w:tcPr>
          <w:p>
            <w:pPr>
              <w:rPr>
                <w:sz w:val="2"/>
                <w:szCs w:val="2"/>
              </w:rPr>
            </w:pPr>
          </w:p>
        </w:tc>
        <w:tc>
          <w:tcPr>
            <w:tcW w:w="2204" w:type="dxa"/>
            <w:vMerge/>
            <w:tcBorders>
              <w:top w:val="nil"/>
              <w:bottom w:val="single" w:sz="8" w:space="0" w:color="000000"/>
            </w:tcBorders>
          </w:tcPr>
          <w:p>
            <w:pPr>
              <w:rPr>
                <w:sz w:val="2"/>
                <w:szCs w:val="2"/>
              </w:rPr>
            </w:pPr>
          </w:p>
        </w:tc>
        <w:tc>
          <w:tcPr>
            <w:tcW w:w="3389" w:type="dxa"/>
            <w:tcBorders>
              <w:top w:val="nil"/>
              <w:bottom w:val="nil"/>
            </w:tcBorders>
          </w:tcPr>
          <w:p>
            <w:pPr>
              <w:pStyle w:val="TableParagraph"/>
              <w:rPr>
                <w:rFonts w:ascii="Times New Roman"/>
                <w:sz w:val="16"/>
              </w:rPr>
            </w:pPr>
          </w:p>
        </w:tc>
        <w:tc>
          <w:tcPr>
            <w:tcW w:w="2304" w:type="dxa"/>
            <w:tcBorders>
              <w:top w:val="nil"/>
              <w:bottom w:val="nil"/>
            </w:tcBorders>
          </w:tcPr>
          <w:p>
            <w:pPr>
              <w:pStyle w:val="TableParagraph"/>
              <w:spacing w:line="226" w:lineRule="exact"/>
              <w:ind w:left="68"/>
              <w:rPr>
                <w:sz w:val="22"/>
              </w:rPr>
            </w:pPr>
            <w:r>
              <w:rPr>
                <w:sz w:val="22"/>
              </w:rPr>
              <w:t>que</w:t>
            </w:r>
            <w:r>
              <w:rPr>
                <w:spacing w:val="-15"/>
                <w:sz w:val="22"/>
              </w:rPr>
              <w:t> </w:t>
            </w:r>
            <w:r>
              <w:rPr>
                <w:sz w:val="22"/>
              </w:rPr>
              <w:t>se</w:t>
            </w:r>
            <w:r>
              <w:rPr>
                <w:spacing w:val="-14"/>
                <w:sz w:val="22"/>
              </w:rPr>
              <w:t> </w:t>
            </w:r>
            <w:r>
              <w:rPr>
                <w:sz w:val="22"/>
              </w:rPr>
              <w:t>presente,</w:t>
            </w:r>
            <w:r>
              <w:rPr>
                <w:spacing w:val="-15"/>
                <w:sz w:val="22"/>
              </w:rPr>
              <w:t> </w:t>
            </w:r>
            <w:r>
              <w:rPr>
                <w:spacing w:val="-5"/>
                <w:sz w:val="22"/>
              </w:rPr>
              <w:t>en</w:t>
            </w:r>
          </w:p>
        </w:tc>
        <w:tc>
          <w:tcPr>
            <w:tcW w:w="736" w:type="dxa"/>
            <w:gridSpan w:val="2"/>
            <w:vMerge/>
            <w:tcBorders>
              <w:top w:val="nil"/>
            </w:tcBorders>
          </w:tcPr>
          <w:p>
            <w:pPr>
              <w:rPr>
                <w:sz w:val="2"/>
                <w:szCs w:val="2"/>
              </w:rPr>
            </w:pPr>
          </w:p>
        </w:tc>
        <w:tc>
          <w:tcPr>
            <w:tcW w:w="782" w:type="dxa"/>
            <w:gridSpan w:val="2"/>
            <w:vMerge/>
            <w:tcBorders>
              <w:top w:val="nil"/>
            </w:tcBorders>
          </w:tcPr>
          <w:p>
            <w:pPr>
              <w:rPr>
                <w:sz w:val="2"/>
                <w:szCs w:val="2"/>
              </w:rPr>
            </w:pPr>
          </w:p>
        </w:tc>
      </w:tr>
      <w:tr>
        <w:trPr>
          <w:trHeight w:val="247" w:hRule="atLeast"/>
        </w:trPr>
        <w:tc>
          <w:tcPr>
            <w:tcW w:w="548" w:type="dxa"/>
            <w:vMerge/>
            <w:tcBorders>
              <w:top w:val="nil"/>
              <w:bottom w:val="single" w:sz="8" w:space="0" w:color="000000"/>
            </w:tcBorders>
          </w:tcPr>
          <w:p>
            <w:pPr>
              <w:rPr>
                <w:sz w:val="2"/>
                <w:szCs w:val="2"/>
              </w:rPr>
            </w:pPr>
          </w:p>
        </w:tc>
        <w:tc>
          <w:tcPr>
            <w:tcW w:w="2204" w:type="dxa"/>
            <w:vMerge/>
            <w:tcBorders>
              <w:top w:val="nil"/>
              <w:bottom w:val="single" w:sz="8" w:space="0" w:color="000000"/>
            </w:tcBorders>
          </w:tcPr>
          <w:p>
            <w:pPr>
              <w:rPr>
                <w:sz w:val="2"/>
                <w:szCs w:val="2"/>
              </w:rPr>
            </w:pPr>
          </w:p>
        </w:tc>
        <w:tc>
          <w:tcPr>
            <w:tcW w:w="3389" w:type="dxa"/>
            <w:tcBorders>
              <w:top w:val="nil"/>
              <w:bottom w:val="nil"/>
            </w:tcBorders>
          </w:tcPr>
          <w:p>
            <w:pPr>
              <w:pStyle w:val="TableParagraph"/>
              <w:rPr>
                <w:rFonts w:ascii="Times New Roman"/>
                <w:sz w:val="18"/>
              </w:rPr>
            </w:pPr>
          </w:p>
        </w:tc>
        <w:tc>
          <w:tcPr>
            <w:tcW w:w="2304" w:type="dxa"/>
            <w:tcBorders>
              <w:top w:val="nil"/>
              <w:bottom w:val="nil"/>
            </w:tcBorders>
          </w:tcPr>
          <w:p>
            <w:pPr>
              <w:pStyle w:val="TableParagraph"/>
              <w:tabs>
                <w:tab w:pos="591" w:val="left" w:leader="none"/>
                <w:tab w:pos="1419" w:val="left" w:leader="none"/>
                <w:tab w:pos="2043" w:val="left" w:leader="none"/>
              </w:tabs>
              <w:spacing w:line="228" w:lineRule="exact"/>
              <w:ind w:left="68"/>
              <w:rPr>
                <w:sz w:val="22"/>
              </w:rPr>
            </w:pPr>
            <w:r>
              <w:rPr>
                <w:spacing w:val="-5"/>
                <w:sz w:val="22"/>
              </w:rPr>
              <w:t>los</w:t>
            </w:r>
            <w:r>
              <w:rPr>
                <w:sz w:val="22"/>
              </w:rPr>
              <w:tab/>
            </w:r>
            <w:r>
              <w:rPr>
                <w:spacing w:val="-2"/>
                <w:sz w:val="22"/>
              </w:rPr>
              <w:t>casos</w:t>
            </w:r>
            <w:r>
              <w:rPr>
                <w:sz w:val="22"/>
              </w:rPr>
              <w:tab/>
            </w:r>
            <w:r>
              <w:rPr>
                <w:spacing w:val="-5"/>
                <w:sz w:val="22"/>
              </w:rPr>
              <w:t>que</w:t>
            </w:r>
            <w:r>
              <w:rPr>
                <w:sz w:val="22"/>
              </w:rPr>
              <w:tab/>
            </w:r>
            <w:r>
              <w:rPr>
                <w:spacing w:val="-5"/>
                <w:sz w:val="22"/>
              </w:rPr>
              <w:t>el</w:t>
            </w:r>
          </w:p>
        </w:tc>
        <w:tc>
          <w:tcPr>
            <w:tcW w:w="736" w:type="dxa"/>
            <w:gridSpan w:val="2"/>
            <w:vMerge/>
            <w:tcBorders>
              <w:top w:val="nil"/>
            </w:tcBorders>
          </w:tcPr>
          <w:p>
            <w:pPr>
              <w:rPr>
                <w:sz w:val="2"/>
                <w:szCs w:val="2"/>
              </w:rPr>
            </w:pPr>
          </w:p>
        </w:tc>
        <w:tc>
          <w:tcPr>
            <w:tcW w:w="782" w:type="dxa"/>
            <w:gridSpan w:val="2"/>
            <w:vMerge/>
            <w:tcBorders>
              <w:top w:val="nil"/>
            </w:tcBorders>
          </w:tcPr>
          <w:p>
            <w:pPr>
              <w:rPr>
                <w:sz w:val="2"/>
                <w:szCs w:val="2"/>
              </w:rPr>
            </w:pPr>
          </w:p>
        </w:tc>
      </w:tr>
      <w:tr>
        <w:trPr>
          <w:trHeight w:val="247" w:hRule="atLeast"/>
        </w:trPr>
        <w:tc>
          <w:tcPr>
            <w:tcW w:w="548" w:type="dxa"/>
            <w:vMerge/>
            <w:tcBorders>
              <w:top w:val="nil"/>
              <w:bottom w:val="single" w:sz="8" w:space="0" w:color="000000"/>
            </w:tcBorders>
          </w:tcPr>
          <w:p>
            <w:pPr>
              <w:rPr>
                <w:sz w:val="2"/>
                <w:szCs w:val="2"/>
              </w:rPr>
            </w:pPr>
          </w:p>
        </w:tc>
        <w:tc>
          <w:tcPr>
            <w:tcW w:w="2204" w:type="dxa"/>
            <w:vMerge/>
            <w:tcBorders>
              <w:top w:val="nil"/>
              <w:bottom w:val="single" w:sz="8" w:space="0" w:color="000000"/>
            </w:tcBorders>
          </w:tcPr>
          <w:p>
            <w:pPr>
              <w:rPr>
                <w:sz w:val="2"/>
                <w:szCs w:val="2"/>
              </w:rPr>
            </w:pPr>
          </w:p>
        </w:tc>
        <w:tc>
          <w:tcPr>
            <w:tcW w:w="3389" w:type="dxa"/>
            <w:tcBorders>
              <w:top w:val="nil"/>
              <w:bottom w:val="nil"/>
            </w:tcBorders>
          </w:tcPr>
          <w:p>
            <w:pPr>
              <w:pStyle w:val="TableParagraph"/>
              <w:rPr>
                <w:rFonts w:ascii="Times New Roman"/>
                <w:sz w:val="18"/>
              </w:rPr>
            </w:pPr>
          </w:p>
        </w:tc>
        <w:tc>
          <w:tcPr>
            <w:tcW w:w="2304" w:type="dxa"/>
            <w:tcBorders>
              <w:top w:val="nil"/>
              <w:bottom w:val="nil"/>
            </w:tcBorders>
          </w:tcPr>
          <w:p>
            <w:pPr>
              <w:pStyle w:val="TableParagraph"/>
              <w:spacing w:line="228" w:lineRule="exact"/>
              <w:ind w:left="68"/>
              <w:rPr>
                <w:sz w:val="22"/>
              </w:rPr>
            </w:pPr>
            <w:r>
              <w:rPr>
                <w:sz w:val="22"/>
              </w:rPr>
              <w:t>personal</w:t>
            </w:r>
            <w:r>
              <w:rPr>
                <w:spacing w:val="37"/>
                <w:sz w:val="22"/>
              </w:rPr>
              <w:t> </w:t>
            </w:r>
            <w:r>
              <w:rPr>
                <w:sz w:val="22"/>
              </w:rPr>
              <w:t>auditor</w:t>
            </w:r>
            <w:r>
              <w:rPr>
                <w:spacing w:val="42"/>
                <w:sz w:val="22"/>
              </w:rPr>
              <w:t> </w:t>
            </w:r>
            <w:r>
              <w:rPr>
                <w:spacing w:val="-5"/>
                <w:sz w:val="22"/>
              </w:rPr>
              <w:t>lo</w:t>
            </w:r>
          </w:p>
        </w:tc>
        <w:tc>
          <w:tcPr>
            <w:tcW w:w="736" w:type="dxa"/>
            <w:gridSpan w:val="2"/>
            <w:vMerge/>
            <w:tcBorders>
              <w:top w:val="nil"/>
            </w:tcBorders>
          </w:tcPr>
          <w:p>
            <w:pPr>
              <w:rPr>
                <w:sz w:val="2"/>
                <w:szCs w:val="2"/>
              </w:rPr>
            </w:pPr>
          </w:p>
        </w:tc>
        <w:tc>
          <w:tcPr>
            <w:tcW w:w="782" w:type="dxa"/>
            <w:gridSpan w:val="2"/>
            <w:vMerge/>
            <w:tcBorders>
              <w:top w:val="nil"/>
            </w:tcBorders>
          </w:tcPr>
          <w:p>
            <w:pPr>
              <w:rPr>
                <w:sz w:val="2"/>
                <w:szCs w:val="2"/>
              </w:rPr>
            </w:pPr>
          </w:p>
        </w:tc>
      </w:tr>
      <w:tr>
        <w:trPr>
          <w:trHeight w:val="256" w:hRule="atLeast"/>
        </w:trPr>
        <w:tc>
          <w:tcPr>
            <w:tcW w:w="548" w:type="dxa"/>
            <w:vMerge/>
            <w:tcBorders>
              <w:top w:val="nil"/>
              <w:bottom w:val="single" w:sz="8" w:space="0" w:color="000000"/>
            </w:tcBorders>
          </w:tcPr>
          <w:p>
            <w:pPr>
              <w:rPr>
                <w:sz w:val="2"/>
                <w:szCs w:val="2"/>
              </w:rPr>
            </w:pPr>
          </w:p>
        </w:tc>
        <w:tc>
          <w:tcPr>
            <w:tcW w:w="2204" w:type="dxa"/>
            <w:vMerge/>
            <w:tcBorders>
              <w:top w:val="nil"/>
              <w:bottom w:val="single" w:sz="8" w:space="0" w:color="000000"/>
            </w:tcBorders>
          </w:tcPr>
          <w:p>
            <w:pPr>
              <w:rPr>
                <w:sz w:val="2"/>
                <w:szCs w:val="2"/>
              </w:rPr>
            </w:pPr>
          </w:p>
        </w:tc>
        <w:tc>
          <w:tcPr>
            <w:tcW w:w="3389" w:type="dxa"/>
            <w:tcBorders>
              <w:top w:val="nil"/>
            </w:tcBorders>
          </w:tcPr>
          <w:p>
            <w:pPr>
              <w:pStyle w:val="TableParagraph"/>
              <w:rPr>
                <w:rFonts w:ascii="Times New Roman"/>
                <w:sz w:val="18"/>
              </w:rPr>
            </w:pPr>
          </w:p>
        </w:tc>
        <w:tc>
          <w:tcPr>
            <w:tcW w:w="2304" w:type="dxa"/>
            <w:tcBorders>
              <w:top w:val="nil"/>
            </w:tcBorders>
          </w:tcPr>
          <w:p>
            <w:pPr>
              <w:pStyle w:val="TableParagraph"/>
              <w:spacing w:line="237" w:lineRule="exact"/>
              <w:ind w:left="68"/>
              <w:rPr>
                <w:sz w:val="22"/>
              </w:rPr>
            </w:pPr>
            <w:r>
              <w:rPr>
                <w:spacing w:val="-2"/>
                <w:sz w:val="22"/>
              </w:rPr>
              <w:t>requiera.</w:t>
            </w:r>
          </w:p>
        </w:tc>
        <w:tc>
          <w:tcPr>
            <w:tcW w:w="736" w:type="dxa"/>
            <w:gridSpan w:val="2"/>
            <w:vMerge/>
            <w:tcBorders>
              <w:top w:val="nil"/>
            </w:tcBorders>
          </w:tcPr>
          <w:p>
            <w:pPr>
              <w:rPr>
                <w:sz w:val="2"/>
                <w:szCs w:val="2"/>
              </w:rPr>
            </w:pPr>
          </w:p>
        </w:tc>
        <w:tc>
          <w:tcPr>
            <w:tcW w:w="782" w:type="dxa"/>
            <w:gridSpan w:val="2"/>
            <w:vMerge/>
            <w:tcBorders>
              <w:top w:val="nil"/>
            </w:tcBorders>
          </w:tcPr>
          <w:p>
            <w:pPr>
              <w:rPr>
                <w:sz w:val="2"/>
                <w:szCs w:val="2"/>
              </w:rPr>
            </w:pPr>
          </w:p>
        </w:tc>
      </w:tr>
      <w:tr>
        <w:trPr>
          <w:trHeight w:val="516" w:hRule="atLeast"/>
        </w:trPr>
        <w:tc>
          <w:tcPr>
            <w:tcW w:w="548" w:type="dxa"/>
            <w:vMerge/>
            <w:tcBorders>
              <w:top w:val="nil"/>
              <w:bottom w:val="single" w:sz="8" w:space="0" w:color="000000"/>
            </w:tcBorders>
          </w:tcPr>
          <w:p>
            <w:pPr>
              <w:rPr>
                <w:sz w:val="2"/>
                <w:szCs w:val="2"/>
              </w:rPr>
            </w:pPr>
          </w:p>
        </w:tc>
        <w:tc>
          <w:tcPr>
            <w:tcW w:w="2204" w:type="dxa"/>
            <w:vMerge/>
            <w:tcBorders>
              <w:top w:val="nil"/>
              <w:bottom w:val="single" w:sz="8" w:space="0" w:color="000000"/>
            </w:tcBorders>
          </w:tcPr>
          <w:p>
            <w:pPr>
              <w:rPr>
                <w:sz w:val="2"/>
                <w:szCs w:val="2"/>
              </w:rPr>
            </w:pPr>
          </w:p>
        </w:tc>
        <w:tc>
          <w:tcPr>
            <w:tcW w:w="3389" w:type="dxa"/>
            <w:tcBorders>
              <w:bottom w:val="nil"/>
            </w:tcBorders>
          </w:tcPr>
          <w:p>
            <w:pPr>
              <w:pStyle w:val="TableParagraph"/>
              <w:spacing w:line="259" w:lineRule="exact"/>
              <w:ind w:left="68"/>
              <w:rPr>
                <w:sz w:val="22"/>
              </w:rPr>
            </w:pPr>
            <w:r>
              <w:rPr>
                <w:spacing w:val="-2"/>
                <w:sz w:val="22"/>
              </w:rPr>
              <w:t>5.3.3.5.1.3.1</w:t>
            </w:r>
          </w:p>
          <w:p>
            <w:pPr>
              <w:pStyle w:val="TableParagraph"/>
              <w:spacing w:line="237" w:lineRule="exact"/>
              <w:ind w:left="68"/>
              <w:rPr>
                <w:sz w:val="22"/>
              </w:rPr>
            </w:pPr>
            <w:r>
              <w:rPr>
                <w:sz w:val="22"/>
              </w:rPr>
              <w:t>Que</w:t>
            </w:r>
            <w:r>
              <w:rPr>
                <w:spacing w:val="-5"/>
                <w:sz w:val="22"/>
              </w:rPr>
              <w:t> </w:t>
            </w:r>
            <w:r>
              <w:rPr>
                <w:sz w:val="22"/>
              </w:rPr>
              <w:t>se</w:t>
            </w:r>
            <w:r>
              <w:rPr>
                <w:spacing w:val="-3"/>
                <w:sz w:val="22"/>
              </w:rPr>
              <w:t> </w:t>
            </w:r>
            <w:r>
              <w:rPr>
                <w:sz w:val="22"/>
              </w:rPr>
              <w:t>otorgue</w:t>
            </w:r>
            <w:r>
              <w:rPr>
                <w:spacing w:val="-5"/>
                <w:sz w:val="22"/>
              </w:rPr>
              <w:t> </w:t>
            </w:r>
            <w:r>
              <w:rPr>
                <w:sz w:val="22"/>
              </w:rPr>
              <w:t>la</w:t>
            </w:r>
            <w:r>
              <w:rPr>
                <w:spacing w:val="-2"/>
                <w:sz w:val="22"/>
              </w:rPr>
              <w:t> </w:t>
            </w:r>
            <w:r>
              <w:rPr>
                <w:sz w:val="22"/>
              </w:rPr>
              <w:t>licencia</w:t>
            </w:r>
            <w:r>
              <w:rPr>
                <w:spacing w:val="-5"/>
                <w:sz w:val="22"/>
              </w:rPr>
              <w:t> de</w:t>
            </w:r>
          </w:p>
        </w:tc>
        <w:tc>
          <w:tcPr>
            <w:tcW w:w="2304" w:type="dxa"/>
            <w:tcBorders>
              <w:bottom w:val="nil"/>
            </w:tcBorders>
          </w:tcPr>
          <w:p>
            <w:pPr>
              <w:pStyle w:val="TableParagraph"/>
              <w:tabs>
                <w:tab w:pos="1827" w:val="left" w:leader="none"/>
                <w:tab w:pos="2041" w:val="left" w:leader="none"/>
              </w:tabs>
              <w:spacing w:line="266" w:lineRule="exact"/>
              <w:ind w:left="68" w:right="56"/>
              <w:rPr>
                <w:sz w:val="22"/>
              </w:rPr>
            </w:pPr>
            <w:r>
              <w:rPr>
                <w:spacing w:val="-2"/>
                <w:sz w:val="22"/>
              </w:rPr>
              <w:t>Documento</w:t>
            </w:r>
            <w:r>
              <w:rPr>
                <w:sz w:val="22"/>
              </w:rPr>
              <w:tab/>
            </w:r>
            <w:r>
              <w:rPr>
                <w:spacing w:val="-4"/>
                <w:sz w:val="22"/>
              </w:rPr>
              <w:t>que </w:t>
            </w:r>
            <w:r>
              <w:rPr>
                <w:spacing w:val="-2"/>
                <w:sz w:val="22"/>
              </w:rPr>
              <w:t>evidencie</w:t>
            </w:r>
            <w:r>
              <w:rPr>
                <w:sz w:val="22"/>
              </w:rPr>
              <w:tab/>
              <w:tab/>
            </w:r>
            <w:r>
              <w:rPr>
                <w:spacing w:val="-5"/>
                <w:sz w:val="22"/>
              </w:rPr>
              <w:t>la</w:t>
            </w:r>
          </w:p>
        </w:tc>
        <w:tc>
          <w:tcPr>
            <w:tcW w:w="518" w:type="dxa"/>
            <w:tcBorders>
              <w:bottom w:val="nil"/>
            </w:tcBorders>
          </w:tcPr>
          <w:p>
            <w:pPr>
              <w:pStyle w:val="TableParagraph"/>
              <w:spacing w:line="259" w:lineRule="exact"/>
              <w:ind w:left="69"/>
              <w:rPr>
                <w:sz w:val="22"/>
              </w:rPr>
            </w:pPr>
            <w:r>
              <w:rPr>
                <w:spacing w:val="-10"/>
                <w:sz w:val="22"/>
              </w:rPr>
              <w:t>0</w:t>
            </w:r>
          </w:p>
        </w:tc>
        <w:tc>
          <w:tcPr>
            <w:tcW w:w="482" w:type="dxa"/>
            <w:gridSpan w:val="2"/>
            <w:tcBorders>
              <w:bottom w:val="nil"/>
            </w:tcBorders>
          </w:tcPr>
          <w:p>
            <w:pPr>
              <w:pStyle w:val="TableParagraph"/>
              <w:spacing w:line="259" w:lineRule="exact"/>
              <w:ind w:left="70"/>
              <w:rPr>
                <w:sz w:val="22"/>
              </w:rPr>
            </w:pPr>
            <w:r>
              <w:rPr>
                <w:spacing w:val="-10"/>
                <w:sz w:val="22"/>
              </w:rPr>
              <w:t>3</w:t>
            </w:r>
          </w:p>
        </w:tc>
        <w:tc>
          <w:tcPr>
            <w:tcW w:w="518" w:type="dxa"/>
            <w:tcBorders>
              <w:bottom w:val="nil"/>
            </w:tcBorders>
          </w:tcPr>
          <w:p>
            <w:pPr>
              <w:pStyle w:val="TableParagraph"/>
              <w:spacing w:line="259" w:lineRule="exact"/>
              <w:ind w:left="70"/>
              <w:rPr>
                <w:sz w:val="22"/>
              </w:rPr>
            </w:pPr>
            <w:r>
              <w:rPr>
                <w:spacing w:val="-10"/>
                <w:sz w:val="22"/>
              </w:rPr>
              <w:t>5</w:t>
            </w:r>
          </w:p>
        </w:tc>
      </w:tr>
      <w:tr>
        <w:trPr>
          <w:trHeight w:val="231" w:hRule="atLeast"/>
        </w:trPr>
        <w:tc>
          <w:tcPr>
            <w:tcW w:w="548" w:type="dxa"/>
            <w:vMerge/>
            <w:tcBorders>
              <w:top w:val="nil"/>
              <w:bottom w:val="single" w:sz="8" w:space="0" w:color="000000"/>
            </w:tcBorders>
          </w:tcPr>
          <w:p>
            <w:pPr>
              <w:rPr>
                <w:sz w:val="2"/>
                <w:szCs w:val="2"/>
              </w:rPr>
            </w:pPr>
          </w:p>
        </w:tc>
        <w:tc>
          <w:tcPr>
            <w:tcW w:w="2204" w:type="dxa"/>
            <w:vMerge/>
            <w:tcBorders>
              <w:top w:val="nil"/>
              <w:bottom w:val="single" w:sz="8" w:space="0" w:color="000000"/>
            </w:tcBorders>
          </w:tcPr>
          <w:p>
            <w:pPr>
              <w:rPr>
                <w:sz w:val="2"/>
                <w:szCs w:val="2"/>
              </w:rPr>
            </w:pPr>
          </w:p>
        </w:tc>
        <w:tc>
          <w:tcPr>
            <w:tcW w:w="3389" w:type="dxa"/>
            <w:tcBorders>
              <w:top w:val="nil"/>
              <w:bottom w:val="nil"/>
            </w:tcBorders>
          </w:tcPr>
          <w:p>
            <w:pPr>
              <w:pStyle w:val="TableParagraph"/>
              <w:spacing w:line="212" w:lineRule="exact"/>
              <w:ind w:left="68"/>
              <w:rPr>
                <w:sz w:val="22"/>
              </w:rPr>
            </w:pPr>
            <w:r>
              <w:rPr>
                <w:sz w:val="22"/>
              </w:rPr>
              <w:t>paternidad</w:t>
            </w:r>
            <w:r>
              <w:rPr>
                <w:spacing w:val="-4"/>
                <w:sz w:val="22"/>
              </w:rPr>
              <w:t> </w:t>
            </w:r>
            <w:r>
              <w:rPr>
                <w:sz w:val="22"/>
              </w:rPr>
              <w:t>al</w:t>
            </w:r>
            <w:r>
              <w:rPr>
                <w:spacing w:val="-8"/>
                <w:sz w:val="22"/>
              </w:rPr>
              <w:t> </w:t>
            </w:r>
            <w:r>
              <w:rPr>
                <w:sz w:val="22"/>
              </w:rPr>
              <w:t>menos</w:t>
            </w:r>
            <w:r>
              <w:rPr>
                <w:spacing w:val="-2"/>
                <w:sz w:val="22"/>
              </w:rPr>
              <w:t> </w:t>
            </w:r>
            <w:r>
              <w:rPr>
                <w:spacing w:val="-5"/>
                <w:sz w:val="22"/>
              </w:rPr>
              <w:t>por</w:t>
            </w:r>
          </w:p>
        </w:tc>
        <w:tc>
          <w:tcPr>
            <w:tcW w:w="2304" w:type="dxa"/>
            <w:tcBorders>
              <w:top w:val="nil"/>
              <w:bottom w:val="nil"/>
            </w:tcBorders>
          </w:tcPr>
          <w:p>
            <w:pPr>
              <w:pStyle w:val="TableParagraph"/>
              <w:tabs>
                <w:tab w:pos="1865" w:val="left" w:leader="none"/>
              </w:tabs>
              <w:spacing w:line="212" w:lineRule="exact"/>
              <w:ind w:left="68"/>
              <w:rPr>
                <w:sz w:val="22"/>
              </w:rPr>
            </w:pPr>
            <w:r>
              <w:rPr>
                <w:spacing w:val="-2"/>
                <w:sz w:val="22"/>
              </w:rPr>
              <w:t>difusión</w:t>
            </w:r>
            <w:r>
              <w:rPr>
                <w:sz w:val="22"/>
              </w:rPr>
              <w:tab/>
            </w:r>
            <w:r>
              <w:rPr>
                <w:spacing w:val="-5"/>
                <w:sz w:val="22"/>
              </w:rPr>
              <w:t>y/o</w:t>
            </w:r>
          </w:p>
        </w:tc>
        <w:tc>
          <w:tcPr>
            <w:tcW w:w="518" w:type="dxa"/>
            <w:tcBorders>
              <w:top w:val="nil"/>
              <w:bottom w:val="nil"/>
            </w:tcBorders>
          </w:tcPr>
          <w:p>
            <w:pPr>
              <w:pStyle w:val="TableParagraph"/>
              <w:rPr>
                <w:rFonts w:ascii="Times New Roman"/>
                <w:sz w:val="16"/>
              </w:rPr>
            </w:pPr>
          </w:p>
        </w:tc>
        <w:tc>
          <w:tcPr>
            <w:tcW w:w="482" w:type="dxa"/>
            <w:gridSpan w:val="2"/>
            <w:tcBorders>
              <w:top w:val="nil"/>
              <w:bottom w:val="nil"/>
            </w:tcBorders>
          </w:tcPr>
          <w:p>
            <w:pPr>
              <w:pStyle w:val="TableParagraph"/>
              <w:rPr>
                <w:rFonts w:ascii="Times New Roman"/>
                <w:sz w:val="16"/>
              </w:rPr>
            </w:pPr>
          </w:p>
        </w:tc>
        <w:tc>
          <w:tcPr>
            <w:tcW w:w="518" w:type="dxa"/>
            <w:tcBorders>
              <w:top w:val="nil"/>
              <w:bottom w:val="nil"/>
            </w:tcBorders>
          </w:tcPr>
          <w:p>
            <w:pPr>
              <w:pStyle w:val="TableParagraph"/>
              <w:rPr>
                <w:rFonts w:ascii="Times New Roman"/>
                <w:sz w:val="16"/>
              </w:rPr>
            </w:pPr>
          </w:p>
        </w:tc>
      </w:tr>
      <w:tr>
        <w:trPr>
          <w:trHeight w:val="514" w:hRule="atLeast"/>
        </w:trPr>
        <w:tc>
          <w:tcPr>
            <w:tcW w:w="548" w:type="dxa"/>
            <w:vMerge/>
            <w:tcBorders>
              <w:top w:val="nil"/>
              <w:bottom w:val="single" w:sz="8" w:space="0" w:color="000000"/>
            </w:tcBorders>
          </w:tcPr>
          <w:p>
            <w:pPr>
              <w:rPr>
                <w:sz w:val="2"/>
                <w:szCs w:val="2"/>
              </w:rPr>
            </w:pPr>
          </w:p>
        </w:tc>
        <w:tc>
          <w:tcPr>
            <w:tcW w:w="2204" w:type="dxa"/>
            <w:vMerge/>
            <w:tcBorders>
              <w:top w:val="nil"/>
              <w:bottom w:val="single" w:sz="8" w:space="0" w:color="000000"/>
            </w:tcBorders>
          </w:tcPr>
          <w:p>
            <w:pPr>
              <w:rPr>
                <w:sz w:val="2"/>
                <w:szCs w:val="2"/>
              </w:rPr>
            </w:pPr>
          </w:p>
        </w:tc>
        <w:tc>
          <w:tcPr>
            <w:tcW w:w="3389" w:type="dxa"/>
            <w:tcBorders>
              <w:top w:val="nil"/>
              <w:bottom w:val="nil"/>
            </w:tcBorders>
          </w:tcPr>
          <w:p>
            <w:pPr>
              <w:pStyle w:val="TableParagraph"/>
              <w:spacing w:line="257" w:lineRule="exact"/>
              <w:ind w:left="68"/>
              <w:rPr>
                <w:sz w:val="22"/>
              </w:rPr>
            </w:pPr>
            <w:r>
              <w:rPr>
                <w:sz w:val="22"/>
              </w:rPr>
              <w:t>cinco</w:t>
            </w:r>
            <w:r>
              <w:rPr>
                <w:spacing w:val="-5"/>
                <w:sz w:val="22"/>
              </w:rPr>
              <w:t> </w:t>
            </w:r>
            <w:r>
              <w:rPr>
                <w:sz w:val="22"/>
              </w:rPr>
              <w:t>días</w:t>
            </w:r>
            <w:r>
              <w:rPr>
                <w:spacing w:val="-2"/>
                <w:sz w:val="22"/>
              </w:rPr>
              <w:t> laborables.</w:t>
            </w:r>
          </w:p>
        </w:tc>
        <w:tc>
          <w:tcPr>
            <w:tcW w:w="2304" w:type="dxa"/>
            <w:tcBorders>
              <w:top w:val="nil"/>
              <w:bottom w:val="nil"/>
            </w:tcBorders>
          </w:tcPr>
          <w:p>
            <w:pPr>
              <w:pStyle w:val="TableParagraph"/>
              <w:spacing w:line="257" w:lineRule="exact"/>
              <w:ind w:left="68"/>
              <w:rPr>
                <w:sz w:val="22"/>
              </w:rPr>
            </w:pPr>
            <w:r>
              <w:rPr>
                <w:sz w:val="22"/>
              </w:rPr>
              <w:t>informe</w:t>
            </w:r>
            <w:r>
              <w:rPr>
                <w:spacing w:val="28"/>
                <w:sz w:val="22"/>
              </w:rPr>
              <w:t> </w:t>
            </w:r>
            <w:r>
              <w:rPr>
                <w:sz w:val="22"/>
              </w:rPr>
              <w:t>del</w:t>
            </w:r>
            <w:r>
              <w:rPr>
                <w:spacing w:val="28"/>
                <w:sz w:val="22"/>
              </w:rPr>
              <w:t> </w:t>
            </w:r>
            <w:r>
              <w:rPr>
                <w:sz w:val="22"/>
              </w:rPr>
              <w:t>uso</w:t>
            </w:r>
            <w:r>
              <w:rPr>
                <w:spacing w:val="30"/>
                <w:sz w:val="22"/>
              </w:rPr>
              <w:t> </w:t>
            </w:r>
            <w:r>
              <w:rPr>
                <w:spacing w:val="-5"/>
                <w:sz w:val="22"/>
              </w:rPr>
              <w:t>de</w:t>
            </w:r>
          </w:p>
          <w:p>
            <w:pPr>
              <w:pStyle w:val="TableParagraph"/>
              <w:tabs>
                <w:tab w:pos="707" w:val="left" w:leader="none"/>
                <w:tab w:pos="1959" w:val="left" w:leader="none"/>
              </w:tabs>
              <w:spacing w:line="237" w:lineRule="exact"/>
              <w:ind w:left="68"/>
              <w:rPr>
                <w:sz w:val="22"/>
              </w:rPr>
            </w:pPr>
            <w:r>
              <w:rPr>
                <w:spacing w:val="-5"/>
                <w:sz w:val="22"/>
              </w:rPr>
              <w:t>la</w:t>
            </w:r>
            <w:r>
              <w:rPr>
                <w:sz w:val="22"/>
              </w:rPr>
              <w:tab/>
            </w:r>
            <w:r>
              <w:rPr>
                <w:spacing w:val="-2"/>
                <w:sz w:val="22"/>
              </w:rPr>
              <w:t>licencia</w:t>
            </w:r>
            <w:r>
              <w:rPr>
                <w:sz w:val="22"/>
              </w:rPr>
              <w:tab/>
            </w:r>
            <w:r>
              <w:rPr>
                <w:spacing w:val="-5"/>
                <w:sz w:val="22"/>
              </w:rPr>
              <w:t>de</w:t>
            </w:r>
          </w:p>
        </w:tc>
        <w:tc>
          <w:tcPr>
            <w:tcW w:w="518" w:type="dxa"/>
            <w:tcBorders>
              <w:top w:val="nil"/>
              <w:bottom w:val="nil"/>
            </w:tcBorders>
          </w:tcPr>
          <w:p>
            <w:pPr>
              <w:pStyle w:val="TableParagraph"/>
              <w:rPr>
                <w:rFonts w:ascii="Times New Roman"/>
                <w:sz w:val="22"/>
              </w:rPr>
            </w:pPr>
          </w:p>
        </w:tc>
        <w:tc>
          <w:tcPr>
            <w:tcW w:w="482" w:type="dxa"/>
            <w:gridSpan w:val="2"/>
            <w:tcBorders>
              <w:top w:val="nil"/>
              <w:bottom w:val="nil"/>
            </w:tcBorders>
          </w:tcPr>
          <w:p>
            <w:pPr>
              <w:pStyle w:val="TableParagraph"/>
              <w:rPr>
                <w:rFonts w:ascii="Times New Roman"/>
                <w:sz w:val="22"/>
              </w:rPr>
            </w:pPr>
          </w:p>
        </w:tc>
        <w:tc>
          <w:tcPr>
            <w:tcW w:w="518" w:type="dxa"/>
            <w:tcBorders>
              <w:top w:val="nil"/>
              <w:bottom w:val="nil"/>
            </w:tcBorders>
          </w:tcPr>
          <w:p>
            <w:pPr>
              <w:pStyle w:val="TableParagraph"/>
              <w:rPr>
                <w:rFonts w:ascii="Times New Roman"/>
                <w:sz w:val="22"/>
              </w:rPr>
            </w:pPr>
          </w:p>
        </w:tc>
      </w:tr>
      <w:tr>
        <w:trPr>
          <w:trHeight w:val="264" w:hRule="atLeast"/>
        </w:trPr>
        <w:tc>
          <w:tcPr>
            <w:tcW w:w="548" w:type="dxa"/>
            <w:vMerge/>
            <w:tcBorders>
              <w:top w:val="nil"/>
              <w:bottom w:val="single" w:sz="8" w:space="0" w:color="000000"/>
            </w:tcBorders>
          </w:tcPr>
          <w:p>
            <w:pPr>
              <w:rPr>
                <w:sz w:val="2"/>
                <w:szCs w:val="2"/>
              </w:rPr>
            </w:pPr>
          </w:p>
        </w:tc>
        <w:tc>
          <w:tcPr>
            <w:tcW w:w="2204" w:type="dxa"/>
            <w:vMerge/>
            <w:tcBorders>
              <w:top w:val="nil"/>
              <w:bottom w:val="single" w:sz="8" w:space="0" w:color="000000"/>
            </w:tcBorders>
          </w:tcPr>
          <w:p>
            <w:pPr>
              <w:rPr>
                <w:sz w:val="2"/>
                <w:szCs w:val="2"/>
              </w:rPr>
            </w:pPr>
          </w:p>
        </w:tc>
        <w:tc>
          <w:tcPr>
            <w:tcW w:w="3389" w:type="dxa"/>
            <w:tcBorders>
              <w:top w:val="nil"/>
              <w:bottom w:val="single" w:sz="8" w:space="0" w:color="000000"/>
            </w:tcBorders>
          </w:tcPr>
          <w:p>
            <w:pPr>
              <w:pStyle w:val="TableParagraph"/>
              <w:rPr>
                <w:rFonts w:ascii="Times New Roman"/>
                <w:sz w:val="18"/>
              </w:rPr>
            </w:pPr>
          </w:p>
        </w:tc>
        <w:tc>
          <w:tcPr>
            <w:tcW w:w="2304" w:type="dxa"/>
            <w:tcBorders>
              <w:top w:val="nil"/>
              <w:bottom w:val="single" w:sz="8" w:space="0" w:color="000000"/>
            </w:tcBorders>
          </w:tcPr>
          <w:p>
            <w:pPr>
              <w:pStyle w:val="TableParagraph"/>
              <w:spacing w:line="245" w:lineRule="exact"/>
              <w:ind w:left="68"/>
              <w:rPr>
                <w:sz w:val="22"/>
              </w:rPr>
            </w:pPr>
            <w:r>
              <w:rPr>
                <w:spacing w:val="-2"/>
                <w:sz w:val="22"/>
              </w:rPr>
              <w:t>paternidad.</w:t>
            </w:r>
          </w:p>
        </w:tc>
        <w:tc>
          <w:tcPr>
            <w:tcW w:w="518" w:type="dxa"/>
            <w:tcBorders>
              <w:top w:val="nil"/>
              <w:bottom w:val="single" w:sz="8" w:space="0" w:color="000000"/>
            </w:tcBorders>
          </w:tcPr>
          <w:p>
            <w:pPr>
              <w:pStyle w:val="TableParagraph"/>
              <w:rPr>
                <w:rFonts w:ascii="Times New Roman"/>
                <w:sz w:val="18"/>
              </w:rPr>
            </w:pPr>
          </w:p>
        </w:tc>
        <w:tc>
          <w:tcPr>
            <w:tcW w:w="482" w:type="dxa"/>
            <w:gridSpan w:val="2"/>
            <w:tcBorders>
              <w:top w:val="nil"/>
              <w:bottom w:val="single" w:sz="8" w:space="0" w:color="000000"/>
            </w:tcBorders>
          </w:tcPr>
          <w:p>
            <w:pPr>
              <w:pStyle w:val="TableParagraph"/>
              <w:rPr>
                <w:rFonts w:ascii="Times New Roman"/>
                <w:sz w:val="18"/>
              </w:rPr>
            </w:pPr>
          </w:p>
        </w:tc>
        <w:tc>
          <w:tcPr>
            <w:tcW w:w="518" w:type="dxa"/>
            <w:tcBorders>
              <w:top w:val="nil"/>
              <w:bottom w:val="single" w:sz="8" w:space="0" w:color="000000"/>
            </w:tcBorders>
          </w:tcPr>
          <w:p>
            <w:pPr>
              <w:pStyle w:val="TableParagraph"/>
              <w:rPr>
                <w:rFonts w:ascii="Times New Roman"/>
                <w:sz w:val="18"/>
              </w:rPr>
            </w:pPr>
          </w:p>
        </w:tc>
      </w:tr>
      <w:tr>
        <w:trPr>
          <w:trHeight w:val="263" w:hRule="atLeast"/>
        </w:trPr>
        <w:tc>
          <w:tcPr>
            <w:tcW w:w="9445" w:type="dxa"/>
            <w:gridSpan w:val="7"/>
            <w:tcBorders>
              <w:top w:val="single" w:sz="8" w:space="0" w:color="000000"/>
            </w:tcBorders>
          </w:tcPr>
          <w:p>
            <w:pPr>
              <w:pStyle w:val="TableParagraph"/>
              <w:spacing w:line="243" w:lineRule="exact"/>
              <w:ind w:left="69"/>
              <w:rPr>
                <w:b/>
                <w:sz w:val="22"/>
              </w:rPr>
            </w:pPr>
            <w:r>
              <w:rPr>
                <w:b/>
                <w:sz w:val="22"/>
              </w:rPr>
              <w:t>Puntaje</w:t>
            </w:r>
            <w:r>
              <w:rPr>
                <w:b/>
                <w:spacing w:val="-7"/>
                <w:sz w:val="22"/>
              </w:rPr>
              <w:t> </w:t>
            </w:r>
            <w:r>
              <w:rPr>
                <w:b/>
                <w:sz w:val="22"/>
              </w:rPr>
              <w:t>subtotal</w:t>
            </w:r>
            <w:r>
              <w:rPr>
                <w:b/>
                <w:spacing w:val="-6"/>
                <w:sz w:val="22"/>
              </w:rPr>
              <w:t> </w:t>
            </w:r>
            <w:r>
              <w:rPr>
                <w:b/>
                <w:sz w:val="22"/>
              </w:rPr>
              <w:t>por</w:t>
            </w:r>
            <w:r>
              <w:rPr>
                <w:b/>
                <w:spacing w:val="-5"/>
                <w:sz w:val="22"/>
              </w:rPr>
              <w:t> </w:t>
            </w:r>
            <w:r>
              <w:rPr>
                <w:b/>
                <w:sz w:val="22"/>
              </w:rPr>
              <w:t>requisito</w:t>
            </w:r>
            <w:r>
              <w:rPr>
                <w:b/>
                <w:spacing w:val="-4"/>
                <w:sz w:val="22"/>
              </w:rPr>
              <w:t> </w:t>
            </w:r>
            <w:r>
              <w:rPr>
                <w:b/>
                <w:sz w:val="22"/>
              </w:rPr>
              <w:t>no</w:t>
            </w:r>
            <w:r>
              <w:rPr>
                <w:b/>
                <w:spacing w:val="-5"/>
                <w:sz w:val="22"/>
              </w:rPr>
              <w:t> </w:t>
            </w:r>
            <w:r>
              <w:rPr>
                <w:b/>
                <w:spacing w:val="-2"/>
                <w:sz w:val="22"/>
              </w:rPr>
              <w:t>crítico</w:t>
            </w:r>
          </w:p>
        </w:tc>
        <w:tc>
          <w:tcPr>
            <w:tcW w:w="518" w:type="dxa"/>
            <w:tcBorders>
              <w:top w:val="single" w:sz="8" w:space="0" w:color="000000"/>
            </w:tcBorders>
          </w:tcPr>
          <w:p>
            <w:pPr>
              <w:pStyle w:val="TableParagraph"/>
              <w:spacing w:line="243" w:lineRule="exact"/>
              <w:ind w:left="121"/>
              <w:rPr>
                <w:sz w:val="22"/>
              </w:rPr>
            </w:pPr>
            <w:r>
              <w:rPr>
                <w:spacing w:val="-5"/>
                <w:sz w:val="22"/>
              </w:rPr>
              <w:t>23</w:t>
            </w:r>
          </w:p>
        </w:tc>
      </w:tr>
    </w:tbl>
    <w:p>
      <w:pPr>
        <w:pStyle w:val="BodyText"/>
        <w:spacing w:before="46" w:after="1"/>
        <w:rPr>
          <w:rFonts w:ascii="Arial"/>
          <w:sz w:val="20"/>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
        <w:gridCol w:w="9626"/>
      </w:tblGrid>
      <w:tr>
        <w:trPr>
          <w:trHeight w:val="266" w:hRule="atLeast"/>
        </w:trPr>
        <w:tc>
          <w:tcPr>
            <w:tcW w:w="10053" w:type="dxa"/>
            <w:gridSpan w:val="2"/>
            <w:shd w:val="clear" w:color="auto" w:fill="C00000"/>
          </w:tcPr>
          <w:p>
            <w:pPr>
              <w:pStyle w:val="TableParagraph"/>
              <w:spacing w:line="246" w:lineRule="exact"/>
              <w:ind w:left="69"/>
              <w:rPr>
                <w:b/>
                <w:sz w:val="22"/>
              </w:rPr>
            </w:pPr>
            <w:r>
              <w:rPr>
                <w:b/>
                <w:color w:val="FFFFFF"/>
                <w:sz w:val="22"/>
              </w:rPr>
              <w:t>Requisitos</w:t>
            </w:r>
            <w:r>
              <w:rPr>
                <w:b/>
                <w:color w:val="FFFFFF"/>
                <w:spacing w:val="-6"/>
                <w:sz w:val="22"/>
              </w:rPr>
              <w:t> </w:t>
            </w:r>
            <w:r>
              <w:rPr>
                <w:b/>
                <w:color w:val="FFFFFF"/>
                <w:sz w:val="22"/>
              </w:rPr>
              <w:t>no</w:t>
            </w:r>
            <w:r>
              <w:rPr>
                <w:b/>
                <w:color w:val="FFFFFF"/>
                <w:spacing w:val="-8"/>
                <w:sz w:val="22"/>
              </w:rPr>
              <w:t> </w:t>
            </w:r>
            <w:r>
              <w:rPr>
                <w:b/>
                <w:color w:val="FFFFFF"/>
                <w:sz w:val="22"/>
              </w:rPr>
              <w:t>críticos</w:t>
            </w:r>
            <w:r>
              <w:rPr>
                <w:b/>
                <w:color w:val="FFFFFF"/>
                <w:spacing w:val="-5"/>
                <w:sz w:val="22"/>
              </w:rPr>
              <w:t> 13</w:t>
            </w:r>
          </w:p>
        </w:tc>
      </w:tr>
      <w:tr>
        <w:trPr>
          <w:trHeight w:val="933" w:hRule="atLeast"/>
        </w:trPr>
        <w:tc>
          <w:tcPr>
            <w:tcW w:w="427" w:type="dxa"/>
            <w:tcBorders>
              <w:bottom w:val="nil"/>
              <w:right w:val="nil"/>
            </w:tcBorders>
          </w:tcPr>
          <w:p>
            <w:pPr>
              <w:pStyle w:val="TableParagraph"/>
              <w:spacing w:line="264" w:lineRule="exact"/>
              <w:ind w:left="69" w:right="-44"/>
              <w:rPr>
                <w:b/>
                <w:sz w:val="22"/>
              </w:rPr>
            </w:pPr>
            <w:r>
              <w:rPr>
                <w:b/>
                <w:spacing w:val="-5"/>
                <w:sz w:val="22"/>
              </w:rPr>
              <w:t>5.3</w:t>
            </w:r>
          </w:p>
          <w:p>
            <w:pPr>
              <w:pStyle w:val="TableParagraph"/>
              <w:spacing w:before="15"/>
              <w:rPr>
                <w:rFonts w:ascii="Arial"/>
                <w:sz w:val="22"/>
              </w:rPr>
            </w:pPr>
          </w:p>
          <w:p>
            <w:pPr>
              <w:pStyle w:val="TableParagraph"/>
              <w:ind w:left="177"/>
              <w:rPr>
                <w:sz w:val="22"/>
              </w:rPr>
            </w:pPr>
            <w:r>
              <w:rPr>
                <w:spacing w:val="-10"/>
                <w:sz w:val="22"/>
              </w:rPr>
              <w:t>0</w:t>
            </w:r>
          </w:p>
        </w:tc>
        <w:tc>
          <w:tcPr>
            <w:tcW w:w="9626" w:type="dxa"/>
            <w:tcBorders>
              <w:left w:val="nil"/>
              <w:bottom w:val="nil"/>
            </w:tcBorders>
          </w:tcPr>
          <w:p>
            <w:pPr>
              <w:pStyle w:val="TableParagraph"/>
              <w:spacing w:line="264" w:lineRule="exact"/>
              <w:ind w:left="39"/>
              <w:rPr>
                <w:b/>
                <w:sz w:val="22"/>
              </w:rPr>
            </w:pPr>
            <w:r>
              <w:rPr>
                <w:b/>
                <w:sz w:val="22"/>
              </w:rPr>
              <w:t>.3.6</w:t>
            </w:r>
            <w:r>
              <w:rPr>
                <w:b/>
                <w:spacing w:val="-7"/>
                <w:sz w:val="22"/>
              </w:rPr>
              <w:t> </w:t>
            </w:r>
            <w:r>
              <w:rPr>
                <w:b/>
                <w:sz w:val="22"/>
              </w:rPr>
              <w:t>Valoración</w:t>
            </w:r>
            <w:r>
              <w:rPr>
                <w:b/>
                <w:spacing w:val="-4"/>
                <w:sz w:val="22"/>
              </w:rPr>
              <w:t> </w:t>
            </w:r>
            <w:r>
              <w:rPr>
                <w:b/>
                <w:sz w:val="22"/>
              </w:rPr>
              <w:t>numérica</w:t>
            </w:r>
            <w:r>
              <w:rPr>
                <w:b/>
                <w:spacing w:val="-8"/>
                <w:sz w:val="22"/>
              </w:rPr>
              <w:t> </w:t>
            </w:r>
            <w:r>
              <w:rPr>
                <w:b/>
                <w:sz w:val="22"/>
              </w:rPr>
              <w:t>del</w:t>
            </w:r>
            <w:r>
              <w:rPr>
                <w:b/>
                <w:spacing w:val="-7"/>
                <w:sz w:val="22"/>
              </w:rPr>
              <w:t> </w:t>
            </w:r>
            <w:r>
              <w:rPr>
                <w:b/>
                <w:sz w:val="22"/>
              </w:rPr>
              <w:t>requisito</w:t>
            </w:r>
            <w:r>
              <w:rPr>
                <w:b/>
                <w:spacing w:val="-5"/>
                <w:sz w:val="22"/>
              </w:rPr>
              <w:t> 13:</w:t>
            </w:r>
          </w:p>
          <w:p>
            <w:pPr>
              <w:pStyle w:val="TableParagraph"/>
              <w:spacing w:before="15"/>
              <w:rPr>
                <w:rFonts w:ascii="Arial"/>
                <w:sz w:val="22"/>
              </w:rPr>
            </w:pPr>
          </w:p>
          <w:p>
            <w:pPr>
              <w:pStyle w:val="TableParagraph"/>
              <w:ind w:left="113"/>
              <w:rPr>
                <w:sz w:val="22"/>
              </w:rPr>
            </w:pPr>
            <w:r>
              <w:rPr>
                <w:sz w:val="22"/>
              </w:rPr>
              <w:t>Ausencia</w:t>
            </w:r>
            <w:r>
              <w:rPr>
                <w:spacing w:val="-10"/>
                <w:sz w:val="22"/>
              </w:rPr>
              <w:t> </w:t>
            </w:r>
            <w:r>
              <w:rPr>
                <w:sz w:val="22"/>
              </w:rPr>
              <w:t>de</w:t>
            </w:r>
            <w:r>
              <w:rPr>
                <w:spacing w:val="-5"/>
                <w:sz w:val="22"/>
              </w:rPr>
              <w:t> </w:t>
            </w:r>
            <w:r>
              <w:rPr>
                <w:sz w:val="22"/>
              </w:rPr>
              <w:t>cualquier elemento</w:t>
            </w:r>
            <w:r>
              <w:rPr>
                <w:spacing w:val="-6"/>
                <w:sz w:val="22"/>
              </w:rPr>
              <w:t> </w:t>
            </w:r>
            <w:r>
              <w:rPr>
                <w:sz w:val="22"/>
              </w:rPr>
              <w:t>reconocible</w:t>
            </w:r>
            <w:r>
              <w:rPr>
                <w:spacing w:val="-3"/>
                <w:sz w:val="22"/>
              </w:rPr>
              <w:t> </w:t>
            </w:r>
            <w:r>
              <w:rPr>
                <w:sz w:val="22"/>
              </w:rPr>
              <w:t>para</w:t>
            </w:r>
            <w:r>
              <w:rPr>
                <w:spacing w:val="-7"/>
                <w:sz w:val="22"/>
              </w:rPr>
              <w:t> </w:t>
            </w:r>
            <w:r>
              <w:rPr>
                <w:sz w:val="22"/>
              </w:rPr>
              <w:t>atender</w:t>
            </w:r>
            <w:r>
              <w:rPr>
                <w:spacing w:val="-6"/>
                <w:sz w:val="22"/>
              </w:rPr>
              <w:t> </w:t>
            </w:r>
            <w:r>
              <w:rPr>
                <w:sz w:val="22"/>
              </w:rPr>
              <w:t>al</w:t>
            </w:r>
            <w:r>
              <w:rPr>
                <w:spacing w:val="-9"/>
                <w:sz w:val="22"/>
              </w:rPr>
              <w:t> </w:t>
            </w:r>
            <w:r>
              <w:rPr>
                <w:sz w:val="22"/>
              </w:rPr>
              <w:t>requisito</w:t>
            </w:r>
            <w:r>
              <w:rPr>
                <w:spacing w:val="-6"/>
                <w:sz w:val="22"/>
              </w:rPr>
              <w:t> </w:t>
            </w:r>
            <w:r>
              <w:rPr>
                <w:spacing w:val="-2"/>
                <w:sz w:val="22"/>
              </w:rPr>
              <w:t>establecido.</w:t>
            </w:r>
          </w:p>
        </w:tc>
      </w:tr>
      <w:tr>
        <w:trPr>
          <w:trHeight w:val="1207" w:hRule="atLeast"/>
        </w:trPr>
        <w:tc>
          <w:tcPr>
            <w:tcW w:w="427" w:type="dxa"/>
            <w:tcBorders>
              <w:top w:val="nil"/>
              <w:right w:val="nil"/>
            </w:tcBorders>
          </w:tcPr>
          <w:p>
            <w:pPr>
              <w:pStyle w:val="TableParagraph"/>
              <w:spacing w:before="134"/>
              <w:ind w:left="177"/>
              <w:rPr>
                <w:sz w:val="22"/>
              </w:rPr>
            </w:pPr>
            <w:r>
              <w:rPr>
                <w:spacing w:val="-10"/>
                <w:sz w:val="22"/>
              </w:rPr>
              <w:t>3</w:t>
            </w:r>
          </w:p>
        </w:tc>
        <w:tc>
          <w:tcPr>
            <w:tcW w:w="9626" w:type="dxa"/>
            <w:tcBorders>
              <w:top w:val="nil"/>
              <w:left w:val="nil"/>
            </w:tcBorders>
          </w:tcPr>
          <w:p>
            <w:pPr>
              <w:pStyle w:val="TableParagraph"/>
              <w:spacing w:before="134"/>
              <w:ind w:left="113"/>
              <w:rPr>
                <w:sz w:val="22"/>
              </w:rPr>
            </w:pPr>
            <w:r>
              <w:rPr>
                <w:sz w:val="22"/>
              </w:rPr>
              <w:t>La</w:t>
            </w:r>
            <w:r>
              <w:rPr>
                <w:spacing w:val="40"/>
                <w:sz w:val="22"/>
              </w:rPr>
              <w:t> </w:t>
            </w:r>
            <w:r>
              <w:rPr>
                <w:sz w:val="22"/>
              </w:rPr>
              <w:t>organización</w:t>
            </w:r>
            <w:r>
              <w:rPr>
                <w:spacing w:val="40"/>
                <w:sz w:val="22"/>
              </w:rPr>
              <w:t> </w:t>
            </w:r>
            <w:r>
              <w:rPr>
                <w:sz w:val="22"/>
              </w:rPr>
              <w:t>ha</w:t>
            </w:r>
            <w:r>
              <w:rPr>
                <w:spacing w:val="40"/>
                <w:sz w:val="22"/>
              </w:rPr>
              <w:t> </w:t>
            </w:r>
            <w:r>
              <w:rPr>
                <w:sz w:val="22"/>
              </w:rPr>
              <w:t>implementado</w:t>
            </w:r>
            <w:r>
              <w:rPr>
                <w:spacing w:val="40"/>
                <w:sz w:val="22"/>
              </w:rPr>
              <w:t> </w:t>
            </w:r>
            <w:r>
              <w:rPr>
                <w:sz w:val="22"/>
              </w:rPr>
              <w:t>el</w:t>
            </w:r>
            <w:r>
              <w:rPr>
                <w:spacing w:val="40"/>
                <w:sz w:val="22"/>
              </w:rPr>
              <w:t> </w:t>
            </w:r>
            <w:r>
              <w:rPr>
                <w:sz w:val="22"/>
              </w:rPr>
              <w:t>requisito</w:t>
            </w:r>
            <w:r>
              <w:rPr>
                <w:spacing w:val="40"/>
                <w:sz w:val="22"/>
              </w:rPr>
              <w:t> </w:t>
            </w:r>
            <w:r>
              <w:rPr>
                <w:sz w:val="22"/>
              </w:rPr>
              <w:t>establecido</w:t>
            </w:r>
            <w:r>
              <w:rPr>
                <w:spacing w:val="40"/>
                <w:sz w:val="22"/>
              </w:rPr>
              <w:t> </w:t>
            </w:r>
            <w:r>
              <w:rPr>
                <w:sz w:val="22"/>
              </w:rPr>
              <w:t>y</w:t>
            </w:r>
            <w:r>
              <w:rPr>
                <w:spacing w:val="40"/>
                <w:sz w:val="22"/>
              </w:rPr>
              <w:t> </w:t>
            </w:r>
            <w:r>
              <w:rPr>
                <w:sz w:val="22"/>
              </w:rPr>
              <w:t>lo</w:t>
            </w:r>
            <w:r>
              <w:rPr>
                <w:spacing w:val="40"/>
                <w:sz w:val="22"/>
              </w:rPr>
              <w:t> </w:t>
            </w:r>
            <w:r>
              <w:rPr>
                <w:sz w:val="22"/>
              </w:rPr>
              <w:t>aplica</w:t>
            </w:r>
            <w:r>
              <w:rPr>
                <w:spacing w:val="40"/>
                <w:sz w:val="22"/>
              </w:rPr>
              <w:t> </w:t>
            </w:r>
            <w:r>
              <w:rPr>
                <w:sz w:val="22"/>
              </w:rPr>
              <w:t>de</w:t>
            </w:r>
            <w:r>
              <w:rPr>
                <w:spacing w:val="40"/>
                <w:sz w:val="22"/>
              </w:rPr>
              <w:t> </w:t>
            </w:r>
            <w:r>
              <w:rPr>
                <w:sz w:val="22"/>
              </w:rPr>
              <w:t>forma</w:t>
            </w:r>
            <w:r>
              <w:rPr>
                <w:spacing w:val="40"/>
                <w:sz w:val="22"/>
              </w:rPr>
              <w:t> </w:t>
            </w:r>
            <w:r>
              <w:rPr>
                <w:sz w:val="22"/>
              </w:rPr>
              <w:t>sistemática,</w:t>
            </w:r>
            <w:r>
              <w:rPr>
                <w:spacing w:val="21"/>
                <w:sz w:val="22"/>
              </w:rPr>
              <w:t> </w:t>
            </w:r>
            <w:r>
              <w:rPr>
                <w:sz w:val="22"/>
              </w:rPr>
              <w:t>de</w:t>
            </w:r>
            <w:r>
              <w:rPr>
                <w:spacing w:val="24"/>
                <w:sz w:val="22"/>
              </w:rPr>
              <w:t> </w:t>
            </w:r>
            <w:r>
              <w:rPr>
                <w:sz w:val="22"/>
              </w:rPr>
              <w:t>tal</w:t>
            </w:r>
            <w:r>
              <w:rPr>
                <w:spacing w:val="22"/>
                <w:sz w:val="22"/>
              </w:rPr>
              <w:t> </w:t>
            </w:r>
            <w:r>
              <w:rPr>
                <w:sz w:val="22"/>
              </w:rPr>
              <w:t>manera</w:t>
            </w:r>
            <w:r>
              <w:rPr>
                <w:spacing w:val="22"/>
                <w:sz w:val="22"/>
              </w:rPr>
              <w:t> </w:t>
            </w:r>
            <w:r>
              <w:rPr>
                <w:sz w:val="22"/>
              </w:rPr>
              <w:t>que</w:t>
            </w:r>
            <w:r>
              <w:rPr>
                <w:spacing w:val="22"/>
                <w:sz w:val="22"/>
              </w:rPr>
              <w:t> </w:t>
            </w:r>
            <w:r>
              <w:rPr>
                <w:sz w:val="22"/>
              </w:rPr>
              <w:t>es</w:t>
            </w:r>
            <w:r>
              <w:rPr>
                <w:spacing w:val="24"/>
                <w:sz w:val="22"/>
              </w:rPr>
              <w:t> </w:t>
            </w:r>
            <w:r>
              <w:rPr>
                <w:sz w:val="22"/>
              </w:rPr>
              <w:t>posible</w:t>
            </w:r>
            <w:r>
              <w:rPr>
                <w:spacing w:val="25"/>
                <w:sz w:val="22"/>
              </w:rPr>
              <w:t> </w:t>
            </w:r>
            <w:r>
              <w:rPr>
                <w:sz w:val="22"/>
              </w:rPr>
              <w:t>detectar</w:t>
            </w:r>
            <w:r>
              <w:rPr>
                <w:spacing w:val="22"/>
                <w:sz w:val="22"/>
              </w:rPr>
              <w:t> </w:t>
            </w:r>
            <w:r>
              <w:rPr>
                <w:sz w:val="22"/>
              </w:rPr>
              <w:t>desviaciones</w:t>
            </w:r>
            <w:r>
              <w:rPr>
                <w:spacing w:val="23"/>
                <w:sz w:val="22"/>
              </w:rPr>
              <w:t> </w:t>
            </w:r>
            <w:r>
              <w:rPr>
                <w:sz w:val="22"/>
              </w:rPr>
              <w:t>y</w:t>
            </w:r>
            <w:r>
              <w:rPr>
                <w:spacing w:val="24"/>
                <w:sz w:val="22"/>
              </w:rPr>
              <w:t> </w:t>
            </w:r>
            <w:r>
              <w:rPr>
                <w:sz w:val="22"/>
              </w:rPr>
              <w:t>tomar</w:t>
            </w:r>
            <w:r>
              <w:rPr>
                <w:spacing w:val="22"/>
                <w:sz w:val="22"/>
              </w:rPr>
              <w:t> </w:t>
            </w:r>
            <w:r>
              <w:rPr>
                <w:spacing w:val="-2"/>
                <w:sz w:val="22"/>
              </w:rPr>
              <w:t>acciones</w:t>
            </w:r>
          </w:p>
          <w:p>
            <w:pPr>
              <w:pStyle w:val="TableParagraph"/>
              <w:spacing w:line="266" w:lineRule="exact"/>
              <w:ind w:left="113"/>
              <w:rPr>
                <w:sz w:val="22"/>
              </w:rPr>
            </w:pPr>
            <w:r>
              <w:rPr>
                <w:sz w:val="22"/>
              </w:rPr>
              <w:t>correctivas</w:t>
            </w:r>
            <w:r>
              <w:rPr>
                <w:spacing w:val="80"/>
                <w:sz w:val="22"/>
              </w:rPr>
              <w:t> </w:t>
            </w:r>
            <w:r>
              <w:rPr>
                <w:sz w:val="22"/>
              </w:rPr>
              <w:t>y/o</w:t>
            </w:r>
            <w:r>
              <w:rPr>
                <w:spacing w:val="80"/>
                <w:sz w:val="22"/>
              </w:rPr>
              <w:t> </w:t>
            </w:r>
            <w:r>
              <w:rPr>
                <w:sz w:val="22"/>
              </w:rPr>
              <w:t>preventivas</w:t>
            </w:r>
            <w:r>
              <w:rPr>
                <w:spacing w:val="80"/>
                <w:sz w:val="22"/>
              </w:rPr>
              <w:t> </w:t>
            </w:r>
            <w:r>
              <w:rPr>
                <w:sz w:val="22"/>
              </w:rPr>
              <w:t>según</w:t>
            </w:r>
            <w:r>
              <w:rPr>
                <w:spacing w:val="80"/>
                <w:sz w:val="22"/>
              </w:rPr>
              <w:t> </w:t>
            </w:r>
            <w:r>
              <w:rPr>
                <w:sz w:val="22"/>
              </w:rPr>
              <w:t>corresponda</w:t>
            </w:r>
            <w:r>
              <w:rPr>
                <w:spacing w:val="80"/>
                <w:sz w:val="22"/>
              </w:rPr>
              <w:t> </w:t>
            </w:r>
            <w:r>
              <w:rPr>
                <w:sz w:val="22"/>
              </w:rPr>
              <w:t>dentro</w:t>
            </w:r>
            <w:r>
              <w:rPr>
                <w:spacing w:val="80"/>
                <w:sz w:val="22"/>
              </w:rPr>
              <w:t> </w:t>
            </w:r>
            <w:r>
              <w:rPr>
                <w:sz w:val="22"/>
              </w:rPr>
              <w:t>de</w:t>
            </w:r>
            <w:r>
              <w:rPr>
                <w:spacing w:val="80"/>
                <w:sz w:val="22"/>
              </w:rPr>
              <w:t> </w:t>
            </w:r>
            <w:r>
              <w:rPr>
                <w:sz w:val="22"/>
              </w:rPr>
              <w:t>un</w:t>
            </w:r>
            <w:r>
              <w:rPr>
                <w:spacing w:val="80"/>
                <w:sz w:val="22"/>
              </w:rPr>
              <w:t> </w:t>
            </w:r>
            <w:r>
              <w:rPr>
                <w:sz w:val="22"/>
              </w:rPr>
              <w:t>ciclo</w:t>
            </w:r>
            <w:r>
              <w:rPr>
                <w:spacing w:val="80"/>
                <w:sz w:val="22"/>
              </w:rPr>
              <w:t> </w:t>
            </w:r>
            <w:r>
              <w:rPr>
                <w:sz w:val="22"/>
              </w:rPr>
              <w:t>de</w:t>
            </w:r>
            <w:r>
              <w:rPr>
                <w:spacing w:val="80"/>
                <w:sz w:val="22"/>
              </w:rPr>
              <w:t> </w:t>
            </w:r>
            <w:r>
              <w:rPr>
                <w:sz w:val="22"/>
              </w:rPr>
              <w:t>mejora </w:t>
            </w:r>
            <w:r>
              <w:rPr>
                <w:spacing w:val="-2"/>
                <w:sz w:val="22"/>
              </w:rPr>
              <w:t>constante.</w:t>
            </w:r>
          </w:p>
        </w:tc>
      </w:tr>
    </w:tbl>
    <w:p>
      <w:pPr>
        <w:pStyle w:val="BodyText"/>
        <w:spacing w:before="36" w:after="1"/>
        <w:rPr>
          <w:rFonts w:ascii="Arial"/>
          <w:sz w:val="20"/>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7"/>
        <w:gridCol w:w="2062"/>
        <w:gridCol w:w="3492"/>
        <w:gridCol w:w="2851"/>
        <w:gridCol w:w="640"/>
        <w:gridCol w:w="558"/>
      </w:tblGrid>
      <w:tr>
        <w:trPr>
          <w:trHeight w:val="534" w:hRule="atLeast"/>
        </w:trPr>
        <w:tc>
          <w:tcPr>
            <w:tcW w:w="447" w:type="dxa"/>
            <w:shd w:val="clear" w:color="auto" w:fill="C00000"/>
          </w:tcPr>
          <w:p>
            <w:pPr>
              <w:pStyle w:val="TableParagraph"/>
              <w:spacing w:line="264" w:lineRule="exact"/>
              <w:ind w:left="12"/>
              <w:jc w:val="center"/>
              <w:rPr>
                <w:sz w:val="22"/>
              </w:rPr>
            </w:pPr>
            <w:r>
              <w:rPr>
                <w:color w:val="FFFFFF"/>
                <w:spacing w:val="-5"/>
                <w:sz w:val="22"/>
              </w:rPr>
              <w:t>No</w:t>
            </w:r>
          </w:p>
          <w:p>
            <w:pPr>
              <w:pStyle w:val="TableParagraph"/>
              <w:spacing w:line="249" w:lineRule="exact" w:before="1"/>
              <w:ind w:left="12" w:right="4"/>
              <w:jc w:val="center"/>
              <w:rPr>
                <w:sz w:val="22"/>
              </w:rPr>
            </w:pPr>
            <w:r>
              <w:rPr>
                <w:color w:val="FFFFFF"/>
                <w:spacing w:val="-10"/>
                <w:sz w:val="22"/>
              </w:rPr>
              <w:t>.</w:t>
            </w:r>
          </w:p>
        </w:tc>
        <w:tc>
          <w:tcPr>
            <w:tcW w:w="2062" w:type="dxa"/>
            <w:shd w:val="clear" w:color="auto" w:fill="C00000"/>
          </w:tcPr>
          <w:p>
            <w:pPr>
              <w:pStyle w:val="TableParagraph"/>
              <w:spacing w:before="131"/>
              <w:ind w:left="522"/>
              <w:rPr>
                <w:sz w:val="22"/>
              </w:rPr>
            </w:pPr>
            <w:r>
              <w:rPr>
                <w:color w:val="FFFFFF"/>
                <w:spacing w:val="-2"/>
                <w:sz w:val="22"/>
              </w:rPr>
              <w:t>Requisito</w:t>
            </w:r>
          </w:p>
        </w:tc>
        <w:tc>
          <w:tcPr>
            <w:tcW w:w="3492" w:type="dxa"/>
            <w:shd w:val="clear" w:color="auto" w:fill="C00000"/>
          </w:tcPr>
          <w:p>
            <w:pPr>
              <w:pStyle w:val="TableParagraph"/>
              <w:spacing w:before="131"/>
              <w:ind w:left="1173"/>
              <w:rPr>
                <w:sz w:val="22"/>
              </w:rPr>
            </w:pPr>
            <w:r>
              <w:rPr>
                <w:color w:val="FFFFFF"/>
                <w:spacing w:val="-2"/>
                <w:sz w:val="22"/>
              </w:rPr>
              <w:t>Elementos</w:t>
            </w:r>
          </w:p>
        </w:tc>
        <w:tc>
          <w:tcPr>
            <w:tcW w:w="2851" w:type="dxa"/>
            <w:shd w:val="clear" w:color="auto" w:fill="C00000"/>
          </w:tcPr>
          <w:p>
            <w:pPr>
              <w:pStyle w:val="TableParagraph"/>
              <w:spacing w:before="131"/>
              <w:ind w:left="848"/>
              <w:rPr>
                <w:sz w:val="22"/>
              </w:rPr>
            </w:pPr>
            <w:r>
              <w:rPr>
                <w:color w:val="FFFFFF"/>
                <w:spacing w:val="-2"/>
                <w:sz w:val="22"/>
              </w:rPr>
              <w:t>Evidencias</w:t>
            </w:r>
          </w:p>
        </w:tc>
        <w:tc>
          <w:tcPr>
            <w:tcW w:w="1198" w:type="dxa"/>
            <w:gridSpan w:val="2"/>
            <w:shd w:val="clear" w:color="auto" w:fill="C00000"/>
          </w:tcPr>
          <w:p>
            <w:pPr>
              <w:pStyle w:val="TableParagraph"/>
              <w:spacing w:before="24"/>
              <w:ind w:left="138" w:hanging="58"/>
              <w:rPr>
                <w:sz w:val="20"/>
              </w:rPr>
            </w:pPr>
            <w:r>
              <w:rPr>
                <w:color w:val="FFFFFF"/>
                <w:spacing w:val="-2"/>
                <w:sz w:val="20"/>
              </w:rPr>
              <w:t>Valoración numérica</w:t>
            </w:r>
          </w:p>
        </w:tc>
      </w:tr>
      <w:tr>
        <w:trPr>
          <w:trHeight w:val="1605" w:hRule="atLeast"/>
        </w:trPr>
        <w:tc>
          <w:tcPr>
            <w:tcW w:w="447" w:type="dxa"/>
            <w:vMerge w:val="restart"/>
          </w:tcPr>
          <w:p>
            <w:pPr>
              <w:pStyle w:val="TableParagraph"/>
              <w:spacing w:line="264" w:lineRule="exact"/>
              <w:ind w:left="69"/>
              <w:rPr>
                <w:sz w:val="22"/>
              </w:rPr>
            </w:pPr>
            <w:r>
              <w:rPr>
                <w:spacing w:val="-5"/>
                <w:sz w:val="22"/>
              </w:rPr>
              <w:t>13</w:t>
            </w:r>
          </w:p>
        </w:tc>
        <w:tc>
          <w:tcPr>
            <w:tcW w:w="2062" w:type="dxa"/>
            <w:vMerge w:val="restart"/>
          </w:tcPr>
          <w:p>
            <w:pPr>
              <w:pStyle w:val="TableParagraph"/>
              <w:spacing w:line="264" w:lineRule="exact"/>
              <w:ind w:left="69"/>
              <w:rPr>
                <w:b/>
                <w:sz w:val="22"/>
              </w:rPr>
            </w:pPr>
            <w:r>
              <w:rPr>
                <w:b/>
                <w:spacing w:val="-2"/>
                <w:sz w:val="22"/>
              </w:rPr>
              <w:t>5.3.3.6.1</w:t>
            </w:r>
          </w:p>
          <w:p>
            <w:pPr>
              <w:pStyle w:val="TableParagraph"/>
              <w:spacing w:before="1"/>
              <w:ind w:left="69" w:right="55"/>
              <w:jc w:val="both"/>
              <w:rPr>
                <w:sz w:val="22"/>
              </w:rPr>
            </w:pPr>
            <w:r>
              <w:rPr>
                <w:sz w:val="22"/>
              </w:rPr>
              <w:t>Contar </w:t>
            </w:r>
            <w:r>
              <w:rPr>
                <w:sz w:val="22"/>
              </w:rPr>
              <w:t>con accesibilidad en los centros de </w:t>
            </w:r>
            <w:r>
              <w:rPr>
                <w:spacing w:val="-2"/>
                <w:sz w:val="22"/>
              </w:rPr>
              <w:t>trabajo.</w:t>
            </w:r>
          </w:p>
        </w:tc>
        <w:tc>
          <w:tcPr>
            <w:tcW w:w="3492" w:type="dxa"/>
          </w:tcPr>
          <w:p>
            <w:pPr>
              <w:pStyle w:val="TableParagraph"/>
              <w:spacing w:line="264" w:lineRule="exact"/>
              <w:ind w:left="71"/>
              <w:rPr>
                <w:sz w:val="22"/>
              </w:rPr>
            </w:pPr>
            <w:r>
              <w:rPr>
                <w:spacing w:val="-2"/>
                <w:sz w:val="22"/>
              </w:rPr>
              <w:t>5.3.3.6.1.1</w:t>
            </w:r>
          </w:p>
          <w:p>
            <w:pPr>
              <w:pStyle w:val="TableParagraph"/>
              <w:spacing w:before="1"/>
              <w:ind w:left="71" w:right="79"/>
              <w:rPr>
                <w:sz w:val="22"/>
              </w:rPr>
            </w:pPr>
            <w:r>
              <w:rPr>
                <w:sz w:val="22"/>
              </w:rPr>
              <w:t>Mobiliario y equipo con ajustes razonables para personas con discapacidad y/o</w:t>
            </w:r>
            <w:r>
              <w:rPr>
                <w:spacing w:val="-12"/>
                <w:sz w:val="22"/>
              </w:rPr>
              <w:t> </w:t>
            </w:r>
            <w:r>
              <w:rPr>
                <w:sz w:val="22"/>
              </w:rPr>
              <w:t>personas</w:t>
            </w:r>
            <w:r>
              <w:rPr>
                <w:spacing w:val="-13"/>
                <w:sz w:val="22"/>
              </w:rPr>
              <w:t> </w:t>
            </w:r>
            <w:r>
              <w:rPr>
                <w:sz w:val="22"/>
              </w:rPr>
              <w:t>adultas</w:t>
            </w:r>
            <w:r>
              <w:rPr>
                <w:spacing w:val="-12"/>
                <w:sz w:val="22"/>
              </w:rPr>
              <w:t> </w:t>
            </w:r>
            <w:r>
              <w:rPr>
                <w:sz w:val="22"/>
              </w:rPr>
              <w:t>mayores</w:t>
            </w:r>
          </w:p>
          <w:p>
            <w:pPr>
              <w:pStyle w:val="TableParagraph"/>
              <w:spacing w:line="250" w:lineRule="exact"/>
              <w:ind w:left="71"/>
              <w:rPr>
                <w:sz w:val="22"/>
              </w:rPr>
            </w:pPr>
            <w:r>
              <w:rPr>
                <w:sz w:val="22"/>
              </w:rPr>
              <w:t>y/o</w:t>
            </w:r>
            <w:r>
              <w:rPr>
                <w:spacing w:val="-2"/>
                <w:sz w:val="22"/>
              </w:rPr>
              <w:t> embarazadas.</w:t>
            </w:r>
          </w:p>
        </w:tc>
        <w:tc>
          <w:tcPr>
            <w:tcW w:w="2851" w:type="dxa"/>
          </w:tcPr>
          <w:p>
            <w:pPr>
              <w:pStyle w:val="TableParagraph"/>
              <w:tabs>
                <w:tab w:pos="1147" w:val="left" w:leader="none"/>
              </w:tabs>
              <w:ind w:left="72" w:right="53"/>
              <w:jc w:val="both"/>
              <w:rPr>
                <w:sz w:val="22"/>
              </w:rPr>
            </w:pPr>
            <w:r>
              <w:rPr>
                <w:sz w:val="22"/>
              </w:rPr>
              <w:t>Presentar fotografías de </w:t>
            </w:r>
            <w:r>
              <w:rPr>
                <w:spacing w:val="-6"/>
                <w:sz w:val="22"/>
              </w:rPr>
              <w:t>la</w:t>
            </w:r>
            <w:r>
              <w:rPr>
                <w:sz w:val="22"/>
              </w:rPr>
              <w:tab/>
            </w:r>
            <w:r>
              <w:rPr>
                <w:spacing w:val="-2"/>
                <w:sz w:val="22"/>
              </w:rPr>
              <w:t>infraestructura </w:t>
            </w:r>
            <w:r>
              <w:rPr>
                <w:sz w:val="22"/>
              </w:rPr>
              <w:t>adecuada a las </w:t>
            </w:r>
            <w:r>
              <w:rPr>
                <w:spacing w:val="-2"/>
                <w:sz w:val="22"/>
              </w:rPr>
              <w:t>características</w:t>
            </w:r>
            <w:r>
              <w:rPr>
                <w:spacing w:val="5"/>
                <w:sz w:val="22"/>
              </w:rPr>
              <w:t> </w:t>
            </w:r>
            <w:r>
              <w:rPr>
                <w:spacing w:val="-2"/>
                <w:sz w:val="22"/>
              </w:rPr>
              <w:t>descritas.</w:t>
            </w:r>
          </w:p>
          <w:p>
            <w:pPr>
              <w:pStyle w:val="TableParagraph"/>
              <w:spacing w:before="11"/>
              <w:rPr>
                <w:rFonts w:ascii="Arial"/>
                <w:sz w:val="22"/>
              </w:rPr>
            </w:pPr>
          </w:p>
          <w:p>
            <w:pPr>
              <w:pStyle w:val="TableParagraph"/>
              <w:spacing w:line="251" w:lineRule="exact" w:before="1"/>
              <w:ind w:left="72"/>
              <w:jc w:val="both"/>
              <w:rPr>
                <w:sz w:val="22"/>
              </w:rPr>
            </w:pPr>
            <w:r>
              <w:rPr>
                <w:sz w:val="22"/>
              </w:rPr>
              <w:t>Verificación</w:t>
            </w:r>
            <w:r>
              <w:rPr>
                <w:spacing w:val="-12"/>
                <w:sz w:val="22"/>
              </w:rPr>
              <w:t> </w:t>
            </w:r>
            <w:r>
              <w:rPr>
                <w:spacing w:val="-2"/>
                <w:sz w:val="22"/>
              </w:rPr>
              <w:t>física.</w:t>
            </w:r>
          </w:p>
        </w:tc>
        <w:tc>
          <w:tcPr>
            <w:tcW w:w="640" w:type="dxa"/>
          </w:tcPr>
          <w:p>
            <w:pPr>
              <w:pStyle w:val="TableParagraph"/>
              <w:spacing w:line="264" w:lineRule="exact"/>
              <w:ind w:left="73"/>
              <w:rPr>
                <w:sz w:val="22"/>
              </w:rPr>
            </w:pPr>
            <w:r>
              <w:rPr>
                <w:spacing w:val="-10"/>
                <w:sz w:val="22"/>
              </w:rPr>
              <w:t>0</w:t>
            </w:r>
          </w:p>
        </w:tc>
        <w:tc>
          <w:tcPr>
            <w:tcW w:w="558" w:type="dxa"/>
          </w:tcPr>
          <w:p>
            <w:pPr>
              <w:pStyle w:val="TableParagraph"/>
              <w:spacing w:line="264" w:lineRule="exact"/>
              <w:ind w:left="74"/>
              <w:rPr>
                <w:sz w:val="22"/>
              </w:rPr>
            </w:pPr>
            <w:r>
              <w:rPr>
                <w:spacing w:val="-10"/>
                <w:sz w:val="22"/>
              </w:rPr>
              <w:t>3</w:t>
            </w:r>
          </w:p>
        </w:tc>
      </w:tr>
      <w:tr>
        <w:trPr>
          <w:trHeight w:val="1067" w:hRule="atLeast"/>
        </w:trPr>
        <w:tc>
          <w:tcPr>
            <w:tcW w:w="447" w:type="dxa"/>
            <w:vMerge/>
            <w:tcBorders>
              <w:top w:val="nil"/>
            </w:tcBorders>
          </w:tcPr>
          <w:p>
            <w:pPr>
              <w:rPr>
                <w:sz w:val="2"/>
                <w:szCs w:val="2"/>
              </w:rPr>
            </w:pPr>
          </w:p>
        </w:tc>
        <w:tc>
          <w:tcPr>
            <w:tcW w:w="2062" w:type="dxa"/>
            <w:vMerge/>
            <w:tcBorders>
              <w:top w:val="nil"/>
            </w:tcBorders>
          </w:tcPr>
          <w:p>
            <w:pPr>
              <w:rPr>
                <w:sz w:val="2"/>
                <w:szCs w:val="2"/>
              </w:rPr>
            </w:pPr>
          </w:p>
        </w:tc>
        <w:tc>
          <w:tcPr>
            <w:tcW w:w="3492" w:type="dxa"/>
          </w:tcPr>
          <w:p>
            <w:pPr>
              <w:pStyle w:val="TableParagraph"/>
              <w:spacing w:line="264" w:lineRule="exact"/>
              <w:ind w:left="71"/>
              <w:rPr>
                <w:sz w:val="22"/>
              </w:rPr>
            </w:pPr>
            <w:r>
              <w:rPr>
                <w:spacing w:val="-2"/>
                <w:sz w:val="22"/>
              </w:rPr>
              <w:t>5.3.3.6.1.2</w:t>
            </w:r>
          </w:p>
          <w:p>
            <w:pPr>
              <w:pStyle w:val="TableParagraph"/>
              <w:spacing w:line="267" w:lineRule="exact"/>
              <w:ind w:left="71"/>
              <w:rPr>
                <w:sz w:val="22"/>
              </w:rPr>
            </w:pPr>
            <w:r>
              <w:rPr>
                <w:sz w:val="22"/>
              </w:rPr>
              <w:t>Plan</w:t>
            </w:r>
            <w:r>
              <w:rPr>
                <w:spacing w:val="-6"/>
                <w:sz w:val="22"/>
              </w:rPr>
              <w:t> </w:t>
            </w:r>
            <w:r>
              <w:rPr>
                <w:sz w:val="22"/>
              </w:rPr>
              <w:t>de</w:t>
            </w:r>
            <w:r>
              <w:rPr>
                <w:spacing w:val="-6"/>
                <w:sz w:val="22"/>
              </w:rPr>
              <w:t> </w:t>
            </w:r>
            <w:r>
              <w:rPr>
                <w:sz w:val="22"/>
              </w:rPr>
              <w:t>accesibilidad</w:t>
            </w:r>
            <w:r>
              <w:rPr>
                <w:spacing w:val="-4"/>
                <w:sz w:val="22"/>
              </w:rPr>
              <w:t> </w:t>
            </w:r>
            <w:r>
              <w:rPr>
                <w:spacing w:val="-5"/>
                <w:sz w:val="22"/>
              </w:rPr>
              <w:t>de</w:t>
            </w:r>
          </w:p>
          <w:p>
            <w:pPr>
              <w:pStyle w:val="TableParagraph"/>
              <w:spacing w:line="266" w:lineRule="exact"/>
              <w:ind w:left="71"/>
              <w:rPr>
                <w:sz w:val="22"/>
              </w:rPr>
            </w:pPr>
            <w:r>
              <w:rPr>
                <w:sz w:val="22"/>
              </w:rPr>
              <w:t>espacios</w:t>
            </w:r>
            <w:r>
              <w:rPr>
                <w:spacing w:val="-12"/>
                <w:sz w:val="22"/>
              </w:rPr>
              <w:t> </w:t>
            </w:r>
            <w:r>
              <w:rPr>
                <w:sz w:val="22"/>
              </w:rPr>
              <w:t>físicos</w:t>
            </w:r>
            <w:r>
              <w:rPr>
                <w:spacing w:val="-13"/>
                <w:sz w:val="22"/>
              </w:rPr>
              <w:t> </w:t>
            </w:r>
            <w:r>
              <w:rPr>
                <w:sz w:val="22"/>
              </w:rPr>
              <w:t>para</w:t>
            </w:r>
            <w:r>
              <w:rPr>
                <w:spacing w:val="-11"/>
                <w:sz w:val="22"/>
              </w:rPr>
              <w:t> </w:t>
            </w:r>
            <w:r>
              <w:rPr>
                <w:sz w:val="22"/>
              </w:rPr>
              <w:t>toda </w:t>
            </w:r>
            <w:r>
              <w:rPr>
                <w:spacing w:val="-2"/>
                <w:sz w:val="22"/>
              </w:rPr>
              <w:t>persona.</w:t>
            </w:r>
          </w:p>
        </w:tc>
        <w:tc>
          <w:tcPr>
            <w:tcW w:w="2851" w:type="dxa"/>
          </w:tcPr>
          <w:p>
            <w:pPr>
              <w:pStyle w:val="TableParagraph"/>
              <w:ind w:left="72" w:right="54"/>
              <w:jc w:val="both"/>
              <w:rPr>
                <w:sz w:val="22"/>
              </w:rPr>
            </w:pPr>
            <w:r>
              <w:rPr>
                <w:sz w:val="22"/>
              </w:rPr>
              <w:t>Presentar </w:t>
            </w:r>
            <w:r>
              <w:rPr>
                <w:sz w:val="22"/>
              </w:rPr>
              <w:t>documento que contenga el plan de </w:t>
            </w:r>
            <w:r>
              <w:rPr>
                <w:spacing w:val="-2"/>
                <w:sz w:val="22"/>
              </w:rPr>
              <w:t>accesibilidad.</w:t>
            </w:r>
          </w:p>
        </w:tc>
        <w:tc>
          <w:tcPr>
            <w:tcW w:w="640" w:type="dxa"/>
          </w:tcPr>
          <w:p>
            <w:pPr>
              <w:pStyle w:val="TableParagraph"/>
              <w:spacing w:line="264" w:lineRule="exact"/>
              <w:ind w:left="73"/>
              <w:rPr>
                <w:sz w:val="22"/>
              </w:rPr>
            </w:pPr>
            <w:r>
              <w:rPr>
                <w:spacing w:val="-10"/>
                <w:sz w:val="22"/>
              </w:rPr>
              <w:t>0</w:t>
            </w:r>
          </w:p>
        </w:tc>
        <w:tc>
          <w:tcPr>
            <w:tcW w:w="558" w:type="dxa"/>
          </w:tcPr>
          <w:p>
            <w:pPr>
              <w:pStyle w:val="TableParagraph"/>
              <w:spacing w:line="264" w:lineRule="exact"/>
              <w:ind w:left="74"/>
              <w:rPr>
                <w:sz w:val="22"/>
              </w:rPr>
            </w:pPr>
            <w:r>
              <w:rPr>
                <w:spacing w:val="-10"/>
                <w:sz w:val="22"/>
              </w:rPr>
              <w:t>3</w:t>
            </w:r>
          </w:p>
        </w:tc>
      </w:tr>
      <w:tr>
        <w:trPr>
          <w:trHeight w:val="1129" w:hRule="atLeast"/>
        </w:trPr>
        <w:tc>
          <w:tcPr>
            <w:tcW w:w="447" w:type="dxa"/>
            <w:vMerge/>
            <w:tcBorders>
              <w:top w:val="nil"/>
            </w:tcBorders>
          </w:tcPr>
          <w:p>
            <w:pPr>
              <w:rPr>
                <w:sz w:val="2"/>
                <w:szCs w:val="2"/>
              </w:rPr>
            </w:pPr>
          </w:p>
        </w:tc>
        <w:tc>
          <w:tcPr>
            <w:tcW w:w="2062" w:type="dxa"/>
            <w:vMerge/>
            <w:tcBorders>
              <w:top w:val="nil"/>
            </w:tcBorders>
          </w:tcPr>
          <w:p>
            <w:pPr>
              <w:rPr>
                <w:sz w:val="2"/>
                <w:szCs w:val="2"/>
              </w:rPr>
            </w:pPr>
          </w:p>
        </w:tc>
        <w:tc>
          <w:tcPr>
            <w:tcW w:w="3492" w:type="dxa"/>
          </w:tcPr>
          <w:p>
            <w:pPr>
              <w:pStyle w:val="TableParagraph"/>
              <w:spacing w:line="266" w:lineRule="exact"/>
              <w:ind w:left="71"/>
              <w:rPr>
                <w:sz w:val="22"/>
              </w:rPr>
            </w:pPr>
            <w:r>
              <w:rPr>
                <w:spacing w:val="-2"/>
                <w:sz w:val="22"/>
              </w:rPr>
              <w:t>5.3.3.6.1.3</w:t>
            </w:r>
          </w:p>
          <w:p>
            <w:pPr>
              <w:pStyle w:val="TableParagraph"/>
              <w:ind w:left="71" w:right="58"/>
              <w:jc w:val="both"/>
              <w:rPr>
                <w:sz w:val="22"/>
              </w:rPr>
            </w:pPr>
            <w:r>
              <w:rPr>
                <w:sz w:val="22"/>
              </w:rPr>
              <w:t>Información y </w:t>
            </w:r>
            <w:r>
              <w:rPr>
                <w:sz w:val="22"/>
              </w:rPr>
              <w:t>comunicación accesible para la totalidad del </w:t>
            </w:r>
            <w:r>
              <w:rPr>
                <w:spacing w:val="-2"/>
                <w:sz w:val="22"/>
              </w:rPr>
              <w:t>personal</w:t>
            </w:r>
          </w:p>
        </w:tc>
        <w:tc>
          <w:tcPr>
            <w:tcW w:w="2851" w:type="dxa"/>
          </w:tcPr>
          <w:p>
            <w:pPr>
              <w:pStyle w:val="TableParagraph"/>
              <w:tabs>
                <w:tab w:pos="1017" w:val="left" w:leader="none"/>
                <w:tab w:pos="2001" w:val="left" w:leader="none"/>
                <w:tab w:pos="2332" w:val="left" w:leader="none"/>
              </w:tabs>
              <w:spacing w:before="59"/>
              <w:ind w:left="72" w:right="54"/>
              <w:rPr>
                <w:sz w:val="22"/>
              </w:rPr>
            </w:pPr>
            <w:r>
              <w:rPr>
                <w:spacing w:val="-2"/>
                <w:sz w:val="22"/>
              </w:rPr>
              <w:t>Presentar documentación</w:t>
            </w:r>
            <w:r>
              <w:rPr>
                <w:sz w:val="22"/>
              </w:rPr>
              <w:tab/>
            </w:r>
            <w:r>
              <w:rPr>
                <w:spacing w:val="-2"/>
                <w:sz w:val="22"/>
              </w:rPr>
              <w:t>interna </w:t>
            </w:r>
            <w:r>
              <w:rPr>
                <w:spacing w:val="-5"/>
                <w:sz w:val="22"/>
              </w:rPr>
              <w:t>y/o</w:t>
            </w:r>
            <w:r>
              <w:rPr>
                <w:sz w:val="22"/>
              </w:rPr>
              <w:tab/>
            </w:r>
            <w:r>
              <w:rPr>
                <w:spacing w:val="-2"/>
                <w:sz w:val="22"/>
              </w:rPr>
              <w:t>página</w:t>
            </w:r>
            <w:r>
              <w:rPr>
                <w:sz w:val="22"/>
              </w:rPr>
              <w:tab/>
              <w:tab/>
            </w:r>
            <w:r>
              <w:rPr>
                <w:spacing w:val="-5"/>
                <w:sz w:val="22"/>
              </w:rPr>
              <w:t>web</w:t>
            </w:r>
          </w:p>
          <w:p>
            <w:pPr>
              <w:pStyle w:val="TableParagraph"/>
              <w:spacing w:line="248" w:lineRule="exact"/>
              <w:ind w:left="72"/>
              <w:rPr>
                <w:sz w:val="22"/>
              </w:rPr>
            </w:pPr>
            <w:r>
              <w:rPr>
                <w:sz w:val="22"/>
              </w:rPr>
              <w:t>accesible</w:t>
            </w:r>
            <w:r>
              <w:rPr>
                <w:spacing w:val="52"/>
                <w:w w:val="150"/>
                <w:sz w:val="22"/>
              </w:rPr>
              <w:t> </w:t>
            </w:r>
            <w:r>
              <w:rPr>
                <w:sz w:val="22"/>
              </w:rPr>
              <w:t>(AA)</w:t>
            </w:r>
            <w:r>
              <w:rPr>
                <w:spacing w:val="53"/>
                <w:w w:val="150"/>
                <w:sz w:val="22"/>
              </w:rPr>
              <w:t> </w:t>
            </w:r>
            <w:r>
              <w:rPr>
                <w:sz w:val="22"/>
              </w:rPr>
              <w:t>con</w:t>
            </w:r>
            <w:r>
              <w:rPr>
                <w:spacing w:val="52"/>
                <w:w w:val="150"/>
                <w:sz w:val="22"/>
              </w:rPr>
              <w:t> </w:t>
            </w:r>
            <w:r>
              <w:rPr>
                <w:spacing w:val="-5"/>
                <w:sz w:val="22"/>
              </w:rPr>
              <w:t>las</w:t>
            </w:r>
          </w:p>
        </w:tc>
        <w:tc>
          <w:tcPr>
            <w:tcW w:w="640" w:type="dxa"/>
          </w:tcPr>
          <w:p>
            <w:pPr>
              <w:pStyle w:val="TableParagraph"/>
              <w:spacing w:line="267" w:lineRule="exact"/>
              <w:ind w:left="73"/>
              <w:rPr>
                <w:sz w:val="22"/>
              </w:rPr>
            </w:pPr>
            <w:r>
              <w:rPr>
                <w:spacing w:val="-10"/>
                <w:sz w:val="22"/>
              </w:rPr>
              <w:t>0</w:t>
            </w:r>
          </w:p>
        </w:tc>
        <w:tc>
          <w:tcPr>
            <w:tcW w:w="558" w:type="dxa"/>
          </w:tcPr>
          <w:p>
            <w:pPr>
              <w:pStyle w:val="TableParagraph"/>
              <w:spacing w:line="267" w:lineRule="exact"/>
              <w:ind w:left="74"/>
              <w:rPr>
                <w:sz w:val="22"/>
              </w:rPr>
            </w:pPr>
            <w:r>
              <w:rPr>
                <w:spacing w:val="-10"/>
                <w:sz w:val="22"/>
              </w:rPr>
              <w:t>3</w:t>
            </w:r>
          </w:p>
        </w:tc>
      </w:tr>
    </w:tbl>
    <w:p>
      <w:pPr>
        <w:pStyle w:val="TableParagraph"/>
        <w:spacing w:after="0" w:line="267" w:lineRule="exact"/>
        <w:rPr>
          <w:sz w:val="22"/>
        </w:rPr>
        <w:sectPr>
          <w:pgSz w:w="12240" w:h="15840"/>
          <w:pgMar w:header="507" w:footer="0" w:top="1960" w:bottom="280" w:left="720" w:right="720"/>
        </w:sectPr>
      </w:pPr>
    </w:p>
    <w:p>
      <w:pPr>
        <w:pStyle w:val="BodyText"/>
        <w:spacing w:before="64"/>
        <w:rPr>
          <w:rFonts w:ascii="Arial"/>
          <w:sz w:val="20"/>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7"/>
        <w:gridCol w:w="2062"/>
        <w:gridCol w:w="3492"/>
        <w:gridCol w:w="2851"/>
        <w:gridCol w:w="640"/>
        <w:gridCol w:w="558"/>
      </w:tblGrid>
      <w:tr>
        <w:trPr>
          <w:trHeight w:val="534" w:hRule="atLeast"/>
        </w:trPr>
        <w:tc>
          <w:tcPr>
            <w:tcW w:w="447" w:type="dxa"/>
            <w:shd w:val="clear" w:color="auto" w:fill="C00000"/>
          </w:tcPr>
          <w:p>
            <w:pPr>
              <w:pStyle w:val="TableParagraph"/>
              <w:spacing w:line="264" w:lineRule="exact"/>
              <w:ind w:left="12"/>
              <w:jc w:val="center"/>
              <w:rPr>
                <w:sz w:val="22"/>
              </w:rPr>
            </w:pPr>
            <w:r>
              <w:rPr>
                <w:color w:val="FFFFFF"/>
                <w:spacing w:val="-5"/>
                <w:sz w:val="22"/>
              </w:rPr>
              <w:t>No</w:t>
            </w:r>
          </w:p>
          <w:p>
            <w:pPr>
              <w:pStyle w:val="TableParagraph"/>
              <w:spacing w:line="249" w:lineRule="exact" w:before="1"/>
              <w:ind w:left="12" w:right="4"/>
              <w:jc w:val="center"/>
              <w:rPr>
                <w:sz w:val="22"/>
              </w:rPr>
            </w:pPr>
            <w:r>
              <w:rPr>
                <w:color w:val="FFFFFF"/>
                <w:spacing w:val="-10"/>
                <w:sz w:val="22"/>
              </w:rPr>
              <w:t>.</w:t>
            </w:r>
          </w:p>
        </w:tc>
        <w:tc>
          <w:tcPr>
            <w:tcW w:w="2062" w:type="dxa"/>
            <w:shd w:val="clear" w:color="auto" w:fill="C00000"/>
          </w:tcPr>
          <w:p>
            <w:pPr>
              <w:pStyle w:val="TableParagraph"/>
              <w:spacing w:before="131"/>
              <w:ind w:left="522"/>
              <w:rPr>
                <w:sz w:val="22"/>
              </w:rPr>
            </w:pPr>
            <w:r>
              <w:rPr>
                <w:color w:val="FFFFFF"/>
                <w:spacing w:val="-2"/>
                <w:sz w:val="22"/>
              </w:rPr>
              <w:t>Requisito</w:t>
            </w:r>
          </w:p>
        </w:tc>
        <w:tc>
          <w:tcPr>
            <w:tcW w:w="3492" w:type="dxa"/>
            <w:shd w:val="clear" w:color="auto" w:fill="C00000"/>
          </w:tcPr>
          <w:p>
            <w:pPr>
              <w:pStyle w:val="TableParagraph"/>
              <w:spacing w:before="131"/>
              <w:ind w:left="1173"/>
              <w:rPr>
                <w:sz w:val="22"/>
              </w:rPr>
            </w:pPr>
            <w:r>
              <w:rPr>
                <w:color w:val="FFFFFF"/>
                <w:spacing w:val="-2"/>
                <w:sz w:val="22"/>
              </w:rPr>
              <w:t>Elementos</w:t>
            </w:r>
          </w:p>
        </w:tc>
        <w:tc>
          <w:tcPr>
            <w:tcW w:w="2851" w:type="dxa"/>
            <w:shd w:val="clear" w:color="auto" w:fill="C00000"/>
          </w:tcPr>
          <w:p>
            <w:pPr>
              <w:pStyle w:val="TableParagraph"/>
              <w:spacing w:before="131"/>
              <w:ind w:left="848"/>
              <w:rPr>
                <w:sz w:val="22"/>
              </w:rPr>
            </w:pPr>
            <w:r>
              <w:rPr>
                <w:color w:val="FFFFFF"/>
                <w:spacing w:val="-2"/>
                <w:sz w:val="22"/>
              </w:rPr>
              <w:t>Evidencias</w:t>
            </w:r>
          </w:p>
        </w:tc>
        <w:tc>
          <w:tcPr>
            <w:tcW w:w="1198" w:type="dxa"/>
            <w:gridSpan w:val="2"/>
            <w:shd w:val="clear" w:color="auto" w:fill="C00000"/>
          </w:tcPr>
          <w:p>
            <w:pPr>
              <w:pStyle w:val="TableParagraph"/>
              <w:spacing w:before="24"/>
              <w:ind w:left="138" w:hanging="58"/>
              <w:rPr>
                <w:sz w:val="20"/>
              </w:rPr>
            </w:pPr>
            <w:r>
              <w:rPr>
                <w:color w:val="FFFFFF"/>
                <w:spacing w:val="-2"/>
                <w:sz w:val="20"/>
              </w:rPr>
              <w:t>Valoración numérica</w:t>
            </w:r>
          </w:p>
        </w:tc>
      </w:tr>
      <w:tr>
        <w:trPr>
          <w:trHeight w:val="11055" w:hRule="atLeast"/>
        </w:trPr>
        <w:tc>
          <w:tcPr>
            <w:tcW w:w="447" w:type="dxa"/>
            <w:vMerge w:val="restart"/>
          </w:tcPr>
          <w:p>
            <w:pPr>
              <w:pStyle w:val="TableParagraph"/>
              <w:rPr>
                <w:rFonts w:ascii="Times New Roman"/>
                <w:sz w:val="20"/>
              </w:rPr>
            </w:pPr>
          </w:p>
        </w:tc>
        <w:tc>
          <w:tcPr>
            <w:tcW w:w="2062" w:type="dxa"/>
            <w:vMerge w:val="restart"/>
          </w:tcPr>
          <w:p>
            <w:pPr>
              <w:pStyle w:val="TableParagraph"/>
              <w:rPr>
                <w:rFonts w:ascii="Times New Roman"/>
                <w:sz w:val="20"/>
              </w:rPr>
            </w:pPr>
          </w:p>
        </w:tc>
        <w:tc>
          <w:tcPr>
            <w:tcW w:w="3492" w:type="dxa"/>
          </w:tcPr>
          <w:p>
            <w:pPr>
              <w:pStyle w:val="TableParagraph"/>
              <w:spacing w:before="12"/>
              <w:rPr>
                <w:rFonts w:ascii="Arial"/>
                <w:sz w:val="22"/>
              </w:rPr>
            </w:pPr>
          </w:p>
          <w:p>
            <w:pPr>
              <w:pStyle w:val="TableParagraph"/>
              <w:spacing w:before="1"/>
              <w:ind w:left="71" w:right="55"/>
              <w:jc w:val="both"/>
              <w:rPr>
                <w:sz w:val="22"/>
              </w:rPr>
            </w:pPr>
            <w:r>
              <w:rPr>
                <w:sz w:val="22"/>
              </w:rPr>
              <w:t>Contar con un programa de protección civil que incluya a personas adultas mayores y con discapacidad.</w:t>
            </w:r>
          </w:p>
        </w:tc>
        <w:tc>
          <w:tcPr>
            <w:tcW w:w="2851" w:type="dxa"/>
          </w:tcPr>
          <w:p>
            <w:pPr>
              <w:pStyle w:val="TableParagraph"/>
              <w:spacing w:line="242" w:lineRule="auto"/>
              <w:ind w:left="72" w:right="142"/>
              <w:rPr>
                <w:sz w:val="22"/>
              </w:rPr>
            </w:pPr>
            <w:r>
              <w:rPr>
                <w:spacing w:val="-2"/>
                <w:sz w:val="22"/>
              </w:rPr>
              <w:t>siguientes características</w:t>
            </w:r>
          </w:p>
          <w:p>
            <w:pPr>
              <w:pStyle w:val="TableParagraph"/>
              <w:numPr>
                <w:ilvl w:val="0"/>
                <w:numId w:val="16"/>
              </w:numPr>
              <w:tabs>
                <w:tab w:pos="386" w:val="left" w:leader="none"/>
              </w:tabs>
              <w:spacing w:line="240" w:lineRule="auto" w:before="52" w:after="0"/>
              <w:ind w:left="386" w:right="55" w:hanging="142"/>
              <w:jc w:val="left"/>
              <w:rPr>
                <w:sz w:val="22"/>
              </w:rPr>
            </w:pPr>
            <w:r>
              <w:rPr>
                <w:sz w:val="22"/>
              </w:rPr>
              <w:t>Proporcione</w:t>
            </w:r>
            <w:r>
              <w:rPr>
                <w:spacing w:val="28"/>
                <w:sz w:val="22"/>
              </w:rPr>
              <w:t> </w:t>
            </w:r>
            <w:r>
              <w:rPr>
                <w:sz w:val="22"/>
              </w:rPr>
              <w:t>un</w:t>
            </w:r>
            <w:r>
              <w:rPr>
                <w:spacing w:val="27"/>
                <w:sz w:val="22"/>
              </w:rPr>
              <w:t> </w:t>
            </w:r>
            <w:r>
              <w:rPr>
                <w:sz w:val="22"/>
              </w:rPr>
              <w:t>texto equivalente</w:t>
            </w:r>
            <w:r>
              <w:rPr>
                <w:spacing w:val="-20"/>
                <w:sz w:val="22"/>
              </w:rPr>
              <w:t> </w:t>
            </w:r>
            <w:r>
              <w:rPr>
                <w:sz w:val="22"/>
              </w:rPr>
              <w:t>para</w:t>
            </w:r>
            <w:r>
              <w:rPr>
                <w:spacing w:val="-19"/>
                <w:sz w:val="22"/>
              </w:rPr>
              <w:t> </w:t>
            </w:r>
            <w:r>
              <w:rPr>
                <w:sz w:val="22"/>
              </w:rPr>
              <w:t>todo elemento</w:t>
            </w:r>
            <w:r>
              <w:rPr>
                <w:spacing w:val="40"/>
                <w:sz w:val="22"/>
              </w:rPr>
              <w:t> </w:t>
            </w:r>
            <w:r>
              <w:rPr>
                <w:sz w:val="22"/>
              </w:rPr>
              <w:t>no</w:t>
            </w:r>
            <w:r>
              <w:rPr>
                <w:spacing w:val="40"/>
                <w:sz w:val="22"/>
              </w:rPr>
              <w:t> </w:t>
            </w:r>
            <w:r>
              <w:rPr>
                <w:sz w:val="22"/>
              </w:rPr>
              <w:t>textual </w:t>
            </w:r>
            <w:r>
              <w:rPr>
                <w:spacing w:val="-2"/>
                <w:sz w:val="22"/>
              </w:rPr>
              <w:t>(Imágenes, representaciones </w:t>
            </w:r>
            <w:r>
              <w:rPr>
                <w:sz w:val="22"/>
              </w:rPr>
              <w:t>gráficas, etc.)</w:t>
            </w:r>
          </w:p>
          <w:p>
            <w:pPr>
              <w:pStyle w:val="TableParagraph"/>
              <w:numPr>
                <w:ilvl w:val="0"/>
                <w:numId w:val="16"/>
              </w:numPr>
              <w:tabs>
                <w:tab w:pos="386" w:val="left" w:leader="none"/>
              </w:tabs>
              <w:spacing w:line="240" w:lineRule="auto" w:before="59" w:after="0"/>
              <w:ind w:left="386" w:right="55" w:hanging="142"/>
              <w:jc w:val="both"/>
              <w:rPr>
                <w:sz w:val="22"/>
              </w:rPr>
            </w:pPr>
            <w:r>
              <w:rPr>
                <w:sz w:val="22"/>
              </w:rPr>
              <w:t>Utilice el lenguaje </w:t>
            </w:r>
            <w:r>
              <w:rPr>
                <w:spacing w:val="-2"/>
                <w:sz w:val="22"/>
              </w:rPr>
              <w:t>apropiado</w:t>
            </w:r>
            <w:r>
              <w:rPr>
                <w:spacing w:val="-20"/>
                <w:sz w:val="22"/>
              </w:rPr>
              <w:t> </w:t>
            </w:r>
            <w:r>
              <w:rPr>
                <w:spacing w:val="-2"/>
                <w:sz w:val="22"/>
              </w:rPr>
              <w:t>más</w:t>
            </w:r>
            <w:r>
              <w:rPr>
                <w:spacing w:val="-17"/>
                <w:sz w:val="22"/>
              </w:rPr>
              <w:t> </w:t>
            </w:r>
            <w:r>
              <w:rPr>
                <w:spacing w:val="-2"/>
                <w:sz w:val="22"/>
              </w:rPr>
              <w:t>claro</w:t>
            </w:r>
            <w:r>
              <w:rPr>
                <w:spacing w:val="-17"/>
                <w:sz w:val="22"/>
              </w:rPr>
              <w:t> </w:t>
            </w:r>
            <w:r>
              <w:rPr>
                <w:spacing w:val="-2"/>
                <w:sz w:val="22"/>
              </w:rPr>
              <w:t>y </w:t>
            </w:r>
            <w:r>
              <w:rPr>
                <w:sz w:val="22"/>
              </w:rPr>
              <w:t>simple con </w:t>
            </w:r>
            <w:r>
              <w:rPr>
                <w:sz w:val="22"/>
              </w:rPr>
              <w:t>el contenido del sitio</w:t>
            </w:r>
          </w:p>
          <w:p>
            <w:pPr>
              <w:pStyle w:val="TableParagraph"/>
              <w:numPr>
                <w:ilvl w:val="0"/>
                <w:numId w:val="16"/>
              </w:numPr>
              <w:tabs>
                <w:tab w:pos="386" w:val="left" w:leader="none"/>
              </w:tabs>
              <w:spacing w:line="240" w:lineRule="auto" w:before="61" w:after="0"/>
              <w:ind w:left="386" w:right="54" w:hanging="142"/>
              <w:jc w:val="both"/>
              <w:rPr>
                <w:sz w:val="22"/>
              </w:rPr>
            </w:pPr>
            <w:r>
              <w:rPr>
                <w:sz w:val="22"/>
              </w:rPr>
              <w:t>Que las </w:t>
            </w:r>
            <w:r>
              <w:rPr>
                <w:sz w:val="22"/>
              </w:rPr>
              <w:t>aplicaciones de usurario puedan leer en voz alta automáticamente el texto o presente una descripción auditiva</w:t>
            </w:r>
          </w:p>
          <w:p>
            <w:pPr>
              <w:pStyle w:val="TableParagraph"/>
              <w:numPr>
                <w:ilvl w:val="0"/>
                <w:numId w:val="16"/>
              </w:numPr>
              <w:tabs>
                <w:tab w:pos="386" w:val="left" w:leader="none"/>
                <w:tab w:pos="1171" w:val="left" w:leader="none"/>
                <w:tab w:pos="1492" w:val="left" w:leader="none"/>
                <w:tab w:pos="1855" w:val="left" w:leader="none"/>
                <w:tab w:pos="2124" w:val="left" w:leader="none"/>
                <w:tab w:pos="2472" w:val="left" w:leader="none"/>
              </w:tabs>
              <w:spacing w:line="240" w:lineRule="auto" w:before="59" w:after="0"/>
              <w:ind w:left="386" w:right="51" w:hanging="142"/>
              <w:jc w:val="left"/>
              <w:rPr>
                <w:sz w:val="22"/>
              </w:rPr>
            </w:pPr>
            <w:r>
              <w:rPr>
                <w:spacing w:val="-2"/>
                <w:sz w:val="22"/>
              </w:rPr>
              <w:t>Proporcione </w:t>
            </w:r>
            <w:r>
              <w:rPr>
                <w:sz w:val="22"/>
              </w:rPr>
              <w:t>información de modo </w:t>
            </w:r>
            <w:r>
              <w:rPr>
                <w:spacing w:val="-4"/>
                <w:sz w:val="22"/>
              </w:rPr>
              <w:t>que</w:t>
            </w:r>
            <w:r>
              <w:rPr>
                <w:sz w:val="22"/>
              </w:rPr>
              <w:tab/>
            </w:r>
            <w:r>
              <w:rPr>
                <w:spacing w:val="-4"/>
                <w:sz w:val="22"/>
              </w:rPr>
              <w:t>los</w:t>
            </w:r>
            <w:r>
              <w:rPr>
                <w:sz w:val="22"/>
              </w:rPr>
              <w:tab/>
              <w:tab/>
            </w:r>
            <w:r>
              <w:rPr>
                <w:spacing w:val="-2"/>
                <w:sz w:val="22"/>
              </w:rPr>
              <w:t>usuarios puedan</w:t>
            </w:r>
            <w:r>
              <w:rPr>
                <w:sz w:val="22"/>
              </w:rPr>
              <w:tab/>
            </w:r>
            <w:r>
              <w:rPr>
                <w:spacing w:val="-2"/>
                <w:sz w:val="22"/>
              </w:rPr>
              <w:t>recibir</w:t>
            </w:r>
            <w:r>
              <w:rPr>
                <w:sz w:val="22"/>
              </w:rPr>
              <w:tab/>
            </w:r>
            <w:r>
              <w:rPr>
                <w:spacing w:val="-4"/>
                <w:sz w:val="22"/>
              </w:rPr>
              <w:t>los </w:t>
            </w:r>
            <w:r>
              <w:rPr>
                <w:spacing w:val="-2"/>
                <w:sz w:val="22"/>
              </w:rPr>
              <w:t>documentos</w:t>
            </w:r>
            <w:r>
              <w:rPr>
                <w:sz w:val="22"/>
              </w:rPr>
              <w:tab/>
              <w:tab/>
            </w:r>
            <w:r>
              <w:rPr>
                <w:spacing w:val="-4"/>
                <w:sz w:val="22"/>
              </w:rPr>
              <w:t>según </w:t>
            </w:r>
            <w:r>
              <w:rPr>
                <w:sz w:val="22"/>
              </w:rPr>
              <w:t>sus preferencias</w:t>
            </w:r>
          </w:p>
          <w:p>
            <w:pPr>
              <w:pStyle w:val="TableParagraph"/>
              <w:numPr>
                <w:ilvl w:val="0"/>
                <w:numId w:val="16"/>
              </w:numPr>
              <w:tabs>
                <w:tab w:pos="386" w:val="left" w:leader="none"/>
                <w:tab w:pos="1171" w:val="left" w:leader="none"/>
                <w:tab w:pos="1492" w:val="left" w:leader="none"/>
                <w:tab w:pos="1855" w:val="left" w:leader="none"/>
                <w:tab w:pos="2124" w:val="left" w:leader="none"/>
                <w:tab w:pos="2472" w:val="left" w:leader="none"/>
              </w:tabs>
              <w:spacing w:line="240" w:lineRule="auto" w:before="62" w:after="0"/>
              <w:ind w:left="386" w:right="51" w:hanging="142"/>
              <w:jc w:val="left"/>
              <w:rPr>
                <w:sz w:val="22"/>
              </w:rPr>
            </w:pPr>
            <w:r>
              <w:rPr>
                <w:spacing w:val="-2"/>
                <w:sz w:val="22"/>
              </w:rPr>
              <w:t>Proporcione </w:t>
            </w:r>
            <w:r>
              <w:rPr>
                <w:sz w:val="22"/>
              </w:rPr>
              <w:t>información de modo </w:t>
            </w:r>
            <w:r>
              <w:rPr>
                <w:spacing w:val="-4"/>
                <w:sz w:val="22"/>
              </w:rPr>
              <w:t>que</w:t>
            </w:r>
            <w:r>
              <w:rPr>
                <w:sz w:val="22"/>
              </w:rPr>
              <w:tab/>
            </w:r>
            <w:r>
              <w:rPr>
                <w:spacing w:val="-4"/>
                <w:sz w:val="22"/>
              </w:rPr>
              <w:t>los</w:t>
            </w:r>
            <w:r>
              <w:rPr>
                <w:sz w:val="22"/>
              </w:rPr>
              <w:tab/>
              <w:tab/>
            </w:r>
            <w:r>
              <w:rPr>
                <w:spacing w:val="-2"/>
                <w:sz w:val="22"/>
              </w:rPr>
              <w:t>usuarios puedan</w:t>
            </w:r>
            <w:r>
              <w:rPr>
                <w:sz w:val="22"/>
              </w:rPr>
              <w:tab/>
            </w:r>
            <w:r>
              <w:rPr>
                <w:spacing w:val="-2"/>
                <w:sz w:val="22"/>
              </w:rPr>
              <w:t>recibir</w:t>
            </w:r>
            <w:r>
              <w:rPr>
                <w:sz w:val="22"/>
              </w:rPr>
              <w:tab/>
            </w:r>
            <w:r>
              <w:rPr>
                <w:spacing w:val="-4"/>
                <w:sz w:val="22"/>
              </w:rPr>
              <w:t>los </w:t>
            </w:r>
            <w:r>
              <w:rPr>
                <w:spacing w:val="-2"/>
                <w:sz w:val="22"/>
              </w:rPr>
              <w:t>documentos</w:t>
            </w:r>
            <w:r>
              <w:rPr>
                <w:sz w:val="22"/>
              </w:rPr>
              <w:tab/>
              <w:tab/>
            </w:r>
            <w:r>
              <w:rPr>
                <w:spacing w:val="-4"/>
                <w:sz w:val="22"/>
              </w:rPr>
              <w:t>según </w:t>
            </w:r>
            <w:r>
              <w:rPr>
                <w:sz w:val="22"/>
              </w:rPr>
              <w:t>sus preferencias</w:t>
            </w:r>
          </w:p>
          <w:p>
            <w:pPr>
              <w:pStyle w:val="TableParagraph"/>
              <w:spacing w:before="58"/>
              <w:ind w:left="72" w:right="130"/>
              <w:jc w:val="both"/>
              <w:rPr>
                <w:sz w:val="22"/>
              </w:rPr>
            </w:pPr>
            <w:hyperlink r:id="rId12">
              <w:r>
                <w:rPr>
                  <w:spacing w:val="-2"/>
                  <w:sz w:val="22"/>
                  <w:u w:val="single"/>
                </w:rPr>
                <w:t>http://www.w3c.es/Div</w:t>
              </w:r>
            </w:hyperlink>
            <w:r>
              <w:rPr>
                <w:spacing w:val="-2"/>
                <w:sz w:val="22"/>
                <w:u w:val="none"/>
              </w:rPr>
              <w:t> </w:t>
            </w:r>
            <w:hyperlink r:id="rId12">
              <w:r>
                <w:rPr>
                  <w:spacing w:val="-2"/>
                  <w:sz w:val="22"/>
                  <w:u w:val="single"/>
                </w:rPr>
                <w:t>ulgacion/GuiasBreves/A</w:t>
              </w:r>
            </w:hyperlink>
            <w:r>
              <w:rPr>
                <w:spacing w:val="-2"/>
                <w:sz w:val="22"/>
                <w:u w:val="none"/>
              </w:rPr>
              <w:t> </w:t>
            </w:r>
            <w:hyperlink r:id="rId12">
              <w:r>
                <w:rPr>
                  <w:spacing w:val="-2"/>
                  <w:sz w:val="22"/>
                  <w:u w:val="single"/>
                </w:rPr>
                <w:t>ccesibilidad</w:t>
              </w:r>
            </w:hyperlink>
          </w:p>
          <w:p>
            <w:pPr>
              <w:pStyle w:val="TableParagraph"/>
              <w:spacing w:before="16"/>
              <w:rPr>
                <w:rFonts w:ascii="Arial"/>
                <w:sz w:val="22"/>
              </w:rPr>
            </w:pPr>
          </w:p>
          <w:p>
            <w:pPr>
              <w:pStyle w:val="TableParagraph"/>
              <w:ind w:left="72" w:right="53"/>
              <w:jc w:val="both"/>
              <w:rPr>
                <w:sz w:val="22"/>
              </w:rPr>
            </w:pPr>
            <w:r>
              <w:rPr>
                <w:sz w:val="22"/>
              </w:rPr>
              <w:t>Presentar documento que demuestre </w:t>
            </w:r>
            <w:r>
              <w:rPr>
                <w:sz w:val="22"/>
              </w:rPr>
              <w:t>la existencia de un programa</w:t>
            </w:r>
            <w:r>
              <w:rPr>
                <w:spacing w:val="30"/>
                <w:sz w:val="22"/>
              </w:rPr>
              <w:t> </w:t>
            </w:r>
            <w:r>
              <w:rPr>
                <w:sz w:val="22"/>
              </w:rPr>
              <w:t>de</w:t>
            </w:r>
            <w:r>
              <w:rPr>
                <w:spacing w:val="31"/>
                <w:sz w:val="22"/>
              </w:rPr>
              <w:t> </w:t>
            </w:r>
            <w:r>
              <w:rPr>
                <w:spacing w:val="-2"/>
                <w:sz w:val="22"/>
              </w:rPr>
              <w:t>protección</w:t>
            </w:r>
          </w:p>
          <w:p>
            <w:pPr>
              <w:pStyle w:val="TableParagraph"/>
              <w:spacing w:line="266" w:lineRule="exact"/>
              <w:ind w:left="72" w:right="53"/>
              <w:jc w:val="both"/>
              <w:rPr>
                <w:sz w:val="22"/>
              </w:rPr>
            </w:pPr>
            <w:r>
              <w:rPr>
                <w:sz w:val="22"/>
              </w:rPr>
              <w:t>civil con </w:t>
            </w:r>
            <w:r>
              <w:rPr>
                <w:sz w:val="22"/>
              </w:rPr>
              <w:t>las </w:t>
            </w:r>
            <w:r>
              <w:rPr>
                <w:spacing w:val="-2"/>
                <w:sz w:val="22"/>
              </w:rPr>
              <w:t>características</w:t>
            </w:r>
            <w:r>
              <w:rPr>
                <w:spacing w:val="5"/>
                <w:sz w:val="22"/>
              </w:rPr>
              <w:t> </w:t>
            </w:r>
            <w:r>
              <w:rPr>
                <w:spacing w:val="-2"/>
                <w:sz w:val="22"/>
              </w:rPr>
              <w:t>descritas.</w:t>
            </w:r>
          </w:p>
        </w:tc>
        <w:tc>
          <w:tcPr>
            <w:tcW w:w="640" w:type="dxa"/>
          </w:tcPr>
          <w:p>
            <w:pPr>
              <w:pStyle w:val="TableParagraph"/>
              <w:rPr>
                <w:rFonts w:ascii="Times New Roman"/>
                <w:sz w:val="20"/>
              </w:rPr>
            </w:pPr>
          </w:p>
        </w:tc>
        <w:tc>
          <w:tcPr>
            <w:tcW w:w="558" w:type="dxa"/>
          </w:tcPr>
          <w:p>
            <w:pPr>
              <w:pStyle w:val="TableParagraph"/>
              <w:rPr>
                <w:rFonts w:ascii="Times New Roman"/>
                <w:sz w:val="20"/>
              </w:rPr>
            </w:pPr>
          </w:p>
        </w:tc>
      </w:tr>
      <w:tr>
        <w:trPr>
          <w:trHeight w:val="537" w:hRule="atLeast"/>
        </w:trPr>
        <w:tc>
          <w:tcPr>
            <w:tcW w:w="447" w:type="dxa"/>
            <w:vMerge/>
            <w:tcBorders>
              <w:top w:val="nil"/>
            </w:tcBorders>
          </w:tcPr>
          <w:p>
            <w:pPr>
              <w:rPr>
                <w:sz w:val="2"/>
                <w:szCs w:val="2"/>
              </w:rPr>
            </w:pPr>
          </w:p>
        </w:tc>
        <w:tc>
          <w:tcPr>
            <w:tcW w:w="2062" w:type="dxa"/>
            <w:vMerge/>
            <w:tcBorders>
              <w:top w:val="nil"/>
            </w:tcBorders>
          </w:tcPr>
          <w:p>
            <w:pPr>
              <w:rPr>
                <w:sz w:val="2"/>
                <w:szCs w:val="2"/>
              </w:rPr>
            </w:pPr>
          </w:p>
        </w:tc>
        <w:tc>
          <w:tcPr>
            <w:tcW w:w="3492" w:type="dxa"/>
          </w:tcPr>
          <w:p>
            <w:pPr>
              <w:pStyle w:val="TableParagraph"/>
              <w:spacing w:line="267" w:lineRule="exact"/>
              <w:ind w:left="71"/>
              <w:rPr>
                <w:sz w:val="22"/>
              </w:rPr>
            </w:pPr>
            <w:r>
              <w:rPr>
                <w:spacing w:val="-2"/>
                <w:sz w:val="22"/>
              </w:rPr>
              <w:t>5.3.3.6.1.4</w:t>
            </w:r>
          </w:p>
        </w:tc>
        <w:tc>
          <w:tcPr>
            <w:tcW w:w="2851" w:type="dxa"/>
          </w:tcPr>
          <w:p>
            <w:pPr>
              <w:pStyle w:val="TableParagraph"/>
              <w:tabs>
                <w:tab w:pos="1147" w:val="left" w:leader="none"/>
              </w:tabs>
              <w:spacing w:line="266" w:lineRule="exact"/>
              <w:ind w:left="72" w:right="54"/>
              <w:rPr>
                <w:sz w:val="22"/>
              </w:rPr>
            </w:pPr>
            <w:r>
              <w:rPr>
                <w:sz w:val="22"/>
              </w:rPr>
              <w:t>Presentar fotografías de </w:t>
            </w:r>
            <w:r>
              <w:rPr>
                <w:spacing w:val="-5"/>
                <w:sz w:val="22"/>
              </w:rPr>
              <w:t>la</w:t>
            </w:r>
            <w:r>
              <w:rPr>
                <w:sz w:val="22"/>
              </w:rPr>
              <w:tab/>
            </w:r>
            <w:r>
              <w:rPr>
                <w:spacing w:val="-2"/>
                <w:sz w:val="22"/>
              </w:rPr>
              <w:t>infraestructura</w:t>
            </w:r>
          </w:p>
        </w:tc>
        <w:tc>
          <w:tcPr>
            <w:tcW w:w="640" w:type="dxa"/>
          </w:tcPr>
          <w:p>
            <w:pPr>
              <w:pStyle w:val="TableParagraph"/>
              <w:spacing w:line="267" w:lineRule="exact"/>
              <w:ind w:left="73"/>
              <w:rPr>
                <w:sz w:val="22"/>
              </w:rPr>
            </w:pPr>
            <w:r>
              <w:rPr>
                <w:spacing w:val="-10"/>
                <w:sz w:val="22"/>
              </w:rPr>
              <w:t>0</w:t>
            </w:r>
          </w:p>
        </w:tc>
        <w:tc>
          <w:tcPr>
            <w:tcW w:w="558" w:type="dxa"/>
          </w:tcPr>
          <w:p>
            <w:pPr>
              <w:pStyle w:val="TableParagraph"/>
              <w:spacing w:line="267" w:lineRule="exact"/>
              <w:ind w:left="74"/>
              <w:rPr>
                <w:sz w:val="22"/>
              </w:rPr>
            </w:pPr>
            <w:r>
              <w:rPr>
                <w:spacing w:val="-10"/>
                <w:sz w:val="22"/>
              </w:rPr>
              <w:t>3</w:t>
            </w:r>
          </w:p>
        </w:tc>
      </w:tr>
    </w:tbl>
    <w:p>
      <w:pPr>
        <w:pStyle w:val="TableParagraph"/>
        <w:spacing w:after="0" w:line="267" w:lineRule="exact"/>
        <w:rPr>
          <w:sz w:val="22"/>
        </w:rPr>
        <w:sectPr>
          <w:pgSz w:w="12240" w:h="15840"/>
          <w:pgMar w:header="507" w:footer="0" w:top="1960" w:bottom="280" w:left="720" w:right="720"/>
        </w:sectPr>
      </w:pPr>
    </w:p>
    <w:p>
      <w:pPr>
        <w:pStyle w:val="BodyText"/>
        <w:spacing w:before="64"/>
        <w:rPr>
          <w:rFonts w:ascii="Arial"/>
          <w:sz w:val="20"/>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7"/>
        <w:gridCol w:w="2062"/>
        <w:gridCol w:w="3492"/>
        <w:gridCol w:w="2851"/>
        <w:gridCol w:w="640"/>
        <w:gridCol w:w="558"/>
      </w:tblGrid>
      <w:tr>
        <w:trPr>
          <w:trHeight w:val="534" w:hRule="atLeast"/>
        </w:trPr>
        <w:tc>
          <w:tcPr>
            <w:tcW w:w="447" w:type="dxa"/>
            <w:shd w:val="clear" w:color="auto" w:fill="C00000"/>
          </w:tcPr>
          <w:p>
            <w:pPr>
              <w:pStyle w:val="TableParagraph"/>
              <w:spacing w:line="264" w:lineRule="exact"/>
              <w:ind w:left="12"/>
              <w:jc w:val="center"/>
              <w:rPr>
                <w:sz w:val="22"/>
              </w:rPr>
            </w:pPr>
            <w:r>
              <w:rPr>
                <w:color w:val="FFFFFF"/>
                <w:spacing w:val="-5"/>
                <w:sz w:val="22"/>
              </w:rPr>
              <w:t>No</w:t>
            </w:r>
          </w:p>
          <w:p>
            <w:pPr>
              <w:pStyle w:val="TableParagraph"/>
              <w:spacing w:line="249" w:lineRule="exact" w:before="1"/>
              <w:ind w:left="12" w:right="4"/>
              <w:jc w:val="center"/>
              <w:rPr>
                <w:sz w:val="22"/>
              </w:rPr>
            </w:pPr>
            <w:r>
              <w:rPr>
                <w:color w:val="FFFFFF"/>
                <w:spacing w:val="-10"/>
                <w:sz w:val="22"/>
              </w:rPr>
              <w:t>.</w:t>
            </w:r>
          </w:p>
        </w:tc>
        <w:tc>
          <w:tcPr>
            <w:tcW w:w="2062" w:type="dxa"/>
            <w:shd w:val="clear" w:color="auto" w:fill="C00000"/>
          </w:tcPr>
          <w:p>
            <w:pPr>
              <w:pStyle w:val="TableParagraph"/>
              <w:spacing w:before="131"/>
              <w:ind w:left="522"/>
              <w:rPr>
                <w:sz w:val="22"/>
              </w:rPr>
            </w:pPr>
            <w:r>
              <w:rPr>
                <w:color w:val="FFFFFF"/>
                <w:spacing w:val="-2"/>
                <w:sz w:val="22"/>
              </w:rPr>
              <w:t>Requisito</w:t>
            </w:r>
          </w:p>
        </w:tc>
        <w:tc>
          <w:tcPr>
            <w:tcW w:w="3492" w:type="dxa"/>
            <w:shd w:val="clear" w:color="auto" w:fill="C00000"/>
          </w:tcPr>
          <w:p>
            <w:pPr>
              <w:pStyle w:val="TableParagraph"/>
              <w:spacing w:before="131"/>
              <w:ind w:left="1173"/>
              <w:rPr>
                <w:sz w:val="22"/>
              </w:rPr>
            </w:pPr>
            <w:r>
              <w:rPr>
                <w:color w:val="FFFFFF"/>
                <w:spacing w:val="-2"/>
                <w:sz w:val="22"/>
              </w:rPr>
              <w:t>Elementos</w:t>
            </w:r>
          </w:p>
        </w:tc>
        <w:tc>
          <w:tcPr>
            <w:tcW w:w="2851" w:type="dxa"/>
            <w:shd w:val="clear" w:color="auto" w:fill="C00000"/>
          </w:tcPr>
          <w:p>
            <w:pPr>
              <w:pStyle w:val="TableParagraph"/>
              <w:spacing w:before="131"/>
              <w:ind w:left="848"/>
              <w:rPr>
                <w:sz w:val="22"/>
              </w:rPr>
            </w:pPr>
            <w:r>
              <w:rPr>
                <w:color w:val="FFFFFF"/>
                <w:spacing w:val="-2"/>
                <w:sz w:val="22"/>
              </w:rPr>
              <w:t>Evidencias</w:t>
            </w:r>
          </w:p>
        </w:tc>
        <w:tc>
          <w:tcPr>
            <w:tcW w:w="1198" w:type="dxa"/>
            <w:gridSpan w:val="2"/>
            <w:shd w:val="clear" w:color="auto" w:fill="C00000"/>
          </w:tcPr>
          <w:p>
            <w:pPr>
              <w:pStyle w:val="TableParagraph"/>
              <w:spacing w:before="24"/>
              <w:ind w:left="138" w:hanging="58"/>
              <w:rPr>
                <w:sz w:val="20"/>
              </w:rPr>
            </w:pPr>
            <w:r>
              <w:rPr>
                <w:color w:val="FFFFFF"/>
                <w:spacing w:val="-2"/>
                <w:sz w:val="20"/>
              </w:rPr>
              <w:t>Valoración numérica</w:t>
            </w:r>
          </w:p>
        </w:tc>
      </w:tr>
      <w:tr>
        <w:trPr>
          <w:trHeight w:val="1070" w:hRule="atLeast"/>
        </w:trPr>
        <w:tc>
          <w:tcPr>
            <w:tcW w:w="447" w:type="dxa"/>
          </w:tcPr>
          <w:p>
            <w:pPr>
              <w:pStyle w:val="TableParagraph"/>
              <w:rPr>
                <w:rFonts w:ascii="Times New Roman"/>
                <w:sz w:val="22"/>
              </w:rPr>
            </w:pPr>
          </w:p>
        </w:tc>
        <w:tc>
          <w:tcPr>
            <w:tcW w:w="2062" w:type="dxa"/>
          </w:tcPr>
          <w:p>
            <w:pPr>
              <w:pStyle w:val="TableParagraph"/>
              <w:rPr>
                <w:rFonts w:ascii="Times New Roman"/>
                <w:sz w:val="22"/>
              </w:rPr>
            </w:pPr>
          </w:p>
        </w:tc>
        <w:tc>
          <w:tcPr>
            <w:tcW w:w="3492" w:type="dxa"/>
          </w:tcPr>
          <w:p>
            <w:pPr>
              <w:pStyle w:val="TableParagraph"/>
              <w:ind w:left="71" w:right="32"/>
              <w:rPr>
                <w:sz w:val="22"/>
              </w:rPr>
            </w:pPr>
            <w:r>
              <w:rPr>
                <w:sz w:val="22"/>
              </w:rPr>
              <w:t>Espacios</w:t>
            </w:r>
            <w:r>
              <w:rPr>
                <w:spacing w:val="-12"/>
                <w:sz w:val="22"/>
              </w:rPr>
              <w:t> </w:t>
            </w:r>
            <w:r>
              <w:rPr>
                <w:sz w:val="22"/>
              </w:rPr>
              <w:t>físicos</w:t>
            </w:r>
            <w:r>
              <w:rPr>
                <w:spacing w:val="-13"/>
                <w:sz w:val="22"/>
              </w:rPr>
              <w:t> </w:t>
            </w:r>
            <w:r>
              <w:rPr>
                <w:sz w:val="22"/>
              </w:rPr>
              <w:t>adaptados</w:t>
            </w:r>
            <w:r>
              <w:rPr>
                <w:spacing w:val="-12"/>
                <w:sz w:val="22"/>
              </w:rPr>
              <w:t> </w:t>
            </w:r>
            <w:r>
              <w:rPr>
                <w:sz w:val="22"/>
              </w:rPr>
              <w:t>a las necesidades de toda </w:t>
            </w:r>
            <w:r>
              <w:rPr>
                <w:spacing w:val="-2"/>
                <w:sz w:val="22"/>
              </w:rPr>
              <w:t>persona.</w:t>
            </w:r>
          </w:p>
        </w:tc>
        <w:tc>
          <w:tcPr>
            <w:tcW w:w="2851" w:type="dxa"/>
          </w:tcPr>
          <w:p>
            <w:pPr>
              <w:pStyle w:val="TableParagraph"/>
              <w:tabs>
                <w:tab w:pos="1735" w:val="left" w:leader="none"/>
                <w:tab w:pos="2477" w:val="left" w:leader="none"/>
              </w:tabs>
              <w:spacing w:line="242" w:lineRule="auto"/>
              <w:ind w:left="72" w:right="53"/>
              <w:rPr>
                <w:sz w:val="22"/>
              </w:rPr>
            </w:pPr>
            <w:r>
              <w:rPr>
                <w:spacing w:val="-2"/>
                <w:sz w:val="22"/>
              </w:rPr>
              <w:t>adecuada</w:t>
            </w:r>
            <w:r>
              <w:rPr>
                <w:sz w:val="22"/>
              </w:rPr>
              <w:tab/>
            </w:r>
            <w:r>
              <w:rPr>
                <w:spacing w:val="-10"/>
                <w:sz w:val="22"/>
              </w:rPr>
              <w:t>a</w:t>
            </w:r>
            <w:r>
              <w:rPr>
                <w:sz w:val="22"/>
              </w:rPr>
              <w:tab/>
            </w:r>
            <w:r>
              <w:rPr>
                <w:spacing w:val="-4"/>
                <w:sz w:val="22"/>
              </w:rPr>
              <w:t>las </w:t>
            </w:r>
            <w:r>
              <w:rPr>
                <w:spacing w:val="-2"/>
                <w:sz w:val="22"/>
              </w:rPr>
              <w:t>características</w:t>
            </w:r>
            <w:r>
              <w:rPr>
                <w:spacing w:val="5"/>
                <w:sz w:val="22"/>
              </w:rPr>
              <w:t> </w:t>
            </w:r>
            <w:r>
              <w:rPr>
                <w:spacing w:val="-2"/>
                <w:sz w:val="22"/>
              </w:rPr>
              <w:t>descritas.</w:t>
            </w:r>
          </w:p>
          <w:p>
            <w:pPr>
              <w:pStyle w:val="TableParagraph"/>
              <w:spacing w:before="5"/>
              <w:rPr>
                <w:rFonts w:ascii="Arial"/>
                <w:sz w:val="22"/>
              </w:rPr>
            </w:pPr>
          </w:p>
          <w:p>
            <w:pPr>
              <w:pStyle w:val="TableParagraph"/>
              <w:spacing w:line="251" w:lineRule="exact"/>
              <w:ind w:left="72"/>
              <w:rPr>
                <w:sz w:val="22"/>
              </w:rPr>
            </w:pPr>
            <w:r>
              <w:rPr>
                <w:sz w:val="22"/>
              </w:rPr>
              <w:t>Verificación</w:t>
            </w:r>
            <w:r>
              <w:rPr>
                <w:spacing w:val="-9"/>
                <w:sz w:val="22"/>
              </w:rPr>
              <w:t> </w:t>
            </w:r>
            <w:r>
              <w:rPr>
                <w:spacing w:val="-2"/>
                <w:sz w:val="22"/>
              </w:rPr>
              <w:t>física.</w:t>
            </w:r>
          </w:p>
        </w:tc>
        <w:tc>
          <w:tcPr>
            <w:tcW w:w="640" w:type="dxa"/>
          </w:tcPr>
          <w:p>
            <w:pPr>
              <w:pStyle w:val="TableParagraph"/>
              <w:rPr>
                <w:rFonts w:ascii="Times New Roman"/>
                <w:sz w:val="22"/>
              </w:rPr>
            </w:pPr>
          </w:p>
        </w:tc>
        <w:tc>
          <w:tcPr>
            <w:tcW w:w="558" w:type="dxa"/>
          </w:tcPr>
          <w:p>
            <w:pPr>
              <w:pStyle w:val="TableParagraph"/>
              <w:rPr>
                <w:rFonts w:ascii="Times New Roman"/>
                <w:sz w:val="22"/>
              </w:rPr>
            </w:pPr>
          </w:p>
        </w:tc>
      </w:tr>
      <w:tr>
        <w:trPr>
          <w:trHeight w:val="268" w:hRule="atLeast"/>
        </w:trPr>
        <w:tc>
          <w:tcPr>
            <w:tcW w:w="9492" w:type="dxa"/>
            <w:gridSpan w:val="5"/>
          </w:tcPr>
          <w:p>
            <w:pPr>
              <w:pStyle w:val="TableParagraph"/>
              <w:spacing w:line="248" w:lineRule="exact"/>
              <w:ind w:left="69"/>
              <w:rPr>
                <w:b/>
                <w:sz w:val="22"/>
              </w:rPr>
            </w:pPr>
            <w:r>
              <w:rPr>
                <w:b/>
                <w:sz w:val="22"/>
              </w:rPr>
              <w:t>Puntaje</w:t>
            </w:r>
            <w:r>
              <w:rPr>
                <w:b/>
                <w:spacing w:val="-7"/>
                <w:sz w:val="22"/>
              </w:rPr>
              <w:t> </w:t>
            </w:r>
            <w:r>
              <w:rPr>
                <w:b/>
                <w:sz w:val="22"/>
              </w:rPr>
              <w:t>subtotal</w:t>
            </w:r>
            <w:r>
              <w:rPr>
                <w:b/>
                <w:spacing w:val="-6"/>
                <w:sz w:val="22"/>
              </w:rPr>
              <w:t> </w:t>
            </w:r>
            <w:r>
              <w:rPr>
                <w:b/>
                <w:sz w:val="22"/>
              </w:rPr>
              <w:t>por</w:t>
            </w:r>
            <w:r>
              <w:rPr>
                <w:b/>
                <w:spacing w:val="-5"/>
                <w:sz w:val="22"/>
              </w:rPr>
              <w:t> </w:t>
            </w:r>
            <w:r>
              <w:rPr>
                <w:b/>
                <w:sz w:val="22"/>
              </w:rPr>
              <w:t>requisito</w:t>
            </w:r>
            <w:r>
              <w:rPr>
                <w:b/>
                <w:spacing w:val="-4"/>
                <w:sz w:val="22"/>
              </w:rPr>
              <w:t> </w:t>
            </w:r>
            <w:r>
              <w:rPr>
                <w:b/>
                <w:sz w:val="22"/>
              </w:rPr>
              <w:t>no</w:t>
            </w:r>
            <w:r>
              <w:rPr>
                <w:b/>
                <w:spacing w:val="-5"/>
                <w:sz w:val="22"/>
              </w:rPr>
              <w:t> </w:t>
            </w:r>
            <w:r>
              <w:rPr>
                <w:b/>
                <w:spacing w:val="-2"/>
                <w:sz w:val="22"/>
              </w:rPr>
              <w:t>crítico</w:t>
            </w:r>
          </w:p>
        </w:tc>
        <w:tc>
          <w:tcPr>
            <w:tcW w:w="558" w:type="dxa"/>
          </w:tcPr>
          <w:p>
            <w:pPr>
              <w:pStyle w:val="TableParagraph"/>
              <w:spacing w:line="248" w:lineRule="exact"/>
              <w:ind w:left="74"/>
              <w:rPr>
                <w:b/>
                <w:sz w:val="22"/>
              </w:rPr>
            </w:pPr>
            <w:r>
              <w:rPr>
                <w:b/>
                <w:spacing w:val="-5"/>
                <w:sz w:val="22"/>
              </w:rPr>
              <w:t>12</w:t>
            </w:r>
          </w:p>
        </w:tc>
      </w:tr>
    </w:tbl>
    <w:p>
      <w:pPr>
        <w:pStyle w:val="BodyText"/>
        <w:spacing w:before="37"/>
        <w:rPr>
          <w:rFonts w:ascii="Arial"/>
          <w:sz w:val="20"/>
        </w:rPr>
      </w:pPr>
    </w:p>
    <w:tbl>
      <w:tblPr>
        <w:tblW w:w="0" w:type="auto"/>
        <w:jc w:val="left"/>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7"/>
        <w:gridCol w:w="9626"/>
      </w:tblGrid>
      <w:tr>
        <w:trPr>
          <w:trHeight w:val="265" w:hRule="atLeast"/>
        </w:trPr>
        <w:tc>
          <w:tcPr>
            <w:tcW w:w="10053" w:type="dxa"/>
            <w:gridSpan w:val="2"/>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line="246" w:lineRule="exact"/>
              <w:ind w:left="69"/>
              <w:rPr>
                <w:b/>
                <w:sz w:val="22"/>
              </w:rPr>
            </w:pPr>
            <w:r>
              <w:rPr>
                <w:b/>
                <w:color w:val="FFFFFF"/>
                <w:sz w:val="22"/>
              </w:rPr>
              <w:t>Requisitos</w:t>
            </w:r>
            <w:r>
              <w:rPr>
                <w:b/>
                <w:color w:val="FFFFFF"/>
                <w:spacing w:val="-6"/>
                <w:sz w:val="22"/>
              </w:rPr>
              <w:t> </w:t>
            </w:r>
            <w:r>
              <w:rPr>
                <w:b/>
                <w:color w:val="FFFFFF"/>
                <w:sz w:val="22"/>
              </w:rPr>
              <w:t>no</w:t>
            </w:r>
            <w:r>
              <w:rPr>
                <w:b/>
                <w:color w:val="FFFFFF"/>
                <w:spacing w:val="-8"/>
                <w:sz w:val="22"/>
              </w:rPr>
              <w:t> </w:t>
            </w:r>
            <w:r>
              <w:rPr>
                <w:b/>
                <w:color w:val="FFFFFF"/>
                <w:sz w:val="22"/>
              </w:rPr>
              <w:t>críticos</w:t>
            </w:r>
            <w:r>
              <w:rPr>
                <w:b/>
                <w:color w:val="FFFFFF"/>
                <w:spacing w:val="-5"/>
                <w:sz w:val="22"/>
              </w:rPr>
              <w:t> 14</w:t>
            </w:r>
          </w:p>
        </w:tc>
      </w:tr>
      <w:tr>
        <w:trPr>
          <w:trHeight w:val="1335" w:hRule="atLeast"/>
        </w:trPr>
        <w:tc>
          <w:tcPr>
            <w:tcW w:w="427" w:type="dxa"/>
            <w:tcBorders>
              <w:top w:val="single" w:sz="4" w:space="0" w:color="000000"/>
              <w:left w:val="single" w:sz="4" w:space="0" w:color="000000"/>
            </w:tcBorders>
          </w:tcPr>
          <w:p>
            <w:pPr>
              <w:pStyle w:val="TableParagraph"/>
              <w:spacing w:line="267" w:lineRule="exact"/>
              <w:ind w:left="69" w:right="-44"/>
              <w:rPr>
                <w:b/>
                <w:sz w:val="22"/>
              </w:rPr>
            </w:pPr>
            <w:r>
              <w:rPr>
                <w:b/>
                <w:spacing w:val="-5"/>
                <w:sz w:val="22"/>
              </w:rPr>
              <w:t>5.3</w:t>
            </w:r>
          </w:p>
          <w:p>
            <w:pPr>
              <w:pStyle w:val="TableParagraph"/>
              <w:spacing w:before="13"/>
              <w:rPr>
                <w:rFonts w:ascii="Arial"/>
                <w:sz w:val="22"/>
              </w:rPr>
            </w:pPr>
          </w:p>
          <w:p>
            <w:pPr>
              <w:pStyle w:val="TableParagraph"/>
              <w:ind w:left="177"/>
              <w:rPr>
                <w:sz w:val="22"/>
              </w:rPr>
            </w:pPr>
            <w:r>
              <w:rPr>
                <w:spacing w:val="-10"/>
                <w:sz w:val="22"/>
              </w:rPr>
              <w:t>0</w:t>
            </w:r>
          </w:p>
          <w:p>
            <w:pPr>
              <w:pStyle w:val="TableParagraph"/>
              <w:spacing w:before="1"/>
              <w:ind w:left="177"/>
              <w:rPr>
                <w:sz w:val="22"/>
              </w:rPr>
            </w:pPr>
            <w:r>
              <w:rPr>
                <w:spacing w:val="-10"/>
                <w:sz w:val="22"/>
              </w:rPr>
              <w:t>1</w:t>
            </w:r>
          </w:p>
        </w:tc>
        <w:tc>
          <w:tcPr>
            <w:tcW w:w="9626" w:type="dxa"/>
            <w:tcBorders>
              <w:top w:val="single" w:sz="4" w:space="0" w:color="000000"/>
              <w:right w:val="single" w:sz="4" w:space="0" w:color="000000"/>
            </w:tcBorders>
          </w:tcPr>
          <w:p>
            <w:pPr>
              <w:pStyle w:val="TableParagraph"/>
              <w:spacing w:line="267" w:lineRule="exact"/>
              <w:ind w:left="39"/>
              <w:rPr>
                <w:b/>
                <w:sz w:val="22"/>
              </w:rPr>
            </w:pPr>
            <w:r>
              <w:rPr>
                <w:b/>
                <w:sz w:val="22"/>
              </w:rPr>
              <w:t>.3.7</w:t>
            </w:r>
            <w:r>
              <w:rPr>
                <w:b/>
                <w:spacing w:val="-8"/>
                <w:sz w:val="22"/>
              </w:rPr>
              <w:t> </w:t>
            </w:r>
            <w:r>
              <w:rPr>
                <w:b/>
                <w:sz w:val="22"/>
              </w:rPr>
              <w:t>Valoración</w:t>
            </w:r>
            <w:r>
              <w:rPr>
                <w:b/>
                <w:spacing w:val="-4"/>
                <w:sz w:val="22"/>
              </w:rPr>
              <w:t> </w:t>
            </w:r>
            <w:r>
              <w:rPr>
                <w:b/>
                <w:sz w:val="22"/>
              </w:rPr>
              <w:t>numérica</w:t>
            </w:r>
            <w:r>
              <w:rPr>
                <w:b/>
                <w:spacing w:val="-8"/>
                <w:sz w:val="22"/>
              </w:rPr>
              <w:t> </w:t>
            </w:r>
            <w:r>
              <w:rPr>
                <w:b/>
                <w:sz w:val="22"/>
              </w:rPr>
              <w:t>del</w:t>
            </w:r>
            <w:r>
              <w:rPr>
                <w:b/>
                <w:spacing w:val="-8"/>
                <w:sz w:val="22"/>
              </w:rPr>
              <w:t> </w:t>
            </w:r>
            <w:r>
              <w:rPr>
                <w:b/>
                <w:sz w:val="22"/>
              </w:rPr>
              <w:t>requisito</w:t>
            </w:r>
            <w:r>
              <w:rPr>
                <w:b/>
                <w:spacing w:val="-6"/>
                <w:sz w:val="22"/>
              </w:rPr>
              <w:t> </w:t>
            </w:r>
            <w:r>
              <w:rPr>
                <w:b/>
                <w:spacing w:val="-5"/>
                <w:sz w:val="22"/>
              </w:rPr>
              <w:t>14:</w:t>
            </w:r>
          </w:p>
          <w:p>
            <w:pPr>
              <w:pStyle w:val="TableParagraph"/>
              <w:spacing w:before="13"/>
              <w:rPr>
                <w:rFonts w:ascii="Arial"/>
                <w:sz w:val="22"/>
              </w:rPr>
            </w:pPr>
          </w:p>
          <w:p>
            <w:pPr>
              <w:pStyle w:val="TableParagraph"/>
              <w:ind w:left="113"/>
              <w:rPr>
                <w:sz w:val="22"/>
              </w:rPr>
            </w:pPr>
            <w:r>
              <w:rPr>
                <w:sz w:val="22"/>
              </w:rPr>
              <w:t>Ausencia</w:t>
            </w:r>
            <w:r>
              <w:rPr>
                <w:spacing w:val="-10"/>
                <w:sz w:val="22"/>
              </w:rPr>
              <w:t> </w:t>
            </w:r>
            <w:r>
              <w:rPr>
                <w:sz w:val="22"/>
              </w:rPr>
              <w:t>de</w:t>
            </w:r>
            <w:r>
              <w:rPr>
                <w:spacing w:val="-5"/>
                <w:sz w:val="22"/>
              </w:rPr>
              <w:t> </w:t>
            </w:r>
            <w:r>
              <w:rPr>
                <w:sz w:val="22"/>
              </w:rPr>
              <w:t>cualquier</w:t>
            </w:r>
            <w:r>
              <w:rPr>
                <w:spacing w:val="-4"/>
                <w:sz w:val="22"/>
              </w:rPr>
              <w:t> </w:t>
            </w:r>
            <w:r>
              <w:rPr>
                <w:sz w:val="22"/>
              </w:rPr>
              <w:t>elemento</w:t>
            </w:r>
            <w:r>
              <w:rPr>
                <w:spacing w:val="-6"/>
                <w:sz w:val="22"/>
              </w:rPr>
              <w:t> </w:t>
            </w:r>
            <w:r>
              <w:rPr>
                <w:sz w:val="22"/>
              </w:rPr>
              <w:t>reconocible</w:t>
            </w:r>
            <w:r>
              <w:rPr>
                <w:spacing w:val="-3"/>
                <w:sz w:val="22"/>
              </w:rPr>
              <w:t> </w:t>
            </w:r>
            <w:r>
              <w:rPr>
                <w:sz w:val="22"/>
              </w:rPr>
              <w:t>para</w:t>
            </w:r>
            <w:r>
              <w:rPr>
                <w:spacing w:val="-7"/>
                <w:sz w:val="22"/>
              </w:rPr>
              <w:t> </w:t>
            </w:r>
            <w:r>
              <w:rPr>
                <w:sz w:val="22"/>
              </w:rPr>
              <w:t>atender</w:t>
            </w:r>
            <w:r>
              <w:rPr>
                <w:spacing w:val="-6"/>
                <w:sz w:val="22"/>
              </w:rPr>
              <w:t> </w:t>
            </w:r>
            <w:r>
              <w:rPr>
                <w:sz w:val="22"/>
              </w:rPr>
              <w:t>al</w:t>
            </w:r>
            <w:r>
              <w:rPr>
                <w:spacing w:val="-9"/>
                <w:sz w:val="22"/>
              </w:rPr>
              <w:t> </w:t>
            </w:r>
            <w:r>
              <w:rPr>
                <w:sz w:val="22"/>
              </w:rPr>
              <w:t>requisito</w:t>
            </w:r>
            <w:r>
              <w:rPr>
                <w:spacing w:val="-6"/>
                <w:sz w:val="22"/>
              </w:rPr>
              <w:t> </w:t>
            </w:r>
            <w:r>
              <w:rPr>
                <w:spacing w:val="-2"/>
                <w:sz w:val="22"/>
              </w:rPr>
              <w:t>establecido.</w:t>
            </w:r>
          </w:p>
          <w:p>
            <w:pPr>
              <w:pStyle w:val="TableParagraph"/>
              <w:spacing w:line="266" w:lineRule="exact"/>
              <w:ind w:left="113" w:right="164"/>
              <w:rPr>
                <w:sz w:val="22"/>
              </w:rPr>
            </w:pPr>
            <w:r>
              <w:rPr>
                <w:sz w:val="22"/>
              </w:rPr>
              <w:t>Solo se proporcionó evidencia de la aplicación de una acción para el cumplimiento del requisito.</w:t>
            </w:r>
          </w:p>
        </w:tc>
      </w:tr>
      <w:tr>
        <w:trPr>
          <w:trHeight w:val="400" w:hRule="atLeast"/>
        </w:trPr>
        <w:tc>
          <w:tcPr>
            <w:tcW w:w="427" w:type="dxa"/>
            <w:tcBorders>
              <w:left w:val="single" w:sz="4" w:space="0" w:color="000000"/>
            </w:tcBorders>
          </w:tcPr>
          <w:p>
            <w:pPr>
              <w:pStyle w:val="TableParagraph"/>
              <w:spacing w:before="1"/>
              <w:ind w:left="74"/>
              <w:jc w:val="center"/>
              <w:rPr>
                <w:sz w:val="22"/>
              </w:rPr>
            </w:pPr>
            <w:r>
              <w:rPr>
                <w:spacing w:val="-10"/>
                <w:sz w:val="22"/>
              </w:rPr>
              <w:t>3</w:t>
            </w:r>
          </w:p>
        </w:tc>
        <w:tc>
          <w:tcPr>
            <w:tcW w:w="9626" w:type="dxa"/>
            <w:tcBorders>
              <w:right w:val="single" w:sz="4" w:space="0" w:color="000000"/>
            </w:tcBorders>
          </w:tcPr>
          <w:p>
            <w:pPr>
              <w:pStyle w:val="TableParagraph"/>
              <w:rPr>
                <w:rFonts w:ascii="Times New Roman"/>
                <w:sz w:val="22"/>
              </w:rPr>
            </w:pPr>
          </w:p>
        </w:tc>
      </w:tr>
      <w:tr>
        <w:trPr>
          <w:trHeight w:val="667" w:hRule="atLeast"/>
        </w:trPr>
        <w:tc>
          <w:tcPr>
            <w:tcW w:w="427" w:type="dxa"/>
            <w:tcBorders>
              <w:left w:val="single" w:sz="4" w:space="0" w:color="000000"/>
            </w:tcBorders>
          </w:tcPr>
          <w:p>
            <w:pPr>
              <w:pStyle w:val="TableParagraph"/>
              <w:spacing w:before="133"/>
              <w:ind w:left="74"/>
              <w:jc w:val="center"/>
              <w:rPr>
                <w:sz w:val="22"/>
              </w:rPr>
            </w:pPr>
            <w:r>
              <w:rPr>
                <w:spacing w:val="-10"/>
                <w:sz w:val="22"/>
              </w:rPr>
              <w:t>5</w:t>
            </w:r>
          </w:p>
        </w:tc>
        <w:tc>
          <w:tcPr>
            <w:tcW w:w="9626" w:type="dxa"/>
            <w:tcBorders>
              <w:right w:val="single" w:sz="4" w:space="0" w:color="000000"/>
            </w:tcBorders>
          </w:tcPr>
          <w:p>
            <w:pPr>
              <w:pStyle w:val="TableParagraph"/>
              <w:spacing w:line="270" w:lineRule="atLeast" w:before="108"/>
              <w:ind w:left="113"/>
              <w:rPr>
                <w:sz w:val="22"/>
              </w:rPr>
            </w:pPr>
            <w:r>
              <w:rPr>
                <w:sz w:val="22"/>
              </w:rPr>
              <w:t>Se cuenta con evidencia de la aplicación de tres acciones para el cumplimiento del </w:t>
            </w:r>
            <w:r>
              <w:rPr>
                <w:spacing w:val="-2"/>
                <w:sz w:val="22"/>
              </w:rPr>
              <w:t>requisito.</w:t>
            </w:r>
          </w:p>
        </w:tc>
      </w:tr>
      <w:tr>
        <w:trPr>
          <w:trHeight w:val="538" w:hRule="atLeast"/>
        </w:trPr>
        <w:tc>
          <w:tcPr>
            <w:tcW w:w="427" w:type="dxa"/>
            <w:tcBorders>
              <w:left w:val="single" w:sz="4" w:space="0" w:color="000000"/>
              <w:bottom w:val="single" w:sz="4" w:space="0" w:color="000000"/>
            </w:tcBorders>
          </w:tcPr>
          <w:p>
            <w:pPr>
              <w:pStyle w:val="TableParagraph"/>
              <w:ind w:left="74"/>
              <w:jc w:val="center"/>
              <w:rPr>
                <w:sz w:val="22"/>
              </w:rPr>
            </w:pPr>
            <w:r>
              <w:rPr>
                <w:spacing w:val="-10"/>
                <w:sz w:val="22"/>
              </w:rPr>
              <w:t>7</w:t>
            </w:r>
          </w:p>
        </w:tc>
        <w:tc>
          <w:tcPr>
            <w:tcW w:w="9626" w:type="dxa"/>
            <w:tcBorders>
              <w:bottom w:val="single" w:sz="4" w:space="0" w:color="000000"/>
              <w:right w:val="single" w:sz="4" w:space="0" w:color="000000"/>
            </w:tcBorders>
          </w:tcPr>
          <w:p>
            <w:pPr>
              <w:pStyle w:val="TableParagraph"/>
              <w:spacing w:line="268" w:lineRule="exact"/>
              <w:ind w:left="113"/>
              <w:rPr>
                <w:sz w:val="22"/>
              </w:rPr>
            </w:pPr>
            <w:r>
              <w:rPr>
                <w:sz w:val="22"/>
              </w:rPr>
              <w:t>Se</w:t>
            </w:r>
            <w:r>
              <w:rPr>
                <w:spacing w:val="-8"/>
                <w:sz w:val="22"/>
              </w:rPr>
              <w:t> </w:t>
            </w:r>
            <w:r>
              <w:rPr>
                <w:sz w:val="22"/>
              </w:rPr>
              <w:t>cuenta</w:t>
            </w:r>
            <w:r>
              <w:rPr>
                <w:spacing w:val="-12"/>
                <w:sz w:val="22"/>
              </w:rPr>
              <w:t> </w:t>
            </w:r>
            <w:r>
              <w:rPr>
                <w:sz w:val="22"/>
              </w:rPr>
              <w:t>con</w:t>
            </w:r>
            <w:r>
              <w:rPr>
                <w:spacing w:val="-9"/>
                <w:sz w:val="22"/>
              </w:rPr>
              <w:t> </w:t>
            </w:r>
            <w:r>
              <w:rPr>
                <w:sz w:val="22"/>
              </w:rPr>
              <w:t>evidencia</w:t>
            </w:r>
            <w:r>
              <w:rPr>
                <w:spacing w:val="-9"/>
                <w:sz w:val="22"/>
              </w:rPr>
              <w:t> </w:t>
            </w:r>
            <w:r>
              <w:rPr>
                <w:sz w:val="22"/>
              </w:rPr>
              <w:t>de</w:t>
            </w:r>
            <w:r>
              <w:rPr>
                <w:spacing w:val="-6"/>
                <w:sz w:val="22"/>
              </w:rPr>
              <w:t> </w:t>
            </w:r>
            <w:r>
              <w:rPr>
                <w:sz w:val="22"/>
              </w:rPr>
              <w:t>la</w:t>
            </w:r>
            <w:r>
              <w:rPr>
                <w:spacing w:val="-9"/>
                <w:sz w:val="22"/>
              </w:rPr>
              <w:t> </w:t>
            </w:r>
            <w:r>
              <w:rPr>
                <w:sz w:val="22"/>
              </w:rPr>
              <w:t>aplicación</w:t>
            </w:r>
            <w:r>
              <w:rPr>
                <w:spacing w:val="-9"/>
                <w:sz w:val="22"/>
              </w:rPr>
              <w:t> </w:t>
            </w:r>
            <w:r>
              <w:rPr>
                <w:sz w:val="22"/>
              </w:rPr>
              <w:t>de</w:t>
            </w:r>
            <w:r>
              <w:rPr>
                <w:spacing w:val="-8"/>
                <w:sz w:val="22"/>
              </w:rPr>
              <w:t> </w:t>
            </w:r>
            <w:r>
              <w:rPr>
                <w:sz w:val="22"/>
              </w:rPr>
              <w:t>cuatro</w:t>
            </w:r>
            <w:r>
              <w:rPr>
                <w:spacing w:val="-8"/>
                <w:sz w:val="22"/>
              </w:rPr>
              <w:t> </w:t>
            </w:r>
            <w:r>
              <w:rPr>
                <w:sz w:val="22"/>
              </w:rPr>
              <w:t>acciones</w:t>
            </w:r>
            <w:r>
              <w:rPr>
                <w:spacing w:val="-8"/>
                <w:sz w:val="22"/>
              </w:rPr>
              <w:t> </w:t>
            </w:r>
            <w:r>
              <w:rPr>
                <w:sz w:val="22"/>
              </w:rPr>
              <w:t>para</w:t>
            </w:r>
            <w:r>
              <w:rPr>
                <w:spacing w:val="-12"/>
                <w:sz w:val="22"/>
              </w:rPr>
              <w:t> </w:t>
            </w:r>
            <w:r>
              <w:rPr>
                <w:sz w:val="22"/>
              </w:rPr>
              <w:t>el</w:t>
            </w:r>
            <w:r>
              <w:rPr>
                <w:spacing w:val="-11"/>
                <w:sz w:val="22"/>
              </w:rPr>
              <w:t> </w:t>
            </w:r>
            <w:r>
              <w:rPr>
                <w:sz w:val="22"/>
              </w:rPr>
              <w:t>cumplimiento</w:t>
            </w:r>
            <w:r>
              <w:rPr>
                <w:spacing w:val="-8"/>
                <w:sz w:val="22"/>
              </w:rPr>
              <w:t> </w:t>
            </w:r>
            <w:r>
              <w:rPr>
                <w:sz w:val="22"/>
              </w:rPr>
              <w:t>del </w:t>
            </w:r>
            <w:r>
              <w:rPr>
                <w:spacing w:val="-2"/>
                <w:sz w:val="22"/>
              </w:rPr>
              <w:t>requisito.</w:t>
            </w:r>
          </w:p>
        </w:tc>
      </w:tr>
    </w:tbl>
    <w:p>
      <w:pPr>
        <w:pStyle w:val="BodyText"/>
        <w:rPr>
          <w:rFonts w:ascii="Arial"/>
          <w:sz w:val="20"/>
        </w:rPr>
      </w:pPr>
    </w:p>
    <w:p>
      <w:pPr>
        <w:pStyle w:val="BodyText"/>
        <w:spacing w:before="78"/>
        <w:rPr>
          <w:rFonts w:ascii="Arial"/>
          <w:sz w:val="20"/>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8"/>
        <w:gridCol w:w="1586"/>
        <w:gridCol w:w="3512"/>
        <w:gridCol w:w="2352"/>
        <w:gridCol w:w="371"/>
        <w:gridCol w:w="371"/>
        <w:gridCol w:w="374"/>
        <w:gridCol w:w="371"/>
        <w:gridCol w:w="373"/>
      </w:tblGrid>
      <w:tr>
        <w:trPr>
          <w:trHeight w:val="535" w:hRule="atLeast"/>
        </w:trPr>
        <w:tc>
          <w:tcPr>
            <w:tcW w:w="648" w:type="dxa"/>
            <w:shd w:val="clear" w:color="auto" w:fill="C00000"/>
          </w:tcPr>
          <w:p>
            <w:pPr>
              <w:pStyle w:val="TableParagraph"/>
              <w:spacing w:before="132"/>
              <w:ind w:left="134"/>
              <w:rPr>
                <w:sz w:val="22"/>
              </w:rPr>
            </w:pPr>
            <w:r>
              <w:rPr>
                <w:color w:val="FFFFFF"/>
                <w:spacing w:val="-5"/>
                <w:sz w:val="22"/>
              </w:rPr>
              <w:t>No.</w:t>
            </w:r>
          </w:p>
        </w:tc>
        <w:tc>
          <w:tcPr>
            <w:tcW w:w="1586" w:type="dxa"/>
            <w:shd w:val="clear" w:color="auto" w:fill="C00000"/>
          </w:tcPr>
          <w:p>
            <w:pPr>
              <w:pStyle w:val="TableParagraph"/>
              <w:spacing w:before="132"/>
              <w:ind w:left="300"/>
              <w:rPr>
                <w:sz w:val="22"/>
              </w:rPr>
            </w:pPr>
            <w:r>
              <w:rPr>
                <w:color w:val="FFFFFF"/>
                <w:spacing w:val="-2"/>
                <w:sz w:val="22"/>
              </w:rPr>
              <w:t>Requisito</w:t>
            </w:r>
          </w:p>
        </w:tc>
        <w:tc>
          <w:tcPr>
            <w:tcW w:w="3512" w:type="dxa"/>
            <w:shd w:val="clear" w:color="auto" w:fill="C00000"/>
          </w:tcPr>
          <w:p>
            <w:pPr>
              <w:pStyle w:val="TableParagraph"/>
              <w:spacing w:before="132"/>
              <w:ind w:left="1196"/>
              <w:rPr>
                <w:sz w:val="22"/>
              </w:rPr>
            </w:pPr>
            <w:r>
              <w:rPr>
                <w:color w:val="FFFFFF"/>
                <w:spacing w:val="-2"/>
                <w:sz w:val="22"/>
              </w:rPr>
              <w:t>Elementos</w:t>
            </w:r>
          </w:p>
        </w:tc>
        <w:tc>
          <w:tcPr>
            <w:tcW w:w="2352" w:type="dxa"/>
            <w:shd w:val="clear" w:color="auto" w:fill="C00000"/>
          </w:tcPr>
          <w:p>
            <w:pPr>
              <w:pStyle w:val="TableParagraph"/>
              <w:spacing w:before="132"/>
              <w:ind w:left="598"/>
              <w:rPr>
                <w:sz w:val="22"/>
              </w:rPr>
            </w:pPr>
            <w:r>
              <w:rPr>
                <w:color w:val="FFFFFF"/>
                <w:spacing w:val="-2"/>
                <w:sz w:val="22"/>
              </w:rPr>
              <w:t>Evidencias</w:t>
            </w:r>
          </w:p>
        </w:tc>
        <w:tc>
          <w:tcPr>
            <w:tcW w:w="1860" w:type="dxa"/>
            <w:gridSpan w:val="5"/>
            <w:shd w:val="clear" w:color="auto" w:fill="C00000"/>
          </w:tcPr>
          <w:p>
            <w:pPr>
              <w:pStyle w:val="TableParagraph"/>
              <w:spacing w:line="268" w:lineRule="exact"/>
              <w:ind w:left="421" w:hanging="63"/>
              <w:rPr>
                <w:sz w:val="22"/>
              </w:rPr>
            </w:pPr>
            <w:r>
              <w:rPr>
                <w:color w:val="FFFFFF"/>
                <w:spacing w:val="-2"/>
                <w:sz w:val="22"/>
              </w:rPr>
              <w:t>Valoración numérica</w:t>
            </w:r>
          </w:p>
        </w:tc>
      </w:tr>
      <w:tr>
        <w:trPr>
          <w:trHeight w:val="5615" w:hRule="atLeast"/>
        </w:trPr>
        <w:tc>
          <w:tcPr>
            <w:tcW w:w="648" w:type="dxa"/>
          </w:tcPr>
          <w:p>
            <w:pPr>
              <w:pStyle w:val="TableParagraph"/>
              <w:spacing w:line="264" w:lineRule="exact"/>
              <w:ind w:left="69"/>
              <w:rPr>
                <w:sz w:val="22"/>
              </w:rPr>
            </w:pPr>
            <w:r>
              <w:rPr>
                <w:spacing w:val="-5"/>
                <w:sz w:val="22"/>
              </w:rPr>
              <w:t>14</w:t>
            </w:r>
          </w:p>
        </w:tc>
        <w:tc>
          <w:tcPr>
            <w:tcW w:w="1586" w:type="dxa"/>
          </w:tcPr>
          <w:p>
            <w:pPr>
              <w:pStyle w:val="TableParagraph"/>
              <w:spacing w:line="264" w:lineRule="exact"/>
              <w:ind w:left="72"/>
              <w:rPr>
                <w:b/>
                <w:sz w:val="22"/>
              </w:rPr>
            </w:pPr>
            <w:r>
              <w:rPr>
                <w:b/>
                <w:spacing w:val="-2"/>
                <w:sz w:val="22"/>
              </w:rPr>
              <w:t>5.3.3.7.1</w:t>
            </w:r>
          </w:p>
          <w:p>
            <w:pPr>
              <w:pStyle w:val="TableParagraph"/>
              <w:tabs>
                <w:tab w:pos="1250" w:val="left" w:leader="none"/>
                <w:tab w:pos="1387" w:val="left" w:leader="none"/>
              </w:tabs>
              <w:spacing w:before="1"/>
              <w:ind w:left="72" w:right="54"/>
              <w:rPr>
                <w:sz w:val="22"/>
              </w:rPr>
            </w:pPr>
            <w:r>
              <w:rPr>
                <w:spacing w:val="-2"/>
                <w:sz w:val="22"/>
              </w:rPr>
              <w:t>Mecanismos </w:t>
            </w:r>
            <w:r>
              <w:rPr>
                <w:spacing w:val="-10"/>
                <w:sz w:val="22"/>
              </w:rPr>
              <w:t>y </w:t>
            </w:r>
            <w:r>
              <w:rPr>
                <w:spacing w:val="-2"/>
                <w:sz w:val="22"/>
              </w:rPr>
              <w:t>regulaciones </w:t>
            </w:r>
            <w:r>
              <w:rPr>
                <w:spacing w:val="-4"/>
                <w:sz w:val="22"/>
              </w:rPr>
              <w:t>para </w:t>
            </w:r>
            <w:r>
              <w:rPr>
                <w:spacing w:val="-2"/>
                <w:sz w:val="22"/>
              </w:rPr>
              <w:t>prevenir, atender</w:t>
            </w:r>
            <w:r>
              <w:rPr>
                <w:sz w:val="22"/>
              </w:rPr>
              <w:tab/>
              <w:tab/>
            </w:r>
            <w:r>
              <w:rPr>
                <w:spacing w:val="-10"/>
                <w:sz w:val="22"/>
              </w:rPr>
              <w:t>y </w:t>
            </w:r>
            <w:r>
              <w:rPr>
                <w:sz w:val="22"/>
              </w:rPr>
              <w:t>sancionar</w:t>
            </w:r>
            <w:r>
              <w:rPr>
                <w:spacing w:val="-20"/>
                <w:sz w:val="22"/>
              </w:rPr>
              <w:t> </w:t>
            </w:r>
            <w:r>
              <w:rPr>
                <w:sz w:val="22"/>
              </w:rPr>
              <w:t>las prácticas</w:t>
            </w:r>
            <w:r>
              <w:rPr>
                <w:spacing w:val="78"/>
                <w:sz w:val="22"/>
              </w:rPr>
              <w:t> </w:t>
            </w:r>
            <w:r>
              <w:rPr>
                <w:sz w:val="22"/>
              </w:rPr>
              <w:t>de </w:t>
            </w:r>
            <w:r>
              <w:rPr>
                <w:spacing w:val="-2"/>
                <w:sz w:val="22"/>
              </w:rPr>
              <w:t>discriminació </w:t>
            </w:r>
            <w:r>
              <w:rPr>
                <w:sz w:val="22"/>
              </w:rPr>
              <w:t>n y violencia laboral en el </w:t>
            </w:r>
            <w:r>
              <w:rPr>
                <w:spacing w:val="-2"/>
                <w:sz w:val="22"/>
              </w:rPr>
              <w:t>centro</w:t>
            </w:r>
            <w:r>
              <w:rPr>
                <w:sz w:val="22"/>
              </w:rPr>
              <w:tab/>
            </w:r>
            <w:r>
              <w:rPr>
                <w:spacing w:val="-6"/>
                <w:sz w:val="22"/>
              </w:rPr>
              <w:t>de </w:t>
            </w:r>
            <w:r>
              <w:rPr>
                <w:spacing w:val="-2"/>
                <w:sz w:val="22"/>
              </w:rPr>
              <w:t>trabajo.</w:t>
            </w:r>
          </w:p>
        </w:tc>
        <w:tc>
          <w:tcPr>
            <w:tcW w:w="3512" w:type="dxa"/>
          </w:tcPr>
          <w:p>
            <w:pPr>
              <w:pStyle w:val="TableParagraph"/>
              <w:ind w:left="70" w:right="57"/>
              <w:jc w:val="both"/>
              <w:rPr>
                <w:sz w:val="22"/>
              </w:rPr>
            </w:pPr>
            <w:r>
              <w:rPr>
                <w:sz w:val="22"/>
              </w:rPr>
              <w:t>Que</w:t>
            </w:r>
            <w:r>
              <w:rPr>
                <w:spacing w:val="-20"/>
                <w:sz w:val="22"/>
              </w:rPr>
              <w:t> </w:t>
            </w:r>
            <w:r>
              <w:rPr>
                <w:sz w:val="22"/>
              </w:rPr>
              <w:t>se</w:t>
            </w:r>
            <w:r>
              <w:rPr>
                <w:spacing w:val="-19"/>
                <w:sz w:val="22"/>
              </w:rPr>
              <w:t> </w:t>
            </w:r>
            <w:r>
              <w:rPr>
                <w:sz w:val="22"/>
              </w:rPr>
              <w:t>compruebe</w:t>
            </w:r>
            <w:r>
              <w:rPr>
                <w:spacing w:val="-19"/>
                <w:sz w:val="22"/>
              </w:rPr>
              <w:t> </w:t>
            </w:r>
            <w:r>
              <w:rPr>
                <w:sz w:val="22"/>
              </w:rPr>
              <w:t>la</w:t>
            </w:r>
            <w:r>
              <w:rPr>
                <w:spacing w:val="-18"/>
                <w:sz w:val="22"/>
              </w:rPr>
              <w:t> </w:t>
            </w:r>
            <w:r>
              <w:rPr>
                <w:sz w:val="22"/>
              </w:rPr>
              <w:t>adopción del compromiso explícito de combatir la violencia </w:t>
            </w:r>
            <w:r>
              <w:rPr>
                <w:sz w:val="22"/>
              </w:rPr>
              <w:t>laboral en todas sus formas.</w:t>
            </w:r>
          </w:p>
          <w:p>
            <w:pPr>
              <w:pStyle w:val="TableParagraph"/>
              <w:ind w:left="70" w:right="56"/>
              <w:jc w:val="both"/>
              <w:rPr>
                <w:sz w:val="22"/>
              </w:rPr>
            </w:pPr>
            <w:r>
              <w:rPr>
                <w:sz w:val="22"/>
              </w:rPr>
              <w:t>Que los mecanismos incluyan acciones para prevenir las prácticas de discriminación y violencia laboral; estrategias de</w:t>
            </w:r>
            <w:r>
              <w:rPr>
                <w:spacing w:val="-6"/>
                <w:sz w:val="22"/>
              </w:rPr>
              <w:t> </w:t>
            </w:r>
            <w:r>
              <w:rPr>
                <w:sz w:val="22"/>
              </w:rPr>
              <w:t>atención</w:t>
            </w:r>
            <w:r>
              <w:rPr>
                <w:spacing w:val="-6"/>
                <w:sz w:val="22"/>
              </w:rPr>
              <w:t> </w:t>
            </w:r>
            <w:r>
              <w:rPr>
                <w:sz w:val="22"/>
              </w:rPr>
              <w:t>de</w:t>
            </w:r>
            <w:r>
              <w:rPr>
                <w:spacing w:val="-6"/>
                <w:sz w:val="22"/>
              </w:rPr>
              <w:t> </w:t>
            </w:r>
            <w:r>
              <w:rPr>
                <w:sz w:val="22"/>
              </w:rPr>
              <w:t>las</w:t>
            </w:r>
            <w:r>
              <w:rPr>
                <w:spacing w:val="-6"/>
                <w:sz w:val="22"/>
              </w:rPr>
              <w:t> </w:t>
            </w:r>
            <w:r>
              <w:rPr>
                <w:sz w:val="22"/>
              </w:rPr>
              <w:t>mismas,</w:t>
            </w:r>
            <w:r>
              <w:rPr>
                <w:spacing w:val="-7"/>
                <w:sz w:val="22"/>
              </w:rPr>
              <w:t> </w:t>
            </w:r>
            <w:r>
              <w:rPr>
                <w:sz w:val="22"/>
              </w:rPr>
              <w:t>de acuerdo con la solicitud de la víctima: se tenga prevista la atención o canalización de acuerdo con la naturaleza de la violación (administrativa, laboral</w:t>
            </w:r>
            <w:r>
              <w:rPr>
                <w:spacing w:val="-20"/>
                <w:sz w:val="22"/>
              </w:rPr>
              <w:t> </w:t>
            </w:r>
            <w:r>
              <w:rPr>
                <w:sz w:val="22"/>
              </w:rPr>
              <w:t>o</w:t>
            </w:r>
            <w:r>
              <w:rPr>
                <w:spacing w:val="-19"/>
                <w:sz w:val="22"/>
              </w:rPr>
              <w:t> </w:t>
            </w:r>
            <w:r>
              <w:rPr>
                <w:sz w:val="22"/>
              </w:rPr>
              <w:t>penal);</w:t>
            </w:r>
            <w:r>
              <w:rPr>
                <w:spacing w:val="-19"/>
                <w:sz w:val="22"/>
              </w:rPr>
              <w:t> </w:t>
            </w:r>
            <w:r>
              <w:rPr>
                <w:sz w:val="22"/>
              </w:rPr>
              <w:t>acciones</w:t>
            </w:r>
            <w:r>
              <w:rPr>
                <w:spacing w:val="-20"/>
                <w:sz w:val="22"/>
              </w:rPr>
              <w:t> </w:t>
            </w:r>
            <w:r>
              <w:rPr>
                <w:sz w:val="22"/>
              </w:rPr>
              <w:t>para sancionar</w:t>
            </w:r>
            <w:r>
              <w:rPr>
                <w:spacing w:val="-16"/>
                <w:sz w:val="22"/>
              </w:rPr>
              <w:t> </w:t>
            </w:r>
            <w:r>
              <w:rPr>
                <w:sz w:val="22"/>
              </w:rPr>
              <w:t>estas</w:t>
            </w:r>
            <w:r>
              <w:rPr>
                <w:spacing w:val="-15"/>
                <w:sz w:val="22"/>
              </w:rPr>
              <w:t> </w:t>
            </w:r>
            <w:r>
              <w:rPr>
                <w:sz w:val="22"/>
              </w:rPr>
              <w:t>prácticas</w:t>
            </w:r>
            <w:r>
              <w:rPr>
                <w:spacing w:val="-16"/>
                <w:sz w:val="22"/>
              </w:rPr>
              <w:t> </w:t>
            </w:r>
            <w:r>
              <w:rPr>
                <w:sz w:val="22"/>
              </w:rPr>
              <w:t>en</w:t>
            </w:r>
            <w:r>
              <w:rPr>
                <w:spacing w:val="-15"/>
                <w:sz w:val="22"/>
              </w:rPr>
              <w:t> </w:t>
            </w:r>
            <w:r>
              <w:rPr>
                <w:sz w:val="22"/>
              </w:rPr>
              <w:t>el ámbito administrativo; e información sobre instancias externas y debido proceso en caso</w:t>
            </w:r>
            <w:r>
              <w:rPr>
                <w:spacing w:val="17"/>
                <w:sz w:val="22"/>
              </w:rPr>
              <w:t> </w:t>
            </w:r>
            <w:r>
              <w:rPr>
                <w:sz w:val="22"/>
              </w:rPr>
              <w:t>de</w:t>
            </w:r>
            <w:r>
              <w:rPr>
                <w:spacing w:val="18"/>
                <w:sz w:val="22"/>
              </w:rPr>
              <w:t> </w:t>
            </w:r>
            <w:r>
              <w:rPr>
                <w:sz w:val="22"/>
              </w:rPr>
              <w:t>controversia</w:t>
            </w:r>
            <w:r>
              <w:rPr>
                <w:spacing w:val="17"/>
                <w:sz w:val="22"/>
              </w:rPr>
              <w:t> </w:t>
            </w:r>
            <w:r>
              <w:rPr>
                <w:sz w:val="22"/>
              </w:rPr>
              <w:t>o</w:t>
            </w:r>
            <w:r>
              <w:rPr>
                <w:spacing w:val="19"/>
                <w:sz w:val="22"/>
              </w:rPr>
              <w:t> </w:t>
            </w:r>
            <w:r>
              <w:rPr>
                <w:spacing w:val="-2"/>
                <w:sz w:val="22"/>
              </w:rPr>
              <w:t>queja;</w:t>
            </w:r>
          </w:p>
        </w:tc>
        <w:tc>
          <w:tcPr>
            <w:tcW w:w="2352" w:type="dxa"/>
          </w:tcPr>
          <w:p>
            <w:pPr>
              <w:pStyle w:val="TableParagraph"/>
              <w:tabs>
                <w:tab w:pos="1517" w:val="left" w:leader="none"/>
                <w:tab w:pos="1786" w:val="left" w:leader="none"/>
                <w:tab w:pos="2015" w:val="left" w:leader="none"/>
                <w:tab w:pos="2091" w:val="left" w:leader="none"/>
                <w:tab w:pos="2148" w:val="left" w:leader="none"/>
              </w:tabs>
              <w:ind w:left="72" w:right="55"/>
              <w:rPr>
                <w:sz w:val="22"/>
              </w:rPr>
            </w:pPr>
            <w:r>
              <w:rPr>
                <w:spacing w:val="-2"/>
                <w:sz w:val="22"/>
              </w:rPr>
              <w:t>Presentar documento probatorio</w:t>
            </w:r>
            <w:r>
              <w:rPr>
                <w:sz w:val="22"/>
              </w:rPr>
              <w:tab/>
            </w:r>
            <w:r>
              <w:rPr>
                <w:spacing w:val="-6"/>
                <w:sz w:val="22"/>
              </w:rPr>
              <w:t>de</w:t>
            </w:r>
            <w:r>
              <w:rPr>
                <w:sz w:val="22"/>
              </w:rPr>
              <w:tab/>
              <w:tab/>
            </w:r>
            <w:r>
              <w:rPr>
                <w:spacing w:val="-6"/>
                <w:sz w:val="22"/>
              </w:rPr>
              <w:t>la </w:t>
            </w:r>
            <w:r>
              <w:rPr>
                <w:spacing w:val="-2"/>
                <w:sz w:val="22"/>
              </w:rPr>
              <w:t>existencia</w:t>
            </w:r>
            <w:r>
              <w:rPr>
                <w:sz w:val="22"/>
              </w:rPr>
              <w:tab/>
              <w:tab/>
              <w:tab/>
            </w:r>
            <w:r>
              <w:rPr>
                <w:spacing w:val="-6"/>
                <w:sz w:val="22"/>
              </w:rPr>
              <w:t>de </w:t>
            </w:r>
            <w:r>
              <w:rPr>
                <w:sz w:val="22"/>
              </w:rPr>
              <w:t>protocolos,</w:t>
            </w:r>
            <w:r>
              <w:rPr>
                <w:spacing w:val="-20"/>
                <w:sz w:val="22"/>
              </w:rPr>
              <w:t> </w:t>
            </w:r>
            <w:r>
              <w:rPr>
                <w:sz w:val="22"/>
              </w:rPr>
              <w:t>códigos, </w:t>
            </w:r>
            <w:r>
              <w:rPr>
                <w:spacing w:val="-2"/>
                <w:sz w:val="22"/>
              </w:rPr>
              <w:t>lineamientos, procedimientos</w:t>
            </w:r>
            <w:r>
              <w:rPr>
                <w:sz w:val="22"/>
              </w:rPr>
              <w:tab/>
              <w:tab/>
              <w:tab/>
              <w:tab/>
            </w:r>
            <w:r>
              <w:rPr>
                <w:spacing w:val="-10"/>
                <w:sz w:val="22"/>
              </w:rPr>
              <w:t>o </w:t>
            </w:r>
            <w:r>
              <w:rPr>
                <w:spacing w:val="-2"/>
                <w:sz w:val="22"/>
              </w:rPr>
              <w:t>disposiciones</w:t>
            </w:r>
            <w:r>
              <w:rPr>
                <w:sz w:val="22"/>
              </w:rPr>
              <w:tab/>
              <w:tab/>
              <w:tab/>
            </w:r>
            <w:r>
              <w:rPr>
                <w:spacing w:val="-77"/>
                <w:sz w:val="22"/>
              </w:rPr>
              <w:t> </w:t>
            </w:r>
            <w:r>
              <w:rPr>
                <w:spacing w:val="-6"/>
                <w:sz w:val="22"/>
              </w:rPr>
              <w:t>de </w:t>
            </w:r>
            <w:r>
              <w:rPr>
                <w:spacing w:val="-4"/>
                <w:sz w:val="22"/>
              </w:rPr>
              <w:t>otro</w:t>
            </w:r>
            <w:r>
              <w:rPr>
                <w:sz w:val="22"/>
              </w:rPr>
              <w:tab/>
              <w:tab/>
            </w:r>
            <w:r>
              <w:rPr>
                <w:spacing w:val="-4"/>
                <w:sz w:val="22"/>
              </w:rPr>
              <w:t>tipo,</w:t>
            </w:r>
          </w:p>
          <w:p>
            <w:pPr>
              <w:pStyle w:val="TableParagraph"/>
              <w:tabs>
                <w:tab w:pos="1113" w:val="left" w:leader="none"/>
                <w:tab w:pos="1305" w:val="left" w:leader="none"/>
                <w:tab w:pos="1595" w:val="left" w:leader="none"/>
                <w:tab w:pos="1955" w:val="left" w:leader="none"/>
                <w:tab w:pos="2011" w:val="left" w:leader="none"/>
                <w:tab w:pos="2089" w:val="left" w:leader="none"/>
              </w:tabs>
              <w:ind w:left="72" w:right="55"/>
              <w:rPr>
                <w:sz w:val="22"/>
              </w:rPr>
            </w:pPr>
            <w:r>
              <w:rPr>
                <w:spacing w:val="-2"/>
                <w:sz w:val="22"/>
              </w:rPr>
              <w:t>presentados</w:t>
            </w:r>
            <w:r>
              <w:rPr>
                <w:sz w:val="22"/>
              </w:rPr>
              <w:tab/>
              <w:tab/>
              <w:tab/>
            </w:r>
            <w:r>
              <w:rPr>
                <w:spacing w:val="-73"/>
                <w:sz w:val="22"/>
              </w:rPr>
              <w:t> </w:t>
            </w:r>
            <w:r>
              <w:rPr>
                <w:spacing w:val="-4"/>
                <w:sz w:val="22"/>
              </w:rPr>
              <w:t>de </w:t>
            </w:r>
            <w:r>
              <w:rPr>
                <w:sz w:val="22"/>
              </w:rPr>
              <w:t>forma</w:t>
            </w:r>
            <w:r>
              <w:rPr>
                <w:spacing w:val="30"/>
                <w:sz w:val="22"/>
              </w:rPr>
              <w:t> </w:t>
            </w:r>
            <w:r>
              <w:rPr>
                <w:sz w:val="22"/>
              </w:rPr>
              <w:t>escrita,</w:t>
            </w:r>
            <w:r>
              <w:rPr>
                <w:spacing w:val="29"/>
                <w:sz w:val="22"/>
              </w:rPr>
              <w:t> </w:t>
            </w:r>
            <w:r>
              <w:rPr>
                <w:sz w:val="22"/>
              </w:rPr>
              <w:t>para prevenir, atender y sancionar</w:t>
            </w:r>
            <w:r>
              <w:rPr>
                <w:spacing w:val="40"/>
                <w:sz w:val="22"/>
              </w:rPr>
              <w:t> </w:t>
            </w:r>
            <w:r>
              <w:rPr>
                <w:sz w:val="22"/>
              </w:rPr>
              <w:t>actos</w:t>
            </w:r>
            <w:r>
              <w:rPr>
                <w:spacing w:val="40"/>
                <w:sz w:val="22"/>
              </w:rPr>
              <w:t> </w:t>
            </w:r>
            <w:r>
              <w:rPr>
                <w:sz w:val="22"/>
              </w:rPr>
              <w:t>de violencia</w:t>
            </w:r>
            <w:r>
              <w:rPr>
                <w:spacing w:val="80"/>
                <w:sz w:val="22"/>
              </w:rPr>
              <w:t> </w:t>
            </w:r>
            <w:r>
              <w:rPr>
                <w:sz w:val="22"/>
              </w:rPr>
              <w:t>laboral</w:t>
            </w:r>
            <w:r>
              <w:rPr>
                <w:spacing w:val="40"/>
                <w:sz w:val="22"/>
              </w:rPr>
              <w:t> </w:t>
            </w:r>
            <w:r>
              <w:rPr>
                <w:sz w:val="22"/>
              </w:rPr>
              <w:t>y </w:t>
            </w:r>
            <w:r>
              <w:rPr>
                <w:spacing w:val="-2"/>
                <w:sz w:val="22"/>
              </w:rPr>
              <w:t>discriminación, entendida</w:t>
            </w:r>
            <w:r>
              <w:rPr>
                <w:sz w:val="22"/>
              </w:rPr>
              <w:tab/>
              <w:tab/>
              <w:tab/>
              <w:tab/>
            </w:r>
            <w:r>
              <w:rPr>
                <w:spacing w:val="-6"/>
                <w:sz w:val="22"/>
              </w:rPr>
              <w:t>en </w:t>
            </w:r>
            <w:r>
              <w:rPr>
                <w:sz w:val="22"/>
              </w:rPr>
              <w:t>términos</w:t>
            </w:r>
            <w:r>
              <w:rPr>
                <w:spacing w:val="32"/>
                <w:sz w:val="22"/>
              </w:rPr>
              <w:t> </w:t>
            </w:r>
            <w:r>
              <w:rPr>
                <w:sz w:val="22"/>
              </w:rPr>
              <w:t>de</w:t>
            </w:r>
            <w:r>
              <w:rPr>
                <w:spacing w:val="35"/>
                <w:sz w:val="22"/>
              </w:rPr>
              <w:t> </w:t>
            </w:r>
            <w:r>
              <w:rPr>
                <w:sz w:val="22"/>
              </w:rPr>
              <w:t>lo</w:t>
            </w:r>
            <w:r>
              <w:rPr>
                <w:spacing w:val="32"/>
                <w:sz w:val="22"/>
              </w:rPr>
              <w:t> </w:t>
            </w:r>
            <w:r>
              <w:rPr>
                <w:sz w:val="22"/>
              </w:rPr>
              <w:t>que </w:t>
            </w:r>
            <w:r>
              <w:rPr>
                <w:spacing w:val="-2"/>
                <w:sz w:val="22"/>
              </w:rPr>
              <w:t>establece</w:t>
            </w:r>
            <w:r>
              <w:rPr>
                <w:sz w:val="22"/>
              </w:rPr>
              <w:tab/>
              <w:tab/>
              <w:tab/>
              <w:tab/>
              <w:tab/>
              <w:tab/>
            </w:r>
            <w:r>
              <w:rPr>
                <w:spacing w:val="-76"/>
                <w:sz w:val="22"/>
              </w:rPr>
              <w:t> </w:t>
            </w:r>
            <w:r>
              <w:rPr>
                <w:spacing w:val="-6"/>
                <w:sz w:val="22"/>
              </w:rPr>
              <w:t>la </w:t>
            </w:r>
            <w:r>
              <w:rPr>
                <w:spacing w:val="-2"/>
                <w:sz w:val="22"/>
              </w:rPr>
              <w:t>fracción</w:t>
            </w:r>
            <w:r>
              <w:rPr>
                <w:sz w:val="22"/>
              </w:rPr>
              <w:tab/>
              <w:tab/>
            </w:r>
            <w:r>
              <w:rPr>
                <w:spacing w:val="-4"/>
                <w:sz w:val="22"/>
              </w:rPr>
              <w:t>III</w:t>
            </w:r>
            <w:r>
              <w:rPr>
                <w:sz w:val="22"/>
              </w:rPr>
              <w:tab/>
              <w:tab/>
            </w:r>
            <w:r>
              <w:rPr>
                <w:spacing w:val="-4"/>
                <w:sz w:val="22"/>
              </w:rPr>
              <w:t>del </w:t>
            </w:r>
            <w:r>
              <w:rPr>
                <w:spacing w:val="-2"/>
                <w:sz w:val="22"/>
              </w:rPr>
              <w:t>artículo</w:t>
            </w:r>
            <w:r>
              <w:rPr>
                <w:sz w:val="22"/>
              </w:rPr>
              <w:tab/>
            </w:r>
            <w:r>
              <w:rPr>
                <w:spacing w:val="-5"/>
                <w:sz w:val="22"/>
              </w:rPr>
              <w:t>1º</w:t>
            </w:r>
            <w:r>
              <w:rPr>
                <w:sz w:val="22"/>
              </w:rPr>
              <w:tab/>
            </w:r>
            <w:r>
              <w:rPr>
                <w:spacing w:val="-5"/>
                <w:sz w:val="22"/>
              </w:rPr>
              <w:t>de</w:t>
            </w:r>
            <w:r>
              <w:rPr>
                <w:sz w:val="22"/>
              </w:rPr>
              <w:tab/>
              <w:tab/>
              <w:tab/>
            </w:r>
            <w:r>
              <w:rPr>
                <w:spacing w:val="-5"/>
                <w:sz w:val="22"/>
              </w:rPr>
              <w:t>la</w:t>
            </w:r>
          </w:p>
          <w:p>
            <w:pPr>
              <w:pStyle w:val="TableParagraph"/>
              <w:spacing w:line="251" w:lineRule="exact"/>
              <w:ind w:left="72"/>
              <w:rPr>
                <w:sz w:val="22"/>
              </w:rPr>
            </w:pPr>
            <w:r>
              <w:rPr>
                <w:spacing w:val="-2"/>
                <w:sz w:val="22"/>
              </w:rPr>
              <w:t>LFPED.</w:t>
            </w:r>
          </w:p>
        </w:tc>
        <w:tc>
          <w:tcPr>
            <w:tcW w:w="371" w:type="dxa"/>
          </w:tcPr>
          <w:p>
            <w:pPr>
              <w:pStyle w:val="TableParagraph"/>
              <w:spacing w:line="264" w:lineRule="exact"/>
              <w:ind w:left="70"/>
              <w:rPr>
                <w:sz w:val="22"/>
              </w:rPr>
            </w:pPr>
            <w:r>
              <w:rPr>
                <w:spacing w:val="-10"/>
                <w:sz w:val="22"/>
              </w:rPr>
              <w:t>0</w:t>
            </w:r>
          </w:p>
        </w:tc>
        <w:tc>
          <w:tcPr>
            <w:tcW w:w="371" w:type="dxa"/>
          </w:tcPr>
          <w:p>
            <w:pPr>
              <w:pStyle w:val="TableParagraph"/>
              <w:spacing w:line="264" w:lineRule="exact"/>
              <w:ind w:left="74"/>
              <w:rPr>
                <w:sz w:val="22"/>
              </w:rPr>
            </w:pPr>
            <w:r>
              <w:rPr>
                <w:spacing w:val="-10"/>
                <w:sz w:val="22"/>
              </w:rPr>
              <w:t>1</w:t>
            </w:r>
          </w:p>
        </w:tc>
        <w:tc>
          <w:tcPr>
            <w:tcW w:w="374" w:type="dxa"/>
          </w:tcPr>
          <w:p>
            <w:pPr>
              <w:pStyle w:val="TableParagraph"/>
              <w:spacing w:line="264" w:lineRule="exact"/>
              <w:ind w:left="75"/>
              <w:rPr>
                <w:sz w:val="22"/>
              </w:rPr>
            </w:pPr>
            <w:r>
              <w:rPr>
                <w:spacing w:val="-10"/>
                <w:sz w:val="22"/>
              </w:rPr>
              <w:t>3</w:t>
            </w:r>
          </w:p>
        </w:tc>
        <w:tc>
          <w:tcPr>
            <w:tcW w:w="371" w:type="dxa"/>
          </w:tcPr>
          <w:p>
            <w:pPr>
              <w:pStyle w:val="TableParagraph"/>
              <w:spacing w:line="264" w:lineRule="exact"/>
              <w:ind w:left="73"/>
              <w:rPr>
                <w:sz w:val="22"/>
              </w:rPr>
            </w:pPr>
            <w:r>
              <w:rPr>
                <w:spacing w:val="-10"/>
                <w:sz w:val="22"/>
              </w:rPr>
              <w:t>5</w:t>
            </w:r>
          </w:p>
        </w:tc>
        <w:tc>
          <w:tcPr>
            <w:tcW w:w="373" w:type="dxa"/>
          </w:tcPr>
          <w:p>
            <w:pPr>
              <w:pStyle w:val="TableParagraph"/>
              <w:spacing w:line="264" w:lineRule="exact"/>
              <w:ind w:left="77"/>
              <w:rPr>
                <w:sz w:val="22"/>
              </w:rPr>
            </w:pPr>
            <w:r>
              <w:rPr>
                <w:spacing w:val="-10"/>
                <w:sz w:val="22"/>
              </w:rPr>
              <w:t>7</w:t>
            </w:r>
          </w:p>
        </w:tc>
      </w:tr>
    </w:tbl>
    <w:p>
      <w:pPr>
        <w:pStyle w:val="TableParagraph"/>
        <w:spacing w:after="0" w:line="264" w:lineRule="exact"/>
        <w:rPr>
          <w:sz w:val="22"/>
        </w:rPr>
        <w:sectPr>
          <w:pgSz w:w="12240" w:h="15840"/>
          <w:pgMar w:header="507" w:footer="0" w:top="1960" w:bottom="280" w:left="720" w:right="720"/>
        </w:sectPr>
      </w:pPr>
    </w:p>
    <w:p>
      <w:pPr>
        <w:pStyle w:val="BodyText"/>
        <w:spacing w:before="64"/>
        <w:rPr>
          <w:rFonts w:ascii="Arial"/>
          <w:sz w:val="20"/>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8"/>
        <w:gridCol w:w="1586"/>
        <w:gridCol w:w="3512"/>
        <w:gridCol w:w="2352"/>
        <w:gridCol w:w="371"/>
        <w:gridCol w:w="371"/>
        <w:gridCol w:w="374"/>
        <w:gridCol w:w="371"/>
        <w:gridCol w:w="373"/>
      </w:tblGrid>
      <w:tr>
        <w:trPr>
          <w:trHeight w:val="534" w:hRule="atLeast"/>
        </w:trPr>
        <w:tc>
          <w:tcPr>
            <w:tcW w:w="648" w:type="dxa"/>
            <w:shd w:val="clear" w:color="auto" w:fill="C00000"/>
          </w:tcPr>
          <w:p>
            <w:pPr>
              <w:pStyle w:val="TableParagraph"/>
              <w:spacing w:before="131"/>
              <w:ind w:left="134"/>
              <w:rPr>
                <w:sz w:val="22"/>
              </w:rPr>
            </w:pPr>
            <w:r>
              <w:rPr>
                <w:color w:val="FFFFFF"/>
                <w:spacing w:val="-5"/>
                <w:sz w:val="22"/>
              </w:rPr>
              <w:t>No.</w:t>
            </w:r>
          </w:p>
        </w:tc>
        <w:tc>
          <w:tcPr>
            <w:tcW w:w="1586" w:type="dxa"/>
            <w:shd w:val="clear" w:color="auto" w:fill="C00000"/>
          </w:tcPr>
          <w:p>
            <w:pPr>
              <w:pStyle w:val="TableParagraph"/>
              <w:spacing w:before="131"/>
              <w:ind w:left="300"/>
              <w:rPr>
                <w:sz w:val="22"/>
              </w:rPr>
            </w:pPr>
            <w:r>
              <w:rPr>
                <w:color w:val="FFFFFF"/>
                <w:spacing w:val="-2"/>
                <w:sz w:val="22"/>
              </w:rPr>
              <w:t>Requisito</w:t>
            </w:r>
          </w:p>
        </w:tc>
        <w:tc>
          <w:tcPr>
            <w:tcW w:w="3512" w:type="dxa"/>
            <w:shd w:val="clear" w:color="auto" w:fill="C00000"/>
          </w:tcPr>
          <w:p>
            <w:pPr>
              <w:pStyle w:val="TableParagraph"/>
              <w:spacing w:before="131"/>
              <w:ind w:left="1196"/>
              <w:rPr>
                <w:sz w:val="22"/>
              </w:rPr>
            </w:pPr>
            <w:r>
              <w:rPr>
                <w:color w:val="FFFFFF"/>
                <w:spacing w:val="-2"/>
                <w:sz w:val="22"/>
              </w:rPr>
              <w:t>Elementos</w:t>
            </w:r>
          </w:p>
        </w:tc>
        <w:tc>
          <w:tcPr>
            <w:tcW w:w="2352" w:type="dxa"/>
            <w:shd w:val="clear" w:color="auto" w:fill="C00000"/>
          </w:tcPr>
          <w:p>
            <w:pPr>
              <w:pStyle w:val="TableParagraph"/>
              <w:spacing w:before="131"/>
              <w:ind w:left="598"/>
              <w:rPr>
                <w:sz w:val="22"/>
              </w:rPr>
            </w:pPr>
            <w:r>
              <w:rPr>
                <w:color w:val="FFFFFF"/>
                <w:spacing w:val="-2"/>
                <w:sz w:val="22"/>
              </w:rPr>
              <w:t>Evidencias</w:t>
            </w:r>
          </w:p>
        </w:tc>
        <w:tc>
          <w:tcPr>
            <w:tcW w:w="1860" w:type="dxa"/>
            <w:gridSpan w:val="5"/>
            <w:shd w:val="clear" w:color="auto" w:fill="C00000"/>
          </w:tcPr>
          <w:p>
            <w:pPr>
              <w:pStyle w:val="TableParagraph"/>
              <w:spacing w:line="268" w:lineRule="exact"/>
              <w:ind w:left="421" w:hanging="63"/>
              <w:rPr>
                <w:sz w:val="22"/>
              </w:rPr>
            </w:pPr>
            <w:r>
              <w:rPr>
                <w:color w:val="FFFFFF"/>
                <w:spacing w:val="-2"/>
                <w:sz w:val="22"/>
              </w:rPr>
              <w:t>Valoración numérica</w:t>
            </w:r>
          </w:p>
        </w:tc>
      </w:tr>
      <w:tr>
        <w:trPr>
          <w:trHeight w:val="10694" w:hRule="atLeast"/>
        </w:trPr>
        <w:tc>
          <w:tcPr>
            <w:tcW w:w="648" w:type="dxa"/>
          </w:tcPr>
          <w:p>
            <w:pPr>
              <w:pStyle w:val="TableParagraph"/>
              <w:rPr>
                <w:rFonts w:ascii="Times New Roman"/>
                <w:sz w:val="20"/>
              </w:rPr>
            </w:pPr>
          </w:p>
        </w:tc>
        <w:tc>
          <w:tcPr>
            <w:tcW w:w="1586" w:type="dxa"/>
          </w:tcPr>
          <w:p>
            <w:pPr>
              <w:pStyle w:val="TableParagraph"/>
              <w:rPr>
                <w:rFonts w:ascii="Times New Roman"/>
                <w:sz w:val="20"/>
              </w:rPr>
            </w:pPr>
          </w:p>
        </w:tc>
        <w:tc>
          <w:tcPr>
            <w:tcW w:w="3512" w:type="dxa"/>
          </w:tcPr>
          <w:p>
            <w:pPr>
              <w:pStyle w:val="TableParagraph"/>
              <w:spacing w:line="242" w:lineRule="auto"/>
              <w:ind w:left="70" w:right="57"/>
              <w:jc w:val="both"/>
              <w:rPr>
                <w:sz w:val="22"/>
              </w:rPr>
            </w:pPr>
            <w:r>
              <w:rPr>
                <w:sz w:val="22"/>
              </w:rPr>
              <w:t>así como acciones de </w:t>
            </w:r>
            <w:r>
              <w:rPr>
                <w:sz w:val="22"/>
              </w:rPr>
              <w:t>la difusión de este mecanismo.</w:t>
            </w:r>
          </w:p>
          <w:p>
            <w:pPr>
              <w:pStyle w:val="TableParagraph"/>
              <w:spacing w:before="4"/>
              <w:rPr>
                <w:rFonts w:ascii="Arial"/>
                <w:sz w:val="22"/>
              </w:rPr>
            </w:pPr>
          </w:p>
          <w:p>
            <w:pPr>
              <w:pStyle w:val="TableParagraph"/>
              <w:ind w:left="70" w:right="55"/>
              <w:jc w:val="both"/>
              <w:rPr>
                <w:sz w:val="22"/>
              </w:rPr>
            </w:pPr>
            <w:r>
              <w:rPr>
                <w:sz w:val="22"/>
              </w:rPr>
              <w:t>Que</w:t>
            </w:r>
            <w:r>
              <w:rPr>
                <w:spacing w:val="-9"/>
                <w:sz w:val="22"/>
              </w:rPr>
              <w:t> </w:t>
            </w:r>
            <w:r>
              <w:rPr>
                <w:sz w:val="22"/>
              </w:rPr>
              <w:t>en</w:t>
            </w:r>
            <w:r>
              <w:rPr>
                <w:spacing w:val="-9"/>
                <w:sz w:val="22"/>
              </w:rPr>
              <w:t> </w:t>
            </w:r>
            <w:r>
              <w:rPr>
                <w:sz w:val="22"/>
              </w:rPr>
              <w:t>caso</w:t>
            </w:r>
            <w:r>
              <w:rPr>
                <w:spacing w:val="-8"/>
                <w:sz w:val="22"/>
              </w:rPr>
              <w:t> </w:t>
            </w:r>
            <w:r>
              <w:rPr>
                <w:sz w:val="22"/>
              </w:rPr>
              <w:t>de</w:t>
            </w:r>
            <w:r>
              <w:rPr>
                <w:spacing w:val="-8"/>
                <w:sz w:val="22"/>
              </w:rPr>
              <w:t> </w:t>
            </w:r>
            <w:r>
              <w:rPr>
                <w:sz w:val="22"/>
              </w:rPr>
              <w:t>existir</w:t>
            </w:r>
            <w:r>
              <w:rPr>
                <w:spacing w:val="-7"/>
                <w:sz w:val="22"/>
              </w:rPr>
              <w:t> </w:t>
            </w:r>
            <w:r>
              <w:rPr>
                <w:sz w:val="22"/>
              </w:rPr>
              <w:t>o</w:t>
            </w:r>
            <w:r>
              <w:rPr>
                <w:spacing w:val="-8"/>
                <w:sz w:val="22"/>
              </w:rPr>
              <w:t> </w:t>
            </w:r>
            <w:r>
              <w:rPr>
                <w:sz w:val="22"/>
              </w:rPr>
              <w:t>haber existido denuncias </w:t>
            </w:r>
            <w:r>
              <w:rPr>
                <w:sz w:val="22"/>
              </w:rPr>
              <w:t>de discriminación y/o violencia laboral, se demuestre el número de casos resueltos.</w:t>
            </w:r>
          </w:p>
        </w:tc>
        <w:tc>
          <w:tcPr>
            <w:tcW w:w="2352" w:type="dxa"/>
          </w:tcPr>
          <w:p>
            <w:pPr>
              <w:pStyle w:val="TableParagraph"/>
              <w:spacing w:before="11"/>
              <w:rPr>
                <w:rFonts w:ascii="Arial"/>
                <w:sz w:val="22"/>
              </w:rPr>
            </w:pPr>
          </w:p>
          <w:p>
            <w:pPr>
              <w:pStyle w:val="TableParagraph"/>
              <w:tabs>
                <w:tab w:pos="1575" w:val="left" w:leader="none"/>
                <w:tab w:pos="1954" w:val="left" w:leader="none"/>
                <w:tab w:pos="2091" w:val="left" w:leader="none"/>
              </w:tabs>
              <w:ind w:left="72" w:right="57"/>
              <w:rPr>
                <w:sz w:val="22"/>
              </w:rPr>
            </w:pPr>
            <w:r>
              <w:rPr>
                <w:spacing w:val="-2"/>
                <w:sz w:val="22"/>
              </w:rPr>
              <w:t>Presentar</w:t>
            </w:r>
            <w:r>
              <w:rPr>
                <w:spacing w:val="40"/>
                <w:sz w:val="22"/>
              </w:rPr>
              <w:t> </w:t>
            </w:r>
            <w:r>
              <w:rPr>
                <w:spacing w:val="-2"/>
                <w:sz w:val="22"/>
              </w:rPr>
              <w:t>elementos probatorios</w:t>
            </w:r>
            <w:r>
              <w:rPr>
                <w:sz w:val="22"/>
              </w:rPr>
              <w:tab/>
            </w:r>
            <w:r>
              <w:rPr>
                <w:spacing w:val="-6"/>
                <w:sz w:val="22"/>
              </w:rPr>
              <w:t>de</w:t>
            </w:r>
            <w:r>
              <w:rPr>
                <w:sz w:val="22"/>
              </w:rPr>
              <w:tab/>
              <w:tab/>
            </w:r>
            <w:r>
              <w:rPr>
                <w:spacing w:val="-6"/>
                <w:sz w:val="22"/>
              </w:rPr>
              <w:t>la </w:t>
            </w:r>
            <w:r>
              <w:rPr>
                <w:spacing w:val="-2"/>
                <w:sz w:val="22"/>
              </w:rPr>
              <w:t>difusión</w:t>
            </w:r>
            <w:r>
              <w:rPr>
                <w:sz w:val="22"/>
              </w:rPr>
              <w:tab/>
              <w:tab/>
            </w:r>
            <w:r>
              <w:rPr>
                <w:spacing w:val="-4"/>
                <w:sz w:val="22"/>
              </w:rPr>
              <w:t>del </w:t>
            </w:r>
            <w:r>
              <w:rPr>
                <w:spacing w:val="-2"/>
                <w:sz w:val="22"/>
              </w:rPr>
              <w:t>mecanismo.</w:t>
            </w:r>
          </w:p>
          <w:p>
            <w:pPr>
              <w:pStyle w:val="TableParagraph"/>
              <w:spacing w:before="14"/>
              <w:rPr>
                <w:rFonts w:ascii="Arial"/>
                <w:sz w:val="22"/>
              </w:rPr>
            </w:pPr>
          </w:p>
          <w:p>
            <w:pPr>
              <w:pStyle w:val="TableParagraph"/>
              <w:tabs>
                <w:tab w:pos="2013" w:val="left" w:leader="none"/>
              </w:tabs>
              <w:ind w:left="72" w:right="57"/>
              <w:jc w:val="both"/>
              <w:rPr>
                <w:sz w:val="22"/>
              </w:rPr>
            </w:pPr>
            <w:r>
              <w:rPr>
                <w:sz w:val="22"/>
              </w:rPr>
              <w:t>Presentar </w:t>
            </w:r>
            <w:r>
              <w:rPr>
                <w:sz w:val="22"/>
              </w:rPr>
              <w:t>informes que acrediten la </w:t>
            </w:r>
            <w:r>
              <w:rPr>
                <w:spacing w:val="-2"/>
                <w:sz w:val="22"/>
              </w:rPr>
              <w:t>ejecución</w:t>
            </w:r>
            <w:r>
              <w:rPr>
                <w:sz w:val="22"/>
              </w:rPr>
              <w:tab/>
            </w:r>
            <w:r>
              <w:rPr>
                <w:spacing w:val="-5"/>
                <w:sz w:val="22"/>
              </w:rPr>
              <w:t>de</w:t>
            </w:r>
          </w:p>
          <w:p>
            <w:pPr>
              <w:pStyle w:val="TableParagraph"/>
              <w:tabs>
                <w:tab w:pos="2012" w:val="left" w:leader="none"/>
              </w:tabs>
              <w:ind w:left="72" w:right="56"/>
              <w:jc w:val="both"/>
              <w:rPr>
                <w:sz w:val="22"/>
              </w:rPr>
            </w:pPr>
            <w:r>
              <w:rPr>
                <w:spacing w:val="-2"/>
                <w:sz w:val="22"/>
              </w:rPr>
              <w:t>acciones</w:t>
            </w:r>
            <w:r>
              <w:rPr>
                <w:sz w:val="22"/>
              </w:rPr>
              <w:tab/>
            </w:r>
            <w:r>
              <w:rPr>
                <w:spacing w:val="-20"/>
                <w:sz w:val="22"/>
              </w:rPr>
              <w:t> </w:t>
            </w:r>
            <w:r>
              <w:rPr>
                <w:spacing w:val="-12"/>
                <w:w w:val="85"/>
                <w:sz w:val="22"/>
              </w:rPr>
              <w:t>de </w:t>
            </w:r>
            <w:r>
              <w:rPr>
                <w:sz w:val="22"/>
              </w:rPr>
              <w:t>prevención de las </w:t>
            </w:r>
            <w:r>
              <w:rPr>
                <w:spacing w:val="-2"/>
                <w:sz w:val="22"/>
              </w:rPr>
              <w:t>prácticas</w:t>
            </w:r>
            <w:r>
              <w:rPr>
                <w:sz w:val="22"/>
              </w:rPr>
              <w:tab/>
            </w:r>
            <w:r>
              <w:rPr>
                <w:spacing w:val="-5"/>
                <w:sz w:val="22"/>
              </w:rPr>
              <w:t>de</w:t>
            </w:r>
          </w:p>
          <w:p>
            <w:pPr>
              <w:pStyle w:val="TableParagraph"/>
              <w:ind w:left="72" w:right="54"/>
              <w:jc w:val="both"/>
              <w:rPr>
                <w:sz w:val="22"/>
              </w:rPr>
            </w:pPr>
            <w:r>
              <w:rPr>
                <w:sz w:val="22"/>
              </w:rPr>
              <w:t>discriminación y violencia laboral, desagregados </w:t>
            </w:r>
            <w:r>
              <w:rPr>
                <w:sz w:val="22"/>
              </w:rPr>
              <w:t>por </w:t>
            </w:r>
            <w:r>
              <w:rPr>
                <w:spacing w:val="-2"/>
                <w:sz w:val="22"/>
              </w:rPr>
              <w:t>sexo.</w:t>
            </w:r>
          </w:p>
          <w:p>
            <w:pPr>
              <w:pStyle w:val="TableParagraph"/>
              <w:spacing w:before="13"/>
              <w:rPr>
                <w:rFonts w:ascii="Arial"/>
                <w:sz w:val="22"/>
              </w:rPr>
            </w:pPr>
          </w:p>
          <w:p>
            <w:pPr>
              <w:pStyle w:val="TableParagraph"/>
              <w:tabs>
                <w:tab w:pos="1879" w:val="left" w:leader="none"/>
                <w:tab w:pos="2090" w:val="left" w:leader="none"/>
              </w:tabs>
              <w:spacing w:before="1"/>
              <w:ind w:left="72" w:right="55"/>
              <w:rPr>
                <w:sz w:val="22"/>
              </w:rPr>
            </w:pPr>
            <w:r>
              <w:rPr>
                <w:spacing w:val="-2"/>
                <w:sz w:val="22"/>
              </w:rPr>
              <w:t>Presentar documentos</w:t>
            </w:r>
            <w:r>
              <w:rPr>
                <w:sz w:val="22"/>
              </w:rPr>
              <w:tab/>
            </w:r>
            <w:r>
              <w:rPr>
                <w:spacing w:val="-4"/>
                <w:sz w:val="22"/>
              </w:rPr>
              <w:t>que </w:t>
            </w:r>
            <w:r>
              <w:rPr>
                <w:spacing w:val="-2"/>
                <w:sz w:val="22"/>
              </w:rPr>
              <w:t>acrediten</w:t>
            </w:r>
            <w:r>
              <w:rPr>
                <w:sz w:val="22"/>
              </w:rPr>
              <w:tab/>
              <w:tab/>
            </w:r>
            <w:r>
              <w:rPr>
                <w:spacing w:val="-5"/>
                <w:sz w:val="22"/>
              </w:rPr>
              <w:t>la</w:t>
            </w:r>
          </w:p>
          <w:p>
            <w:pPr>
              <w:pStyle w:val="TableParagraph"/>
              <w:tabs>
                <w:tab w:pos="1954" w:val="left" w:leader="none"/>
                <w:tab w:pos="2012" w:val="left" w:leader="none"/>
              </w:tabs>
              <w:spacing w:before="2"/>
              <w:ind w:left="72" w:right="57"/>
              <w:rPr>
                <w:sz w:val="22"/>
              </w:rPr>
            </w:pPr>
            <w:r>
              <w:rPr>
                <w:spacing w:val="-2"/>
                <w:sz w:val="22"/>
              </w:rPr>
              <w:t>aplicación</w:t>
            </w:r>
            <w:r>
              <w:rPr>
                <w:sz w:val="22"/>
              </w:rPr>
              <w:tab/>
            </w:r>
            <w:r>
              <w:rPr>
                <w:spacing w:val="-4"/>
                <w:sz w:val="22"/>
              </w:rPr>
              <w:t>del </w:t>
            </w:r>
            <w:r>
              <w:rPr>
                <w:spacing w:val="-2"/>
                <w:sz w:val="22"/>
              </w:rPr>
              <w:t>procedimiento</w:t>
            </w:r>
            <w:r>
              <w:rPr>
                <w:sz w:val="22"/>
              </w:rPr>
              <w:tab/>
              <w:tab/>
            </w:r>
            <w:r>
              <w:rPr>
                <w:spacing w:val="-77"/>
                <w:sz w:val="22"/>
              </w:rPr>
              <w:t> </w:t>
            </w:r>
            <w:r>
              <w:rPr>
                <w:spacing w:val="-6"/>
                <w:sz w:val="22"/>
              </w:rPr>
              <w:t>de </w:t>
            </w:r>
            <w:r>
              <w:rPr>
                <w:spacing w:val="-2"/>
                <w:sz w:val="22"/>
              </w:rPr>
              <w:t>sanción administrativa, </w:t>
            </w:r>
            <w:r>
              <w:rPr>
                <w:sz w:val="22"/>
              </w:rPr>
              <w:t>laboral</w:t>
            </w:r>
            <w:r>
              <w:rPr>
                <w:spacing w:val="40"/>
                <w:sz w:val="22"/>
              </w:rPr>
              <w:t> </w:t>
            </w:r>
            <w:r>
              <w:rPr>
                <w:sz w:val="22"/>
              </w:rPr>
              <w:t>o</w:t>
            </w:r>
            <w:r>
              <w:rPr>
                <w:spacing w:val="40"/>
                <w:sz w:val="22"/>
              </w:rPr>
              <w:t> </w:t>
            </w:r>
            <w:r>
              <w:rPr>
                <w:sz w:val="22"/>
              </w:rPr>
              <w:t>penal</w:t>
            </w:r>
            <w:r>
              <w:rPr>
                <w:spacing w:val="40"/>
                <w:sz w:val="22"/>
              </w:rPr>
              <w:t> </w:t>
            </w:r>
            <w:r>
              <w:rPr>
                <w:sz w:val="22"/>
              </w:rPr>
              <w:t>de </w:t>
            </w:r>
            <w:r>
              <w:rPr>
                <w:spacing w:val="-2"/>
                <w:sz w:val="22"/>
              </w:rPr>
              <w:t>prácticas</w:t>
            </w:r>
            <w:r>
              <w:rPr>
                <w:sz w:val="22"/>
              </w:rPr>
              <w:tab/>
              <w:tab/>
            </w:r>
            <w:r>
              <w:rPr>
                <w:spacing w:val="-5"/>
                <w:sz w:val="22"/>
              </w:rPr>
              <w:t>de</w:t>
            </w:r>
          </w:p>
          <w:p>
            <w:pPr>
              <w:pStyle w:val="TableParagraph"/>
              <w:tabs>
                <w:tab w:pos="1224" w:val="left" w:leader="none"/>
                <w:tab w:pos="2015" w:val="left" w:leader="none"/>
                <w:tab w:pos="2150" w:val="left" w:leader="none"/>
              </w:tabs>
              <w:ind w:left="72" w:right="53"/>
              <w:rPr>
                <w:sz w:val="22"/>
              </w:rPr>
            </w:pPr>
            <w:r>
              <w:rPr>
                <w:spacing w:val="-2"/>
                <w:sz w:val="22"/>
              </w:rPr>
              <w:t>discriminación</w:t>
            </w:r>
            <w:r>
              <w:rPr>
                <w:sz w:val="22"/>
              </w:rPr>
              <w:tab/>
              <w:tab/>
            </w:r>
            <w:r>
              <w:rPr>
                <w:spacing w:val="-10"/>
                <w:sz w:val="22"/>
              </w:rPr>
              <w:t>y </w:t>
            </w:r>
            <w:r>
              <w:rPr>
                <w:sz w:val="22"/>
              </w:rPr>
              <w:t>violencia</w:t>
            </w:r>
            <w:r>
              <w:rPr>
                <w:spacing w:val="40"/>
                <w:sz w:val="22"/>
              </w:rPr>
              <w:t> </w:t>
            </w:r>
            <w:r>
              <w:rPr>
                <w:sz w:val="22"/>
              </w:rPr>
              <w:t>laboral;</w:t>
            </w:r>
            <w:r>
              <w:rPr>
                <w:spacing w:val="39"/>
                <w:sz w:val="22"/>
              </w:rPr>
              <w:t> </w:t>
            </w:r>
            <w:r>
              <w:rPr>
                <w:sz w:val="22"/>
              </w:rPr>
              <w:t>y en</w:t>
            </w:r>
            <w:r>
              <w:rPr>
                <w:spacing w:val="40"/>
                <w:sz w:val="22"/>
              </w:rPr>
              <w:t> </w:t>
            </w:r>
            <w:r>
              <w:rPr>
                <w:sz w:val="22"/>
              </w:rPr>
              <w:t>el</w:t>
            </w:r>
            <w:r>
              <w:rPr>
                <w:spacing w:val="40"/>
                <w:sz w:val="22"/>
              </w:rPr>
              <w:t> </w:t>
            </w:r>
            <w:r>
              <w:rPr>
                <w:sz w:val="22"/>
              </w:rPr>
              <w:t>caso</w:t>
            </w:r>
            <w:r>
              <w:rPr>
                <w:spacing w:val="40"/>
                <w:sz w:val="22"/>
              </w:rPr>
              <w:t> </w:t>
            </w:r>
            <w:r>
              <w:rPr>
                <w:sz w:val="22"/>
              </w:rPr>
              <w:t>de</w:t>
            </w:r>
            <w:r>
              <w:rPr>
                <w:spacing w:val="40"/>
                <w:sz w:val="22"/>
              </w:rPr>
              <w:t> </w:t>
            </w:r>
            <w:r>
              <w:rPr>
                <w:sz w:val="22"/>
              </w:rPr>
              <w:t>los centros</w:t>
            </w:r>
            <w:r>
              <w:rPr>
                <w:spacing w:val="40"/>
                <w:sz w:val="22"/>
              </w:rPr>
              <w:t> </w:t>
            </w:r>
            <w:r>
              <w:rPr>
                <w:sz w:val="22"/>
              </w:rPr>
              <w:t>de</w:t>
            </w:r>
            <w:r>
              <w:rPr>
                <w:spacing w:val="40"/>
                <w:sz w:val="22"/>
              </w:rPr>
              <w:t> </w:t>
            </w:r>
            <w:r>
              <w:rPr>
                <w:sz w:val="22"/>
              </w:rPr>
              <w:t>trabajo que</w:t>
            </w:r>
            <w:r>
              <w:rPr>
                <w:spacing w:val="-11"/>
                <w:sz w:val="22"/>
              </w:rPr>
              <w:t> </w:t>
            </w:r>
            <w:r>
              <w:rPr>
                <w:sz w:val="22"/>
              </w:rPr>
              <w:t>no</w:t>
            </w:r>
            <w:r>
              <w:rPr>
                <w:spacing w:val="-11"/>
                <w:sz w:val="22"/>
              </w:rPr>
              <w:t> </w:t>
            </w:r>
            <w:r>
              <w:rPr>
                <w:sz w:val="22"/>
              </w:rPr>
              <w:t>tienen</w:t>
            </w:r>
            <w:r>
              <w:rPr>
                <w:spacing w:val="-11"/>
                <w:sz w:val="22"/>
              </w:rPr>
              <w:t> </w:t>
            </w:r>
            <w:r>
              <w:rPr>
                <w:sz w:val="22"/>
              </w:rPr>
              <w:t>casos de</w:t>
            </w:r>
            <w:r>
              <w:rPr>
                <w:spacing w:val="-22"/>
                <w:sz w:val="22"/>
              </w:rPr>
              <w:t> </w:t>
            </w:r>
            <w:r>
              <w:rPr>
                <w:sz w:val="22"/>
              </w:rPr>
              <w:t>denuncia</w:t>
            </w:r>
            <w:r>
              <w:rPr>
                <w:spacing w:val="-19"/>
                <w:sz w:val="22"/>
              </w:rPr>
              <w:t> </w:t>
            </w:r>
            <w:r>
              <w:rPr>
                <w:sz w:val="22"/>
              </w:rPr>
              <w:t>ante</w:t>
            </w:r>
            <w:r>
              <w:rPr>
                <w:spacing w:val="-19"/>
                <w:sz w:val="22"/>
              </w:rPr>
              <w:t> </w:t>
            </w:r>
            <w:r>
              <w:rPr>
                <w:sz w:val="22"/>
              </w:rPr>
              <w:t>su </w:t>
            </w:r>
            <w:r>
              <w:rPr>
                <w:spacing w:val="-2"/>
                <w:sz w:val="22"/>
              </w:rPr>
              <w:t>mecanismo, deberán</w:t>
            </w:r>
            <w:r>
              <w:rPr>
                <w:sz w:val="22"/>
              </w:rPr>
              <w:tab/>
            </w:r>
            <w:r>
              <w:rPr>
                <w:spacing w:val="-2"/>
                <w:sz w:val="22"/>
              </w:rPr>
              <w:t>presentar </w:t>
            </w:r>
            <w:r>
              <w:rPr>
                <w:sz w:val="22"/>
              </w:rPr>
              <w:t>acta</w:t>
            </w:r>
            <w:r>
              <w:rPr>
                <w:spacing w:val="40"/>
                <w:sz w:val="22"/>
              </w:rPr>
              <w:t> </w:t>
            </w:r>
            <w:r>
              <w:rPr>
                <w:sz w:val="22"/>
              </w:rPr>
              <w:t>o</w:t>
            </w:r>
            <w:r>
              <w:rPr>
                <w:spacing w:val="40"/>
                <w:sz w:val="22"/>
              </w:rPr>
              <w:t> </w:t>
            </w:r>
            <w:r>
              <w:rPr>
                <w:sz w:val="22"/>
              </w:rPr>
              <w:t>carta</w:t>
            </w:r>
            <w:r>
              <w:rPr>
                <w:spacing w:val="40"/>
                <w:sz w:val="22"/>
              </w:rPr>
              <w:t> </w:t>
            </w:r>
            <w:r>
              <w:rPr>
                <w:sz w:val="22"/>
              </w:rPr>
              <w:t>de</w:t>
            </w:r>
            <w:r>
              <w:rPr>
                <w:spacing w:val="40"/>
                <w:sz w:val="22"/>
              </w:rPr>
              <w:t> </w:t>
            </w:r>
            <w:r>
              <w:rPr>
                <w:sz w:val="22"/>
              </w:rPr>
              <w:t>no </w:t>
            </w:r>
            <w:r>
              <w:rPr>
                <w:spacing w:val="-2"/>
                <w:sz w:val="22"/>
              </w:rPr>
              <w:t>existencia</w:t>
            </w:r>
            <w:r>
              <w:rPr>
                <w:sz w:val="22"/>
              </w:rPr>
              <w:tab/>
              <w:tab/>
            </w:r>
            <w:r>
              <w:rPr>
                <w:spacing w:val="-6"/>
                <w:sz w:val="22"/>
              </w:rPr>
              <w:t>de </w:t>
            </w:r>
            <w:r>
              <w:rPr>
                <w:sz w:val="22"/>
              </w:rPr>
              <w:t>denuncias,</w:t>
            </w:r>
            <w:r>
              <w:rPr>
                <w:spacing w:val="50"/>
                <w:w w:val="150"/>
                <w:sz w:val="22"/>
              </w:rPr>
              <w:t> </w:t>
            </w:r>
            <w:r>
              <w:rPr>
                <w:spacing w:val="-2"/>
                <w:sz w:val="22"/>
              </w:rPr>
              <w:t>firmada</w:t>
            </w:r>
          </w:p>
          <w:p>
            <w:pPr>
              <w:pStyle w:val="TableParagraph"/>
              <w:tabs>
                <w:tab w:pos="737" w:val="left" w:leader="none"/>
                <w:tab w:pos="1229" w:val="left" w:leader="none"/>
              </w:tabs>
              <w:spacing w:line="266" w:lineRule="exact"/>
              <w:ind w:left="72" w:right="58"/>
              <w:rPr>
                <w:sz w:val="22"/>
              </w:rPr>
            </w:pPr>
            <w:r>
              <w:rPr>
                <w:spacing w:val="-4"/>
                <w:sz w:val="22"/>
              </w:rPr>
              <w:t>por</w:t>
            </w:r>
            <w:r>
              <w:rPr>
                <w:sz w:val="22"/>
              </w:rPr>
              <w:tab/>
            </w:r>
            <w:r>
              <w:rPr>
                <w:spacing w:val="-6"/>
                <w:sz w:val="22"/>
              </w:rPr>
              <w:t>la</w:t>
            </w:r>
            <w:r>
              <w:rPr>
                <w:sz w:val="22"/>
              </w:rPr>
              <w:tab/>
            </w:r>
            <w:r>
              <w:rPr>
                <w:spacing w:val="-2"/>
                <w:sz w:val="22"/>
              </w:rPr>
              <w:t>autoridad competente.</w:t>
            </w:r>
          </w:p>
        </w:tc>
        <w:tc>
          <w:tcPr>
            <w:tcW w:w="371" w:type="dxa"/>
          </w:tcPr>
          <w:p>
            <w:pPr>
              <w:pStyle w:val="TableParagraph"/>
              <w:rPr>
                <w:rFonts w:ascii="Times New Roman"/>
                <w:sz w:val="20"/>
              </w:rPr>
            </w:pPr>
          </w:p>
        </w:tc>
        <w:tc>
          <w:tcPr>
            <w:tcW w:w="371" w:type="dxa"/>
          </w:tcPr>
          <w:p>
            <w:pPr>
              <w:pStyle w:val="TableParagraph"/>
              <w:rPr>
                <w:rFonts w:ascii="Times New Roman"/>
                <w:sz w:val="20"/>
              </w:rPr>
            </w:pPr>
          </w:p>
        </w:tc>
        <w:tc>
          <w:tcPr>
            <w:tcW w:w="374" w:type="dxa"/>
          </w:tcPr>
          <w:p>
            <w:pPr>
              <w:pStyle w:val="TableParagraph"/>
              <w:rPr>
                <w:rFonts w:ascii="Times New Roman"/>
                <w:sz w:val="20"/>
              </w:rPr>
            </w:pPr>
          </w:p>
        </w:tc>
        <w:tc>
          <w:tcPr>
            <w:tcW w:w="371" w:type="dxa"/>
          </w:tcPr>
          <w:p>
            <w:pPr>
              <w:pStyle w:val="TableParagraph"/>
              <w:rPr>
                <w:rFonts w:ascii="Times New Roman"/>
                <w:sz w:val="20"/>
              </w:rPr>
            </w:pPr>
          </w:p>
        </w:tc>
        <w:tc>
          <w:tcPr>
            <w:tcW w:w="373" w:type="dxa"/>
          </w:tcPr>
          <w:p>
            <w:pPr>
              <w:pStyle w:val="TableParagraph"/>
              <w:rPr>
                <w:rFonts w:ascii="Times New Roman"/>
                <w:sz w:val="20"/>
              </w:rPr>
            </w:pPr>
          </w:p>
        </w:tc>
      </w:tr>
      <w:tr>
        <w:trPr>
          <w:trHeight w:val="268" w:hRule="atLeast"/>
        </w:trPr>
        <w:tc>
          <w:tcPr>
            <w:tcW w:w="9585" w:type="dxa"/>
            <w:gridSpan w:val="8"/>
          </w:tcPr>
          <w:p>
            <w:pPr>
              <w:pStyle w:val="TableParagraph"/>
              <w:spacing w:line="248" w:lineRule="exact"/>
              <w:ind w:left="69"/>
              <w:rPr>
                <w:b/>
                <w:sz w:val="22"/>
              </w:rPr>
            </w:pPr>
            <w:r>
              <w:rPr>
                <w:b/>
                <w:sz w:val="22"/>
              </w:rPr>
              <w:t>Puntaje</w:t>
            </w:r>
            <w:r>
              <w:rPr>
                <w:b/>
                <w:spacing w:val="-9"/>
                <w:sz w:val="22"/>
              </w:rPr>
              <w:t> </w:t>
            </w:r>
            <w:r>
              <w:rPr>
                <w:b/>
                <w:sz w:val="22"/>
              </w:rPr>
              <w:t>subtotal</w:t>
            </w:r>
            <w:r>
              <w:rPr>
                <w:b/>
                <w:spacing w:val="-6"/>
                <w:sz w:val="22"/>
              </w:rPr>
              <w:t> </w:t>
            </w:r>
            <w:r>
              <w:rPr>
                <w:b/>
                <w:sz w:val="22"/>
              </w:rPr>
              <w:t>por</w:t>
            </w:r>
            <w:r>
              <w:rPr>
                <w:b/>
                <w:spacing w:val="-5"/>
                <w:sz w:val="22"/>
              </w:rPr>
              <w:t> </w:t>
            </w:r>
            <w:r>
              <w:rPr>
                <w:b/>
                <w:sz w:val="22"/>
              </w:rPr>
              <w:t>requisito</w:t>
            </w:r>
            <w:r>
              <w:rPr>
                <w:b/>
                <w:spacing w:val="-6"/>
                <w:sz w:val="22"/>
              </w:rPr>
              <w:t> </w:t>
            </w:r>
            <w:r>
              <w:rPr>
                <w:b/>
                <w:sz w:val="22"/>
              </w:rPr>
              <w:t>no</w:t>
            </w:r>
            <w:r>
              <w:rPr>
                <w:b/>
                <w:spacing w:val="-6"/>
                <w:sz w:val="22"/>
              </w:rPr>
              <w:t> </w:t>
            </w:r>
            <w:r>
              <w:rPr>
                <w:b/>
                <w:spacing w:val="-2"/>
                <w:sz w:val="22"/>
              </w:rPr>
              <w:t>crítico</w:t>
            </w:r>
          </w:p>
        </w:tc>
        <w:tc>
          <w:tcPr>
            <w:tcW w:w="373" w:type="dxa"/>
          </w:tcPr>
          <w:p>
            <w:pPr>
              <w:pStyle w:val="TableParagraph"/>
              <w:spacing w:line="248" w:lineRule="exact"/>
              <w:ind w:left="117"/>
              <w:rPr>
                <w:b/>
                <w:sz w:val="22"/>
              </w:rPr>
            </w:pPr>
            <w:r>
              <w:rPr>
                <w:b/>
                <w:spacing w:val="-10"/>
                <w:sz w:val="22"/>
              </w:rPr>
              <w:t>7</w:t>
            </w:r>
          </w:p>
        </w:tc>
      </w:tr>
    </w:tbl>
    <w:p>
      <w:pPr>
        <w:pStyle w:val="TableParagraph"/>
        <w:spacing w:after="0" w:line="248" w:lineRule="exact"/>
        <w:rPr>
          <w:b/>
          <w:sz w:val="22"/>
        </w:rPr>
        <w:sectPr>
          <w:pgSz w:w="12240" w:h="15840"/>
          <w:pgMar w:header="507" w:footer="0" w:top="1960" w:bottom="280" w:left="720" w:right="720"/>
        </w:sectPr>
      </w:pPr>
    </w:p>
    <w:p>
      <w:pPr>
        <w:pStyle w:val="BodyText"/>
        <w:spacing w:before="38"/>
        <w:rPr>
          <w:rFonts w:ascii="Arial"/>
        </w:rPr>
      </w:pPr>
    </w:p>
    <w:p>
      <w:pPr>
        <w:pStyle w:val="ListParagraph"/>
        <w:numPr>
          <w:ilvl w:val="2"/>
          <w:numId w:val="4"/>
        </w:numPr>
        <w:tabs>
          <w:tab w:pos="1112" w:val="left" w:leader="none"/>
        </w:tabs>
        <w:spacing w:line="240" w:lineRule="auto" w:before="1" w:after="0"/>
        <w:ind w:left="1112" w:right="0" w:hanging="699"/>
        <w:jc w:val="left"/>
        <w:rPr>
          <w:b/>
          <w:sz w:val="22"/>
        </w:rPr>
      </w:pPr>
      <w:r>
        <w:rPr>
          <w:sz w:val="22"/>
        </w:rPr>
        <w:t>Puntuación</w:t>
      </w:r>
      <w:r>
        <w:rPr>
          <w:spacing w:val="-5"/>
          <w:sz w:val="22"/>
        </w:rPr>
        <w:t> </w:t>
      </w:r>
      <w:r>
        <w:rPr>
          <w:sz w:val="22"/>
        </w:rPr>
        <w:t>total</w:t>
      </w:r>
      <w:r>
        <w:rPr>
          <w:spacing w:val="-4"/>
          <w:sz w:val="22"/>
        </w:rPr>
        <w:t> </w:t>
      </w:r>
      <w:r>
        <w:rPr>
          <w:sz w:val="22"/>
        </w:rPr>
        <w:t>de</w:t>
      </w:r>
      <w:r>
        <w:rPr>
          <w:spacing w:val="-3"/>
          <w:sz w:val="22"/>
        </w:rPr>
        <w:t> </w:t>
      </w:r>
      <w:r>
        <w:rPr>
          <w:sz w:val="22"/>
        </w:rPr>
        <w:t>requisitos</w:t>
      </w:r>
      <w:r>
        <w:rPr>
          <w:spacing w:val="-4"/>
          <w:sz w:val="22"/>
        </w:rPr>
        <w:t> </w:t>
      </w:r>
      <w:r>
        <w:rPr>
          <w:sz w:val="22"/>
        </w:rPr>
        <w:t>de</w:t>
      </w:r>
      <w:r>
        <w:rPr>
          <w:spacing w:val="-3"/>
          <w:sz w:val="22"/>
        </w:rPr>
        <w:t> </w:t>
      </w:r>
      <w:r>
        <w:rPr>
          <w:spacing w:val="-2"/>
          <w:sz w:val="22"/>
        </w:rPr>
        <w:t>certificación</w:t>
      </w:r>
    </w:p>
    <w:p>
      <w:pPr>
        <w:pStyle w:val="BodyText"/>
      </w:pPr>
    </w:p>
    <w:p>
      <w:pPr>
        <w:pStyle w:val="BodyText"/>
        <w:ind w:left="413" w:right="410"/>
        <w:jc w:val="both"/>
      </w:pPr>
      <w:r>
        <w:rPr/>
        <w:t>La</w:t>
      </w:r>
      <w:r>
        <w:rPr>
          <w:spacing w:val="-16"/>
        </w:rPr>
        <w:t> </w:t>
      </w:r>
      <w:r>
        <w:rPr/>
        <w:t>suma</w:t>
      </w:r>
      <w:r>
        <w:rPr>
          <w:spacing w:val="-16"/>
        </w:rPr>
        <w:t> </w:t>
      </w:r>
      <w:r>
        <w:rPr/>
        <w:t>de</w:t>
      </w:r>
      <w:r>
        <w:rPr>
          <w:spacing w:val="-15"/>
        </w:rPr>
        <w:t> </w:t>
      </w:r>
      <w:r>
        <w:rPr/>
        <w:t>puntos</w:t>
      </w:r>
      <w:r>
        <w:rPr>
          <w:spacing w:val="-15"/>
        </w:rPr>
        <w:t> </w:t>
      </w:r>
      <w:r>
        <w:rPr/>
        <w:t>obtenidos</w:t>
      </w:r>
      <w:r>
        <w:rPr>
          <w:spacing w:val="-14"/>
        </w:rPr>
        <w:t> </w:t>
      </w:r>
      <w:r>
        <w:rPr/>
        <w:t>por</w:t>
      </w:r>
      <w:r>
        <w:rPr>
          <w:spacing w:val="-15"/>
        </w:rPr>
        <w:t> </w:t>
      </w:r>
      <w:r>
        <w:rPr/>
        <w:t>el</w:t>
      </w:r>
      <w:r>
        <w:rPr>
          <w:spacing w:val="-17"/>
        </w:rPr>
        <w:t> </w:t>
      </w:r>
      <w:r>
        <w:rPr/>
        <w:t>cumplimento</w:t>
      </w:r>
      <w:r>
        <w:rPr>
          <w:spacing w:val="-15"/>
        </w:rPr>
        <w:t> </w:t>
      </w:r>
      <w:r>
        <w:rPr/>
        <w:t>de</w:t>
      </w:r>
      <w:r>
        <w:rPr>
          <w:spacing w:val="-15"/>
        </w:rPr>
        <w:t> </w:t>
      </w:r>
      <w:r>
        <w:rPr/>
        <w:t>los</w:t>
      </w:r>
      <w:r>
        <w:rPr>
          <w:spacing w:val="-14"/>
        </w:rPr>
        <w:t> </w:t>
      </w:r>
      <w:r>
        <w:rPr/>
        <w:t>requisitos</w:t>
      </w:r>
      <w:r>
        <w:rPr>
          <w:spacing w:val="-15"/>
        </w:rPr>
        <w:t> </w:t>
      </w:r>
      <w:r>
        <w:rPr/>
        <w:t>puede</w:t>
      </w:r>
      <w:r>
        <w:rPr>
          <w:spacing w:val="-15"/>
        </w:rPr>
        <w:t> </w:t>
      </w:r>
      <w:r>
        <w:rPr/>
        <w:t>dar</w:t>
      </w:r>
      <w:r>
        <w:rPr>
          <w:spacing w:val="-16"/>
        </w:rPr>
        <w:t> </w:t>
      </w:r>
      <w:r>
        <w:rPr/>
        <w:t>hasta</w:t>
      </w:r>
      <w:r>
        <w:rPr>
          <w:spacing w:val="-16"/>
        </w:rPr>
        <w:t> </w:t>
      </w:r>
      <w:r>
        <w:rPr/>
        <w:t>un</w:t>
      </w:r>
      <w:r>
        <w:rPr>
          <w:spacing w:val="-16"/>
        </w:rPr>
        <w:t> </w:t>
      </w:r>
      <w:r>
        <w:rPr/>
        <w:t>total de 100, como se muestra en la siguiente Tabla 4:</w:t>
      </w:r>
    </w:p>
    <w:p>
      <w:pPr>
        <w:pStyle w:val="Heading5"/>
        <w:spacing w:before="267"/>
        <w:ind w:left="840" w:right="841" w:firstLine="0"/>
        <w:jc w:val="center"/>
      </w:pPr>
      <w:r>
        <w:rPr/>
        <w:t>Tabla</w:t>
      </w:r>
      <w:r>
        <w:rPr>
          <w:spacing w:val="-9"/>
        </w:rPr>
        <w:t> </w:t>
      </w:r>
      <w:r>
        <w:rPr/>
        <w:t>4-Puntuación</w:t>
      </w:r>
      <w:r>
        <w:rPr>
          <w:spacing w:val="-7"/>
        </w:rPr>
        <w:t> </w:t>
      </w:r>
      <w:r>
        <w:rPr/>
        <w:t>total</w:t>
      </w:r>
      <w:r>
        <w:rPr>
          <w:spacing w:val="-7"/>
        </w:rPr>
        <w:t> </w:t>
      </w:r>
      <w:r>
        <w:rPr/>
        <w:t>de</w:t>
      </w:r>
      <w:r>
        <w:rPr>
          <w:spacing w:val="-7"/>
        </w:rPr>
        <w:t> </w:t>
      </w:r>
      <w:r>
        <w:rPr/>
        <w:t>requisitos</w:t>
      </w:r>
      <w:r>
        <w:rPr>
          <w:spacing w:val="-7"/>
        </w:rPr>
        <w:t> </w:t>
      </w:r>
      <w:r>
        <w:rPr/>
        <w:t>de</w:t>
      </w:r>
      <w:r>
        <w:rPr>
          <w:spacing w:val="-6"/>
        </w:rPr>
        <w:t> </w:t>
      </w:r>
      <w:r>
        <w:rPr>
          <w:spacing w:val="-2"/>
        </w:rPr>
        <w:t>certificación.</w:t>
      </w:r>
    </w:p>
    <w:p>
      <w:pPr>
        <w:pStyle w:val="BodyText"/>
        <w:spacing w:before="27" w:after="1"/>
        <w:rPr>
          <w:b/>
          <w:sz w:val="20"/>
        </w:rPr>
      </w:pPr>
    </w:p>
    <w:tbl>
      <w:tblPr>
        <w:tblW w:w="0" w:type="auto"/>
        <w:jc w:val="left"/>
        <w:tblInd w:w="1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8"/>
        <w:gridCol w:w="1957"/>
        <w:gridCol w:w="1631"/>
        <w:gridCol w:w="1729"/>
      </w:tblGrid>
      <w:tr>
        <w:trPr>
          <w:trHeight w:val="1070" w:hRule="atLeast"/>
        </w:trPr>
        <w:tc>
          <w:tcPr>
            <w:tcW w:w="1628" w:type="dxa"/>
            <w:shd w:val="clear" w:color="auto" w:fill="BEBEBE"/>
          </w:tcPr>
          <w:p>
            <w:pPr>
              <w:pStyle w:val="TableParagraph"/>
              <w:tabs>
                <w:tab w:pos="1247" w:val="left" w:leader="none"/>
              </w:tabs>
              <w:spacing w:before="263"/>
              <w:ind w:left="107" w:right="100"/>
              <w:rPr>
                <w:sz w:val="22"/>
              </w:rPr>
            </w:pPr>
            <w:r>
              <w:rPr>
                <w:spacing w:val="-4"/>
                <w:sz w:val="22"/>
              </w:rPr>
              <w:t>Tipo</w:t>
            </w:r>
            <w:r>
              <w:rPr>
                <w:sz w:val="22"/>
              </w:rPr>
              <w:tab/>
            </w:r>
            <w:r>
              <w:rPr>
                <w:spacing w:val="-6"/>
                <w:sz w:val="22"/>
              </w:rPr>
              <w:t>de </w:t>
            </w:r>
            <w:r>
              <w:rPr>
                <w:spacing w:val="-2"/>
                <w:sz w:val="22"/>
              </w:rPr>
              <w:t>requisito</w:t>
            </w:r>
          </w:p>
        </w:tc>
        <w:tc>
          <w:tcPr>
            <w:tcW w:w="1957" w:type="dxa"/>
            <w:shd w:val="clear" w:color="auto" w:fill="BEBEBE"/>
          </w:tcPr>
          <w:p>
            <w:pPr>
              <w:pStyle w:val="TableParagraph"/>
              <w:spacing w:before="263"/>
              <w:ind w:left="498" w:hanging="135"/>
              <w:rPr>
                <w:sz w:val="22"/>
              </w:rPr>
            </w:pPr>
            <w:r>
              <w:rPr>
                <w:sz w:val="22"/>
              </w:rPr>
              <w:t>Número</w:t>
            </w:r>
            <w:r>
              <w:rPr>
                <w:spacing w:val="-20"/>
                <w:sz w:val="22"/>
              </w:rPr>
              <w:t> </w:t>
            </w:r>
            <w:r>
              <w:rPr>
                <w:sz w:val="22"/>
              </w:rPr>
              <w:t>de </w:t>
            </w:r>
            <w:r>
              <w:rPr>
                <w:spacing w:val="-2"/>
                <w:sz w:val="22"/>
              </w:rPr>
              <w:t>requisito</w:t>
            </w:r>
          </w:p>
        </w:tc>
        <w:tc>
          <w:tcPr>
            <w:tcW w:w="1631" w:type="dxa"/>
            <w:shd w:val="clear" w:color="auto" w:fill="BEBEBE"/>
          </w:tcPr>
          <w:p>
            <w:pPr>
              <w:pStyle w:val="TableParagraph"/>
              <w:spacing w:before="263"/>
              <w:ind w:left="371" w:right="357" w:firstLine="24"/>
              <w:rPr>
                <w:sz w:val="22"/>
              </w:rPr>
            </w:pPr>
            <w:r>
              <w:rPr>
                <w:spacing w:val="-2"/>
                <w:sz w:val="22"/>
              </w:rPr>
              <w:t>Puntaje máximo</w:t>
            </w:r>
          </w:p>
        </w:tc>
        <w:tc>
          <w:tcPr>
            <w:tcW w:w="1729" w:type="dxa"/>
            <w:shd w:val="clear" w:color="auto" w:fill="BEBEBE"/>
          </w:tcPr>
          <w:p>
            <w:pPr>
              <w:pStyle w:val="TableParagraph"/>
              <w:ind w:left="199" w:right="192" w:hanging="3"/>
              <w:jc w:val="center"/>
              <w:rPr>
                <w:sz w:val="22"/>
              </w:rPr>
            </w:pPr>
            <w:r>
              <w:rPr>
                <w:spacing w:val="-2"/>
                <w:sz w:val="22"/>
              </w:rPr>
              <w:t>Puntaje </w:t>
            </w:r>
            <w:r>
              <w:rPr>
                <w:sz w:val="22"/>
              </w:rPr>
              <w:t>máximo</w:t>
            </w:r>
            <w:r>
              <w:rPr>
                <w:spacing w:val="-20"/>
                <w:sz w:val="22"/>
              </w:rPr>
              <w:t> </w:t>
            </w:r>
            <w:r>
              <w:rPr>
                <w:sz w:val="22"/>
              </w:rPr>
              <w:t>por tipo de</w:t>
            </w:r>
          </w:p>
          <w:p>
            <w:pPr>
              <w:pStyle w:val="TableParagraph"/>
              <w:spacing w:line="251" w:lineRule="exact"/>
              <w:jc w:val="center"/>
              <w:rPr>
                <w:sz w:val="22"/>
              </w:rPr>
            </w:pPr>
            <w:r>
              <w:rPr>
                <w:spacing w:val="-2"/>
                <w:sz w:val="22"/>
              </w:rPr>
              <w:t>requisito</w:t>
            </w:r>
          </w:p>
        </w:tc>
      </w:tr>
      <w:tr>
        <w:trPr>
          <w:trHeight w:val="266" w:hRule="atLeast"/>
        </w:trPr>
        <w:tc>
          <w:tcPr>
            <w:tcW w:w="1628" w:type="dxa"/>
            <w:vMerge w:val="restart"/>
          </w:tcPr>
          <w:p>
            <w:pPr>
              <w:pStyle w:val="TableParagraph"/>
              <w:spacing w:before="149"/>
              <w:rPr>
                <w:b/>
                <w:sz w:val="22"/>
              </w:rPr>
            </w:pPr>
          </w:p>
          <w:p>
            <w:pPr>
              <w:pStyle w:val="TableParagraph"/>
              <w:ind w:left="107" w:right="100"/>
              <w:rPr>
                <w:sz w:val="22"/>
              </w:rPr>
            </w:pPr>
            <w:r>
              <w:rPr>
                <w:spacing w:val="-2"/>
                <w:sz w:val="22"/>
              </w:rPr>
              <w:t>Requisitos críticos</w:t>
            </w:r>
          </w:p>
        </w:tc>
        <w:tc>
          <w:tcPr>
            <w:tcW w:w="1957" w:type="dxa"/>
          </w:tcPr>
          <w:p>
            <w:pPr>
              <w:pStyle w:val="TableParagraph"/>
              <w:spacing w:line="246" w:lineRule="exact"/>
              <w:ind w:left="6"/>
              <w:jc w:val="center"/>
              <w:rPr>
                <w:sz w:val="22"/>
              </w:rPr>
            </w:pPr>
            <w:r>
              <w:rPr>
                <w:spacing w:val="-10"/>
                <w:sz w:val="22"/>
              </w:rPr>
              <w:t>1</w:t>
            </w:r>
          </w:p>
        </w:tc>
        <w:tc>
          <w:tcPr>
            <w:tcW w:w="1631" w:type="dxa"/>
          </w:tcPr>
          <w:p>
            <w:pPr>
              <w:pStyle w:val="TableParagraph"/>
              <w:spacing w:line="246" w:lineRule="exact"/>
              <w:ind w:left="5" w:right="1"/>
              <w:jc w:val="center"/>
              <w:rPr>
                <w:sz w:val="22"/>
              </w:rPr>
            </w:pPr>
            <w:r>
              <w:rPr>
                <w:spacing w:val="-5"/>
                <w:sz w:val="22"/>
              </w:rPr>
              <w:t>10</w:t>
            </w:r>
          </w:p>
        </w:tc>
        <w:tc>
          <w:tcPr>
            <w:tcW w:w="1729" w:type="dxa"/>
            <w:vMerge w:val="restart"/>
          </w:tcPr>
          <w:p>
            <w:pPr>
              <w:pStyle w:val="TableParagraph"/>
              <w:rPr>
                <w:b/>
                <w:sz w:val="22"/>
              </w:rPr>
            </w:pPr>
          </w:p>
          <w:p>
            <w:pPr>
              <w:pStyle w:val="TableParagraph"/>
              <w:spacing w:before="16"/>
              <w:rPr>
                <w:b/>
                <w:sz w:val="22"/>
              </w:rPr>
            </w:pPr>
          </w:p>
          <w:p>
            <w:pPr>
              <w:pStyle w:val="TableParagraph"/>
              <w:jc w:val="center"/>
              <w:rPr>
                <w:sz w:val="22"/>
              </w:rPr>
            </w:pPr>
            <w:r>
              <w:rPr>
                <w:spacing w:val="-5"/>
                <w:sz w:val="22"/>
              </w:rPr>
              <w:t>30</w:t>
            </w:r>
          </w:p>
        </w:tc>
      </w:tr>
      <w:tr>
        <w:trPr>
          <w:trHeight w:val="268" w:hRule="atLeast"/>
        </w:trPr>
        <w:tc>
          <w:tcPr>
            <w:tcW w:w="1628" w:type="dxa"/>
            <w:vMerge/>
            <w:tcBorders>
              <w:top w:val="nil"/>
            </w:tcBorders>
          </w:tcPr>
          <w:p>
            <w:pPr>
              <w:rPr>
                <w:sz w:val="2"/>
                <w:szCs w:val="2"/>
              </w:rPr>
            </w:pPr>
          </w:p>
        </w:tc>
        <w:tc>
          <w:tcPr>
            <w:tcW w:w="1957" w:type="dxa"/>
          </w:tcPr>
          <w:p>
            <w:pPr>
              <w:pStyle w:val="TableParagraph"/>
              <w:spacing w:line="248" w:lineRule="exact"/>
              <w:ind w:left="6"/>
              <w:jc w:val="center"/>
              <w:rPr>
                <w:sz w:val="22"/>
              </w:rPr>
            </w:pPr>
            <w:r>
              <w:rPr>
                <w:spacing w:val="-10"/>
                <w:sz w:val="22"/>
              </w:rPr>
              <w:t>2</w:t>
            </w:r>
          </w:p>
        </w:tc>
        <w:tc>
          <w:tcPr>
            <w:tcW w:w="1631" w:type="dxa"/>
          </w:tcPr>
          <w:p>
            <w:pPr>
              <w:pStyle w:val="TableParagraph"/>
              <w:spacing w:line="248" w:lineRule="exact"/>
              <w:ind w:left="5"/>
              <w:jc w:val="center"/>
              <w:rPr>
                <w:sz w:val="22"/>
              </w:rPr>
            </w:pPr>
            <w:r>
              <w:rPr>
                <w:spacing w:val="-10"/>
                <w:sz w:val="22"/>
              </w:rPr>
              <w:t>5</w:t>
            </w:r>
          </w:p>
        </w:tc>
        <w:tc>
          <w:tcPr>
            <w:tcW w:w="1729" w:type="dxa"/>
            <w:vMerge/>
            <w:tcBorders>
              <w:top w:val="nil"/>
            </w:tcBorders>
          </w:tcPr>
          <w:p>
            <w:pPr>
              <w:rPr>
                <w:sz w:val="2"/>
                <w:szCs w:val="2"/>
              </w:rPr>
            </w:pPr>
          </w:p>
        </w:tc>
      </w:tr>
      <w:tr>
        <w:trPr>
          <w:trHeight w:val="266" w:hRule="atLeast"/>
        </w:trPr>
        <w:tc>
          <w:tcPr>
            <w:tcW w:w="1628" w:type="dxa"/>
            <w:vMerge/>
            <w:tcBorders>
              <w:top w:val="nil"/>
            </w:tcBorders>
          </w:tcPr>
          <w:p>
            <w:pPr>
              <w:rPr>
                <w:sz w:val="2"/>
                <w:szCs w:val="2"/>
              </w:rPr>
            </w:pPr>
          </w:p>
        </w:tc>
        <w:tc>
          <w:tcPr>
            <w:tcW w:w="1957" w:type="dxa"/>
          </w:tcPr>
          <w:p>
            <w:pPr>
              <w:pStyle w:val="TableParagraph"/>
              <w:spacing w:line="246" w:lineRule="exact"/>
              <w:ind w:left="6"/>
              <w:jc w:val="center"/>
              <w:rPr>
                <w:sz w:val="22"/>
              </w:rPr>
            </w:pPr>
            <w:r>
              <w:rPr>
                <w:spacing w:val="-10"/>
                <w:sz w:val="22"/>
              </w:rPr>
              <w:t>3</w:t>
            </w:r>
          </w:p>
        </w:tc>
        <w:tc>
          <w:tcPr>
            <w:tcW w:w="1631" w:type="dxa"/>
          </w:tcPr>
          <w:p>
            <w:pPr>
              <w:pStyle w:val="TableParagraph"/>
              <w:spacing w:line="246" w:lineRule="exact"/>
              <w:ind w:left="5"/>
              <w:jc w:val="center"/>
              <w:rPr>
                <w:sz w:val="22"/>
              </w:rPr>
            </w:pPr>
            <w:r>
              <w:rPr>
                <w:spacing w:val="-10"/>
                <w:sz w:val="22"/>
              </w:rPr>
              <w:t>5</w:t>
            </w:r>
          </w:p>
        </w:tc>
        <w:tc>
          <w:tcPr>
            <w:tcW w:w="1729" w:type="dxa"/>
            <w:vMerge/>
            <w:tcBorders>
              <w:top w:val="nil"/>
            </w:tcBorders>
          </w:tcPr>
          <w:p>
            <w:pPr>
              <w:rPr>
                <w:sz w:val="2"/>
                <w:szCs w:val="2"/>
              </w:rPr>
            </w:pPr>
          </w:p>
        </w:tc>
      </w:tr>
      <w:tr>
        <w:trPr>
          <w:trHeight w:val="268" w:hRule="atLeast"/>
        </w:trPr>
        <w:tc>
          <w:tcPr>
            <w:tcW w:w="1628" w:type="dxa"/>
            <w:vMerge/>
            <w:tcBorders>
              <w:top w:val="nil"/>
            </w:tcBorders>
          </w:tcPr>
          <w:p>
            <w:pPr>
              <w:rPr>
                <w:sz w:val="2"/>
                <w:szCs w:val="2"/>
              </w:rPr>
            </w:pPr>
          </w:p>
        </w:tc>
        <w:tc>
          <w:tcPr>
            <w:tcW w:w="1957" w:type="dxa"/>
          </w:tcPr>
          <w:p>
            <w:pPr>
              <w:pStyle w:val="TableParagraph"/>
              <w:spacing w:line="248" w:lineRule="exact"/>
              <w:ind w:left="6"/>
              <w:jc w:val="center"/>
              <w:rPr>
                <w:sz w:val="22"/>
              </w:rPr>
            </w:pPr>
            <w:r>
              <w:rPr>
                <w:spacing w:val="-10"/>
                <w:sz w:val="22"/>
              </w:rPr>
              <w:t>4</w:t>
            </w:r>
          </w:p>
        </w:tc>
        <w:tc>
          <w:tcPr>
            <w:tcW w:w="1631" w:type="dxa"/>
          </w:tcPr>
          <w:p>
            <w:pPr>
              <w:pStyle w:val="TableParagraph"/>
              <w:spacing w:line="248" w:lineRule="exact"/>
              <w:ind w:left="5"/>
              <w:jc w:val="center"/>
              <w:rPr>
                <w:sz w:val="22"/>
              </w:rPr>
            </w:pPr>
            <w:r>
              <w:rPr>
                <w:spacing w:val="-10"/>
                <w:sz w:val="22"/>
              </w:rPr>
              <w:t>5</w:t>
            </w:r>
          </w:p>
        </w:tc>
        <w:tc>
          <w:tcPr>
            <w:tcW w:w="1729" w:type="dxa"/>
            <w:vMerge/>
            <w:tcBorders>
              <w:top w:val="nil"/>
            </w:tcBorders>
          </w:tcPr>
          <w:p>
            <w:pPr>
              <w:rPr>
                <w:sz w:val="2"/>
                <w:szCs w:val="2"/>
              </w:rPr>
            </w:pPr>
          </w:p>
        </w:tc>
      </w:tr>
      <w:tr>
        <w:trPr>
          <w:trHeight w:val="265" w:hRule="atLeast"/>
        </w:trPr>
        <w:tc>
          <w:tcPr>
            <w:tcW w:w="1628" w:type="dxa"/>
            <w:vMerge/>
            <w:tcBorders>
              <w:top w:val="nil"/>
            </w:tcBorders>
          </w:tcPr>
          <w:p>
            <w:pPr>
              <w:rPr>
                <w:sz w:val="2"/>
                <w:szCs w:val="2"/>
              </w:rPr>
            </w:pPr>
          </w:p>
        </w:tc>
        <w:tc>
          <w:tcPr>
            <w:tcW w:w="1957" w:type="dxa"/>
          </w:tcPr>
          <w:p>
            <w:pPr>
              <w:pStyle w:val="TableParagraph"/>
              <w:spacing w:line="246" w:lineRule="exact"/>
              <w:ind w:left="6"/>
              <w:jc w:val="center"/>
              <w:rPr>
                <w:sz w:val="22"/>
              </w:rPr>
            </w:pPr>
            <w:r>
              <w:rPr>
                <w:spacing w:val="-10"/>
                <w:sz w:val="22"/>
              </w:rPr>
              <w:t>5</w:t>
            </w:r>
          </w:p>
        </w:tc>
        <w:tc>
          <w:tcPr>
            <w:tcW w:w="1631" w:type="dxa"/>
          </w:tcPr>
          <w:p>
            <w:pPr>
              <w:pStyle w:val="TableParagraph"/>
              <w:spacing w:line="246" w:lineRule="exact"/>
              <w:ind w:left="5"/>
              <w:jc w:val="center"/>
              <w:rPr>
                <w:sz w:val="22"/>
              </w:rPr>
            </w:pPr>
            <w:r>
              <w:rPr>
                <w:spacing w:val="-10"/>
                <w:sz w:val="22"/>
              </w:rPr>
              <w:t>5</w:t>
            </w:r>
          </w:p>
        </w:tc>
        <w:tc>
          <w:tcPr>
            <w:tcW w:w="1729" w:type="dxa"/>
            <w:vMerge/>
            <w:tcBorders>
              <w:top w:val="nil"/>
            </w:tcBorders>
          </w:tcPr>
          <w:p>
            <w:pPr>
              <w:rPr>
                <w:sz w:val="2"/>
                <w:szCs w:val="2"/>
              </w:rPr>
            </w:pPr>
          </w:p>
        </w:tc>
      </w:tr>
      <w:tr>
        <w:trPr>
          <w:trHeight w:val="268" w:hRule="atLeast"/>
        </w:trPr>
        <w:tc>
          <w:tcPr>
            <w:tcW w:w="1628"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before="173"/>
              <w:rPr>
                <w:b/>
                <w:sz w:val="22"/>
              </w:rPr>
            </w:pPr>
          </w:p>
          <w:p>
            <w:pPr>
              <w:pStyle w:val="TableParagraph"/>
              <w:ind w:left="107" w:right="147"/>
              <w:rPr>
                <w:sz w:val="22"/>
              </w:rPr>
            </w:pPr>
            <w:r>
              <w:rPr>
                <w:spacing w:val="-2"/>
                <w:sz w:val="22"/>
              </w:rPr>
              <w:t>Requisitos </w:t>
            </w:r>
            <w:r>
              <w:rPr>
                <w:sz w:val="22"/>
              </w:rPr>
              <w:t>no</w:t>
            </w:r>
            <w:r>
              <w:rPr>
                <w:spacing w:val="-1"/>
                <w:sz w:val="22"/>
              </w:rPr>
              <w:t> </w:t>
            </w:r>
            <w:r>
              <w:rPr>
                <w:spacing w:val="-2"/>
                <w:sz w:val="22"/>
              </w:rPr>
              <w:t>críticos</w:t>
            </w:r>
          </w:p>
        </w:tc>
        <w:tc>
          <w:tcPr>
            <w:tcW w:w="1957" w:type="dxa"/>
          </w:tcPr>
          <w:p>
            <w:pPr>
              <w:pStyle w:val="TableParagraph"/>
              <w:spacing w:line="248" w:lineRule="exact"/>
              <w:ind w:left="6"/>
              <w:jc w:val="center"/>
              <w:rPr>
                <w:sz w:val="22"/>
              </w:rPr>
            </w:pPr>
            <w:r>
              <w:rPr>
                <w:spacing w:val="-10"/>
                <w:sz w:val="22"/>
              </w:rPr>
              <w:t>6</w:t>
            </w:r>
          </w:p>
        </w:tc>
        <w:tc>
          <w:tcPr>
            <w:tcW w:w="1631" w:type="dxa"/>
          </w:tcPr>
          <w:p>
            <w:pPr>
              <w:pStyle w:val="TableParagraph"/>
              <w:spacing w:line="248" w:lineRule="exact"/>
              <w:ind w:left="5"/>
              <w:jc w:val="center"/>
              <w:rPr>
                <w:sz w:val="22"/>
              </w:rPr>
            </w:pPr>
            <w:r>
              <w:rPr>
                <w:spacing w:val="-10"/>
                <w:sz w:val="22"/>
              </w:rPr>
              <w:t>3</w:t>
            </w:r>
          </w:p>
        </w:tc>
        <w:tc>
          <w:tcPr>
            <w:tcW w:w="1729"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37"/>
              <w:rPr>
                <w:b/>
                <w:sz w:val="22"/>
              </w:rPr>
            </w:pPr>
          </w:p>
          <w:p>
            <w:pPr>
              <w:pStyle w:val="TableParagraph"/>
              <w:jc w:val="center"/>
              <w:rPr>
                <w:sz w:val="22"/>
              </w:rPr>
            </w:pPr>
            <w:r>
              <w:rPr>
                <w:spacing w:val="-5"/>
                <w:sz w:val="22"/>
              </w:rPr>
              <w:t>70</w:t>
            </w:r>
          </w:p>
        </w:tc>
      </w:tr>
      <w:tr>
        <w:trPr>
          <w:trHeight w:val="268" w:hRule="atLeast"/>
        </w:trPr>
        <w:tc>
          <w:tcPr>
            <w:tcW w:w="1628" w:type="dxa"/>
            <w:vMerge/>
            <w:tcBorders>
              <w:top w:val="nil"/>
            </w:tcBorders>
          </w:tcPr>
          <w:p>
            <w:pPr>
              <w:rPr>
                <w:sz w:val="2"/>
                <w:szCs w:val="2"/>
              </w:rPr>
            </w:pPr>
          </w:p>
        </w:tc>
        <w:tc>
          <w:tcPr>
            <w:tcW w:w="1957" w:type="dxa"/>
          </w:tcPr>
          <w:p>
            <w:pPr>
              <w:pStyle w:val="TableParagraph"/>
              <w:spacing w:line="248" w:lineRule="exact"/>
              <w:ind w:left="6"/>
              <w:jc w:val="center"/>
              <w:rPr>
                <w:sz w:val="22"/>
              </w:rPr>
            </w:pPr>
            <w:r>
              <w:rPr>
                <w:spacing w:val="-10"/>
                <w:sz w:val="22"/>
              </w:rPr>
              <w:t>7</w:t>
            </w:r>
          </w:p>
        </w:tc>
        <w:tc>
          <w:tcPr>
            <w:tcW w:w="1631" w:type="dxa"/>
          </w:tcPr>
          <w:p>
            <w:pPr>
              <w:pStyle w:val="TableParagraph"/>
              <w:spacing w:line="248" w:lineRule="exact"/>
              <w:ind w:left="5"/>
              <w:jc w:val="center"/>
              <w:rPr>
                <w:sz w:val="22"/>
              </w:rPr>
            </w:pPr>
            <w:r>
              <w:rPr>
                <w:spacing w:val="-10"/>
                <w:sz w:val="22"/>
              </w:rPr>
              <w:t>5</w:t>
            </w:r>
          </w:p>
        </w:tc>
        <w:tc>
          <w:tcPr>
            <w:tcW w:w="1729" w:type="dxa"/>
            <w:vMerge/>
            <w:tcBorders>
              <w:top w:val="nil"/>
            </w:tcBorders>
          </w:tcPr>
          <w:p>
            <w:pPr>
              <w:rPr>
                <w:sz w:val="2"/>
                <w:szCs w:val="2"/>
              </w:rPr>
            </w:pPr>
          </w:p>
        </w:tc>
      </w:tr>
      <w:tr>
        <w:trPr>
          <w:trHeight w:val="266" w:hRule="atLeast"/>
        </w:trPr>
        <w:tc>
          <w:tcPr>
            <w:tcW w:w="1628" w:type="dxa"/>
            <w:vMerge/>
            <w:tcBorders>
              <w:top w:val="nil"/>
            </w:tcBorders>
          </w:tcPr>
          <w:p>
            <w:pPr>
              <w:rPr>
                <w:sz w:val="2"/>
                <w:szCs w:val="2"/>
              </w:rPr>
            </w:pPr>
          </w:p>
        </w:tc>
        <w:tc>
          <w:tcPr>
            <w:tcW w:w="1957" w:type="dxa"/>
          </w:tcPr>
          <w:p>
            <w:pPr>
              <w:pStyle w:val="TableParagraph"/>
              <w:spacing w:line="246" w:lineRule="exact"/>
              <w:ind w:left="6"/>
              <w:jc w:val="center"/>
              <w:rPr>
                <w:sz w:val="22"/>
              </w:rPr>
            </w:pPr>
            <w:r>
              <w:rPr>
                <w:spacing w:val="-10"/>
                <w:sz w:val="22"/>
              </w:rPr>
              <w:t>8</w:t>
            </w:r>
          </w:p>
        </w:tc>
        <w:tc>
          <w:tcPr>
            <w:tcW w:w="1631" w:type="dxa"/>
          </w:tcPr>
          <w:p>
            <w:pPr>
              <w:pStyle w:val="TableParagraph"/>
              <w:spacing w:line="246" w:lineRule="exact"/>
              <w:ind w:left="5"/>
              <w:jc w:val="center"/>
              <w:rPr>
                <w:sz w:val="22"/>
              </w:rPr>
            </w:pPr>
            <w:r>
              <w:rPr>
                <w:spacing w:val="-10"/>
                <w:sz w:val="22"/>
              </w:rPr>
              <w:t>5</w:t>
            </w:r>
          </w:p>
        </w:tc>
        <w:tc>
          <w:tcPr>
            <w:tcW w:w="1729" w:type="dxa"/>
            <w:vMerge/>
            <w:tcBorders>
              <w:top w:val="nil"/>
            </w:tcBorders>
          </w:tcPr>
          <w:p>
            <w:pPr>
              <w:rPr>
                <w:sz w:val="2"/>
                <w:szCs w:val="2"/>
              </w:rPr>
            </w:pPr>
          </w:p>
        </w:tc>
      </w:tr>
      <w:tr>
        <w:trPr>
          <w:trHeight w:val="268" w:hRule="atLeast"/>
        </w:trPr>
        <w:tc>
          <w:tcPr>
            <w:tcW w:w="1628" w:type="dxa"/>
            <w:vMerge/>
            <w:tcBorders>
              <w:top w:val="nil"/>
            </w:tcBorders>
          </w:tcPr>
          <w:p>
            <w:pPr>
              <w:rPr>
                <w:sz w:val="2"/>
                <w:szCs w:val="2"/>
              </w:rPr>
            </w:pPr>
          </w:p>
        </w:tc>
        <w:tc>
          <w:tcPr>
            <w:tcW w:w="1957" w:type="dxa"/>
          </w:tcPr>
          <w:p>
            <w:pPr>
              <w:pStyle w:val="TableParagraph"/>
              <w:spacing w:line="248" w:lineRule="exact"/>
              <w:ind w:left="6"/>
              <w:jc w:val="center"/>
              <w:rPr>
                <w:sz w:val="22"/>
              </w:rPr>
            </w:pPr>
            <w:r>
              <w:rPr>
                <w:spacing w:val="-10"/>
                <w:sz w:val="22"/>
              </w:rPr>
              <w:t>9</w:t>
            </w:r>
          </w:p>
        </w:tc>
        <w:tc>
          <w:tcPr>
            <w:tcW w:w="1631" w:type="dxa"/>
          </w:tcPr>
          <w:p>
            <w:pPr>
              <w:pStyle w:val="TableParagraph"/>
              <w:spacing w:line="248" w:lineRule="exact"/>
              <w:ind w:left="5"/>
              <w:jc w:val="center"/>
              <w:rPr>
                <w:sz w:val="22"/>
              </w:rPr>
            </w:pPr>
            <w:r>
              <w:rPr>
                <w:spacing w:val="-10"/>
                <w:sz w:val="22"/>
              </w:rPr>
              <w:t>5</w:t>
            </w:r>
          </w:p>
        </w:tc>
        <w:tc>
          <w:tcPr>
            <w:tcW w:w="1729" w:type="dxa"/>
            <w:vMerge/>
            <w:tcBorders>
              <w:top w:val="nil"/>
            </w:tcBorders>
          </w:tcPr>
          <w:p>
            <w:pPr>
              <w:rPr>
                <w:sz w:val="2"/>
                <w:szCs w:val="2"/>
              </w:rPr>
            </w:pPr>
          </w:p>
        </w:tc>
      </w:tr>
      <w:tr>
        <w:trPr>
          <w:trHeight w:val="266" w:hRule="atLeast"/>
        </w:trPr>
        <w:tc>
          <w:tcPr>
            <w:tcW w:w="1628" w:type="dxa"/>
            <w:vMerge/>
            <w:tcBorders>
              <w:top w:val="nil"/>
            </w:tcBorders>
          </w:tcPr>
          <w:p>
            <w:pPr>
              <w:rPr>
                <w:sz w:val="2"/>
                <w:szCs w:val="2"/>
              </w:rPr>
            </w:pPr>
          </w:p>
        </w:tc>
        <w:tc>
          <w:tcPr>
            <w:tcW w:w="1957" w:type="dxa"/>
          </w:tcPr>
          <w:p>
            <w:pPr>
              <w:pStyle w:val="TableParagraph"/>
              <w:spacing w:line="246" w:lineRule="exact"/>
              <w:ind w:left="6" w:right="1"/>
              <w:jc w:val="center"/>
              <w:rPr>
                <w:sz w:val="22"/>
              </w:rPr>
            </w:pPr>
            <w:r>
              <w:rPr>
                <w:spacing w:val="-5"/>
                <w:sz w:val="22"/>
              </w:rPr>
              <w:t>10</w:t>
            </w:r>
          </w:p>
        </w:tc>
        <w:tc>
          <w:tcPr>
            <w:tcW w:w="1631" w:type="dxa"/>
          </w:tcPr>
          <w:p>
            <w:pPr>
              <w:pStyle w:val="TableParagraph"/>
              <w:spacing w:line="246" w:lineRule="exact"/>
              <w:ind w:left="5"/>
              <w:jc w:val="center"/>
              <w:rPr>
                <w:sz w:val="22"/>
              </w:rPr>
            </w:pPr>
            <w:r>
              <w:rPr>
                <w:spacing w:val="-10"/>
                <w:sz w:val="22"/>
              </w:rPr>
              <w:t>5</w:t>
            </w:r>
          </w:p>
        </w:tc>
        <w:tc>
          <w:tcPr>
            <w:tcW w:w="1729" w:type="dxa"/>
            <w:vMerge/>
            <w:tcBorders>
              <w:top w:val="nil"/>
            </w:tcBorders>
          </w:tcPr>
          <w:p>
            <w:pPr>
              <w:rPr>
                <w:sz w:val="2"/>
                <w:szCs w:val="2"/>
              </w:rPr>
            </w:pPr>
          </w:p>
        </w:tc>
      </w:tr>
      <w:tr>
        <w:trPr>
          <w:trHeight w:val="268" w:hRule="atLeast"/>
        </w:trPr>
        <w:tc>
          <w:tcPr>
            <w:tcW w:w="1628" w:type="dxa"/>
            <w:vMerge/>
            <w:tcBorders>
              <w:top w:val="nil"/>
            </w:tcBorders>
          </w:tcPr>
          <w:p>
            <w:pPr>
              <w:rPr>
                <w:sz w:val="2"/>
                <w:szCs w:val="2"/>
              </w:rPr>
            </w:pPr>
          </w:p>
        </w:tc>
        <w:tc>
          <w:tcPr>
            <w:tcW w:w="1957" w:type="dxa"/>
          </w:tcPr>
          <w:p>
            <w:pPr>
              <w:pStyle w:val="TableParagraph"/>
              <w:spacing w:line="248" w:lineRule="exact"/>
              <w:ind w:left="6" w:right="1"/>
              <w:jc w:val="center"/>
              <w:rPr>
                <w:sz w:val="22"/>
              </w:rPr>
            </w:pPr>
            <w:r>
              <w:rPr>
                <w:spacing w:val="-5"/>
                <w:sz w:val="22"/>
              </w:rPr>
              <w:t>11</w:t>
            </w:r>
          </w:p>
        </w:tc>
        <w:tc>
          <w:tcPr>
            <w:tcW w:w="1631" w:type="dxa"/>
          </w:tcPr>
          <w:p>
            <w:pPr>
              <w:pStyle w:val="TableParagraph"/>
              <w:spacing w:line="248" w:lineRule="exact"/>
              <w:ind w:left="5"/>
              <w:jc w:val="center"/>
              <w:rPr>
                <w:sz w:val="22"/>
              </w:rPr>
            </w:pPr>
            <w:r>
              <w:rPr>
                <w:spacing w:val="-10"/>
                <w:sz w:val="22"/>
              </w:rPr>
              <w:t>5</w:t>
            </w:r>
          </w:p>
        </w:tc>
        <w:tc>
          <w:tcPr>
            <w:tcW w:w="1729" w:type="dxa"/>
            <w:vMerge/>
            <w:tcBorders>
              <w:top w:val="nil"/>
            </w:tcBorders>
          </w:tcPr>
          <w:p>
            <w:pPr>
              <w:rPr>
                <w:sz w:val="2"/>
                <w:szCs w:val="2"/>
              </w:rPr>
            </w:pPr>
          </w:p>
        </w:tc>
      </w:tr>
      <w:tr>
        <w:trPr>
          <w:trHeight w:val="535" w:hRule="atLeast"/>
        </w:trPr>
        <w:tc>
          <w:tcPr>
            <w:tcW w:w="1628" w:type="dxa"/>
            <w:vMerge/>
            <w:tcBorders>
              <w:top w:val="nil"/>
            </w:tcBorders>
          </w:tcPr>
          <w:p>
            <w:pPr>
              <w:rPr>
                <w:sz w:val="2"/>
                <w:szCs w:val="2"/>
              </w:rPr>
            </w:pPr>
          </w:p>
        </w:tc>
        <w:tc>
          <w:tcPr>
            <w:tcW w:w="1957" w:type="dxa"/>
          </w:tcPr>
          <w:p>
            <w:pPr>
              <w:pStyle w:val="TableParagraph"/>
              <w:spacing w:line="266" w:lineRule="exact"/>
              <w:ind w:left="558" w:hanging="113"/>
              <w:rPr>
                <w:sz w:val="22"/>
              </w:rPr>
            </w:pPr>
            <w:r>
              <w:rPr>
                <w:sz w:val="22"/>
              </w:rPr>
              <w:t>12</w:t>
            </w:r>
            <w:r>
              <w:rPr>
                <w:spacing w:val="-19"/>
                <w:sz w:val="22"/>
              </w:rPr>
              <w:t> </w:t>
            </w:r>
            <w:r>
              <w:rPr>
                <w:sz w:val="22"/>
              </w:rPr>
              <w:t>(con</w:t>
            </w:r>
            <w:r>
              <w:rPr>
                <w:spacing w:val="-18"/>
                <w:sz w:val="22"/>
              </w:rPr>
              <w:t> </w:t>
            </w:r>
            <w:r>
              <w:rPr>
                <w:sz w:val="22"/>
              </w:rPr>
              <w:t>5 </w:t>
            </w:r>
            <w:r>
              <w:rPr>
                <w:spacing w:val="-2"/>
                <w:sz w:val="22"/>
              </w:rPr>
              <w:t>incisos)</w:t>
            </w:r>
          </w:p>
        </w:tc>
        <w:tc>
          <w:tcPr>
            <w:tcW w:w="1631" w:type="dxa"/>
          </w:tcPr>
          <w:p>
            <w:pPr>
              <w:pStyle w:val="TableParagraph"/>
              <w:spacing w:line="265" w:lineRule="exact"/>
              <w:ind w:left="5" w:right="1"/>
              <w:jc w:val="center"/>
              <w:rPr>
                <w:sz w:val="22"/>
              </w:rPr>
            </w:pPr>
            <w:r>
              <w:rPr>
                <w:spacing w:val="-5"/>
                <w:sz w:val="22"/>
              </w:rPr>
              <w:t>23</w:t>
            </w:r>
          </w:p>
        </w:tc>
        <w:tc>
          <w:tcPr>
            <w:tcW w:w="1729" w:type="dxa"/>
            <w:vMerge/>
            <w:tcBorders>
              <w:top w:val="nil"/>
            </w:tcBorders>
          </w:tcPr>
          <w:p>
            <w:pPr>
              <w:rPr>
                <w:sz w:val="2"/>
                <w:szCs w:val="2"/>
              </w:rPr>
            </w:pPr>
          </w:p>
        </w:tc>
      </w:tr>
      <w:tr>
        <w:trPr>
          <w:trHeight w:val="534" w:hRule="atLeast"/>
        </w:trPr>
        <w:tc>
          <w:tcPr>
            <w:tcW w:w="1628" w:type="dxa"/>
            <w:vMerge/>
            <w:tcBorders>
              <w:top w:val="nil"/>
            </w:tcBorders>
          </w:tcPr>
          <w:p>
            <w:pPr>
              <w:rPr>
                <w:sz w:val="2"/>
                <w:szCs w:val="2"/>
              </w:rPr>
            </w:pPr>
          </w:p>
        </w:tc>
        <w:tc>
          <w:tcPr>
            <w:tcW w:w="1957" w:type="dxa"/>
          </w:tcPr>
          <w:p>
            <w:pPr>
              <w:pStyle w:val="TableParagraph"/>
              <w:spacing w:line="266" w:lineRule="exact"/>
              <w:ind w:left="558" w:hanging="113"/>
              <w:rPr>
                <w:sz w:val="22"/>
              </w:rPr>
            </w:pPr>
            <w:r>
              <w:rPr>
                <w:sz w:val="22"/>
              </w:rPr>
              <w:t>13</w:t>
            </w:r>
            <w:r>
              <w:rPr>
                <w:spacing w:val="-19"/>
                <w:sz w:val="22"/>
              </w:rPr>
              <w:t> </w:t>
            </w:r>
            <w:r>
              <w:rPr>
                <w:sz w:val="22"/>
              </w:rPr>
              <w:t>(con</w:t>
            </w:r>
            <w:r>
              <w:rPr>
                <w:spacing w:val="-18"/>
                <w:sz w:val="22"/>
              </w:rPr>
              <w:t> </w:t>
            </w:r>
            <w:r>
              <w:rPr>
                <w:sz w:val="22"/>
              </w:rPr>
              <w:t>4 </w:t>
            </w:r>
            <w:r>
              <w:rPr>
                <w:spacing w:val="-2"/>
                <w:sz w:val="22"/>
              </w:rPr>
              <w:t>incisos)</w:t>
            </w:r>
          </w:p>
        </w:tc>
        <w:tc>
          <w:tcPr>
            <w:tcW w:w="1631" w:type="dxa"/>
          </w:tcPr>
          <w:p>
            <w:pPr>
              <w:pStyle w:val="TableParagraph"/>
              <w:spacing w:before="131"/>
              <w:ind w:left="5" w:right="1"/>
              <w:jc w:val="center"/>
              <w:rPr>
                <w:sz w:val="22"/>
              </w:rPr>
            </w:pPr>
            <w:r>
              <w:rPr>
                <w:spacing w:val="-5"/>
                <w:sz w:val="22"/>
              </w:rPr>
              <w:t>12</w:t>
            </w:r>
          </w:p>
        </w:tc>
        <w:tc>
          <w:tcPr>
            <w:tcW w:w="1729" w:type="dxa"/>
            <w:vMerge/>
            <w:tcBorders>
              <w:top w:val="nil"/>
            </w:tcBorders>
          </w:tcPr>
          <w:p>
            <w:pPr>
              <w:rPr>
                <w:sz w:val="2"/>
                <w:szCs w:val="2"/>
              </w:rPr>
            </w:pPr>
          </w:p>
        </w:tc>
      </w:tr>
      <w:tr>
        <w:trPr>
          <w:trHeight w:val="266" w:hRule="atLeast"/>
        </w:trPr>
        <w:tc>
          <w:tcPr>
            <w:tcW w:w="1628" w:type="dxa"/>
            <w:vMerge/>
            <w:tcBorders>
              <w:top w:val="nil"/>
            </w:tcBorders>
          </w:tcPr>
          <w:p>
            <w:pPr>
              <w:rPr>
                <w:sz w:val="2"/>
                <w:szCs w:val="2"/>
              </w:rPr>
            </w:pPr>
          </w:p>
        </w:tc>
        <w:tc>
          <w:tcPr>
            <w:tcW w:w="1957" w:type="dxa"/>
          </w:tcPr>
          <w:p>
            <w:pPr>
              <w:pStyle w:val="TableParagraph"/>
              <w:spacing w:line="246" w:lineRule="exact"/>
              <w:ind w:left="6" w:right="1"/>
              <w:jc w:val="center"/>
              <w:rPr>
                <w:sz w:val="22"/>
              </w:rPr>
            </w:pPr>
            <w:r>
              <w:rPr>
                <w:spacing w:val="-5"/>
                <w:sz w:val="22"/>
              </w:rPr>
              <w:t>14</w:t>
            </w:r>
          </w:p>
        </w:tc>
        <w:tc>
          <w:tcPr>
            <w:tcW w:w="1631" w:type="dxa"/>
          </w:tcPr>
          <w:p>
            <w:pPr>
              <w:pStyle w:val="TableParagraph"/>
              <w:spacing w:line="246" w:lineRule="exact"/>
              <w:ind w:left="5"/>
              <w:jc w:val="center"/>
              <w:rPr>
                <w:sz w:val="22"/>
              </w:rPr>
            </w:pPr>
            <w:r>
              <w:rPr>
                <w:spacing w:val="-10"/>
                <w:sz w:val="22"/>
              </w:rPr>
              <w:t>7</w:t>
            </w:r>
          </w:p>
        </w:tc>
        <w:tc>
          <w:tcPr>
            <w:tcW w:w="1729" w:type="dxa"/>
            <w:vMerge/>
            <w:tcBorders>
              <w:top w:val="nil"/>
            </w:tcBorders>
          </w:tcPr>
          <w:p>
            <w:pPr>
              <w:rPr>
                <w:sz w:val="2"/>
                <w:szCs w:val="2"/>
              </w:rPr>
            </w:pPr>
          </w:p>
        </w:tc>
      </w:tr>
      <w:tr>
        <w:trPr>
          <w:trHeight w:val="537" w:hRule="atLeast"/>
        </w:trPr>
        <w:tc>
          <w:tcPr>
            <w:tcW w:w="5216" w:type="dxa"/>
            <w:gridSpan w:val="3"/>
          </w:tcPr>
          <w:p>
            <w:pPr>
              <w:pStyle w:val="TableParagraph"/>
              <w:spacing w:line="266" w:lineRule="exact"/>
              <w:ind w:left="833" w:right="134" w:hanging="692"/>
              <w:rPr>
                <w:sz w:val="22"/>
              </w:rPr>
            </w:pPr>
            <w:r>
              <w:rPr>
                <w:sz w:val="22"/>
              </w:rPr>
              <w:t>Puntaje</w:t>
            </w:r>
            <w:r>
              <w:rPr>
                <w:spacing w:val="-7"/>
                <w:sz w:val="22"/>
              </w:rPr>
              <w:t> </w:t>
            </w:r>
            <w:r>
              <w:rPr>
                <w:sz w:val="22"/>
              </w:rPr>
              <w:t>máximo</w:t>
            </w:r>
            <w:r>
              <w:rPr>
                <w:spacing w:val="-7"/>
                <w:sz w:val="22"/>
              </w:rPr>
              <w:t> </w:t>
            </w:r>
            <w:r>
              <w:rPr>
                <w:sz w:val="22"/>
              </w:rPr>
              <w:t>posible</w:t>
            </w:r>
            <w:r>
              <w:rPr>
                <w:spacing w:val="-7"/>
                <w:sz w:val="22"/>
              </w:rPr>
              <w:t> </w:t>
            </w:r>
            <w:r>
              <w:rPr>
                <w:sz w:val="22"/>
              </w:rPr>
              <w:t>por</w:t>
            </w:r>
            <w:r>
              <w:rPr>
                <w:spacing w:val="-8"/>
                <w:sz w:val="22"/>
              </w:rPr>
              <w:t> </w:t>
            </w:r>
            <w:r>
              <w:rPr>
                <w:sz w:val="22"/>
              </w:rPr>
              <w:t>el</w:t>
            </w:r>
            <w:r>
              <w:rPr>
                <w:spacing w:val="-11"/>
                <w:sz w:val="22"/>
              </w:rPr>
              <w:t> </w:t>
            </w:r>
            <w:r>
              <w:rPr>
                <w:sz w:val="22"/>
              </w:rPr>
              <w:t>cumplimiento de los requisitos de certificación</w:t>
            </w:r>
          </w:p>
        </w:tc>
        <w:tc>
          <w:tcPr>
            <w:tcW w:w="1729" w:type="dxa"/>
          </w:tcPr>
          <w:p>
            <w:pPr>
              <w:pStyle w:val="TableParagraph"/>
              <w:spacing w:before="131"/>
              <w:jc w:val="center"/>
              <w:rPr>
                <w:sz w:val="22"/>
              </w:rPr>
            </w:pPr>
            <w:r>
              <w:rPr>
                <w:spacing w:val="-5"/>
                <w:sz w:val="22"/>
              </w:rPr>
              <w:t>100</w:t>
            </w:r>
          </w:p>
        </w:tc>
      </w:tr>
    </w:tbl>
    <w:p>
      <w:pPr>
        <w:pStyle w:val="BodyText"/>
        <w:spacing w:before="1"/>
        <w:rPr>
          <w:b/>
        </w:rPr>
      </w:pPr>
    </w:p>
    <w:p>
      <w:pPr>
        <w:pStyle w:val="ListParagraph"/>
        <w:numPr>
          <w:ilvl w:val="2"/>
          <w:numId w:val="4"/>
        </w:numPr>
        <w:tabs>
          <w:tab w:pos="1112" w:val="left" w:leader="none"/>
        </w:tabs>
        <w:spacing w:line="240" w:lineRule="auto" w:before="0" w:after="0"/>
        <w:ind w:left="1112" w:right="0" w:hanging="699"/>
        <w:jc w:val="left"/>
        <w:rPr>
          <w:b/>
          <w:sz w:val="22"/>
        </w:rPr>
      </w:pPr>
      <w:r>
        <w:rPr>
          <w:sz w:val="22"/>
        </w:rPr>
        <w:t>Medidas</w:t>
      </w:r>
      <w:r>
        <w:rPr>
          <w:spacing w:val="-6"/>
          <w:sz w:val="22"/>
        </w:rPr>
        <w:t> </w:t>
      </w:r>
      <w:r>
        <w:rPr>
          <w:sz w:val="22"/>
        </w:rPr>
        <w:t>de</w:t>
      </w:r>
      <w:r>
        <w:rPr>
          <w:spacing w:val="-4"/>
          <w:sz w:val="22"/>
        </w:rPr>
        <w:t> </w:t>
      </w:r>
      <w:r>
        <w:rPr>
          <w:sz w:val="22"/>
        </w:rPr>
        <w:t>nivelación,</w:t>
      </w:r>
      <w:r>
        <w:rPr>
          <w:spacing w:val="-6"/>
          <w:sz w:val="22"/>
        </w:rPr>
        <w:t> </w:t>
      </w:r>
      <w:r>
        <w:rPr>
          <w:sz w:val="22"/>
        </w:rPr>
        <w:t>medidas</w:t>
      </w:r>
      <w:r>
        <w:rPr>
          <w:spacing w:val="-5"/>
          <w:sz w:val="22"/>
        </w:rPr>
        <w:t> </w:t>
      </w:r>
      <w:r>
        <w:rPr>
          <w:sz w:val="22"/>
        </w:rPr>
        <w:t>de</w:t>
      </w:r>
      <w:r>
        <w:rPr>
          <w:spacing w:val="-2"/>
          <w:sz w:val="22"/>
        </w:rPr>
        <w:t> </w:t>
      </w:r>
      <w:r>
        <w:rPr>
          <w:sz w:val="22"/>
        </w:rPr>
        <w:t>inclusión</w:t>
      </w:r>
      <w:r>
        <w:rPr>
          <w:spacing w:val="-5"/>
          <w:sz w:val="22"/>
        </w:rPr>
        <w:t> </w:t>
      </w:r>
      <w:r>
        <w:rPr>
          <w:sz w:val="22"/>
        </w:rPr>
        <w:t>y</w:t>
      </w:r>
      <w:r>
        <w:rPr>
          <w:spacing w:val="-6"/>
          <w:sz w:val="22"/>
        </w:rPr>
        <w:t> </w:t>
      </w:r>
      <w:r>
        <w:rPr>
          <w:sz w:val="22"/>
        </w:rPr>
        <w:t>acciones</w:t>
      </w:r>
      <w:r>
        <w:rPr>
          <w:spacing w:val="-4"/>
          <w:sz w:val="22"/>
        </w:rPr>
        <w:t> </w:t>
      </w:r>
      <w:r>
        <w:rPr>
          <w:spacing w:val="-2"/>
          <w:sz w:val="22"/>
        </w:rPr>
        <w:t>afirmativas</w:t>
      </w:r>
    </w:p>
    <w:p>
      <w:pPr>
        <w:pStyle w:val="BodyText"/>
      </w:pPr>
    </w:p>
    <w:p>
      <w:pPr>
        <w:pStyle w:val="BodyText"/>
        <w:ind w:left="413" w:right="410"/>
        <w:jc w:val="both"/>
      </w:pPr>
      <w:r>
        <w:rPr/>
        <w:t>Para fomentar la mejora continua y la realización de medidas de nivelación, medidas de inclusión y acciones afirmativas dentro del centro de trabajo, el nivel del certificado se otorgará de acuerdo con los siguientes criterios:</w:t>
      </w:r>
    </w:p>
    <w:p>
      <w:pPr>
        <w:pStyle w:val="BodyText"/>
        <w:spacing w:before="23"/>
        <w:rPr>
          <w:sz w:val="20"/>
        </w:rPr>
      </w:pPr>
    </w:p>
    <w:tbl>
      <w:tblPr>
        <w:tblW w:w="0" w:type="auto"/>
        <w:jc w:val="left"/>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32"/>
        <w:gridCol w:w="7861"/>
      </w:tblGrid>
      <w:tr>
        <w:trPr>
          <w:trHeight w:val="536" w:hRule="atLeast"/>
        </w:trPr>
        <w:tc>
          <w:tcPr>
            <w:tcW w:w="2032" w:type="dxa"/>
          </w:tcPr>
          <w:p>
            <w:pPr>
              <w:pStyle w:val="TableParagraph"/>
              <w:spacing w:before="1"/>
              <w:ind w:left="50"/>
              <w:rPr>
                <w:b/>
                <w:sz w:val="22"/>
              </w:rPr>
            </w:pPr>
            <w:r>
              <w:rPr>
                <w:b/>
                <w:spacing w:val="-2"/>
                <w:sz w:val="22"/>
              </w:rPr>
              <w:t>5.3.5.1</w:t>
            </w:r>
          </w:p>
          <w:p>
            <w:pPr>
              <w:pStyle w:val="TableParagraph"/>
              <w:spacing w:line="247" w:lineRule="exact" w:before="1"/>
              <w:ind w:left="50"/>
              <w:rPr>
                <w:sz w:val="22"/>
              </w:rPr>
            </w:pPr>
            <w:r>
              <w:rPr>
                <w:spacing w:val="-2"/>
                <w:sz w:val="22"/>
              </w:rPr>
              <w:t>Certificado</w:t>
            </w:r>
          </w:p>
        </w:tc>
        <w:tc>
          <w:tcPr>
            <w:tcW w:w="7861" w:type="dxa"/>
          </w:tcPr>
          <w:p>
            <w:pPr>
              <w:pStyle w:val="TableParagraph"/>
              <w:spacing w:line="268" w:lineRule="exact"/>
              <w:ind w:left="176"/>
              <w:rPr>
                <w:sz w:val="22"/>
              </w:rPr>
            </w:pPr>
            <w:r>
              <w:rPr>
                <w:sz w:val="22"/>
              </w:rPr>
              <w:t>Mínimo 70 puntos sin medidas de nivelación, medidas de inclusión y acciones afirmativas.</w:t>
            </w:r>
          </w:p>
        </w:tc>
      </w:tr>
      <w:tr>
        <w:trPr>
          <w:trHeight w:val="801" w:hRule="atLeast"/>
        </w:trPr>
        <w:tc>
          <w:tcPr>
            <w:tcW w:w="2032" w:type="dxa"/>
          </w:tcPr>
          <w:p>
            <w:pPr>
              <w:pStyle w:val="TableParagraph"/>
              <w:ind w:left="50"/>
              <w:rPr>
                <w:b/>
                <w:sz w:val="22"/>
              </w:rPr>
            </w:pPr>
            <w:r>
              <w:rPr>
                <w:b/>
                <w:spacing w:val="-2"/>
                <w:sz w:val="22"/>
              </w:rPr>
              <w:t>5.3.5.2</w:t>
            </w:r>
          </w:p>
          <w:p>
            <w:pPr>
              <w:pStyle w:val="TableParagraph"/>
              <w:spacing w:line="266" w:lineRule="exact"/>
              <w:ind w:left="50" w:right="105"/>
              <w:rPr>
                <w:sz w:val="22"/>
              </w:rPr>
            </w:pPr>
            <w:r>
              <w:rPr>
                <w:spacing w:val="-2"/>
                <w:sz w:val="22"/>
              </w:rPr>
              <w:t>Certificado bronce</w:t>
            </w:r>
          </w:p>
        </w:tc>
        <w:tc>
          <w:tcPr>
            <w:tcW w:w="7861" w:type="dxa"/>
          </w:tcPr>
          <w:p>
            <w:pPr>
              <w:pStyle w:val="TableParagraph"/>
              <w:ind w:left="176"/>
              <w:rPr>
                <w:sz w:val="22"/>
              </w:rPr>
            </w:pPr>
            <w:r>
              <w:rPr>
                <w:sz w:val="22"/>
              </w:rPr>
              <w:t>Mínimo</w:t>
            </w:r>
            <w:r>
              <w:rPr>
                <w:spacing w:val="80"/>
                <w:sz w:val="22"/>
              </w:rPr>
              <w:t> </w:t>
            </w:r>
            <w:r>
              <w:rPr>
                <w:sz w:val="22"/>
              </w:rPr>
              <w:t>70</w:t>
            </w:r>
            <w:r>
              <w:rPr>
                <w:spacing w:val="80"/>
                <w:sz w:val="22"/>
              </w:rPr>
              <w:t> </w:t>
            </w:r>
            <w:r>
              <w:rPr>
                <w:sz w:val="22"/>
              </w:rPr>
              <w:t>puntos</w:t>
            </w:r>
            <w:r>
              <w:rPr>
                <w:spacing w:val="80"/>
                <w:sz w:val="22"/>
              </w:rPr>
              <w:t> </w:t>
            </w:r>
            <w:r>
              <w:rPr>
                <w:sz w:val="22"/>
              </w:rPr>
              <w:t>más</w:t>
            </w:r>
            <w:r>
              <w:rPr>
                <w:spacing w:val="80"/>
                <w:sz w:val="22"/>
              </w:rPr>
              <w:t> </w:t>
            </w:r>
            <w:r>
              <w:rPr>
                <w:sz w:val="22"/>
              </w:rPr>
              <w:t>dos</w:t>
            </w:r>
            <w:r>
              <w:rPr>
                <w:spacing w:val="80"/>
                <w:sz w:val="22"/>
              </w:rPr>
              <w:t> </w:t>
            </w:r>
            <w:r>
              <w:rPr>
                <w:sz w:val="22"/>
              </w:rPr>
              <w:t>medida</w:t>
            </w:r>
            <w:r>
              <w:rPr>
                <w:spacing w:val="80"/>
                <w:sz w:val="22"/>
              </w:rPr>
              <w:t> </w:t>
            </w:r>
            <w:r>
              <w:rPr>
                <w:sz w:val="22"/>
              </w:rPr>
              <w:t>de</w:t>
            </w:r>
            <w:r>
              <w:rPr>
                <w:spacing w:val="80"/>
                <w:sz w:val="22"/>
              </w:rPr>
              <w:t> </w:t>
            </w:r>
            <w:r>
              <w:rPr>
                <w:sz w:val="22"/>
              </w:rPr>
              <w:t>nivelación,</w:t>
            </w:r>
            <w:r>
              <w:rPr>
                <w:spacing w:val="80"/>
                <w:sz w:val="22"/>
              </w:rPr>
              <w:t> </w:t>
            </w:r>
            <w:r>
              <w:rPr>
                <w:sz w:val="22"/>
              </w:rPr>
              <w:t>medidas</w:t>
            </w:r>
            <w:r>
              <w:rPr>
                <w:spacing w:val="80"/>
                <w:sz w:val="22"/>
              </w:rPr>
              <w:t> </w:t>
            </w:r>
            <w:r>
              <w:rPr>
                <w:sz w:val="22"/>
              </w:rPr>
              <w:t>de inclusión y acciones afirmativas.</w:t>
            </w:r>
          </w:p>
        </w:tc>
      </w:tr>
      <w:tr>
        <w:trPr>
          <w:trHeight w:val="535" w:hRule="atLeast"/>
        </w:trPr>
        <w:tc>
          <w:tcPr>
            <w:tcW w:w="2032" w:type="dxa"/>
          </w:tcPr>
          <w:p>
            <w:pPr>
              <w:pStyle w:val="TableParagraph"/>
              <w:ind w:left="50"/>
              <w:rPr>
                <w:b/>
                <w:sz w:val="22"/>
              </w:rPr>
            </w:pPr>
            <w:r>
              <w:rPr>
                <w:b/>
                <w:spacing w:val="-2"/>
                <w:sz w:val="22"/>
              </w:rPr>
              <w:t>5.3.5.3</w:t>
            </w:r>
          </w:p>
          <w:p>
            <w:pPr>
              <w:pStyle w:val="TableParagraph"/>
              <w:spacing w:line="247" w:lineRule="exact" w:before="1"/>
              <w:ind w:left="50"/>
              <w:rPr>
                <w:sz w:val="22"/>
              </w:rPr>
            </w:pPr>
            <w:r>
              <w:rPr>
                <w:sz w:val="22"/>
              </w:rPr>
              <w:t>Certificado</w:t>
            </w:r>
            <w:r>
              <w:rPr>
                <w:spacing w:val="-12"/>
                <w:sz w:val="22"/>
              </w:rPr>
              <w:t> </w:t>
            </w:r>
            <w:r>
              <w:rPr>
                <w:spacing w:val="-2"/>
                <w:sz w:val="22"/>
              </w:rPr>
              <w:t>plata</w:t>
            </w:r>
          </w:p>
        </w:tc>
        <w:tc>
          <w:tcPr>
            <w:tcW w:w="7861" w:type="dxa"/>
          </w:tcPr>
          <w:p>
            <w:pPr>
              <w:pStyle w:val="TableParagraph"/>
              <w:spacing w:line="268" w:lineRule="exact"/>
              <w:ind w:left="176"/>
              <w:rPr>
                <w:sz w:val="22"/>
              </w:rPr>
            </w:pPr>
            <w:r>
              <w:rPr>
                <w:sz w:val="22"/>
              </w:rPr>
              <w:t>Mínimo</w:t>
            </w:r>
            <w:r>
              <w:rPr>
                <w:spacing w:val="40"/>
                <w:sz w:val="22"/>
              </w:rPr>
              <w:t> </w:t>
            </w:r>
            <w:r>
              <w:rPr>
                <w:sz w:val="22"/>
              </w:rPr>
              <w:t>70</w:t>
            </w:r>
            <w:r>
              <w:rPr>
                <w:spacing w:val="40"/>
                <w:sz w:val="22"/>
              </w:rPr>
              <w:t> </w:t>
            </w:r>
            <w:r>
              <w:rPr>
                <w:sz w:val="22"/>
              </w:rPr>
              <w:t>puntos</w:t>
            </w:r>
            <w:r>
              <w:rPr>
                <w:spacing w:val="40"/>
                <w:sz w:val="22"/>
              </w:rPr>
              <w:t> </w:t>
            </w:r>
            <w:r>
              <w:rPr>
                <w:sz w:val="22"/>
              </w:rPr>
              <w:t>más</w:t>
            </w:r>
            <w:r>
              <w:rPr>
                <w:spacing w:val="40"/>
                <w:sz w:val="22"/>
              </w:rPr>
              <w:t> </w:t>
            </w:r>
            <w:r>
              <w:rPr>
                <w:sz w:val="22"/>
              </w:rPr>
              <w:t>tres</w:t>
            </w:r>
            <w:r>
              <w:rPr>
                <w:spacing w:val="40"/>
                <w:sz w:val="22"/>
              </w:rPr>
              <w:t> </w:t>
            </w:r>
            <w:r>
              <w:rPr>
                <w:sz w:val="22"/>
              </w:rPr>
              <w:t>medidas</w:t>
            </w:r>
            <w:r>
              <w:rPr>
                <w:spacing w:val="40"/>
                <w:sz w:val="22"/>
              </w:rPr>
              <w:t> </w:t>
            </w:r>
            <w:r>
              <w:rPr>
                <w:sz w:val="22"/>
              </w:rPr>
              <w:t>de</w:t>
            </w:r>
            <w:r>
              <w:rPr>
                <w:spacing w:val="40"/>
                <w:sz w:val="22"/>
              </w:rPr>
              <w:t> </w:t>
            </w:r>
            <w:r>
              <w:rPr>
                <w:sz w:val="22"/>
              </w:rPr>
              <w:t>nivelación,</w:t>
            </w:r>
            <w:r>
              <w:rPr>
                <w:spacing w:val="74"/>
                <w:sz w:val="22"/>
              </w:rPr>
              <w:t> </w:t>
            </w:r>
            <w:r>
              <w:rPr>
                <w:sz w:val="22"/>
              </w:rPr>
              <w:t>medidas</w:t>
            </w:r>
            <w:r>
              <w:rPr>
                <w:spacing w:val="40"/>
                <w:sz w:val="22"/>
              </w:rPr>
              <w:t> </w:t>
            </w:r>
            <w:r>
              <w:rPr>
                <w:sz w:val="22"/>
              </w:rPr>
              <w:t>de</w:t>
            </w:r>
            <w:r>
              <w:rPr>
                <w:spacing w:val="40"/>
                <w:sz w:val="22"/>
              </w:rPr>
              <w:t> </w:t>
            </w:r>
            <w:r>
              <w:rPr>
                <w:sz w:val="22"/>
              </w:rPr>
              <w:t>inclusión y acciones afirmativas.</w:t>
            </w:r>
          </w:p>
        </w:tc>
      </w:tr>
      <w:tr>
        <w:trPr>
          <w:trHeight w:val="536" w:hRule="atLeast"/>
        </w:trPr>
        <w:tc>
          <w:tcPr>
            <w:tcW w:w="2032" w:type="dxa"/>
          </w:tcPr>
          <w:p>
            <w:pPr>
              <w:pStyle w:val="TableParagraph"/>
              <w:spacing w:line="267" w:lineRule="exact"/>
              <w:ind w:left="50"/>
              <w:rPr>
                <w:b/>
                <w:sz w:val="22"/>
              </w:rPr>
            </w:pPr>
            <w:r>
              <w:rPr>
                <w:b/>
                <w:spacing w:val="-2"/>
                <w:sz w:val="22"/>
              </w:rPr>
              <w:t>5.3.5.4</w:t>
            </w:r>
          </w:p>
          <w:p>
            <w:pPr>
              <w:pStyle w:val="TableParagraph"/>
              <w:spacing w:line="248" w:lineRule="exact" w:before="1"/>
              <w:ind w:left="50"/>
              <w:rPr>
                <w:sz w:val="22"/>
              </w:rPr>
            </w:pPr>
            <w:r>
              <w:rPr>
                <w:sz w:val="22"/>
              </w:rPr>
              <w:t>Certificado</w:t>
            </w:r>
            <w:r>
              <w:rPr>
                <w:spacing w:val="-12"/>
                <w:sz w:val="22"/>
              </w:rPr>
              <w:t> </w:t>
            </w:r>
            <w:r>
              <w:rPr>
                <w:spacing w:val="-5"/>
                <w:sz w:val="22"/>
              </w:rPr>
              <w:t>oro</w:t>
            </w:r>
          </w:p>
        </w:tc>
        <w:tc>
          <w:tcPr>
            <w:tcW w:w="7861" w:type="dxa"/>
          </w:tcPr>
          <w:p>
            <w:pPr>
              <w:pStyle w:val="TableParagraph"/>
              <w:spacing w:line="268" w:lineRule="exact"/>
              <w:ind w:left="176"/>
              <w:rPr>
                <w:sz w:val="22"/>
              </w:rPr>
            </w:pPr>
            <w:r>
              <w:rPr>
                <w:sz w:val="22"/>
              </w:rPr>
              <w:t>Mínimo</w:t>
            </w:r>
            <w:r>
              <w:rPr>
                <w:spacing w:val="38"/>
                <w:sz w:val="22"/>
              </w:rPr>
              <w:t> </w:t>
            </w:r>
            <w:r>
              <w:rPr>
                <w:sz w:val="22"/>
              </w:rPr>
              <w:t>70</w:t>
            </w:r>
            <w:r>
              <w:rPr>
                <w:spacing w:val="36"/>
                <w:sz w:val="22"/>
              </w:rPr>
              <w:t> </w:t>
            </w:r>
            <w:r>
              <w:rPr>
                <w:sz w:val="22"/>
              </w:rPr>
              <w:t>puntos</w:t>
            </w:r>
            <w:r>
              <w:rPr>
                <w:spacing w:val="37"/>
                <w:sz w:val="22"/>
              </w:rPr>
              <w:t> </w:t>
            </w:r>
            <w:r>
              <w:rPr>
                <w:sz w:val="22"/>
              </w:rPr>
              <w:t>más</w:t>
            </w:r>
            <w:r>
              <w:rPr>
                <w:spacing w:val="38"/>
                <w:sz w:val="22"/>
              </w:rPr>
              <w:t> </w:t>
            </w:r>
            <w:r>
              <w:rPr>
                <w:sz w:val="22"/>
              </w:rPr>
              <w:t>cuatro</w:t>
            </w:r>
            <w:r>
              <w:rPr>
                <w:spacing w:val="38"/>
                <w:sz w:val="22"/>
              </w:rPr>
              <w:t> </w:t>
            </w:r>
            <w:r>
              <w:rPr>
                <w:sz w:val="22"/>
              </w:rPr>
              <w:t>medidas</w:t>
            </w:r>
            <w:r>
              <w:rPr>
                <w:spacing w:val="38"/>
                <w:sz w:val="22"/>
              </w:rPr>
              <w:t> </w:t>
            </w:r>
            <w:r>
              <w:rPr>
                <w:sz w:val="22"/>
              </w:rPr>
              <w:t>de</w:t>
            </w:r>
            <w:r>
              <w:rPr>
                <w:spacing w:val="38"/>
                <w:sz w:val="22"/>
              </w:rPr>
              <w:t> </w:t>
            </w:r>
            <w:r>
              <w:rPr>
                <w:sz w:val="22"/>
              </w:rPr>
              <w:t>nivelación,</w:t>
            </w:r>
            <w:r>
              <w:rPr>
                <w:spacing w:val="40"/>
                <w:sz w:val="22"/>
              </w:rPr>
              <w:t> </w:t>
            </w:r>
            <w:r>
              <w:rPr>
                <w:sz w:val="22"/>
              </w:rPr>
              <w:t>medidas</w:t>
            </w:r>
            <w:r>
              <w:rPr>
                <w:spacing w:val="38"/>
                <w:sz w:val="22"/>
              </w:rPr>
              <w:t> </w:t>
            </w:r>
            <w:r>
              <w:rPr>
                <w:sz w:val="22"/>
              </w:rPr>
              <w:t>de inclusión y acciones afirmativas.</w:t>
            </w:r>
          </w:p>
        </w:tc>
      </w:tr>
    </w:tbl>
    <w:p>
      <w:pPr>
        <w:pStyle w:val="TableParagraph"/>
        <w:spacing w:after="0" w:line="268" w:lineRule="exact"/>
        <w:rPr>
          <w:sz w:val="22"/>
        </w:rPr>
        <w:sectPr>
          <w:pgSz w:w="12240" w:h="15840"/>
          <w:pgMar w:header="507" w:footer="0" w:top="1960" w:bottom="280" w:left="720" w:right="720"/>
        </w:sectPr>
      </w:pPr>
    </w:p>
    <w:p>
      <w:pPr>
        <w:pStyle w:val="BodyText"/>
      </w:pPr>
    </w:p>
    <w:p>
      <w:pPr>
        <w:pStyle w:val="BodyText"/>
        <w:spacing w:before="23"/>
      </w:pPr>
    </w:p>
    <w:p>
      <w:pPr>
        <w:pStyle w:val="Heading5"/>
        <w:ind w:left="622" w:firstLine="0"/>
      </w:pPr>
      <w:r>
        <w:rPr/>
        <w:t>Tabla</w:t>
      </w:r>
      <w:r>
        <w:rPr>
          <w:spacing w:val="-9"/>
        </w:rPr>
        <w:t> </w:t>
      </w:r>
      <w:r>
        <w:rPr/>
        <w:t>5.-</w:t>
      </w:r>
      <w:r>
        <w:rPr>
          <w:spacing w:val="-6"/>
        </w:rPr>
        <w:t> </w:t>
      </w:r>
      <w:r>
        <w:rPr/>
        <w:t>Medidas</w:t>
      </w:r>
      <w:r>
        <w:rPr>
          <w:spacing w:val="-5"/>
        </w:rPr>
        <w:t> </w:t>
      </w:r>
      <w:r>
        <w:rPr/>
        <w:t>de</w:t>
      </w:r>
      <w:r>
        <w:rPr>
          <w:spacing w:val="-6"/>
        </w:rPr>
        <w:t> </w:t>
      </w:r>
      <w:r>
        <w:rPr/>
        <w:t>nivelación,</w:t>
      </w:r>
      <w:r>
        <w:rPr>
          <w:spacing w:val="-7"/>
        </w:rPr>
        <w:t> </w:t>
      </w:r>
      <w:r>
        <w:rPr/>
        <w:t>medidas</w:t>
      </w:r>
      <w:r>
        <w:rPr>
          <w:spacing w:val="-4"/>
        </w:rPr>
        <w:t> </w:t>
      </w:r>
      <w:r>
        <w:rPr/>
        <w:t>de</w:t>
      </w:r>
      <w:r>
        <w:rPr>
          <w:spacing w:val="-7"/>
        </w:rPr>
        <w:t> </w:t>
      </w:r>
      <w:r>
        <w:rPr/>
        <w:t>inclusión</w:t>
      </w:r>
      <w:r>
        <w:rPr>
          <w:spacing w:val="-4"/>
        </w:rPr>
        <w:t> </w:t>
      </w:r>
      <w:r>
        <w:rPr/>
        <w:t>y</w:t>
      </w:r>
      <w:r>
        <w:rPr>
          <w:spacing w:val="-6"/>
        </w:rPr>
        <w:t> </w:t>
      </w:r>
      <w:r>
        <w:rPr/>
        <w:t>acciones</w:t>
      </w:r>
      <w:r>
        <w:rPr>
          <w:spacing w:val="-5"/>
        </w:rPr>
        <w:t> </w:t>
      </w:r>
      <w:r>
        <w:rPr>
          <w:spacing w:val="-2"/>
        </w:rPr>
        <w:t>afirmativas.</w:t>
      </w:r>
    </w:p>
    <w:p>
      <w:pPr>
        <w:pStyle w:val="BodyText"/>
        <w:spacing w:before="28"/>
        <w:rPr>
          <w:b/>
          <w:sz w:val="20"/>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8"/>
        <w:gridCol w:w="2098"/>
        <w:gridCol w:w="3276"/>
        <w:gridCol w:w="2578"/>
        <w:gridCol w:w="1363"/>
      </w:tblGrid>
      <w:tr>
        <w:trPr>
          <w:trHeight w:val="534" w:hRule="atLeast"/>
        </w:trPr>
        <w:tc>
          <w:tcPr>
            <w:tcW w:w="648" w:type="dxa"/>
            <w:shd w:val="clear" w:color="auto" w:fill="C00000"/>
          </w:tcPr>
          <w:p>
            <w:pPr>
              <w:pStyle w:val="TableParagraph"/>
              <w:spacing w:line="264" w:lineRule="exact"/>
              <w:ind w:left="69"/>
              <w:rPr>
                <w:sz w:val="22"/>
              </w:rPr>
            </w:pPr>
            <w:r>
              <w:rPr>
                <w:color w:val="FFFFFF"/>
                <w:spacing w:val="-5"/>
                <w:sz w:val="22"/>
              </w:rPr>
              <w:t>No.</w:t>
            </w:r>
          </w:p>
        </w:tc>
        <w:tc>
          <w:tcPr>
            <w:tcW w:w="2098" w:type="dxa"/>
            <w:shd w:val="clear" w:color="auto" w:fill="C00000"/>
          </w:tcPr>
          <w:p>
            <w:pPr>
              <w:pStyle w:val="TableParagraph"/>
              <w:spacing w:line="268" w:lineRule="exact"/>
              <w:ind w:left="485" w:hanging="58"/>
              <w:rPr>
                <w:sz w:val="22"/>
              </w:rPr>
            </w:pPr>
            <w:r>
              <w:rPr>
                <w:color w:val="FFFFFF"/>
                <w:sz w:val="22"/>
              </w:rPr>
              <w:t>Medidas</w:t>
            </w:r>
            <w:r>
              <w:rPr>
                <w:color w:val="FFFFFF"/>
                <w:spacing w:val="-20"/>
                <w:sz w:val="22"/>
              </w:rPr>
              <w:t> </w:t>
            </w:r>
            <w:r>
              <w:rPr>
                <w:color w:val="FFFFFF"/>
                <w:sz w:val="22"/>
              </w:rPr>
              <w:t>de </w:t>
            </w:r>
            <w:r>
              <w:rPr>
                <w:color w:val="FFFFFF"/>
                <w:spacing w:val="-2"/>
                <w:sz w:val="22"/>
              </w:rPr>
              <w:t>Nivelación</w:t>
            </w:r>
          </w:p>
        </w:tc>
        <w:tc>
          <w:tcPr>
            <w:tcW w:w="3276" w:type="dxa"/>
            <w:shd w:val="clear" w:color="auto" w:fill="C00000"/>
          </w:tcPr>
          <w:p>
            <w:pPr>
              <w:pStyle w:val="TableParagraph"/>
              <w:spacing w:line="264" w:lineRule="exact"/>
              <w:ind w:left="1065"/>
              <w:rPr>
                <w:sz w:val="22"/>
              </w:rPr>
            </w:pPr>
            <w:r>
              <w:rPr>
                <w:color w:val="FFFFFF"/>
                <w:spacing w:val="-2"/>
                <w:sz w:val="22"/>
              </w:rPr>
              <w:t>Elementos</w:t>
            </w:r>
          </w:p>
        </w:tc>
        <w:tc>
          <w:tcPr>
            <w:tcW w:w="2578" w:type="dxa"/>
            <w:shd w:val="clear" w:color="auto" w:fill="C00000"/>
          </w:tcPr>
          <w:p>
            <w:pPr>
              <w:pStyle w:val="TableParagraph"/>
              <w:spacing w:line="264" w:lineRule="exact"/>
              <w:ind w:left="711"/>
              <w:rPr>
                <w:sz w:val="22"/>
              </w:rPr>
            </w:pPr>
            <w:r>
              <w:rPr>
                <w:color w:val="FFFFFF"/>
                <w:spacing w:val="-2"/>
                <w:sz w:val="22"/>
              </w:rPr>
              <w:t>Evidencias</w:t>
            </w:r>
          </w:p>
        </w:tc>
        <w:tc>
          <w:tcPr>
            <w:tcW w:w="1363" w:type="dxa"/>
            <w:shd w:val="clear" w:color="auto" w:fill="C00000"/>
          </w:tcPr>
          <w:p>
            <w:pPr>
              <w:pStyle w:val="TableParagraph"/>
              <w:spacing w:line="264" w:lineRule="exact"/>
              <w:ind w:left="106"/>
              <w:rPr>
                <w:sz w:val="22"/>
              </w:rPr>
            </w:pPr>
            <w:r>
              <w:rPr>
                <w:color w:val="FFFFFF"/>
                <w:spacing w:val="-2"/>
                <w:sz w:val="22"/>
              </w:rPr>
              <w:t>Valoración</w:t>
            </w:r>
          </w:p>
        </w:tc>
      </w:tr>
      <w:tr>
        <w:trPr>
          <w:trHeight w:val="2139" w:hRule="atLeast"/>
        </w:trPr>
        <w:tc>
          <w:tcPr>
            <w:tcW w:w="648" w:type="dxa"/>
          </w:tcPr>
          <w:p>
            <w:pPr>
              <w:pStyle w:val="TableParagraph"/>
              <w:spacing w:line="263" w:lineRule="exact"/>
              <w:ind w:left="69"/>
              <w:rPr>
                <w:sz w:val="22"/>
              </w:rPr>
            </w:pPr>
            <w:r>
              <w:rPr>
                <w:spacing w:val="-10"/>
                <w:sz w:val="22"/>
              </w:rPr>
              <w:t>1</w:t>
            </w:r>
          </w:p>
        </w:tc>
        <w:tc>
          <w:tcPr>
            <w:tcW w:w="2098" w:type="dxa"/>
          </w:tcPr>
          <w:p>
            <w:pPr>
              <w:pStyle w:val="TableParagraph"/>
              <w:tabs>
                <w:tab w:pos="1758" w:val="left" w:leader="none"/>
              </w:tabs>
              <w:ind w:left="69" w:right="57"/>
              <w:jc w:val="both"/>
              <w:rPr>
                <w:sz w:val="22"/>
              </w:rPr>
            </w:pPr>
            <w:r>
              <w:rPr>
                <w:sz w:val="22"/>
              </w:rPr>
              <w:t>Integración de la </w:t>
            </w:r>
            <w:r>
              <w:rPr>
                <w:spacing w:val="-2"/>
                <w:sz w:val="22"/>
              </w:rPr>
              <w:t>plantilla</w:t>
            </w:r>
            <w:r>
              <w:rPr>
                <w:sz w:val="22"/>
              </w:rPr>
              <w:tab/>
            </w:r>
            <w:r>
              <w:rPr>
                <w:spacing w:val="-6"/>
                <w:sz w:val="22"/>
              </w:rPr>
              <w:t>de </w:t>
            </w:r>
            <w:r>
              <w:rPr>
                <w:sz w:val="22"/>
              </w:rPr>
              <w:t>personal con al menos</w:t>
            </w:r>
            <w:r>
              <w:rPr>
                <w:spacing w:val="-20"/>
                <w:sz w:val="22"/>
              </w:rPr>
              <w:t> </w:t>
            </w:r>
            <w:r>
              <w:rPr>
                <w:sz w:val="22"/>
              </w:rPr>
              <w:t>el</w:t>
            </w:r>
            <w:r>
              <w:rPr>
                <w:spacing w:val="-19"/>
                <w:sz w:val="22"/>
              </w:rPr>
              <w:t> </w:t>
            </w:r>
            <w:r>
              <w:rPr>
                <w:sz w:val="22"/>
              </w:rPr>
              <w:t>40</w:t>
            </w:r>
            <w:r>
              <w:rPr>
                <w:spacing w:val="-19"/>
                <w:sz w:val="22"/>
              </w:rPr>
              <w:t> </w:t>
            </w:r>
            <w:r>
              <w:rPr>
                <w:sz w:val="22"/>
              </w:rPr>
              <w:t>%</w:t>
            </w:r>
            <w:r>
              <w:rPr>
                <w:spacing w:val="-20"/>
                <w:sz w:val="22"/>
              </w:rPr>
              <w:t> </w:t>
            </w:r>
            <w:r>
              <w:rPr>
                <w:sz w:val="22"/>
              </w:rPr>
              <w:t>de un mismo sexo.</w:t>
            </w:r>
          </w:p>
        </w:tc>
        <w:tc>
          <w:tcPr>
            <w:tcW w:w="3276" w:type="dxa"/>
          </w:tcPr>
          <w:p>
            <w:pPr>
              <w:pStyle w:val="TableParagraph"/>
              <w:ind w:left="72" w:right="53"/>
              <w:jc w:val="both"/>
              <w:rPr>
                <w:sz w:val="22"/>
              </w:rPr>
            </w:pPr>
            <w:r>
              <w:rPr>
                <w:sz w:val="22"/>
              </w:rPr>
              <w:t>Que se realicen acciones de reclutamiento y promoción para incrementar la integración de mujeres a la plantilla de personal </w:t>
            </w:r>
            <w:r>
              <w:rPr>
                <w:sz w:val="22"/>
              </w:rPr>
              <w:t>hasta alcanzar el 40 %.</w:t>
            </w:r>
          </w:p>
        </w:tc>
        <w:tc>
          <w:tcPr>
            <w:tcW w:w="2578" w:type="dxa"/>
          </w:tcPr>
          <w:p>
            <w:pPr>
              <w:pStyle w:val="TableParagraph"/>
              <w:ind w:left="72" w:right="55"/>
              <w:jc w:val="both"/>
              <w:rPr>
                <w:sz w:val="22"/>
              </w:rPr>
            </w:pPr>
            <w:r>
              <w:rPr>
                <w:sz w:val="22"/>
              </w:rPr>
              <w:t>Presentar plantilla </w:t>
            </w:r>
            <w:r>
              <w:rPr>
                <w:sz w:val="22"/>
              </w:rPr>
              <w:t>de personal</w:t>
            </w:r>
            <w:r>
              <w:rPr>
                <w:spacing w:val="-20"/>
                <w:sz w:val="22"/>
              </w:rPr>
              <w:t> </w:t>
            </w:r>
            <w:r>
              <w:rPr>
                <w:sz w:val="22"/>
              </w:rPr>
              <w:t>desagregada por sexo.</w:t>
            </w:r>
          </w:p>
          <w:p>
            <w:pPr>
              <w:pStyle w:val="TableParagraph"/>
              <w:spacing w:before="264"/>
              <w:ind w:left="72" w:right="135"/>
              <w:rPr>
                <w:sz w:val="22"/>
              </w:rPr>
            </w:pPr>
            <w:r>
              <w:rPr>
                <w:spacing w:val="-2"/>
                <w:sz w:val="22"/>
              </w:rPr>
              <w:t>Presentar</w:t>
            </w:r>
            <w:r>
              <w:rPr>
                <w:spacing w:val="40"/>
                <w:sz w:val="22"/>
              </w:rPr>
              <w:t> </w:t>
            </w:r>
            <w:r>
              <w:rPr>
                <w:spacing w:val="-2"/>
                <w:sz w:val="22"/>
              </w:rPr>
              <w:t>documentos</w:t>
            </w:r>
          </w:p>
          <w:p>
            <w:pPr>
              <w:pStyle w:val="TableParagraph"/>
              <w:tabs>
                <w:tab w:pos="1630" w:val="left" w:leader="none"/>
                <w:tab w:pos="2201" w:val="left" w:leader="none"/>
              </w:tabs>
              <w:spacing w:line="266" w:lineRule="exact"/>
              <w:ind w:left="72" w:right="59"/>
              <w:rPr>
                <w:sz w:val="22"/>
              </w:rPr>
            </w:pPr>
            <w:r>
              <w:rPr>
                <w:spacing w:val="-2"/>
                <w:sz w:val="22"/>
              </w:rPr>
              <w:t>probatorios</w:t>
            </w:r>
            <w:r>
              <w:rPr>
                <w:sz w:val="22"/>
              </w:rPr>
              <w:tab/>
            </w:r>
            <w:r>
              <w:rPr>
                <w:spacing w:val="-6"/>
                <w:sz w:val="22"/>
              </w:rPr>
              <w:t>de</w:t>
            </w:r>
            <w:r>
              <w:rPr>
                <w:sz w:val="22"/>
              </w:rPr>
              <w:tab/>
            </w:r>
            <w:r>
              <w:rPr>
                <w:spacing w:val="-4"/>
                <w:sz w:val="22"/>
              </w:rPr>
              <w:t>las </w:t>
            </w:r>
            <w:r>
              <w:rPr>
                <w:sz w:val="22"/>
              </w:rPr>
              <w:t>acciones realizadas.</w:t>
            </w:r>
          </w:p>
        </w:tc>
        <w:tc>
          <w:tcPr>
            <w:tcW w:w="1363" w:type="dxa"/>
          </w:tcPr>
          <w:p>
            <w:pPr>
              <w:pStyle w:val="TableParagraph"/>
              <w:spacing w:line="242" w:lineRule="auto"/>
              <w:ind w:left="70" w:right="109"/>
              <w:rPr>
                <w:sz w:val="22"/>
              </w:rPr>
            </w:pPr>
            <w:r>
              <w:rPr>
                <w:spacing w:val="-2"/>
                <w:sz w:val="22"/>
              </w:rPr>
              <w:t>Cumple</w:t>
            </w:r>
            <w:r>
              <w:rPr>
                <w:spacing w:val="40"/>
                <w:sz w:val="22"/>
              </w:rPr>
              <w:t> </w:t>
            </w:r>
            <w:r>
              <w:rPr>
                <w:sz w:val="22"/>
              </w:rPr>
              <w:t>No</w:t>
            </w:r>
            <w:r>
              <w:rPr>
                <w:spacing w:val="-20"/>
                <w:sz w:val="22"/>
              </w:rPr>
              <w:t> </w:t>
            </w:r>
            <w:r>
              <w:rPr>
                <w:sz w:val="22"/>
              </w:rPr>
              <w:t>cumple</w:t>
            </w:r>
          </w:p>
        </w:tc>
      </w:tr>
      <w:tr>
        <w:trPr>
          <w:trHeight w:val="2138" w:hRule="atLeast"/>
        </w:trPr>
        <w:tc>
          <w:tcPr>
            <w:tcW w:w="648" w:type="dxa"/>
          </w:tcPr>
          <w:p>
            <w:pPr>
              <w:pStyle w:val="TableParagraph"/>
              <w:spacing w:line="264" w:lineRule="exact"/>
              <w:ind w:left="69"/>
              <w:rPr>
                <w:sz w:val="22"/>
              </w:rPr>
            </w:pPr>
            <w:r>
              <w:rPr>
                <w:spacing w:val="-10"/>
                <w:sz w:val="22"/>
              </w:rPr>
              <w:t>2</w:t>
            </w:r>
          </w:p>
        </w:tc>
        <w:tc>
          <w:tcPr>
            <w:tcW w:w="2098" w:type="dxa"/>
          </w:tcPr>
          <w:p>
            <w:pPr>
              <w:pStyle w:val="TableParagraph"/>
              <w:tabs>
                <w:tab w:pos="1758" w:val="left" w:leader="none"/>
              </w:tabs>
              <w:ind w:left="69" w:right="56"/>
              <w:rPr>
                <w:sz w:val="22"/>
              </w:rPr>
            </w:pPr>
            <w:r>
              <w:rPr>
                <w:sz w:val="22"/>
              </w:rPr>
              <w:t>Existencia</w:t>
            </w:r>
            <w:r>
              <w:rPr>
                <w:spacing w:val="40"/>
                <w:sz w:val="22"/>
              </w:rPr>
              <w:t> </w:t>
            </w:r>
            <w:r>
              <w:rPr>
                <w:sz w:val="22"/>
              </w:rPr>
              <w:t>de</w:t>
            </w:r>
            <w:r>
              <w:rPr>
                <w:spacing w:val="40"/>
                <w:sz w:val="22"/>
              </w:rPr>
              <w:t> </w:t>
            </w:r>
            <w:r>
              <w:rPr>
                <w:sz w:val="22"/>
              </w:rPr>
              <w:t>un 40 % de mujeres en</w:t>
            </w:r>
            <w:r>
              <w:rPr>
                <w:spacing w:val="40"/>
                <w:sz w:val="22"/>
              </w:rPr>
              <w:t> </w:t>
            </w:r>
            <w:r>
              <w:rPr>
                <w:sz w:val="22"/>
              </w:rPr>
              <w:t>el</w:t>
            </w:r>
            <w:r>
              <w:rPr>
                <w:spacing w:val="40"/>
                <w:sz w:val="22"/>
              </w:rPr>
              <w:t> </w:t>
            </w:r>
            <w:r>
              <w:rPr>
                <w:sz w:val="22"/>
              </w:rPr>
              <w:t>total</w:t>
            </w:r>
            <w:r>
              <w:rPr>
                <w:spacing w:val="40"/>
                <w:sz w:val="22"/>
              </w:rPr>
              <w:t> </w:t>
            </w:r>
            <w:r>
              <w:rPr>
                <w:sz w:val="22"/>
              </w:rPr>
              <w:t>de</w:t>
            </w:r>
            <w:r>
              <w:rPr>
                <w:spacing w:val="40"/>
                <w:sz w:val="22"/>
              </w:rPr>
              <w:t> </w:t>
            </w:r>
            <w:r>
              <w:rPr>
                <w:sz w:val="22"/>
              </w:rPr>
              <w:t>la </w:t>
            </w:r>
            <w:r>
              <w:rPr>
                <w:spacing w:val="-2"/>
                <w:sz w:val="22"/>
              </w:rPr>
              <w:t>plantilla</w:t>
            </w:r>
            <w:r>
              <w:rPr>
                <w:sz w:val="22"/>
              </w:rPr>
              <w:tab/>
            </w:r>
            <w:r>
              <w:rPr>
                <w:spacing w:val="-6"/>
                <w:sz w:val="22"/>
              </w:rPr>
              <w:t>de </w:t>
            </w:r>
            <w:r>
              <w:rPr>
                <w:spacing w:val="-2"/>
                <w:sz w:val="22"/>
              </w:rPr>
              <w:t>puestos directivos.</w:t>
            </w:r>
          </w:p>
        </w:tc>
        <w:tc>
          <w:tcPr>
            <w:tcW w:w="3276" w:type="dxa"/>
          </w:tcPr>
          <w:p>
            <w:pPr>
              <w:pStyle w:val="TableParagraph"/>
              <w:ind w:left="72" w:right="52"/>
              <w:jc w:val="both"/>
              <w:rPr>
                <w:sz w:val="22"/>
              </w:rPr>
            </w:pPr>
            <w:r>
              <w:rPr>
                <w:sz w:val="22"/>
              </w:rPr>
              <w:t>Que se realicen acciones de reclutamiento y ascensos </w:t>
            </w:r>
            <w:r>
              <w:rPr>
                <w:spacing w:val="-2"/>
                <w:sz w:val="22"/>
              </w:rPr>
              <w:t>para</w:t>
            </w:r>
            <w:r>
              <w:rPr>
                <w:spacing w:val="-18"/>
                <w:sz w:val="22"/>
              </w:rPr>
              <w:t> </w:t>
            </w:r>
            <w:r>
              <w:rPr>
                <w:spacing w:val="-2"/>
                <w:sz w:val="22"/>
              </w:rPr>
              <w:t>que</w:t>
            </w:r>
            <w:r>
              <w:rPr>
                <w:spacing w:val="-15"/>
                <w:sz w:val="22"/>
              </w:rPr>
              <w:t> </w:t>
            </w:r>
            <w:r>
              <w:rPr>
                <w:spacing w:val="-2"/>
                <w:sz w:val="22"/>
              </w:rPr>
              <w:t>las</w:t>
            </w:r>
            <w:r>
              <w:rPr>
                <w:spacing w:val="-17"/>
                <w:sz w:val="22"/>
              </w:rPr>
              <w:t> </w:t>
            </w:r>
            <w:r>
              <w:rPr>
                <w:spacing w:val="-2"/>
                <w:sz w:val="22"/>
              </w:rPr>
              <w:t>mujeres</w:t>
            </w:r>
            <w:r>
              <w:rPr>
                <w:spacing w:val="-17"/>
                <w:sz w:val="22"/>
              </w:rPr>
              <w:t> </w:t>
            </w:r>
            <w:r>
              <w:rPr>
                <w:spacing w:val="-2"/>
                <w:sz w:val="22"/>
              </w:rPr>
              <w:t>ocupen </w:t>
            </w:r>
            <w:r>
              <w:rPr>
                <w:sz w:val="22"/>
              </w:rPr>
              <w:t>puestos directivos.</w:t>
            </w:r>
          </w:p>
        </w:tc>
        <w:tc>
          <w:tcPr>
            <w:tcW w:w="2578" w:type="dxa"/>
          </w:tcPr>
          <w:p>
            <w:pPr>
              <w:pStyle w:val="TableParagraph"/>
              <w:ind w:left="72" w:right="55"/>
              <w:jc w:val="both"/>
              <w:rPr>
                <w:sz w:val="22"/>
              </w:rPr>
            </w:pPr>
            <w:r>
              <w:rPr>
                <w:sz w:val="22"/>
              </w:rPr>
              <w:t>Presentar plantilla </w:t>
            </w:r>
            <w:r>
              <w:rPr>
                <w:sz w:val="22"/>
              </w:rPr>
              <w:t>de personal</w:t>
            </w:r>
            <w:r>
              <w:rPr>
                <w:spacing w:val="-20"/>
                <w:sz w:val="22"/>
              </w:rPr>
              <w:t> </w:t>
            </w:r>
            <w:r>
              <w:rPr>
                <w:sz w:val="22"/>
              </w:rPr>
              <w:t>desagregada por sexo.</w:t>
            </w:r>
          </w:p>
          <w:p>
            <w:pPr>
              <w:pStyle w:val="TableParagraph"/>
              <w:tabs>
                <w:tab w:pos="1630" w:val="left" w:leader="none"/>
                <w:tab w:pos="2201" w:val="left" w:leader="none"/>
              </w:tabs>
              <w:spacing w:before="263"/>
              <w:ind w:left="72" w:right="59"/>
              <w:rPr>
                <w:sz w:val="22"/>
              </w:rPr>
            </w:pPr>
            <w:r>
              <w:rPr>
                <w:spacing w:val="-2"/>
                <w:sz w:val="22"/>
              </w:rPr>
              <w:t>Presentar</w:t>
            </w:r>
            <w:r>
              <w:rPr>
                <w:spacing w:val="40"/>
                <w:sz w:val="22"/>
              </w:rPr>
              <w:t> </w:t>
            </w:r>
            <w:r>
              <w:rPr>
                <w:spacing w:val="-2"/>
                <w:sz w:val="22"/>
              </w:rPr>
              <w:t>documentos probatorios</w:t>
            </w:r>
            <w:r>
              <w:rPr>
                <w:sz w:val="22"/>
              </w:rPr>
              <w:tab/>
            </w:r>
            <w:r>
              <w:rPr>
                <w:spacing w:val="-6"/>
                <w:sz w:val="22"/>
              </w:rPr>
              <w:t>de</w:t>
            </w:r>
            <w:r>
              <w:rPr>
                <w:sz w:val="22"/>
              </w:rPr>
              <w:tab/>
            </w:r>
            <w:r>
              <w:rPr>
                <w:spacing w:val="-4"/>
                <w:sz w:val="22"/>
              </w:rPr>
              <w:t>las</w:t>
            </w:r>
          </w:p>
          <w:p>
            <w:pPr>
              <w:pStyle w:val="TableParagraph"/>
              <w:spacing w:line="249" w:lineRule="exact" w:before="1"/>
              <w:ind w:left="72"/>
              <w:rPr>
                <w:sz w:val="22"/>
              </w:rPr>
            </w:pPr>
            <w:r>
              <w:rPr>
                <w:sz w:val="22"/>
              </w:rPr>
              <w:t>acciones</w:t>
            </w:r>
            <w:r>
              <w:rPr>
                <w:spacing w:val="-6"/>
                <w:sz w:val="22"/>
              </w:rPr>
              <w:t> </w:t>
            </w:r>
            <w:r>
              <w:rPr>
                <w:spacing w:val="-2"/>
                <w:sz w:val="22"/>
              </w:rPr>
              <w:t>realizadas.</w:t>
            </w:r>
          </w:p>
        </w:tc>
        <w:tc>
          <w:tcPr>
            <w:tcW w:w="1363" w:type="dxa"/>
          </w:tcPr>
          <w:p>
            <w:pPr>
              <w:pStyle w:val="TableParagraph"/>
              <w:ind w:left="70" w:right="109"/>
              <w:rPr>
                <w:sz w:val="22"/>
              </w:rPr>
            </w:pPr>
            <w:r>
              <w:rPr>
                <w:spacing w:val="-2"/>
                <w:sz w:val="22"/>
              </w:rPr>
              <w:t>Cumple</w:t>
            </w:r>
            <w:r>
              <w:rPr>
                <w:spacing w:val="40"/>
                <w:sz w:val="22"/>
              </w:rPr>
              <w:t> </w:t>
            </w:r>
            <w:r>
              <w:rPr>
                <w:sz w:val="22"/>
              </w:rPr>
              <w:t>No</w:t>
            </w:r>
            <w:r>
              <w:rPr>
                <w:spacing w:val="-20"/>
                <w:sz w:val="22"/>
              </w:rPr>
              <w:t> </w:t>
            </w:r>
            <w:r>
              <w:rPr>
                <w:sz w:val="22"/>
              </w:rPr>
              <w:t>cumple</w:t>
            </w:r>
          </w:p>
        </w:tc>
      </w:tr>
      <w:tr>
        <w:trPr>
          <w:trHeight w:val="3208" w:hRule="atLeast"/>
        </w:trPr>
        <w:tc>
          <w:tcPr>
            <w:tcW w:w="648" w:type="dxa"/>
          </w:tcPr>
          <w:p>
            <w:pPr>
              <w:pStyle w:val="TableParagraph"/>
              <w:spacing w:line="264" w:lineRule="exact"/>
              <w:ind w:left="69"/>
              <w:rPr>
                <w:sz w:val="22"/>
              </w:rPr>
            </w:pPr>
            <w:r>
              <w:rPr>
                <w:spacing w:val="-10"/>
                <w:sz w:val="22"/>
              </w:rPr>
              <w:t>3</w:t>
            </w:r>
          </w:p>
        </w:tc>
        <w:tc>
          <w:tcPr>
            <w:tcW w:w="2098" w:type="dxa"/>
          </w:tcPr>
          <w:p>
            <w:pPr>
              <w:pStyle w:val="TableParagraph"/>
              <w:tabs>
                <w:tab w:pos="1639" w:val="left" w:leader="none"/>
              </w:tabs>
              <w:spacing w:line="264" w:lineRule="exact"/>
              <w:ind w:left="69"/>
              <w:jc w:val="both"/>
              <w:rPr>
                <w:sz w:val="22"/>
              </w:rPr>
            </w:pPr>
            <w:r>
              <w:rPr>
                <w:spacing w:val="-2"/>
                <w:sz w:val="22"/>
              </w:rPr>
              <w:t>Contar</w:t>
            </w:r>
            <w:r>
              <w:rPr>
                <w:sz w:val="22"/>
              </w:rPr>
              <w:tab/>
            </w:r>
            <w:r>
              <w:rPr>
                <w:spacing w:val="-5"/>
                <w:sz w:val="22"/>
              </w:rPr>
              <w:t>con</w:t>
            </w:r>
          </w:p>
          <w:p>
            <w:pPr>
              <w:pStyle w:val="TableParagraph"/>
              <w:spacing w:before="2"/>
              <w:ind w:left="69" w:right="57"/>
              <w:jc w:val="both"/>
              <w:rPr>
                <w:sz w:val="22"/>
              </w:rPr>
            </w:pPr>
            <w:r>
              <w:rPr>
                <w:sz w:val="22"/>
              </w:rPr>
              <w:t>personal </w:t>
            </w:r>
            <w:r>
              <w:rPr>
                <w:sz w:val="22"/>
              </w:rPr>
              <w:t>con discapacidad en una proporción del 5 % cuando menos de la totalidad de su </w:t>
            </w:r>
            <w:r>
              <w:rPr>
                <w:spacing w:val="-2"/>
                <w:sz w:val="22"/>
              </w:rPr>
              <w:t>personal.</w:t>
            </w:r>
          </w:p>
        </w:tc>
        <w:tc>
          <w:tcPr>
            <w:tcW w:w="3276" w:type="dxa"/>
          </w:tcPr>
          <w:p>
            <w:pPr>
              <w:pStyle w:val="TableParagraph"/>
              <w:ind w:left="72" w:right="53"/>
              <w:jc w:val="both"/>
              <w:rPr>
                <w:sz w:val="22"/>
              </w:rPr>
            </w:pPr>
            <w:r>
              <w:rPr>
                <w:sz w:val="22"/>
              </w:rPr>
              <w:t>Las y los </w:t>
            </w:r>
            <w:r>
              <w:rPr>
                <w:sz w:val="22"/>
              </w:rPr>
              <w:t>trabajadores deberán tener una antigüedad que no sea inferior</w:t>
            </w:r>
            <w:r>
              <w:rPr>
                <w:spacing w:val="-18"/>
                <w:sz w:val="22"/>
              </w:rPr>
              <w:t> </w:t>
            </w:r>
            <w:r>
              <w:rPr>
                <w:sz w:val="22"/>
              </w:rPr>
              <w:t>a</w:t>
            </w:r>
            <w:r>
              <w:rPr>
                <w:spacing w:val="-19"/>
                <w:sz w:val="22"/>
              </w:rPr>
              <w:t> </w:t>
            </w:r>
            <w:r>
              <w:rPr>
                <w:sz w:val="22"/>
              </w:rPr>
              <w:t>seis</w:t>
            </w:r>
            <w:r>
              <w:rPr>
                <w:spacing w:val="-19"/>
                <w:sz w:val="22"/>
              </w:rPr>
              <w:t> </w:t>
            </w:r>
            <w:r>
              <w:rPr>
                <w:sz w:val="22"/>
              </w:rPr>
              <w:t>meses,</w:t>
            </w:r>
            <w:r>
              <w:rPr>
                <w:spacing w:val="-18"/>
                <w:sz w:val="22"/>
              </w:rPr>
              <w:t> </w:t>
            </w:r>
            <w:r>
              <w:rPr>
                <w:sz w:val="22"/>
              </w:rPr>
              <w:t>misma que se comprobará con el aviso de alta al régimen obligatorio del Instituto Mexicano del</w:t>
            </w:r>
            <w:r>
              <w:rPr>
                <w:spacing w:val="-4"/>
                <w:sz w:val="22"/>
              </w:rPr>
              <w:t> </w:t>
            </w:r>
            <w:r>
              <w:rPr>
                <w:sz w:val="22"/>
              </w:rPr>
              <w:t>Seguro Social.</w:t>
            </w:r>
          </w:p>
        </w:tc>
        <w:tc>
          <w:tcPr>
            <w:tcW w:w="2578" w:type="dxa"/>
          </w:tcPr>
          <w:p>
            <w:pPr>
              <w:pStyle w:val="TableParagraph"/>
              <w:ind w:left="72" w:right="55"/>
              <w:jc w:val="both"/>
              <w:rPr>
                <w:sz w:val="22"/>
              </w:rPr>
            </w:pPr>
            <w:r>
              <w:rPr>
                <w:sz w:val="22"/>
              </w:rPr>
              <w:t>Presentar </w:t>
            </w:r>
            <w:r>
              <w:rPr>
                <w:sz w:val="22"/>
              </w:rPr>
              <w:t>documento probatorio de la discapacidad emitido por una autoridad </w:t>
            </w:r>
            <w:r>
              <w:rPr>
                <w:spacing w:val="-2"/>
                <w:sz w:val="22"/>
              </w:rPr>
              <w:t>competente.</w:t>
            </w:r>
          </w:p>
          <w:p>
            <w:pPr>
              <w:pStyle w:val="TableParagraph"/>
              <w:tabs>
                <w:tab w:pos="2176" w:val="left" w:leader="none"/>
              </w:tabs>
              <w:spacing w:before="266"/>
              <w:ind w:left="72" w:right="54"/>
              <w:jc w:val="both"/>
              <w:rPr>
                <w:sz w:val="22"/>
              </w:rPr>
            </w:pPr>
            <w:r>
              <w:rPr>
                <w:sz w:val="22"/>
              </w:rPr>
              <w:t>Presentar </w:t>
            </w:r>
            <w:r>
              <w:rPr>
                <w:sz w:val="22"/>
              </w:rPr>
              <w:t>documento probatorio del aviso de su alta al régimen </w:t>
            </w:r>
            <w:r>
              <w:rPr>
                <w:spacing w:val="-2"/>
                <w:sz w:val="22"/>
              </w:rPr>
              <w:t>obligatorio</w:t>
            </w:r>
            <w:r>
              <w:rPr>
                <w:sz w:val="22"/>
              </w:rPr>
              <w:tab/>
            </w:r>
            <w:r>
              <w:rPr>
                <w:spacing w:val="-4"/>
                <w:sz w:val="22"/>
              </w:rPr>
              <w:t>del </w:t>
            </w:r>
            <w:r>
              <w:rPr>
                <w:sz w:val="22"/>
              </w:rPr>
              <w:t>Instituto</w:t>
            </w:r>
            <w:r>
              <w:rPr>
                <w:spacing w:val="-18"/>
                <w:sz w:val="22"/>
              </w:rPr>
              <w:t> </w:t>
            </w:r>
            <w:r>
              <w:rPr>
                <w:sz w:val="22"/>
              </w:rPr>
              <w:t>Mexicano</w:t>
            </w:r>
            <w:r>
              <w:rPr>
                <w:spacing w:val="-16"/>
                <w:sz w:val="22"/>
              </w:rPr>
              <w:t> </w:t>
            </w:r>
            <w:r>
              <w:rPr>
                <w:spacing w:val="-5"/>
                <w:sz w:val="22"/>
              </w:rPr>
              <w:t>del</w:t>
            </w:r>
          </w:p>
          <w:p>
            <w:pPr>
              <w:pStyle w:val="TableParagraph"/>
              <w:spacing w:line="249" w:lineRule="exact"/>
              <w:ind w:left="72"/>
              <w:jc w:val="both"/>
              <w:rPr>
                <w:sz w:val="22"/>
              </w:rPr>
            </w:pPr>
            <w:r>
              <w:rPr>
                <w:sz w:val="22"/>
              </w:rPr>
              <w:t>Seguro</w:t>
            </w:r>
            <w:r>
              <w:rPr>
                <w:spacing w:val="-2"/>
                <w:sz w:val="22"/>
              </w:rPr>
              <w:t> Social.</w:t>
            </w:r>
          </w:p>
        </w:tc>
        <w:tc>
          <w:tcPr>
            <w:tcW w:w="1363" w:type="dxa"/>
          </w:tcPr>
          <w:p>
            <w:pPr>
              <w:pStyle w:val="TableParagraph"/>
              <w:spacing w:line="242" w:lineRule="auto"/>
              <w:ind w:left="70" w:right="109"/>
              <w:rPr>
                <w:sz w:val="22"/>
              </w:rPr>
            </w:pPr>
            <w:r>
              <w:rPr>
                <w:spacing w:val="-2"/>
                <w:sz w:val="22"/>
              </w:rPr>
              <w:t>Cumple</w:t>
            </w:r>
            <w:r>
              <w:rPr>
                <w:spacing w:val="40"/>
                <w:sz w:val="22"/>
              </w:rPr>
              <w:t> </w:t>
            </w:r>
            <w:r>
              <w:rPr>
                <w:sz w:val="22"/>
              </w:rPr>
              <w:t>No</w:t>
            </w:r>
            <w:r>
              <w:rPr>
                <w:spacing w:val="-20"/>
                <w:sz w:val="22"/>
              </w:rPr>
              <w:t> </w:t>
            </w:r>
            <w:r>
              <w:rPr>
                <w:sz w:val="22"/>
              </w:rPr>
              <w:t>cumple</w:t>
            </w:r>
          </w:p>
        </w:tc>
      </w:tr>
      <w:tr>
        <w:trPr>
          <w:trHeight w:val="3208" w:hRule="atLeast"/>
        </w:trPr>
        <w:tc>
          <w:tcPr>
            <w:tcW w:w="648" w:type="dxa"/>
          </w:tcPr>
          <w:p>
            <w:pPr>
              <w:pStyle w:val="TableParagraph"/>
              <w:spacing w:line="264" w:lineRule="exact"/>
              <w:ind w:left="69"/>
              <w:rPr>
                <w:sz w:val="22"/>
              </w:rPr>
            </w:pPr>
            <w:r>
              <w:rPr>
                <w:spacing w:val="-10"/>
                <w:sz w:val="22"/>
              </w:rPr>
              <w:t>4</w:t>
            </w:r>
          </w:p>
        </w:tc>
        <w:tc>
          <w:tcPr>
            <w:tcW w:w="2098" w:type="dxa"/>
          </w:tcPr>
          <w:p>
            <w:pPr>
              <w:pStyle w:val="TableParagraph"/>
              <w:tabs>
                <w:tab w:pos="1699" w:val="left" w:leader="none"/>
              </w:tabs>
              <w:ind w:left="69" w:right="57"/>
              <w:jc w:val="both"/>
              <w:rPr>
                <w:sz w:val="22"/>
              </w:rPr>
            </w:pPr>
            <w:r>
              <w:rPr>
                <w:sz w:val="22"/>
              </w:rPr>
              <w:t>Contar con </w:t>
            </w:r>
            <w:r>
              <w:rPr>
                <w:sz w:val="22"/>
              </w:rPr>
              <w:t>una figura mediadora u ombudsman </w:t>
            </w:r>
            <w:r>
              <w:rPr>
                <w:spacing w:val="-2"/>
                <w:sz w:val="22"/>
              </w:rPr>
              <w:t>dentro</w:t>
            </w:r>
            <w:r>
              <w:rPr>
                <w:sz w:val="22"/>
              </w:rPr>
              <w:tab/>
            </w:r>
            <w:r>
              <w:rPr>
                <w:spacing w:val="-4"/>
                <w:sz w:val="22"/>
              </w:rPr>
              <w:t>del </w:t>
            </w:r>
            <w:r>
              <w:rPr>
                <w:sz w:val="22"/>
              </w:rPr>
              <w:t>mecanismo para prevenir,</w:t>
            </w:r>
            <w:r>
              <w:rPr>
                <w:spacing w:val="-4"/>
                <w:sz w:val="22"/>
              </w:rPr>
              <w:t> </w:t>
            </w:r>
            <w:r>
              <w:rPr>
                <w:sz w:val="22"/>
              </w:rPr>
              <w:t>atender y sancionar las prácticas de discriminación y violencia laboral dentro</w:t>
            </w:r>
            <w:r>
              <w:rPr>
                <w:spacing w:val="23"/>
                <w:sz w:val="22"/>
              </w:rPr>
              <w:t> </w:t>
            </w:r>
            <w:r>
              <w:rPr>
                <w:sz w:val="22"/>
              </w:rPr>
              <w:t>del</w:t>
            </w:r>
            <w:r>
              <w:rPr>
                <w:spacing w:val="23"/>
                <w:sz w:val="22"/>
              </w:rPr>
              <w:t> </w:t>
            </w:r>
            <w:r>
              <w:rPr>
                <w:spacing w:val="-2"/>
                <w:sz w:val="22"/>
              </w:rPr>
              <w:t>centro</w:t>
            </w:r>
          </w:p>
          <w:p>
            <w:pPr>
              <w:pStyle w:val="TableParagraph"/>
              <w:spacing w:line="249" w:lineRule="exact"/>
              <w:ind w:left="69"/>
              <w:jc w:val="both"/>
              <w:rPr>
                <w:sz w:val="22"/>
              </w:rPr>
            </w:pPr>
            <w:r>
              <w:rPr>
                <w:sz w:val="22"/>
              </w:rPr>
              <w:t>de</w:t>
            </w:r>
            <w:r>
              <w:rPr>
                <w:spacing w:val="-1"/>
                <w:sz w:val="22"/>
              </w:rPr>
              <w:t> </w:t>
            </w:r>
            <w:r>
              <w:rPr>
                <w:spacing w:val="-2"/>
                <w:sz w:val="22"/>
              </w:rPr>
              <w:t>trabajo.</w:t>
            </w:r>
          </w:p>
        </w:tc>
        <w:tc>
          <w:tcPr>
            <w:tcW w:w="3276" w:type="dxa"/>
          </w:tcPr>
          <w:p>
            <w:pPr>
              <w:pStyle w:val="TableParagraph"/>
              <w:tabs>
                <w:tab w:pos="2119" w:val="left" w:leader="none"/>
              </w:tabs>
              <w:ind w:left="72" w:right="51"/>
              <w:jc w:val="both"/>
              <w:rPr>
                <w:sz w:val="22"/>
              </w:rPr>
            </w:pPr>
            <w:r>
              <w:rPr>
                <w:sz w:val="22"/>
              </w:rPr>
              <w:t>Debe existir una figura unipersonal</w:t>
            </w:r>
            <w:r>
              <w:rPr>
                <w:spacing w:val="-9"/>
                <w:sz w:val="22"/>
              </w:rPr>
              <w:t> </w:t>
            </w:r>
            <w:r>
              <w:rPr>
                <w:sz w:val="22"/>
              </w:rPr>
              <w:t>encargada</w:t>
            </w:r>
            <w:r>
              <w:rPr>
                <w:spacing w:val="-7"/>
                <w:sz w:val="22"/>
              </w:rPr>
              <w:t> </w:t>
            </w:r>
            <w:r>
              <w:rPr>
                <w:sz w:val="22"/>
              </w:rPr>
              <w:t>de</w:t>
            </w:r>
            <w:r>
              <w:rPr>
                <w:spacing w:val="-6"/>
                <w:sz w:val="22"/>
              </w:rPr>
              <w:t> </w:t>
            </w:r>
            <w:r>
              <w:rPr>
                <w:sz w:val="22"/>
              </w:rPr>
              <w:t>la recepción de quejas, que sea defensora de los </w:t>
            </w:r>
            <w:r>
              <w:rPr>
                <w:spacing w:val="-2"/>
                <w:sz w:val="22"/>
              </w:rPr>
              <w:t>derechos</w:t>
            </w:r>
            <w:r>
              <w:rPr>
                <w:sz w:val="22"/>
              </w:rPr>
              <w:tab/>
            </w:r>
            <w:r>
              <w:rPr>
                <w:spacing w:val="-2"/>
                <w:sz w:val="22"/>
              </w:rPr>
              <w:t>humanos, </w:t>
            </w:r>
            <w:r>
              <w:rPr>
                <w:sz w:val="22"/>
              </w:rPr>
              <w:t>imparcial,</w:t>
            </w:r>
            <w:r>
              <w:rPr>
                <w:spacing w:val="-2"/>
                <w:sz w:val="22"/>
              </w:rPr>
              <w:t> </w:t>
            </w:r>
            <w:r>
              <w:rPr>
                <w:sz w:val="22"/>
              </w:rPr>
              <w:t>apolítica</w:t>
            </w:r>
            <w:r>
              <w:rPr>
                <w:spacing w:val="-1"/>
                <w:sz w:val="22"/>
              </w:rPr>
              <w:t> </w:t>
            </w:r>
            <w:r>
              <w:rPr>
                <w:sz w:val="22"/>
              </w:rPr>
              <w:t>y que</w:t>
            </w:r>
            <w:r>
              <w:rPr>
                <w:spacing w:val="-1"/>
                <w:sz w:val="22"/>
              </w:rPr>
              <w:t> </w:t>
            </w:r>
            <w:r>
              <w:rPr>
                <w:sz w:val="22"/>
              </w:rPr>
              <w:t>su participación sea autónoma y</w:t>
            </w:r>
            <w:r>
              <w:rPr>
                <w:spacing w:val="-20"/>
                <w:sz w:val="22"/>
              </w:rPr>
              <w:t> </w:t>
            </w:r>
            <w:r>
              <w:rPr>
                <w:sz w:val="22"/>
              </w:rPr>
              <w:t>no</w:t>
            </w:r>
            <w:r>
              <w:rPr>
                <w:spacing w:val="-19"/>
                <w:sz w:val="22"/>
              </w:rPr>
              <w:t> </w:t>
            </w:r>
            <w:r>
              <w:rPr>
                <w:sz w:val="22"/>
              </w:rPr>
              <w:t>se</w:t>
            </w:r>
            <w:r>
              <w:rPr>
                <w:spacing w:val="-19"/>
                <w:sz w:val="22"/>
              </w:rPr>
              <w:t> </w:t>
            </w:r>
            <w:r>
              <w:rPr>
                <w:sz w:val="22"/>
              </w:rPr>
              <w:t>cobre</w:t>
            </w:r>
            <w:r>
              <w:rPr>
                <w:spacing w:val="-20"/>
                <w:sz w:val="22"/>
              </w:rPr>
              <w:t> </w:t>
            </w:r>
            <w:r>
              <w:rPr>
                <w:sz w:val="22"/>
              </w:rPr>
              <w:t>al</w:t>
            </w:r>
            <w:r>
              <w:rPr>
                <w:spacing w:val="-19"/>
                <w:sz w:val="22"/>
              </w:rPr>
              <w:t> </w:t>
            </w:r>
            <w:r>
              <w:rPr>
                <w:sz w:val="22"/>
              </w:rPr>
              <w:t>personal</w:t>
            </w:r>
            <w:r>
              <w:rPr>
                <w:spacing w:val="-20"/>
                <w:sz w:val="22"/>
              </w:rPr>
              <w:t> </w:t>
            </w:r>
            <w:r>
              <w:rPr>
                <w:sz w:val="22"/>
              </w:rPr>
              <w:t>por el servicio que ofrezca.</w:t>
            </w:r>
          </w:p>
        </w:tc>
        <w:tc>
          <w:tcPr>
            <w:tcW w:w="2578" w:type="dxa"/>
          </w:tcPr>
          <w:p>
            <w:pPr>
              <w:pStyle w:val="TableParagraph"/>
              <w:tabs>
                <w:tab w:pos="2317" w:val="left" w:leader="none"/>
              </w:tabs>
              <w:spacing w:line="242" w:lineRule="auto"/>
              <w:ind w:left="72" w:right="57"/>
              <w:jc w:val="both"/>
              <w:rPr>
                <w:sz w:val="22"/>
              </w:rPr>
            </w:pPr>
            <w:r>
              <w:rPr>
                <w:spacing w:val="-2"/>
                <w:sz w:val="22"/>
              </w:rPr>
              <w:t>Presentar</w:t>
            </w:r>
            <w:r>
              <w:rPr>
                <w:sz w:val="22"/>
              </w:rPr>
              <w:tab/>
            </w:r>
            <w:r>
              <w:rPr>
                <w:spacing w:val="-6"/>
                <w:sz w:val="22"/>
              </w:rPr>
              <w:t>el </w:t>
            </w:r>
            <w:r>
              <w:rPr>
                <w:sz w:val="22"/>
              </w:rPr>
              <w:t>nombramiento</w:t>
            </w:r>
            <w:r>
              <w:rPr>
                <w:spacing w:val="-11"/>
                <w:sz w:val="22"/>
              </w:rPr>
              <w:t> </w:t>
            </w:r>
            <w:r>
              <w:rPr>
                <w:spacing w:val="-2"/>
                <w:sz w:val="22"/>
              </w:rPr>
              <w:t>oficial.</w:t>
            </w:r>
          </w:p>
          <w:p>
            <w:pPr>
              <w:pStyle w:val="TableParagraph"/>
              <w:tabs>
                <w:tab w:pos="2376" w:val="left" w:leader="none"/>
              </w:tabs>
              <w:spacing w:before="259"/>
              <w:ind w:left="72" w:right="54"/>
              <w:jc w:val="both"/>
              <w:rPr>
                <w:sz w:val="22"/>
              </w:rPr>
            </w:pPr>
            <w:r>
              <w:rPr>
                <w:sz w:val="22"/>
              </w:rPr>
              <w:t>Presentar </w:t>
            </w:r>
            <w:r>
              <w:rPr>
                <w:sz w:val="22"/>
              </w:rPr>
              <w:t>documento que contenga sus </w:t>
            </w:r>
            <w:r>
              <w:rPr>
                <w:spacing w:val="-2"/>
                <w:sz w:val="22"/>
              </w:rPr>
              <w:t>funciones</w:t>
            </w:r>
            <w:r>
              <w:rPr>
                <w:sz w:val="22"/>
              </w:rPr>
              <w:tab/>
            </w:r>
            <w:r>
              <w:rPr>
                <w:spacing w:val="-10"/>
                <w:sz w:val="22"/>
              </w:rPr>
              <w:t>y</w:t>
            </w:r>
          </w:p>
          <w:p>
            <w:pPr>
              <w:pStyle w:val="TableParagraph"/>
              <w:tabs>
                <w:tab w:pos="1272" w:val="left" w:leader="none"/>
                <w:tab w:pos="2138" w:val="left" w:leader="none"/>
              </w:tabs>
              <w:spacing w:before="2"/>
              <w:ind w:left="72" w:right="57"/>
              <w:rPr>
                <w:sz w:val="22"/>
              </w:rPr>
            </w:pPr>
            <w:r>
              <w:rPr>
                <w:spacing w:val="-2"/>
                <w:sz w:val="22"/>
              </w:rPr>
              <w:t>atribuciones. </w:t>
            </w:r>
            <w:r>
              <w:rPr>
                <w:sz w:val="22"/>
              </w:rPr>
              <w:t>Presentar</w:t>
            </w:r>
            <w:r>
              <w:rPr>
                <w:spacing w:val="40"/>
                <w:sz w:val="22"/>
              </w:rPr>
              <w:t> </w:t>
            </w:r>
            <w:r>
              <w:rPr>
                <w:sz w:val="22"/>
              </w:rPr>
              <w:t>el</w:t>
            </w:r>
            <w:r>
              <w:rPr>
                <w:spacing w:val="40"/>
                <w:sz w:val="22"/>
              </w:rPr>
              <w:t> </w:t>
            </w:r>
            <w:r>
              <w:rPr>
                <w:sz w:val="22"/>
              </w:rPr>
              <w:t>informe </w:t>
            </w:r>
            <w:r>
              <w:rPr>
                <w:spacing w:val="-2"/>
                <w:sz w:val="22"/>
              </w:rPr>
              <w:t>anual</w:t>
            </w:r>
            <w:r>
              <w:rPr>
                <w:sz w:val="22"/>
              </w:rPr>
              <w:tab/>
            </w:r>
            <w:r>
              <w:rPr>
                <w:spacing w:val="-6"/>
                <w:sz w:val="22"/>
              </w:rPr>
              <w:t>de</w:t>
            </w:r>
            <w:r>
              <w:rPr>
                <w:sz w:val="22"/>
              </w:rPr>
              <w:tab/>
            </w:r>
            <w:r>
              <w:rPr>
                <w:spacing w:val="-4"/>
                <w:sz w:val="22"/>
              </w:rPr>
              <w:t>sus </w:t>
            </w:r>
            <w:r>
              <w:rPr>
                <w:spacing w:val="-2"/>
                <w:sz w:val="22"/>
              </w:rPr>
              <w:t>actividades.</w:t>
            </w:r>
          </w:p>
        </w:tc>
        <w:tc>
          <w:tcPr>
            <w:tcW w:w="1363" w:type="dxa"/>
          </w:tcPr>
          <w:p>
            <w:pPr>
              <w:pStyle w:val="TableParagraph"/>
              <w:spacing w:line="242" w:lineRule="auto"/>
              <w:ind w:left="70" w:right="109"/>
              <w:rPr>
                <w:sz w:val="22"/>
              </w:rPr>
            </w:pPr>
            <w:r>
              <w:rPr>
                <w:spacing w:val="-2"/>
                <w:sz w:val="22"/>
              </w:rPr>
              <w:t>Cumple</w:t>
            </w:r>
            <w:r>
              <w:rPr>
                <w:spacing w:val="40"/>
                <w:sz w:val="22"/>
              </w:rPr>
              <w:t> </w:t>
            </w:r>
            <w:r>
              <w:rPr>
                <w:sz w:val="22"/>
              </w:rPr>
              <w:t>No</w:t>
            </w:r>
            <w:r>
              <w:rPr>
                <w:spacing w:val="-20"/>
                <w:sz w:val="22"/>
              </w:rPr>
              <w:t> </w:t>
            </w:r>
            <w:r>
              <w:rPr>
                <w:sz w:val="22"/>
              </w:rPr>
              <w:t>cumple</w:t>
            </w:r>
          </w:p>
        </w:tc>
      </w:tr>
    </w:tbl>
    <w:p>
      <w:pPr>
        <w:pStyle w:val="TableParagraph"/>
        <w:spacing w:after="0" w:line="242" w:lineRule="auto"/>
        <w:rPr>
          <w:sz w:val="22"/>
        </w:rPr>
        <w:sectPr>
          <w:pgSz w:w="12240" w:h="15840"/>
          <w:pgMar w:header="507" w:footer="0" w:top="1960" w:bottom="280" w:left="720" w:right="720"/>
        </w:sectPr>
      </w:pPr>
    </w:p>
    <w:p>
      <w:pPr>
        <w:pStyle w:val="BodyText"/>
        <w:spacing w:before="51"/>
        <w:rPr>
          <w:b/>
          <w:sz w:val="20"/>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8"/>
        <w:gridCol w:w="2098"/>
        <w:gridCol w:w="3276"/>
        <w:gridCol w:w="2578"/>
        <w:gridCol w:w="1363"/>
      </w:tblGrid>
      <w:tr>
        <w:trPr>
          <w:trHeight w:val="534" w:hRule="atLeast"/>
        </w:trPr>
        <w:tc>
          <w:tcPr>
            <w:tcW w:w="648" w:type="dxa"/>
            <w:shd w:val="clear" w:color="auto" w:fill="C00000"/>
          </w:tcPr>
          <w:p>
            <w:pPr>
              <w:pStyle w:val="TableParagraph"/>
              <w:spacing w:line="264" w:lineRule="exact"/>
              <w:ind w:left="69"/>
              <w:rPr>
                <w:sz w:val="22"/>
              </w:rPr>
            </w:pPr>
            <w:r>
              <w:rPr>
                <w:color w:val="FFFFFF"/>
                <w:spacing w:val="-5"/>
                <w:sz w:val="22"/>
              </w:rPr>
              <w:t>No.</w:t>
            </w:r>
          </w:p>
        </w:tc>
        <w:tc>
          <w:tcPr>
            <w:tcW w:w="2098" w:type="dxa"/>
            <w:shd w:val="clear" w:color="auto" w:fill="C00000"/>
          </w:tcPr>
          <w:p>
            <w:pPr>
              <w:pStyle w:val="TableParagraph"/>
              <w:spacing w:line="268" w:lineRule="exact"/>
              <w:ind w:left="485" w:hanging="58"/>
              <w:rPr>
                <w:sz w:val="22"/>
              </w:rPr>
            </w:pPr>
            <w:r>
              <w:rPr>
                <w:color w:val="FFFFFF"/>
                <w:sz w:val="22"/>
              </w:rPr>
              <w:t>Medidas</w:t>
            </w:r>
            <w:r>
              <w:rPr>
                <w:color w:val="FFFFFF"/>
                <w:spacing w:val="-20"/>
                <w:sz w:val="22"/>
              </w:rPr>
              <w:t> </w:t>
            </w:r>
            <w:r>
              <w:rPr>
                <w:color w:val="FFFFFF"/>
                <w:sz w:val="22"/>
              </w:rPr>
              <w:t>de </w:t>
            </w:r>
            <w:r>
              <w:rPr>
                <w:color w:val="FFFFFF"/>
                <w:spacing w:val="-2"/>
                <w:sz w:val="22"/>
              </w:rPr>
              <w:t>Nivelación</w:t>
            </w:r>
          </w:p>
        </w:tc>
        <w:tc>
          <w:tcPr>
            <w:tcW w:w="3276" w:type="dxa"/>
            <w:shd w:val="clear" w:color="auto" w:fill="C00000"/>
          </w:tcPr>
          <w:p>
            <w:pPr>
              <w:pStyle w:val="TableParagraph"/>
              <w:spacing w:line="264" w:lineRule="exact"/>
              <w:ind w:left="1065"/>
              <w:rPr>
                <w:sz w:val="22"/>
              </w:rPr>
            </w:pPr>
            <w:r>
              <w:rPr>
                <w:color w:val="FFFFFF"/>
                <w:spacing w:val="-2"/>
                <w:sz w:val="22"/>
              </w:rPr>
              <w:t>Elementos</w:t>
            </w:r>
          </w:p>
        </w:tc>
        <w:tc>
          <w:tcPr>
            <w:tcW w:w="2578" w:type="dxa"/>
            <w:shd w:val="clear" w:color="auto" w:fill="C00000"/>
          </w:tcPr>
          <w:p>
            <w:pPr>
              <w:pStyle w:val="TableParagraph"/>
              <w:spacing w:line="264" w:lineRule="exact"/>
              <w:ind w:left="711"/>
              <w:rPr>
                <w:sz w:val="22"/>
              </w:rPr>
            </w:pPr>
            <w:r>
              <w:rPr>
                <w:color w:val="FFFFFF"/>
                <w:spacing w:val="-2"/>
                <w:sz w:val="22"/>
              </w:rPr>
              <w:t>Evidencias</w:t>
            </w:r>
          </w:p>
        </w:tc>
        <w:tc>
          <w:tcPr>
            <w:tcW w:w="1363" w:type="dxa"/>
            <w:shd w:val="clear" w:color="auto" w:fill="C00000"/>
          </w:tcPr>
          <w:p>
            <w:pPr>
              <w:pStyle w:val="TableParagraph"/>
              <w:spacing w:line="264" w:lineRule="exact"/>
              <w:ind w:left="106"/>
              <w:rPr>
                <w:sz w:val="22"/>
              </w:rPr>
            </w:pPr>
            <w:r>
              <w:rPr>
                <w:color w:val="FFFFFF"/>
                <w:spacing w:val="-2"/>
                <w:sz w:val="22"/>
              </w:rPr>
              <w:t>Valoración</w:t>
            </w:r>
          </w:p>
        </w:tc>
      </w:tr>
      <w:tr>
        <w:trPr>
          <w:trHeight w:val="4009" w:hRule="atLeast"/>
        </w:trPr>
        <w:tc>
          <w:tcPr>
            <w:tcW w:w="648" w:type="dxa"/>
          </w:tcPr>
          <w:p>
            <w:pPr>
              <w:pStyle w:val="TableParagraph"/>
              <w:spacing w:line="263" w:lineRule="exact"/>
              <w:ind w:left="69"/>
              <w:rPr>
                <w:sz w:val="22"/>
              </w:rPr>
            </w:pPr>
            <w:r>
              <w:rPr>
                <w:spacing w:val="-10"/>
                <w:sz w:val="22"/>
              </w:rPr>
              <w:t>5</w:t>
            </w:r>
          </w:p>
        </w:tc>
        <w:tc>
          <w:tcPr>
            <w:tcW w:w="2098" w:type="dxa"/>
          </w:tcPr>
          <w:p>
            <w:pPr>
              <w:pStyle w:val="TableParagraph"/>
              <w:tabs>
                <w:tab w:pos="1055" w:val="left" w:leader="none"/>
                <w:tab w:pos="1313" w:val="left" w:leader="none"/>
                <w:tab w:pos="1506" w:val="left" w:leader="none"/>
                <w:tab w:pos="1752" w:val="left" w:leader="none"/>
                <w:tab w:pos="1836" w:val="left" w:leader="none"/>
                <w:tab w:pos="1892" w:val="left" w:leader="none"/>
              </w:tabs>
              <w:ind w:left="69" w:right="57"/>
              <w:rPr>
                <w:sz w:val="22"/>
              </w:rPr>
            </w:pPr>
            <w:r>
              <w:rPr>
                <w:spacing w:val="-2"/>
                <w:sz w:val="22"/>
              </w:rPr>
              <w:t>Llevar</w:t>
            </w:r>
            <w:r>
              <w:rPr>
                <w:sz w:val="22"/>
              </w:rPr>
              <w:tab/>
            </w:r>
            <w:r>
              <w:rPr>
                <w:spacing w:val="-10"/>
                <w:sz w:val="22"/>
              </w:rPr>
              <w:t>a</w:t>
            </w:r>
            <w:r>
              <w:rPr>
                <w:sz w:val="22"/>
              </w:rPr>
              <w:tab/>
              <w:tab/>
            </w:r>
            <w:r>
              <w:rPr>
                <w:spacing w:val="-4"/>
                <w:sz w:val="22"/>
              </w:rPr>
              <w:t>cabo </w:t>
            </w:r>
            <w:r>
              <w:rPr>
                <w:spacing w:val="-2"/>
                <w:sz w:val="22"/>
              </w:rPr>
              <w:t>actividades</w:t>
            </w:r>
            <w:r>
              <w:rPr>
                <w:sz w:val="22"/>
              </w:rPr>
              <w:tab/>
              <w:tab/>
              <w:tab/>
              <w:tab/>
              <w:tab/>
            </w:r>
            <w:r>
              <w:rPr>
                <w:spacing w:val="-10"/>
                <w:sz w:val="22"/>
              </w:rPr>
              <w:t>o </w:t>
            </w:r>
            <w:r>
              <w:rPr>
                <w:spacing w:val="-2"/>
                <w:sz w:val="22"/>
              </w:rPr>
              <w:t>eventos enfocados </w:t>
            </w:r>
            <w:r>
              <w:rPr>
                <w:sz w:val="22"/>
              </w:rPr>
              <w:t>exclusivamente</w:t>
            </w:r>
            <w:r>
              <w:rPr>
                <w:spacing w:val="-3"/>
                <w:sz w:val="22"/>
              </w:rPr>
              <w:t> </w:t>
            </w:r>
            <w:r>
              <w:rPr>
                <w:sz w:val="22"/>
              </w:rPr>
              <w:t>a </w:t>
            </w:r>
            <w:r>
              <w:rPr>
                <w:spacing w:val="-2"/>
                <w:sz w:val="22"/>
              </w:rPr>
              <w:t>fomentar</w:t>
            </w:r>
            <w:r>
              <w:rPr>
                <w:sz w:val="22"/>
              </w:rPr>
              <w:tab/>
              <w:tab/>
              <w:tab/>
              <w:tab/>
            </w:r>
            <w:r>
              <w:rPr>
                <w:spacing w:val="-6"/>
                <w:sz w:val="22"/>
              </w:rPr>
              <w:t>la </w:t>
            </w:r>
            <w:r>
              <w:rPr>
                <w:spacing w:val="-2"/>
                <w:sz w:val="22"/>
              </w:rPr>
              <w:t>igualdad</w:t>
            </w:r>
            <w:r>
              <w:rPr>
                <w:sz w:val="22"/>
              </w:rPr>
              <w:tab/>
              <w:tab/>
            </w:r>
            <w:r>
              <w:rPr>
                <w:spacing w:val="-10"/>
                <w:sz w:val="22"/>
              </w:rPr>
              <w:t>y</w:t>
            </w:r>
            <w:r>
              <w:rPr>
                <w:sz w:val="22"/>
              </w:rPr>
              <w:tab/>
              <w:tab/>
            </w:r>
            <w:r>
              <w:rPr>
                <w:spacing w:val="-6"/>
                <w:sz w:val="22"/>
              </w:rPr>
              <w:t>no </w:t>
            </w:r>
            <w:r>
              <w:rPr>
                <w:spacing w:val="-2"/>
                <w:sz w:val="22"/>
              </w:rPr>
              <w:t>discriminación</w:t>
            </w:r>
            <w:r>
              <w:rPr>
                <w:sz w:val="22"/>
              </w:rPr>
              <w:tab/>
              <w:tab/>
              <w:tab/>
            </w:r>
            <w:r>
              <w:rPr>
                <w:spacing w:val="-76"/>
                <w:sz w:val="22"/>
              </w:rPr>
              <w:t> </w:t>
            </w:r>
            <w:r>
              <w:rPr>
                <w:spacing w:val="-8"/>
                <w:sz w:val="22"/>
              </w:rPr>
              <w:t>y </w:t>
            </w:r>
            <w:r>
              <w:rPr>
                <w:spacing w:val="-5"/>
                <w:sz w:val="22"/>
              </w:rPr>
              <w:t>que</w:t>
            </w:r>
            <w:r>
              <w:rPr>
                <w:sz w:val="22"/>
              </w:rPr>
              <w:tab/>
              <w:tab/>
              <w:tab/>
            </w:r>
            <w:r>
              <w:rPr>
                <w:spacing w:val="-76"/>
                <w:sz w:val="22"/>
              </w:rPr>
              <w:t> </w:t>
            </w:r>
            <w:r>
              <w:rPr>
                <w:spacing w:val="-2"/>
                <w:sz w:val="22"/>
              </w:rPr>
              <w:t>sean</w:t>
            </w:r>
          </w:p>
          <w:p>
            <w:pPr>
              <w:pStyle w:val="TableParagraph"/>
              <w:tabs>
                <w:tab w:pos="1833" w:val="left" w:leader="none"/>
              </w:tabs>
              <w:spacing w:line="267" w:lineRule="exact"/>
              <w:ind w:left="69"/>
              <w:jc w:val="both"/>
              <w:rPr>
                <w:sz w:val="22"/>
              </w:rPr>
            </w:pPr>
            <w:r>
              <w:rPr>
                <w:spacing w:val="-2"/>
                <w:sz w:val="22"/>
              </w:rPr>
              <w:t>dirigidos</w:t>
            </w:r>
            <w:r>
              <w:rPr>
                <w:sz w:val="22"/>
              </w:rPr>
              <w:tab/>
            </w:r>
            <w:r>
              <w:rPr>
                <w:spacing w:val="-5"/>
                <w:sz w:val="22"/>
              </w:rPr>
              <w:t>al</w:t>
            </w:r>
          </w:p>
          <w:p>
            <w:pPr>
              <w:pStyle w:val="TableParagraph"/>
              <w:ind w:left="69" w:right="57"/>
              <w:jc w:val="both"/>
              <w:rPr>
                <w:sz w:val="22"/>
              </w:rPr>
            </w:pPr>
            <w:r>
              <w:rPr>
                <w:sz w:val="22"/>
              </w:rPr>
              <w:t>personal </w:t>
            </w:r>
            <w:r>
              <w:rPr>
                <w:sz w:val="22"/>
              </w:rPr>
              <w:t>del centro de trabajo y sus familias.</w:t>
            </w:r>
          </w:p>
        </w:tc>
        <w:tc>
          <w:tcPr>
            <w:tcW w:w="3276" w:type="dxa"/>
          </w:tcPr>
          <w:p>
            <w:pPr>
              <w:pStyle w:val="TableParagraph"/>
              <w:ind w:left="72" w:right="52"/>
              <w:jc w:val="both"/>
              <w:rPr>
                <w:sz w:val="22"/>
              </w:rPr>
            </w:pPr>
            <w:r>
              <w:rPr>
                <w:sz w:val="22"/>
              </w:rPr>
              <w:t>Las actividades o acciones deben</w:t>
            </w:r>
            <w:r>
              <w:rPr>
                <w:spacing w:val="-14"/>
                <w:sz w:val="22"/>
              </w:rPr>
              <w:t> </w:t>
            </w:r>
            <w:r>
              <w:rPr>
                <w:sz w:val="22"/>
              </w:rPr>
              <w:t>contemplar</w:t>
            </w:r>
            <w:r>
              <w:rPr>
                <w:spacing w:val="-14"/>
                <w:sz w:val="22"/>
              </w:rPr>
              <w:t> </w:t>
            </w:r>
            <w:r>
              <w:rPr>
                <w:sz w:val="22"/>
              </w:rPr>
              <w:t>dentro</w:t>
            </w:r>
            <w:r>
              <w:rPr>
                <w:spacing w:val="-12"/>
                <w:sz w:val="22"/>
              </w:rPr>
              <w:t> </w:t>
            </w:r>
            <w:r>
              <w:rPr>
                <w:sz w:val="22"/>
              </w:rPr>
              <w:t>de su</w:t>
            </w:r>
            <w:r>
              <w:rPr>
                <w:spacing w:val="-1"/>
                <w:sz w:val="22"/>
              </w:rPr>
              <w:t> </w:t>
            </w:r>
            <w:r>
              <w:rPr>
                <w:sz w:val="22"/>
              </w:rPr>
              <w:t>planeación la promoción, difusión y en su </w:t>
            </w:r>
            <w:r>
              <w:rPr>
                <w:sz w:val="22"/>
              </w:rPr>
              <w:t>caso sensibilización en los temas de igualdad laboral y no </w:t>
            </w:r>
            <w:r>
              <w:rPr>
                <w:spacing w:val="-2"/>
                <w:sz w:val="22"/>
              </w:rPr>
              <w:t>discriminación.</w:t>
            </w:r>
          </w:p>
          <w:p>
            <w:pPr>
              <w:pStyle w:val="TableParagraph"/>
              <w:spacing w:before="263"/>
              <w:ind w:left="72" w:right="52"/>
              <w:jc w:val="both"/>
              <w:rPr>
                <w:sz w:val="22"/>
              </w:rPr>
            </w:pPr>
            <w:r>
              <w:rPr>
                <w:sz w:val="22"/>
              </w:rPr>
              <w:t>Difundir con anticipación la invitación a la totalidad del personal que conforma </w:t>
            </w:r>
            <w:r>
              <w:rPr>
                <w:sz w:val="22"/>
              </w:rPr>
              <w:t>el centro de trabajo de dichas actividades o acciones por los</w:t>
            </w:r>
            <w:r>
              <w:rPr>
                <w:spacing w:val="12"/>
                <w:sz w:val="22"/>
              </w:rPr>
              <w:t> </w:t>
            </w:r>
            <w:r>
              <w:rPr>
                <w:sz w:val="22"/>
              </w:rPr>
              <w:t>medios</w:t>
            </w:r>
            <w:r>
              <w:rPr>
                <w:spacing w:val="14"/>
                <w:sz w:val="22"/>
              </w:rPr>
              <w:t> </w:t>
            </w:r>
            <w:r>
              <w:rPr>
                <w:sz w:val="22"/>
              </w:rPr>
              <w:t>que</w:t>
            </w:r>
            <w:r>
              <w:rPr>
                <w:spacing w:val="13"/>
                <w:sz w:val="22"/>
              </w:rPr>
              <w:t> </w:t>
            </w:r>
            <w:r>
              <w:rPr>
                <w:sz w:val="22"/>
              </w:rPr>
              <w:t>el</w:t>
            </w:r>
            <w:r>
              <w:rPr>
                <w:spacing w:val="11"/>
                <w:sz w:val="22"/>
              </w:rPr>
              <w:t> </w:t>
            </w:r>
            <w:r>
              <w:rPr>
                <w:sz w:val="22"/>
              </w:rPr>
              <w:t>centro</w:t>
            </w:r>
            <w:r>
              <w:rPr>
                <w:spacing w:val="15"/>
                <w:sz w:val="22"/>
              </w:rPr>
              <w:t> </w:t>
            </w:r>
            <w:r>
              <w:rPr>
                <w:spacing w:val="-5"/>
                <w:sz w:val="22"/>
              </w:rPr>
              <w:t>de</w:t>
            </w:r>
          </w:p>
          <w:p>
            <w:pPr>
              <w:pStyle w:val="TableParagraph"/>
              <w:spacing w:line="249" w:lineRule="exact" w:before="1"/>
              <w:ind w:left="72"/>
              <w:jc w:val="both"/>
              <w:rPr>
                <w:sz w:val="22"/>
              </w:rPr>
            </w:pPr>
            <w:r>
              <w:rPr>
                <w:sz w:val="22"/>
              </w:rPr>
              <w:t>trabajo</w:t>
            </w:r>
            <w:r>
              <w:rPr>
                <w:spacing w:val="-5"/>
                <w:sz w:val="22"/>
              </w:rPr>
              <w:t> </w:t>
            </w:r>
            <w:r>
              <w:rPr>
                <w:spacing w:val="-2"/>
                <w:sz w:val="22"/>
              </w:rPr>
              <w:t>elija.</w:t>
            </w:r>
          </w:p>
        </w:tc>
        <w:tc>
          <w:tcPr>
            <w:tcW w:w="2578" w:type="dxa"/>
          </w:tcPr>
          <w:p>
            <w:pPr>
              <w:pStyle w:val="TableParagraph"/>
              <w:tabs>
                <w:tab w:pos="1585" w:val="left" w:leader="none"/>
                <w:tab w:pos="1688" w:val="left" w:leader="none"/>
                <w:tab w:pos="2199" w:val="left" w:leader="none"/>
                <w:tab w:pos="2316" w:val="left" w:leader="none"/>
                <w:tab w:pos="2376" w:val="left" w:leader="none"/>
              </w:tabs>
              <w:ind w:left="72" w:right="58"/>
              <w:rPr>
                <w:sz w:val="22"/>
              </w:rPr>
            </w:pPr>
            <w:r>
              <w:rPr>
                <w:spacing w:val="-2"/>
                <w:sz w:val="22"/>
              </w:rPr>
              <w:t>Presentar</w:t>
            </w:r>
            <w:r>
              <w:rPr>
                <w:spacing w:val="80"/>
                <w:sz w:val="22"/>
              </w:rPr>
              <w:t> </w:t>
            </w:r>
            <w:r>
              <w:rPr>
                <w:spacing w:val="-2"/>
                <w:sz w:val="22"/>
              </w:rPr>
              <w:t>documentos probatorios</w:t>
            </w:r>
            <w:r>
              <w:rPr>
                <w:sz w:val="22"/>
              </w:rPr>
              <w:tab/>
              <w:tab/>
            </w:r>
            <w:r>
              <w:rPr>
                <w:spacing w:val="-6"/>
                <w:sz w:val="22"/>
              </w:rPr>
              <w:t>de</w:t>
            </w:r>
            <w:r>
              <w:rPr>
                <w:sz w:val="22"/>
              </w:rPr>
              <w:tab/>
              <w:tab/>
            </w:r>
            <w:r>
              <w:rPr>
                <w:spacing w:val="-6"/>
                <w:sz w:val="22"/>
              </w:rPr>
              <w:t>la </w:t>
            </w:r>
            <w:r>
              <w:rPr>
                <w:spacing w:val="-2"/>
                <w:sz w:val="22"/>
              </w:rPr>
              <w:t>planeación</w:t>
            </w:r>
            <w:r>
              <w:rPr>
                <w:sz w:val="22"/>
              </w:rPr>
              <w:tab/>
              <w:tab/>
              <w:tab/>
              <w:tab/>
              <w:tab/>
            </w:r>
            <w:r>
              <w:rPr>
                <w:spacing w:val="-10"/>
                <w:sz w:val="22"/>
              </w:rPr>
              <w:t>y </w:t>
            </w:r>
            <w:r>
              <w:rPr>
                <w:spacing w:val="-2"/>
                <w:sz w:val="22"/>
              </w:rPr>
              <w:t>realización</w:t>
            </w:r>
            <w:r>
              <w:rPr>
                <w:sz w:val="22"/>
              </w:rPr>
              <w:tab/>
            </w:r>
            <w:r>
              <w:rPr>
                <w:spacing w:val="-6"/>
                <w:sz w:val="22"/>
              </w:rPr>
              <w:t>de</w:t>
            </w:r>
            <w:r>
              <w:rPr>
                <w:sz w:val="22"/>
              </w:rPr>
              <w:tab/>
            </w:r>
            <w:r>
              <w:rPr>
                <w:spacing w:val="-4"/>
                <w:sz w:val="22"/>
              </w:rPr>
              <w:t>las </w:t>
            </w:r>
            <w:r>
              <w:rPr>
                <w:spacing w:val="-2"/>
                <w:sz w:val="22"/>
              </w:rPr>
              <w:t>actividades.</w:t>
            </w:r>
          </w:p>
          <w:p>
            <w:pPr>
              <w:pStyle w:val="TableParagraph"/>
              <w:tabs>
                <w:tab w:pos="1428" w:val="left" w:leader="none"/>
                <w:tab w:pos="1688" w:val="left" w:leader="none"/>
                <w:tab w:pos="2200" w:val="left" w:leader="none"/>
                <w:tab w:pos="2317" w:val="left" w:leader="none"/>
              </w:tabs>
              <w:spacing w:before="263"/>
              <w:ind w:left="72" w:right="58"/>
              <w:rPr>
                <w:sz w:val="22"/>
              </w:rPr>
            </w:pPr>
            <w:r>
              <w:rPr>
                <w:spacing w:val="-2"/>
                <w:sz w:val="22"/>
              </w:rPr>
              <w:t>Presentar</w:t>
            </w:r>
            <w:r>
              <w:rPr>
                <w:spacing w:val="80"/>
                <w:sz w:val="22"/>
              </w:rPr>
              <w:t> </w:t>
            </w:r>
            <w:r>
              <w:rPr>
                <w:spacing w:val="-2"/>
                <w:sz w:val="22"/>
              </w:rPr>
              <w:t>documentos probatorios</w:t>
            </w:r>
            <w:r>
              <w:rPr>
                <w:sz w:val="22"/>
              </w:rPr>
              <w:tab/>
              <w:tab/>
            </w:r>
            <w:r>
              <w:rPr>
                <w:spacing w:val="-6"/>
                <w:sz w:val="22"/>
              </w:rPr>
              <w:t>de</w:t>
            </w:r>
            <w:r>
              <w:rPr>
                <w:sz w:val="22"/>
              </w:rPr>
              <w:tab/>
              <w:tab/>
            </w:r>
            <w:r>
              <w:rPr>
                <w:spacing w:val="-6"/>
                <w:sz w:val="22"/>
              </w:rPr>
              <w:t>la </w:t>
            </w:r>
            <w:r>
              <w:rPr>
                <w:spacing w:val="-2"/>
                <w:sz w:val="22"/>
              </w:rPr>
              <w:t>difusión</w:t>
            </w:r>
            <w:r>
              <w:rPr>
                <w:sz w:val="22"/>
              </w:rPr>
              <w:tab/>
            </w:r>
            <w:r>
              <w:rPr>
                <w:spacing w:val="-6"/>
                <w:sz w:val="22"/>
              </w:rPr>
              <w:t>en</w:t>
            </w:r>
            <w:r>
              <w:rPr>
                <w:sz w:val="22"/>
              </w:rPr>
              <w:tab/>
              <w:tab/>
            </w:r>
            <w:r>
              <w:rPr>
                <w:spacing w:val="-4"/>
                <w:sz w:val="22"/>
              </w:rPr>
              <w:t>los </w:t>
            </w:r>
            <w:r>
              <w:rPr>
                <w:sz w:val="22"/>
              </w:rPr>
              <w:t>términos descritos.</w:t>
            </w:r>
          </w:p>
        </w:tc>
        <w:tc>
          <w:tcPr>
            <w:tcW w:w="1363" w:type="dxa"/>
          </w:tcPr>
          <w:p>
            <w:pPr>
              <w:pStyle w:val="TableParagraph"/>
              <w:spacing w:line="242" w:lineRule="auto"/>
              <w:ind w:left="70" w:right="109"/>
              <w:rPr>
                <w:sz w:val="22"/>
              </w:rPr>
            </w:pPr>
            <w:r>
              <w:rPr>
                <w:spacing w:val="-2"/>
                <w:sz w:val="22"/>
              </w:rPr>
              <w:t>Cumple</w:t>
            </w:r>
            <w:r>
              <w:rPr>
                <w:spacing w:val="40"/>
                <w:sz w:val="22"/>
              </w:rPr>
              <w:t> </w:t>
            </w:r>
            <w:r>
              <w:rPr>
                <w:sz w:val="22"/>
              </w:rPr>
              <w:t>No</w:t>
            </w:r>
            <w:r>
              <w:rPr>
                <w:spacing w:val="-20"/>
                <w:sz w:val="22"/>
              </w:rPr>
              <w:t> </w:t>
            </w:r>
            <w:r>
              <w:rPr>
                <w:sz w:val="22"/>
              </w:rPr>
              <w:t>cumple</w:t>
            </w:r>
          </w:p>
        </w:tc>
      </w:tr>
    </w:tbl>
    <w:p>
      <w:pPr>
        <w:pStyle w:val="ListParagraph"/>
        <w:numPr>
          <w:ilvl w:val="2"/>
          <w:numId w:val="4"/>
        </w:numPr>
        <w:tabs>
          <w:tab w:pos="1115" w:val="left" w:leader="none"/>
        </w:tabs>
        <w:spacing w:line="240" w:lineRule="auto" w:before="267" w:after="0"/>
        <w:ind w:left="1115" w:right="0" w:hanging="702"/>
        <w:jc w:val="left"/>
        <w:rPr>
          <w:b/>
          <w:sz w:val="22"/>
        </w:rPr>
      </w:pPr>
      <w:r>
        <w:rPr>
          <w:sz w:val="22"/>
        </w:rPr>
        <w:t>Herramientas</w:t>
      </w:r>
      <w:r>
        <w:rPr>
          <w:spacing w:val="-5"/>
          <w:sz w:val="22"/>
        </w:rPr>
        <w:t> </w:t>
      </w:r>
      <w:r>
        <w:rPr>
          <w:sz w:val="22"/>
        </w:rPr>
        <w:t>de</w:t>
      </w:r>
      <w:r>
        <w:rPr>
          <w:spacing w:val="-3"/>
          <w:sz w:val="22"/>
        </w:rPr>
        <w:t> </w:t>
      </w:r>
      <w:r>
        <w:rPr>
          <w:sz w:val="22"/>
        </w:rPr>
        <w:t>apoyo</w:t>
      </w:r>
      <w:r>
        <w:rPr>
          <w:spacing w:val="-3"/>
          <w:sz w:val="22"/>
        </w:rPr>
        <w:t> </w:t>
      </w:r>
      <w:r>
        <w:rPr>
          <w:sz w:val="22"/>
        </w:rPr>
        <w:t>por</w:t>
      </w:r>
      <w:r>
        <w:rPr>
          <w:spacing w:val="-4"/>
          <w:sz w:val="22"/>
        </w:rPr>
        <w:t> </w:t>
      </w:r>
      <w:r>
        <w:rPr>
          <w:spacing w:val="-2"/>
          <w:sz w:val="22"/>
        </w:rPr>
        <w:t>requisito</w:t>
      </w:r>
    </w:p>
    <w:p>
      <w:pPr>
        <w:pStyle w:val="BodyText"/>
        <w:spacing w:before="106"/>
        <w:rPr>
          <w:sz w:val="20"/>
        </w:rPr>
      </w:pP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2"/>
        <w:gridCol w:w="8933"/>
      </w:tblGrid>
      <w:tr>
        <w:trPr>
          <w:trHeight w:val="801" w:hRule="atLeast"/>
        </w:trPr>
        <w:tc>
          <w:tcPr>
            <w:tcW w:w="1102" w:type="dxa"/>
            <w:shd w:val="clear" w:color="auto" w:fill="C00000"/>
          </w:tcPr>
          <w:p>
            <w:pPr>
              <w:pStyle w:val="TableParagraph"/>
              <w:spacing w:line="264" w:lineRule="exact"/>
              <w:ind w:left="66" w:right="55"/>
              <w:jc w:val="center"/>
              <w:rPr>
                <w:b/>
                <w:sz w:val="22"/>
              </w:rPr>
            </w:pPr>
            <w:r>
              <w:rPr>
                <w:b/>
                <w:color w:val="FFFFFF"/>
                <w:sz w:val="22"/>
              </w:rPr>
              <w:t>No.</w:t>
            </w:r>
            <w:r>
              <w:rPr>
                <w:b/>
                <w:color w:val="FFFFFF"/>
                <w:spacing w:val="-4"/>
                <w:sz w:val="22"/>
              </w:rPr>
              <w:t> </w:t>
            </w:r>
            <w:r>
              <w:rPr>
                <w:b/>
                <w:color w:val="FFFFFF"/>
                <w:spacing w:val="-5"/>
                <w:sz w:val="22"/>
              </w:rPr>
              <w:t>De</w:t>
            </w:r>
          </w:p>
          <w:p>
            <w:pPr>
              <w:pStyle w:val="TableParagraph"/>
              <w:spacing w:line="266" w:lineRule="exact"/>
              <w:ind w:left="66" w:right="47"/>
              <w:jc w:val="center"/>
              <w:rPr>
                <w:b/>
                <w:sz w:val="22"/>
              </w:rPr>
            </w:pPr>
            <w:r>
              <w:rPr>
                <w:b/>
                <w:color w:val="FFFFFF"/>
                <w:spacing w:val="-2"/>
                <w:sz w:val="22"/>
              </w:rPr>
              <w:t>requisi </w:t>
            </w:r>
            <w:r>
              <w:rPr>
                <w:b/>
                <w:color w:val="FFFFFF"/>
                <w:spacing w:val="-6"/>
                <w:sz w:val="22"/>
              </w:rPr>
              <w:t>to</w:t>
            </w:r>
          </w:p>
        </w:tc>
        <w:tc>
          <w:tcPr>
            <w:tcW w:w="8933" w:type="dxa"/>
            <w:shd w:val="clear" w:color="auto" w:fill="C00000"/>
          </w:tcPr>
          <w:p>
            <w:pPr>
              <w:pStyle w:val="TableParagraph"/>
              <w:spacing w:line="264" w:lineRule="exact"/>
              <w:ind w:left="7"/>
              <w:jc w:val="center"/>
              <w:rPr>
                <w:b/>
                <w:sz w:val="22"/>
              </w:rPr>
            </w:pPr>
            <w:r>
              <w:rPr>
                <w:b/>
                <w:color w:val="FFFFFF"/>
                <w:sz w:val="22"/>
              </w:rPr>
              <w:t>Herramientas</w:t>
            </w:r>
            <w:r>
              <w:rPr>
                <w:b/>
                <w:color w:val="FFFFFF"/>
                <w:spacing w:val="-7"/>
                <w:sz w:val="22"/>
              </w:rPr>
              <w:t> </w:t>
            </w:r>
            <w:r>
              <w:rPr>
                <w:b/>
                <w:color w:val="FFFFFF"/>
                <w:sz w:val="22"/>
              </w:rPr>
              <w:t>de</w:t>
            </w:r>
            <w:r>
              <w:rPr>
                <w:b/>
                <w:color w:val="FFFFFF"/>
                <w:spacing w:val="-8"/>
                <w:sz w:val="22"/>
              </w:rPr>
              <w:t> </w:t>
            </w:r>
            <w:r>
              <w:rPr>
                <w:b/>
                <w:color w:val="FFFFFF"/>
                <w:spacing w:val="-2"/>
                <w:sz w:val="22"/>
              </w:rPr>
              <w:t>apoyo</w:t>
            </w:r>
          </w:p>
        </w:tc>
      </w:tr>
      <w:tr>
        <w:trPr>
          <w:trHeight w:val="1871" w:hRule="atLeast"/>
        </w:trPr>
        <w:tc>
          <w:tcPr>
            <w:tcW w:w="1102" w:type="dxa"/>
          </w:tcPr>
          <w:p>
            <w:pPr>
              <w:pStyle w:val="TableParagraph"/>
              <w:rPr>
                <w:sz w:val="22"/>
              </w:rPr>
            </w:pPr>
          </w:p>
          <w:p>
            <w:pPr>
              <w:pStyle w:val="TableParagraph"/>
              <w:spacing w:before="266"/>
              <w:rPr>
                <w:sz w:val="22"/>
              </w:rPr>
            </w:pPr>
          </w:p>
          <w:p>
            <w:pPr>
              <w:pStyle w:val="TableParagraph"/>
              <w:ind w:left="86" w:right="20"/>
              <w:jc w:val="center"/>
              <w:rPr>
                <w:sz w:val="22"/>
              </w:rPr>
            </w:pPr>
            <w:r>
              <w:rPr>
                <w:spacing w:val="-5"/>
                <w:sz w:val="22"/>
              </w:rPr>
              <w:t>1.</w:t>
            </w:r>
          </w:p>
        </w:tc>
        <w:tc>
          <w:tcPr>
            <w:tcW w:w="8933" w:type="dxa"/>
          </w:tcPr>
          <w:p>
            <w:pPr>
              <w:pStyle w:val="TableParagraph"/>
              <w:numPr>
                <w:ilvl w:val="0"/>
                <w:numId w:val="17"/>
              </w:numPr>
              <w:tabs>
                <w:tab w:pos="827" w:val="left" w:leader="none"/>
              </w:tabs>
              <w:spacing w:line="237" w:lineRule="auto" w:before="1" w:after="0"/>
              <w:ind w:left="827" w:right="1027" w:hanging="360"/>
              <w:jc w:val="left"/>
              <w:rPr>
                <w:sz w:val="22"/>
              </w:rPr>
            </w:pPr>
            <w:r>
              <w:rPr>
                <w:sz w:val="22"/>
              </w:rPr>
              <w:t>Ejemplos</w:t>
            </w:r>
            <w:r>
              <w:rPr>
                <w:spacing w:val="-5"/>
                <w:sz w:val="22"/>
              </w:rPr>
              <w:t> </w:t>
            </w:r>
            <w:r>
              <w:rPr>
                <w:sz w:val="22"/>
              </w:rPr>
              <w:t>de</w:t>
            </w:r>
            <w:r>
              <w:rPr>
                <w:spacing w:val="-5"/>
                <w:sz w:val="22"/>
              </w:rPr>
              <w:t> </w:t>
            </w:r>
            <w:r>
              <w:rPr>
                <w:sz w:val="22"/>
              </w:rPr>
              <w:t>políticas</w:t>
            </w:r>
            <w:r>
              <w:rPr>
                <w:spacing w:val="-4"/>
                <w:sz w:val="22"/>
              </w:rPr>
              <w:t> </w:t>
            </w:r>
            <w:r>
              <w:rPr>
                <w:sz w:val="22"/>
              </w:rPr>
              <w:t>de</w:t>
            </w:r>
            <w:r>
              <w:rPr>
                <w:spacing w:val="-5"/>
                <w:sz w:val="22"/>
              </w:rPr>
              <w:t> </w:t>
            </w:r>
            <w:r>
              <w:rPr>
                <w:sz w:val="22"/>
              </w:rPr>
              <w:t>igualdad</w:t>
            </w:r>
            <w:r>
              <w:rPr>
                <w:spacing w:val="-4"/>
                <w:sz w:val="22"/>
              </w:rPr>
              <w:t> </w:t>
            </w:r>
            <w:r>
              <w:rPr>
                <w:sz w:val="22"/>
              </w:rPr>
              <w:t>laboral</w:t>
            </w:r>
            <w:r>
              <w:rPr>
                <w:spacing w:val="-7"/>
                <w:sz w:val="22"/>
              </w:rPr>
              <w:t> </w:t>
            </w:r>
            <w:r>
              <w:rPr>
                <w:sz w:val="22"/>
              </w:rPr>
              <w:t>y</w:t>
            </w:r>
            <w:r>
              <w:rPr>
                <w:spacing w:val="-5"/>
                <w:sz w:val="22"/>
              </w:rPr>
              <w:t> </w:t>
            </w:r>
            <w:r>
              <w:rPr>
                <w:sz w:val="22"/>
              </w:rPr>
              <w:t>no</w:t>
            </w:r>
            <w:r>
              <w:rPr>
                <w:spacing w:val="-6"/>
                <w:sz w:val="22"/>
              </w:rPr>
              <w:t> </w:t>
            </w:r>
            <w:r>
              <w:rPr>
                <w:sz w:val="22"/>
              </w:rPr>
              <w:t>discriminación</w:t>
            </w:r>
            <w:r>
              <w:rPr>
                <w:spacing w:val="-6"/>
                <w:sz w:val="22"/>
              </w:rPr>
              <w:t> </w:t>
            </w:r>
            <w:r>
              <w:rPr>
                <w:sz w:val="22"/>
              </w:rPr>
              <w:t>de diferentes centros de trabajo.</w:t>
            </w:r>
          </w:p>
          <w:p>
            <w:pPr>
              <w:pStyle w:val="TableParagraph"/>
              <w:numPr>
                <w:ilvl w:val="0"/>
                <w:numId w:val="17"/>
              </w:numPr>
              <w:tabs>
                <w:tab w:pos="827" w:val="left" w:leader="none"/>
              </w:tabs>
              <w:spacing w:line="268" w:lineRule="exact" w:before="0" w:after="0"/>
              <w:ind w:left="827" w:right="0" w:hanging="360"/>
              <w:jc w:val="left"/>
              <w:rPr>
                <w:sz w:val="22"/>
              </w:rPr>
            </w:pPr>
            <w:r>
              <w:rPr>
                <w:sz w:val="22"/>
              </w:rPr>
              <w:t>Propuesta</w:t>
            </w:r>
            <w:r>
              <w:rPr>
                <w:spacing w:val="-5"/>
                <w:sz w:val="22"/>
              </w:rPr>
              <w:t> </w:t>
            </w:r>
            <w:r>
              <w:rPr>
                <w:sz w:val="22"/>
              </w:rPr>
              <w:t>de</w:t>
            </w:r>
            <w:r>
              <w:rPr>
                <w:spacing w:val="-2"/>
                <w:sz w:val="22"/>
              </w:rPr>
              <w:t> </w:t>
            </w:r>
            <w:r>
              <w:rPr>
                <w:sz w:val="22"/>
              </w:rPr>
              <w:t>formato</w:t>
            </w:r>
            <w:r>
              <w:rPr>
                <w:spacing w:val="-3"/>
                <w:sz w:val="22"/>
              </w:rPr>
              <w:t> </w:t>
            </w:r>
            <w:r>
              <w:rPr>
                <w:sz w:val="22"/>
              </w:rPr>
              <w:t>del</w:t>
            </w:r>
            <w:r>
              <w:rPr>
                <w:spacing w:val="-6"/>
                <w:sz w:val="22"/>
              </w:rPr>
              <w:t> </w:t>
            </w:r>
            <w:r>
              <w:rPr>
                <w:sz w:val="22"/>
              </w:rPr>
              <w:t>plan</w:t>
            </w:r>
            <w:r>
              <w:rPr>
                <w:spacing w:val="-4"/>
                <w:sz w:val="22"/>
              </w:rPr>
              <w:t> </w:t>
            </w:r>
            <w:r>
              <w:rPr>
                <w:sz w:val="22"/>
              </w:rPr>
              <w:t>de</w:t>
            </w:r>
            <w:r>
              <w:rPr>
                <w:spacing w:val="-2"/>
                <w:sz w:val="22"/>
              </w:rPr>
              <w:t> acción.</w:t>
            </w:r>
          </w:p>
          <w:p>
            <w:pPr>
              <w:pStyle w:val="TableParagraph"/>
              <w:numPr>
                <w:ilvl w:val="0"/>
                <w:numId w:val="17"/>
              </w:numPr>
              <w:tabs>
                <w:tab w:pos="827" w:val="left" w:leader="none"/>
              </w:tabs>
              <w:spacing w:line="240" w:lineRule="auto" w:before="0" w:after="0"/>
              <w:ind w:left="827" w:right="254" w:hanging="360"/>
              <w:jc w:val="left"/>
              <w:rPr>
                <w:sz w:val="22"/>
              </w:rPr>
            </w:pPr>
            <w:r>
              <w:rPr>
                <w:sz w:val="22"/>
              </w:rPr>
              <w:t>Legislación:</w:t>
            </w:r>
            <w:r>
              <w:rPr>
                <w:spacing w:val="-3"/>
                <w:sz w:val="22"/>
              </w:rPr>
              <w:t> </w:t>
            </w:r>
            <w:r>
              <w:rPr>
                <w:sz w:val="22"/>
              </w:rPr>
              <w:t>Ley</w:t>
            </w:r>
            <w:r>
              <w:rPr>
                <w:spacing w:val="-5"/>
                <w:sz w:val="22"/>
              </w:rPr>
              <w:t> </w:t>
            </w:r>
            <w:r>
              <w:rPr>
                <w:sz w:val="22"/>
              </w:rPr>
              <w:t>Federal</w:t>
            </w:r>
            <w:r>
              <w:rPr>
                <w:spacing w:val="-5"/>
                <w:sz w:val="22"/>
              </w:rPr>
              <w:t> </w:t>
            </w:r>
            <w:r>
              <w:rPr>
                <w:sz w:val="22"/>
              </w:rPr>
              <w:t>del</w:t>
            </w:r>
            <w:r>
              <w:rPr>
                <w:spacing w:val="-4"/>
                <w:sz w:val="22"/>
              </w:rPr>
              <w:t> </w:t>
            </w:r>
            <w:r>
              <w:rPr>
                <w:sz w:val="22"/>
              </w:rPr>
              <w:t>Trabajo</w:t>
            </w:r>
            <w:r>
              <w:rPr>
                <w:spacing w:val="-2"/>
                <w:sz w:val="22"/>
              </w:rPr>
              <w:t> </w:t>
            </w:r>
            <w:r>
              <w:rPr>
                <w:sz w:val="22"/>
              </w:rPr>
              <w:t>(LFT),</w:t>
            </w:r>
            <w:r>
              <w:rPr>
                <w:spacing w:val="-5"/>
                <w:sz w:val="22"/>
              </w:rPr>
              <w:t> </w:t>
            </w:r>
            <w:r>
              <w:rPr>
                <w:sz w:val="22"/>
              </w:rPr>
              <w:t>Ley</w:t>
            </w:r>
            <w:r>
              <w:rPr>
                <w:spacing w:val="-5"/>
                <w:sz w:val="22"/>
              </w:rPr>
              <w:t> </w:t>
            </w:r>
            <w:r>
              <w:rPr>
                <w:sz w:val="22"/>
              </w:rPr>
              <w:t>Federal</w:t>
            </w:r>
            <w:r>
              <w:rPr>
                <w:spacing w:val="-7"/>
                <w:sz w:val="22"/>
              </w:rPr>
              <w:t> </w:t>
            </w:r>
            <w:r>
              <w:rPr>
                <w:sz w:val="22"/>
              </w:rPr>
              <w:t>para</w:t>
            </w:r>
            <w:r>
              <w:rPr>
                <w:spacing w:val="-2"/>
                <w:sz w:val="22"/>
              </w:rPr>
              <w:t> </w:t>
            </w:r>
            <w:r>
              <w:rPr>
                <w:sz w:val="22"/>
              </w:rPr>
              <w:t>Prevenir</w:t>
            </w:r>
            <w:r>
              <w:rPr>
                <w:spacing w:val="-5"/>
                <w:sz w:val="22"/>
              </w:rPr>
              <w:t> </w:t>
            </w:r>
            <w:r>
              <w:rPr>
                <w:sz w:val="22"/>
              </w:rPr>
              <w:t>y Eliminar la Discriminación (LFPED), Ley General de Acceso de las Mujeres a</w:t>
            </w:r>
            <w:r>
              <w:rPr>
                <w:spacing w:val="-1"/>
                <w:sz w:val="22"/>
              </w:rPr>
              <w:t> </w:t>
            </w:r>
            <w:r>
              <w:rPr>
                <w:sz w:val="22"/>
              </w:rPr>
              <w:t>una Vida</w:t>
            </w:r>
            <w:r>
              <w:rPr>
                <w:spacing w:val="-1"/>
                <w:sz w:val="22"/>
              </w:rPr>
              <w:t> </w:t>
            </w:r>
            <w:r>
              <w:rPr>
                <w:sz w:val="22"/>
              </w:rPr>
              <w:t>Libre de Violencia (LGAMVLV),</w:t>
            </w:r>
            <w:r>
              <w:rPr>
                <w:spacing w:val="-1"/>
                <w:sz w:val="22"/>
              </w:rPr>
              <w:t> </w:t>
            </w:r>
            <w:r>
              <w:rPr>
                <w:sz w:val="22"/>
              </w:rPr>
              <w:t>Ley</w:t>
            </w:r>
            <w:r>
              <w:rPr>
                <w:spacing w:val="-1"/>
                <w:sz w:val="22"/>
              </w:rPr>
              <w:t> </w:t>
            </w:r>
            <w:r>
              <w:rPr>
                <w:sz w:val="22"/>
              </w:rPr>
              <w:t>General</w:t>
            </w:r>
            <w:r>
              <w:rPr>
                <w:spacing w:val="-3"/>
                <w:sz w:val="22"/>
              </w:rPr>
              <w:t> </w:t>
            </w:r>
            <w:r>
              <w:rPr>
                <w:sz w:val="22"/>
              </w:rPr>
              <w:t>para la</w:t>
            </w:r>
          </w:p>
          <w:p>
            <w:pPr>
              <w:pStyle w:val="TableParagraph"/>
              <w:spacing w:line="246" w:lineRule="exact"/>
              <w:ind w:left="827"/>
              <w:rPr>
                <w:sz w:val="22"/>
              </w:rPr>
            </w:pPr>
            <w:r>
              <w:rPr>
                <w:sz w:val="22"/>
              </w:rPr>
              <w:t>Igualdad</w:t>
            </w:r>
            <w:r>
              <w:rPr>
                <w:spacing w:val="-5"/>
                <w:sz w:val="22"/>
              </w:rPr>
              <w:t> </w:t>
            </w:r>
            <w:r>
              <w:rPr>
                <w:sz w:val="22"/>
              </w:rPr>
              <w:t>entre</w:t>
            </w:r>
            <w:r>
              <w:rPr>
                <w:spacing w:val="-3"/>
                <w:sz w:val="22"/>
              </w:rPr>
              <w:t> </w:t>
            </w:r>
            <w:r>
              <w:rPr>
                <w:sz w:val="22"/>
              </w:rPr>
              <w:t>Mujeres</w:t>
            </w:r>
            <w:r>
              <w:rPr>
                <w:spacing w:val="-4"/>
                <w:sz w:val="22"/>
              </w:rPr>
              <w:t> </w:t>
            </w:r>
            <w:r>
              <w:rPr>
                <w:sz w:val="22"/>
              </w:rPr>
              <w:t>y</w:t>
            </w:r>
            <w:r>
              <w:rPr>
                <w:spacing w:val="-5"/>
                <w:sz w:val="22"/>
              </w:rPr>
              <w:t> </w:t>
            </w:r>
            <w:r>
              <w:rPr>
                <w:sz w:val="22"/>
              </w:rPr>
              <w:t>Hombres</w:t>
            </w:r>
            <w:r>
              <w:rPr>
                <w:spacing w:val="-3"/>
                <w:sz w:val="22"/>
              </w:rPr>
              <w:t> </w:t>
            </w:r>
            <w:r>
              <w:rPr>
                <w:spacing w:val="-2"/>
                <w:sz w:val="22"/>
              </w:rPr>
              <w:t>(LGIMH).</w:t>
            </w:r>
          </w:p>
        </w:tc>
      </w:tr>
      <w:tr>
        <w:trPr>
          <w:trHeight w:val="534" w:hRule="atLeast"/>
        </w:trPr>
        <w:tc>
          <w:tcPr>
            <w:tcW w:w="1102" w:type="dxa"/>
          </w:tcPr>
          <w:p>
            <w:pPr>
              <w:pStyle w:val="TableParagraph"/>
              <w:spacing w:before="131"/>
              <w:ind w:left="86" w:right="20"/>
              <w:jc w:val="center"/>
              <w:rPr>
                <w:sz w:val="22"/>
              </w:rPr>
            </w:pPr>
            <w:r>
              <w:rPr>
                <w:spacing w:val="-5"/>
                <w:sz w:val="22"/>
              </w:rPr>
              <w:t>2.</w:t>
            </w:r>
          </w:p>
        </w:tc>
        <w:tc>
          <w:tcPr>
            <w:tcW w:w="8933" w:type="dxa"/>
          </w:tcPr>
          <w:p>
            <w:pPr>
              <w:pStyle w:val="TableParagraph"/>
              <w:numPr>
                <w:ilvl w:val="0"/>
                <w:numId w:val="18"/>
              </w:numPr>
              <w:tabs>
                <w:tab w:pos="827" w:val="left" w:leader="none"/>
              </w:tabs>
              <w:spacing w:line="267" w:lineRule="exact" w:before="0" w:after="0"/>
              <w:ind w:left="827" w:right="0" w:hanging="360"/>
              <w:jc w:val="left"/>
              <w:rPr>
                <w:sz w:val="22"/>
              </w:rPr>
            </w:pPr>
            <w:r>
              <w:rPr>
                <w:sz w:val="22"/>
              </w:rPr>
              <w:t>Formato</w:t>
            </w:r>
            <w:r>
              <w:rPr>
                <w:spacing w:val="-4"/>
                <w:sz w:val="22"/>
              </w:rPr>
              <w:t> </w:t>
            </w:r>
            <w:r>
              <w:rPr>
                <w:sz w:val="22"/>
              </w:rPr>
              <w:t>de</w:t>
            </w:r>
            <w:r>
              <w:rPr>
                <w:spacing w:val="-3"/>
                <w:sz w:val="22"/>
              </w:rPr>
              <w:t> </w:t>
            </w:r>
            <w:r>
              <w:rPr>
                <w:sz w:val="22"/>
              </w:rPr>
              <w:t>Acta</w:t>
            </w:r>
            <w:r>
              <w:rPr>
                <w:spacing w:val="-5"/>
                <w:sz w:val="22"/>
              </w:rPr>
              <w:t> </w:t>
            </w:r>
            <w:r>
              <w:rPr>
                <w:sz w:val="22"/>
              </w:rPr>
              <w:t>de</w:t>
            </w:r>
            <w:r>
              <w:rPr>
                <w:spacing w:val="-3"/>
                <w:sz w:val="22"/>
              </w:rPr>
              <w:t> </w:t>
            </w:r>
            <w:r>
              <w:rPr>
                <w:sz w:val="22"/>
              </w:rPr>
              <w:t>Instalación</w:t>
            </w:r>
            <w:r>
              <w:rPr>
                <w:spacing w:val="-3"/>
                <w:sz w:val="22"/>
              </w:rPr>
              <w:t> </w:t>
            </w:r>
            <w:r>
              <w:rPr>
                <w:sz w:val="22"/>
              </w:rPr>
              <w:t>del</w:t>
            </w:r>
            <w:r>
              <w:rPr>
                <w:spacing w:val="-7"/>
                <w:sz w:val="22"/>
              </w:rPr>
              <w:t> </w:t>
            </w:r>
            <w:r>
              <w:rPr>
                <w:sz w:val="22"/>
              </w:rPr>
              <w:t>grupo, comisión</w:t>
            </w:r>
            <w:r>
              <w:rPr>
                <w:spacing w:val="-4"/>
                <w:sz w:val="22"/>
              </w:rPr>
              <w:t> </w:t>
            </w:r>
            <w:r>
              <w:rPr>
                <w:sz w:val="22"/>
              </w:rPr>
              <w:t>o</w:t>
            </w:r>
            <w:r>
              <w:rPr>
                <w:spacing w:val="-2"/>
                <w:sz w:val="22"/>
              </w:rPr>
              <w:t> comité.</w:t>
            </w:r>
          </w:p>
          <w:p>
            <w:pPr>
              <w:pStyle w:val="TableParagraph"/>
              <w:numPr>
                <w:ilvl w:val="0"/>
                <w:numId w:val="18"/>
              </w:numPr>
              <w:tabs>
                <w:tab w:pos="827" w:val="left" w:leader="none"/>
              </w:tabs>
              <w:spacing w:line="247" w:lineRule="exact" w:before="0" w:after="0"/>
              <w:ind w:left="827" w:right="0" w:hanging="360"/>
              <w:jc w:val="left"/>
              <w:rPr>
                <w:sz w:val="22"/>
              </w:rPr>
            </w:pPr>
            <w:r>
              <w:rPr>
                <w:sz w:val="22"/>
              </w:rPr>
              <w:t>Ejemplos</w:t>
            </w:r>
            <w:r>
              <w:rPr>
                <w:spacing w:val="-7"/>
                <w:sz w:val="22"/>
              </w:rPr>
              <w:t> </w:t>
            </w:r>
            <w:r>
              <w:rPr>
                <w:sz w:val="22"/>
              </w:rPr>
              <w:t>de</w:t>
            </w:r>
            <w:r>
              <w:rPr>
                <w:spacing w:val="-4"/>
                <w:sz w:val="22"/>
              </w:rPr>
              <w:t> </w:t>
            </w:r>
            <w:r>
              <w:rPr>
                <w:sz w:val="22"/>
              </w:rPr>
              <w:t>lineamientos</w:t>
            </w:r>
            <w:r>
              <w:rPr>
                <w:spacing w:val="-5"/>
                <w:sz w:val="22"/>
              </w:rPr>
              <w:t> </w:t>
            </w:r>
            <w:r>
              <w:rPr>
                <w:sz w:val="22"/>
              </w:rPr>
              <w:t>de</w:t>
            </w:r>
            <w:r>
              <w:rPr>
                <w:spacing w:val="-4"/>
                <w:sz w:val="22"/>
              </w:rPr>
              <w:t> </w:t>
            </w:r>
            <w:r>
              <w:rPr>
                <w:sz w:val="22"/>
              </w:rPr>
              <w:t>diferentes</w:t>
            </w:r>
            <w:r>
              <w:rPr>
                <w:spacing w:val="-5"/>
                <w:sz w:val="22"/>
              </w:rPr>
              <w:t> </w:t>
            </w:r>
            <w:r>
              <w:rPr>
                <w:sz w:val="22"/>
              </w:rPr>
              <w:t>centros</w:t>
            </w:r>
            <w:r>
              <w:rPr>
                <w:spacing w:val="-4"/>
                <w:sz w:val="22"/>
              </w:rPr>
              <w:t> </w:t>
            </w:r>
            <w:r>
              <w:rPr>
                <w:sz w:val="22"/>
              </w:rPr>
              <w:t>de</w:t>
            </w:r>
            <w:r>
              <w:rPr>
                <w:spacing w:val="-4"/>
                <w:sz w:val="22"/>
              </w:rPr>
              <w:t> </w:t>
            </w:r>
            <w:r>
              <w:rPr>
                <w:spacing w:val="-2"/>
                <w:sz w:val="22"/>
              </w:rPr>
              <w:t>trabajo.</w:t>
            </w:r>
          </w:p>
        </w:tc>
      </w:tr>
      <w:tr>
        <w:trPr>
          <w:trHeight w:val="1339" w:hRule="atLeast"/>
        </w:trPr>
        <w:tc>
          <w:tcPr>
            <w:tcW w:w="1102" w:type="dxa"/>
          </w:tcPr>
          <w:p>
            <w:pPr>
              <w:pStyle w:val="TableParagraph"/>
              <w:spacing w:before="264"/>
              <w:rPr>
                <w:sz w:val="22"/>
              </w:rPr>
            </w:pPr>
          </w:p>
          <w:p>
            <w:pPr>
              <w:pStyle w:val="TableParagraph"/>
              <w:spacing w:before="1"/>
              <w:ind w:left="86" w:right="20"/>
              <w:jc w:val="center"/>
              <w:rPr>
                <w:sz w:val="22"/>
              </w:rPr>
            </w:pPr>
            <w:r>
              <w:rPr>
                <w:spacing w:val="-5"/>
                <w:sz w:val="22"/>
              </w:rPr>
              <w:t>3.</w:t>
            </w:r>
          </w:p>
        </w:tc>
        <w:tc>
          <w:tcPr>
            <w:tcW w:w="8933" w:type="dxa"/>
          </w:tcPr>
          <w:p>
            <w:pPr>
              <w:pStyle w:val="TableParagraph"/>
              <w:numPr>
                <w:ilvl w:val="0"/>
                <w:numId w:val="19"/>
              </w:numPr>
              <w:tabs>
                <w:tab w:pos="827" w:val="left" w:leader="none"/>
              </w:tabs>
              <w:spacing w:line="237" w:lineRule="auto" w:before="1" w:after="0"/>
              <w:ind w:left="827" w:right="136" w:hanging="360"/>
              <w:jc w:val="left"/>
              <w:rPr>
                <w:sz w:val="22"/>
              </w:rPr>
            </w:pPr>
            <w:r>
              <w:rPr>
                <w:sz w:val="22"/>
              </w:rPr>
              <w:t>Ejemplo</w:t>
            </w:r>
            <w:r>
              <w:rPr>
                <w:spacing w:val="-5"/>
                <w:sz w:val="22"/>
              </w:rPr>
              <w:t> </w:t>
            </w:r>
            <w:r>
              <w:rPr>
                <w:sz w:val="22"/>
              </w:rPr>
              <w:t>de</w:t>
            </w:r>
            <w:r>
              <w:rPr>
                <w:spacing w:val="-5"/>
                <w:sz w:val="22"/>
              </w:rPr>
              <w:t> </w:t>
            </w:r>
            <w:r>
              <w:rPr>
                <w:sz w:val="22"/>
              </w:rPr>
              <w:t>proceso</w:t>
            </w:r>
            <w:r>
              <w:rPr>
                <w:spacing w:val="-5"/>
                <w:sz w:val="22"/>
              </w:rPr>
              <w:t> </w:t>
            </w:r>
            <w:r>
              <w:rPr>
                <w:sz w:val="22"/>
              </w:rPr>
              <w:t>de</w:t>
            </w:r>
            <w:r>
              <w:rPr>
                <w:spacing w:val="-4"/>
                <w:sz w:val="22"/>
              </w:rPr>
              <w:t> </w:t>
            </w:r>
            <w:r>
              <w:rPr>
                <w:sz w:val="22"/>
              </w:rPr>
              <w:t>reclutamiento</w:t>
            </w:r>
            <w:r>
              <w:rPr>
                <w:spacing w:val="-5"/>
                <w:sz w:val="22"/>
              </w:rPr>
              <w:t> </w:t>
            </w:r>
            <w:r>
              <w:rPr>
                <w:sz w:val="22"/>
              </w:rPr>
              <w:t>y</w:t>
            </w:r>
            <w:r>
              <w:rPr>
                <w:spacing w:val="-8"/>
                <w:sz w:val="22"/>
              </w:rPr>
              <w:t> </w:t>
            </w:r>
            <w:r>
              <w:rPr>
                <w:sz w:val="22"/>
              </w:rPr>
              <w:t>selección</w:t>
            </w:r>
            <w:r>
              <w:rPr>
                <w:spacing w:val="-4"/>
                <w:sz w:val="22"/>
              </w:rPr>
              <w:t> </w:t>
            </w:r>
            <w:r>
              <w:rPr>
                <w:sz w:val="22"/>
              </w:rPr>
              <w:t>libre</w:t>
            </w:r>
            <w:r>
              <w:rPr>
                <w:spacing w:val="-5"/>
                <w:sz w:val="22"/>
              </w:rPr>
              <w:t> </w:t>
            </w:r>
            <w:r>
              <w:rPr>
                <w:sz w:val="22"/>
              </w:rPr>
              <w:t>de</w:t>
            </w:r>
            <w:r>
              <w:rPr>
                <w:spacing w:val="-5"/>
                <w:sz w:val="22"/>
              </w:rPr>
              <w:t> </w:t>
            </w:r>
            <w:r>
              <w:rPr>
                <w:sz w:val="22"/>
              </w:rPr>
              <w:t>discriminación y que garantice la igualdad de oportunidades.</w:t>
            </w:r>
          </w:p>
          <w:p>
            <w:pPr>
              <w:pStyle w:val="TableParagraph"/>
              <w:numPr>
                <w:ilvl w:val="0"/>
                <w:numId w:val="19"/>
              </w:numPr>
              <w:tabs>
                <w:tab w:pos="827" w:val="left" w:leader="none"/>
              </w:tabs>
              <w:spacing w:line="269" w:lineRule="exact" w:before="0" w:after="0"/>
              <w:ind w:left="827" w:right="0" w:hanging="360"/>
              <w:jc w:val="left"/>
              <w:rPr>
                <w:sz w:val="22"/>
              </w:rPr>
            </w:pPr>
            <w:r>
              <w:rPr>
                <w:sz w:val="22"/>
              </w:rPr>
              <w:t>Esquema</w:t>
            </w:r>
            <w:r>
              <w:rPr>
                <w:spacing w:val="-6"/>
                <w:sz w:val="22"/>
              </w:rPr>
              <w:t> </w:t>
            </w:r>
            <w:r>
              <w:rPr>
                <w:sz w:val="22"/>
              </w:rPr>
              <w:t>que</w:t>
            </w:r>
            <w:r>
              <w:rPr>
                <w:spacing w:val="-4"/>
                <w:sz w:val="22"/>
              </w:rPr>
              <w:t> </w:t>
            </w:r>
            <w:r>
              <w:rPr>
                <w:sz w:val="22"/>
              </w:rPr>
              <w:t>represente</w:t>
            </w:r>
            <w:r>
              <w:rPr>
                <w:spacing w:val="-3"/>
                <w:sz w:val="22"/>
              </w:rPr>
              <w:t> </w:t>
            </w:r>
            <w:r>
              <w:rPr>
                <w:sz w:val="22"/>
              </w:rPr>
              <w:t>las</w:t>
            </w:r>
            <w:r>
              <w:rPr>
                <w:spacing w:val="-5"/>
                <w:sz w:val="22"/>
              </w:rPr>
              <w:t> </w:t>
            </w:r>
            <w:r>
              <w:rPr>
                <w:sz w:val="22"/>
              </w:rPr>
              <w:t>diferentes</w:t>
            </w:r>
            <w:r>
              <w:rPr>
                <w:spacing w:val="-3"/>
                <w:sz w:val="22"/>
              </w:rPr>
              <w:t> </w:t>
            </w:r>
            <w:r>
              <w:rPr>
                <w:sz w:val="22"/>
              </w:rPr>
              <w:t>etapas</w:t>
            </w:r>
            <w:r>
              <w:rPr>
                <w:spacing w:val="-4"/>
                <w:sz w:val="22"/>
              </w:rPr>
              <w:t> </w:t>
            </w:r>
            <w:r>
              <w:rPr>
                <w:sz w:val="22"/>
              </w:rPr>
              <w:t>del</w:t>
            </w:r>
            <w:r>
              <w:rPr>
                <w:spacing w:val="-7"/>
                <w:sz w:val="22"/>
              </w:rPr>
              <w:t> </w:t>
            </w:r>
            <w:r>
              <w:rPr>
                <w:sz w:val="22"/>
              </w:rPr>
              <w:t>proceso</w:t>
            </w:r>
            <w:r>
              <w:rPr>
                <w:spacing w:val="-3"/>
                <w:sz w:val="22"/>
              </w:rPr>
              <w:t> </w:t>
            </w:r>
            <w:r>
              <w:rPr>
                <w:spacing w:val="-5"/>
                <w:sz w:val="22"/>
              </w:rPr>
              <w:t>con</w:t>
            </w:r>
          </w:p>
          <w:p>
            <w:pPr>
              <w:pStyle w:val="TableParagraph"/>
              <w:spacing w:line="266" w:lineRule="exact"/>
              <w:ind w:left="827"/>
              <w:rPr>
                <w:sz w:val="22"/>
              </w:rPr>
            </w:pPr>
            <w:r>
              <w:rPr>
                <w:sz w:val="22"/>
              </w:rPr>
              <w:t>ejemplos</w:t>
            </w:r>
            <w:r>
              <w:rPr>
                <w:spacing w:val="-3"/>
                <w:sz w:val="22"/>
              </w:rPr>
              <w:t> </w:t>
            </w:r>
            <w:r>
              <w:rPr>
                <w:sz w:val="22"/>
              </w:rPr>
              <w:t>en</w:t>
            </w:r>
            <w:r>
              <w:rPr>
                <w:spacing w:val="-5"/>
                <w:sz w:val="22"/>
              </w:rPr>
              <w:t> </w:t>
            </w:r>
            <w:r>
              <w:rPr>
                <w:sz w:val="22"/>
              </w:rPr>
              <w:t>cada</w:t>
            </w:r>
            <w:r>
              <w:rPr>
                <w:spacing w:val="-5"/>
                <w:sz w:val="22"/>
              </w:rPr>
              <w:t> </w:t>
            </w:r>
            <w:r>
              <w:rPr>
                <w:sz w:val="22"/>
              </w:rPr>
              <w:t>una</w:t>
            </w:r>
            <w:r>
              <w:rPr>
                <w:spacing w:val="-5"/>
                <w:sz w:val="22"/>
              </w:rPr>
              <w:t> </w:t>
            </w:r>
            <w:r>
              <w:rPr>
                <w:sz w:val="22"/>
              </w:rPr>
              <w:t>de</w:t>
            </w:r>
            <w:r>
              <w:rPr>
                <w:spacing w:val="-3"/>
                <w:sz w:val="22"/>
              </w:rPr>
              <w:t> </w:t>
            </w:r>
            <w:r>
              <w:rPr>
                <w:sz w:val="22"/>
              </w:rPr>
              <w:t>ellas</w:t>
            </w:r>
            <w:r>
              <w:rPr>
                <w:spacing w:val="-4"/>
                <w:sz w:val="22"/>
              </w:rPr>
              <w:t> </w:t>
            </w:r>
            <w:r>
              <w:rPr>
                <w:sz w:val="22"/>
              </w:rPr>
              <w:t>a</w:t>
            </w:r>
            <w:r>
              <w:rPr>
                <w:spacing w:val="-2"/>
                <w:sz w:val="22"/>
              </w:rPr>
              <w:t> </w:t>
            </w:r>
            <w:r>
              <w:rPr>
                <w:sz w:val="22"/>
              </w:rPr>
              <w:t>manera</w:t>
            </w:r>
            <w:r>
              <w:rPr>
                <w:spacing w:val="-5"/>
                <w:sz w:val="22"/>
              </w:rPr>
              <w:t> </w:t>
            </w:r>
            <w:r>
              <w:rPr>
                <w:sz w:val="22"/>
              </w:rPr>
              <w:t>de</w:t>
            </w:r>
            <w:r>
              <w:rPr>
                <w:spacing w:val="-3"/>
                <w:sz w:val="22"/>
              </w:rPr>
              <w:t> </w:t>
            </w:r>
            <w:r>
              <w:rPr>
                <w:sz w:val="22"/>
              </w:rPr>
              <w:t>opciones</w:t>
            </w:r>
            <w:r>
              <w:rPr>
                <w:spacing w:val="-3"/>
                <w:sz w:val="22"/>
              </w:rPr>
              <w:t> </w:t>
            </w:r>
            <w:r>
              <w:rPr>
                <w:sz w:val="22"/>
              </w:rPr>
              <w:t>que</w:t>
            </w:r>
            <w:r>
              <w:rPr>
                <w:spacing w:val="-4"/>
                <w:sz w:val="22"/>
              </w:rPr>
              <w:t> </w:t>
            </w:r>
            <w:r>
              <w:rPr>
                <w:sz w:val="22"/>
              </w:rPr>
              <w:t>pueda implementar el centro de trabajo.</w:t>
            </w:r>
          </w:p>
        </w:tc>
      </w:tr>
      <w:tr>
        <w:trPr>
          <w:trHeight w:val="266" w:hRule="atLeast"/>
        </w:trPr>
        <w:tc>
          <w:tcPr>
            <w:tcW w:w="1102" w:type="dxa"/>
          </w:tcPr>
          <w:p>
            <w:pPr>
              <w:pStyle w:val="TableParagraph"/>
              <w:spacing w:line="246" w:lineRule="exact"/>
              <w:ind w:left="86" w:right="20"/>
              <w:jc w:val="center"/>
              <w:rPr>
                <w:sz w:val="22"/>
              </w:rPr>
            </w:pPr>
            <w:r>
              <w:rPr>
                <w:spacing w:val="-5"/>
                <w:sz w:val="22"/>
              </w:rPr>
              <w:t>4.</w:t>
            </w:r>
          </w:p>
        </w:tc>
        <w:tc>
          <w:tcPr>
            <w:tcW w:w="8933" w:type="dxa"/>
          </w:tcPr>
          <w:p>
            <w:pPr>
              <w:pStyle w:val="TableParagraph"/>
              <w:numPr>
                <w:ilvl w:val="0"/>
                <w:numId w:val="20"/>
              </w:numPr>
              <w:tabs>
                <w:tab w:pos="827" w:val="left" w:leader="none"/>
              </w:tabs>
              <w:spacing w:line="246" w:lineRule="exact" w:before="0" w:after="0"/>
              <w:ind w:left="827" w:right="0" w:hanging="360"/>
              <w:jc w:val="left"/>
              <w:rPr>
                <w:sz w:val="22"/>
              </w:rPr>
            </w:pPr>
            <w:r>
              <w:rPr>
                <w:sz w:val="22"/>
              </w:rPr>
              <w:t>Diagnóstico</w:t>
            </w:r>
            <w:r>
              <w:rPr>
                <w:spacing w:val="-9"/>
                <w:sz w:val="22"/>
              </w:rPr>
              <w:t> </w:t>
            </w:r>
            <w:r>
              <w:rPr>
                <w:sz w:val="22"/>
              </w:rPr>
              <w:t>de</w:t>
            </w:r>
            <w:r>
              <w:rPr>
                <w:spacing w:val="-6"/>
                <w:sz w:val="22"/>
              </w:rPr>
              <w:t> </w:t>
            </w:r>
            <w:r>
              <w:rPr>
                <w:sz w:val="22"/>
              </w:rPr>
              <w:t>autoevaluación,</w:t>
            </w:r>
            <w:r>
              <w:rPr>
                <w:spacing w:val="-5"/>
                <w:sz w:val="22"/>
              </w:rPr>
              <w:t> </w:t>
            </w:r>
            <w:r>
              <w:rPr>
                <w:sz w:val="22"/>
              </w:rPr>
              <w:t>Apéndice</w:t>
            </w:r>
            <w:r>
              <w:rPr>
                <w:spacing w:val="-6"/>
                <w:sz w:val="22"/>
              </w:rPr>
              <w:t> </w:t>
            </w:r>
            <w:r>
              <w:rPr>
                <w:sz w:val="22"/>
              </w:rPr>
              <w:t>Normativo</w:t>
            </w:r>
            <w:r>
              <w:rPr>
                <w:spacing w:val="-6"/>
                <w:sz w:val="22"/>
              </w:rPr>
              <w:t> </w:t>
            </w:r>
            <w:r>
              <w:rPr>
                <w:spacing w:val="-10"/>
                <w:sz w:val="22"/>
              </w:rPr>
              <w:t>C</w:t>
            </w:r>
          </w:p>
        </w:tc>
      </w:tr>
      <w:tr>
        <w:trPr>
          <w:trHeight w:val="534" w:hRule="atLeast"/>
        </w:trPr>
        <w:tc>
          <w:tcPr>
            <w:tcW w:w="1102" w:type="dxa"/>
          </w:tcPr>
          <w:p>
            <w:pPr>
              <w:pStyle w:val="TableParagraph"/>
              <w:spacing w:before="131"/>
              <w:ind w:left="86" w:right="20"/>
              <w:jc w:val="center"/>
              <w:rPr>
                <w:sz w:val="22"/>
              </w:rPr>
            </w:pPr>
            <w:r>
              <w:rPr>
                <w:spacing w:val="-5"/>
                <w:sz w:val="22"/>
              </w:rPr>
              <w:t>5.</w:t>
            </w:r>
          </w:p>
        </w:tc>
        <w:tc>
          <w:tcPr>
            <w:tcW w:w="8933" w:type="dxa"/>
          </w:tcPr>
          <w:p>
            <w:pPr>
              <w:pStyle w:val="TableParagraph"/>
              <w:numPr>
                <w:ilvl w:val="0"/>
                <w:numId w:val="21"/>
              </w:numPr>
              <w:tabs>
                <w:tab w:pos="827" w:val="left" w:leader="none"/>
              </w:tabs>
              <w:spacing w:line="268" w:lineRule="exact" w:before="0" w:after="0"/>
              <w:ind w:left="827" w:right="977" w:hanging="360"/>
              <w:jc w:val="left"/>
              <w:rPr>
                <w:sz w:val="22"/>
              </w:rPr>
            </w:pPr>
            <w:r>
              <w:rPr>
                <w:sz w:val="22"/>
              </w:rPr>
              <w:t>Cuestionario</w:t>
            </w:r>
            <w:r>
              <w:rPr>
                <w:spacing w:val="-4"/>
                <w:sz w:val="22"/>
              </w:rPr>
              <w:t> </w:t>
            </w:r>
            <w:r>
              <w:rPr>
                <w:sz w:val="22"/>
              </w:rPr>
              <w:t>de</w:t>
            </w:r>
            <w:r>
              <w:rPr>
                <w:spacing w:val="-4"/>
                <w:sz w:val="22"/>
              </w:rPr>
              <w:t> </w:t>
            </w:r>
            <w:r>
              <w:rPr>
                <w:sz w:val="22"/>
              </w:rPr>
              <w:t>percepción</w:t>
            </w:r>
            <w:r>
              <w:rPr>
                <w:spacing w:val="-5"/>
                <w:sz w:val="22"/>
              </w:rPr>
              <w:t> </w:t>
            </w:r>
            <w:r>
              <w:rPr>
                <w:sz w:val="22"/>
              </w:rPr>
              <w:t>de</w:t>
            </w:r>
            <w:r>
              <w:rPr>
                <w:spacing w:val="-4"/>
                <w:sz w:val="22"/>
              </w:rPr>
              <w:t> </w:t>
            </w:r>
            <w:r>
              <w:rPr>
                <w:sz w:val="22"/>
              </w:rPr>
              <w:t>clima</w:t>
            </w:r>
            <w:r>
              <w:rPr>
                <w:spacing w:val="-3"/>
                <w:sz w:val="22"/>
              </w:rPr>
              <w:t> </w:t>
            </w:r>
            <w:r>
              <w:rPr>
                <w:sz w:val="22"/>
              </w:rPr>
              <w:t>laboral</w:t>
            </w:r>
            <w:r>
              <w:rPr>
                <w:spacing w:val="-6"/>
                <w:sz w:val="22"/>
              </w:rPr>
              <w:t> </w:t>
            </w:r>
            <w:r>
              <w:rPr>
                <w:sz w:val="22"/>
              </w:rPr>
              <w:t>y</w:t>
            </w:r>
            <w:r>
              <w:rPr>
                <w:spacing w:val="-6"/>
                <w:sz w:val="22"/>
              </w:rPr>
              <w:t> </w:t>
            </w:r>
            <w:r>
              <w:rPr>
                <w:sz w:val="22"/>
              </w:rPr>
              <w:t>no</w:t>
            </w:r>
            <w:r>
              <w:rPr>
                <w:spacing w:val="-5"/>
                <w:sz w:val="22"/>
              </w:rPr>
              <w:t> </w:t>
            </w:r>
            <w:r>
              <w:rPr>
                <w:sz w:val="22"/>
              </w:rPr>
              <w:t>discriminación, Apéndice Normativo E</w:t>
            </w:r>
          </w:p>
        </w:tc>
      </w:tr>
      <w:tr>
        <w:trPr>
          <w:trHeight w:val="267" w:hRule="atLeast"/>
        </w:trPr>
        <w:tc>
          <w:tcPr>
            <w:tcW w:w="1102" w:type="dxa"/>
          </w:tcPr>
          <w:p>
            <w:pPr>
              <w:pStyle w:val="TableParagraph"/>
              <w:spacing w:line="247" w:lineRule="exact"/>
              <w:ind w:left="86" w:right="20"/>
              <w:jc w:val="center"/>
              <w:rPr>
                <w:sz w:val="22"/>
              </w:rPr>
            </w:pPr>
            <w:r>
              <w:rPr>
                <w:spacing w:val="-5"/>
                <w:sz w:val="22"/>
              </w:rPr>
              <w:t>6.</w:t>
            </w:r>
          </w:p>
        </w:tc>
        <w:tc>
          <w:tcPr>
            <w:tcW w:w="8933" w:type="dxa"/>
          </w:tcPr>
          <w:p>
            <w:pPr>
              <w:pStyle w:val="TableParagraph"/>
              <w:numPr>
                <w:ilvl w:val="0"/>
                <w:numId w:val="22"/>
              </w:numPr>
              <w:tabs>
                <w:tab w:pos="827" w:val="left" w:leader="none"/>
              </w:tabs>
              <w:spacing w:line="247" w:lineRule="exact" w:before="0" w:after="0"/>
              <w:ind w:left="827" w:right="0" w:hanging="360"/>
              <w:jc w:val="left"/>
              <w:rPr>
                <w:sz w:val="22"/>
              </w:rPr>
            </w:pPr>
            <w:r>
              <w:rPr>
                <w:sz w:val="22"/>
              </w:rPr>
              <w:t>Elementos</w:t>
            </w:r>
            <w:r>
              <w:rPr>
                <w:spacing w:val="-4"/>
                <w:sz w:val="22"/>
              </w:rPr>
              <w:t> </w:t>
            </w:r>
            <w:r>
              <w:rPr>
                <w:sz w:val="22"/>
              </w:rPr>
              <w:t>de</w:t>
            </w:r>
            <w:r>
              <w:rPr>
                <w:spacing w:val="-4"/>
                <w:sz w:val="22"/>
              </w:rPr>
              <w:t> </w:t>
            </w:r>
            <w:r>
              <w:rPr>
                <w:sz w:val="22"/>
              </w:rPr>
              <w:t>un</w:t>
            </w:r>
            <w:r>
              <w:rPr>
                <w:spacing w:val="-3"/>
                <w:sz w:val="22"/>
              </w:rPr>
              <w:t> </w:t>
            </w:r>
            <w:r>
              <w:rPr>
                <w:sz w:val="22"/>
              </w:rPr>
              <w:t>Código</w:t>
            </w:r>
            <w:r>
              <w:rPr>
                <w:spacing w:val="-4"/>
                <w:sz w:val="22"/>
              </w:rPr>
              <w:t> </w:t>
            </w:r>
            <w:r>
              <w:rPr>
                <w:sz w:val="22"/>
              </w:rPr>
              <w:t>de</w:t>
            </w:r>
            <w:r>
              <w:rPr>
                <w:spacing w:val="-3"/>
                <w:sz w:val="22"/>
              </w:rPr>
              <w:t> </w:t>
            </w:r>
            <w:r>
              <w:rPr>
                <w:spacing w:val="-4"/>
                <w:sz w:val="22"/>
              </w:rPr>
              <w:t>Ética</w:t>
            </w:r>
          </w:p>
        </w:tc>
      </w:tr>
      <w:tr>
        <w:trPr>
          <w:trHeight w:val="1069" w:hRule="atLeast"/>
        </w:trPr>
        <w:tc>
          <w:tcPr>
            <w:tcW w:w="1102" w:type="dxa"/>
          </w:tcPr>
          <w:p>
            <w:pPr>
              <w:pStyle w:val="TableParagraph"/>
              <w:spacing w:before="130"/>
              <w:rPr>
                <w:sz w:val="22"/>
              </w:rPr>
            </w:pPr>
          </w:p>
          <w:p>
            <w:pPr>
              <w:pStyle w:val="TableParagraph"/>
              <w:ind w:left="86" w:right="20"/>
              <w:jc w:val="center"/>
              <w:rPr>
                <w:sz w:val="22"/>
              </w:rPr>
            </w:pPr>
            <w:r>
              <w:rPr>
                <w:spacing w:val="-5"/>
                <w:sz w:val="22"/>
              </w:rPr>
              <w:t>7.</w:t>
            </w:r>
          </w:p>
        </w:tc>
        <w:tc>
          <w:tcPr>
            <w:tcW w:w="8933" w:type="dxa"/>
          </w:tcPr>
          <w:p>
            <w:pPr>
              <w:pStyle w:val="TableParagraph"/>
              <w:numPr>
                <w:ilvl w:val="0"/>
                <w:numId w:val="23"/>
              </w:numPr>
              <w:tabs>
                <w:tab w:pos="827" w:val="left" w:leader="none"/>
              </w:tabs>
              <w:spacing w:line="240" w:lineRule="auto" w:before="0" w:after="0"/>
              <w:ind w:left="827" w:right="225" w:hanging="360"/>
              <w:jc w:val="left"/>
              <w:rPr>
                <w:sz w:val="22"/>
              </w:rPr>
            </w:pPr>
            <w:r>
              <w:rPr>
                <w:sz w:val="22"/>
              </w:rPr>
              <w:t>Ejemplo de Manuales o documentos de operación y/o procedimientos, lineamientos,</w:t>
            </w:r>
            <w:r>
              <w:rPr>
                <w:spacing w:val="-5"/>
                <w:sz w:val="22"/>
              </w:rPr>
              <w:t> </w:t>
            </w:r>
            <w:r>
              <w:rPr>
                <w:sz w:val="22"/>
              </w:rPr>
              <w:t>guías</w:t>
            </w:r>
            <w:r>
              <w:rPr>
                <w:spacing w:val="-5"/>
                <w:sz w:val="22"/>
              </w:rPr>
              <w:t> </w:t>
            </w:r>
            <w:r>
              <w:rPr>
                <w:sz w:val="22"/>
              </w:rPr>
              <w:t>para</w:t>
            </w:r>
            <w:r>
              <w:rPr>
                <w:spacing w:val="-3"/>
                <w:sz w:val="22"/>
              </w:rPr>
              <w:t> </w:t>
            </w:r>
            <w:r>
              <w:rPr>
                <w:sz w:val="22"/>
              </w:rPr>
              <w:t>la</w:t>
            </w:r>
            <w:r>
              <w:rPr>
                <w:spacing w:val="-6"/>
                <w:sz w:val="22"/>
              </w:rPr>
              <w:t> </w:t>
            </w:r>
            <w:r>
              <w:rPr>
                <w:sz w:val="22"/>
              </w:rPr>
              <w:t>asignación</w:t>
            </w:r>
            <w:r>
              <w:rPr>
                <w:spacing w:val="-5"/>
                <w:sz w:val="22"/>
              </w:rPr>
              <w:t> </w:t>
            </w:r>
            <w:r>
              <w:rPr>
                <w:sz w:val="22"/>
              </w:rPr>
              <w:t>de</w:t>
            </w:r>
            <w:r>
              <w:rPr>
                <w:spacing w:val="-4"/>
                <w:sz w:val="22"/>
              </w:rPr>
              <w:t> </w:t>
            </w:r>
            <w:r>
              <w:rPr>
                <w:sz w:val="22"/>
              </w:rPr>
              <w:t>compensaciones,</w:t>
            </w:r>
            <w:r>
              <w:rPr>
                <w:spacing w:val="-6"/>
                <w:sz w:val="22"/>
              </w:rPr>
              <w:t> </w:t>
            </w:r>
            <w:r>
              <w:rPr>
                <w:sz w:val="22"/>
              </w:rPr>
              <w:t>basados</w:t>
            </w:r>
            <w:r>
              <w:rPr>
                <w:spacing w:val="-4"/>
                <w:sz w:val="22"/>
              </w:rPr>
              <w:t> </w:t>
            </w:r>
            <w:r>
              <w:rPr>
                <w:sz w:val="22"/>
              </w:rPr>
              <w:t>en la evaluación del desempeño.</w:t>
            </w:r>
          </w:p>
          <w:p>
            <w:pPr>
              <w:pStyle w:val="TableParagraph"/>
              <w:numPr>
                <w:ilvl w:val="0"/>
                <w:numId w:val="23"/>
              </w:numPr>
              <w:tabs>
                <w:tab w:pos="827" w:val="left" w:leader="none"/>
              </w:tabs>
              <w:spacing w:line="249" w:lineRule="exact" w:before="0" w:after="0"/>
              <w:ind w:left="827" w:right="0" w:hanging="360"/>
              <w:jc w:val="left"/>
              <w:rPr>
                <w:sz w:val="22"/>
              </w:rPr>
            </w:pPr>
            <w:r>
              <w:rPr>
                <w:sz w:val="22"/>
              </w:rPr>
              <w:t>Legislación</w:t>
            </w:r>
            <w:r>
              <w:rPr>
                <w:spacing w:val="-4"/>
                <w:sz w:val="22"/>
              </w:rPr>
              <w:t> </w:t>
            </w:r>
            <w:r>
              <w:rPr>
                <w:sz w:val="22"/>
              </w:rPr>
              <w:t>LFT,</w:t>
            </w:r>
            <w:r>
              <w:rPr>
                <w:spacing w:val="-6"/>
                <w:sz w:val="22"/>
              </w:rPr>
              <w:t> </w:t>
            </w:r>
            <w:r>
              <w:rPr>
                <w:sz w:val="22"/>
              </w:rPr>
              <w:t>LGIMH,</w:t>
            </w:r>
            <w:r>
              <w:rPr>
                <w:spacing w:val="-6"/>
                <w:sz w:val="22"/>
              </w:rPr>
              <w:t> </w:t>
            </w:r>
            <w:r>
              <w:rPr>
                <w:sz w:val="22"/>
              </w:rPr>
              <w:t>LGAMVLV,</w:t>
            </w:r>
            <w:r>
              <w:rPr>
                <w:spacing w:val="-5"/>
                <w:sz w:val="22"/>
              </w:rPr>
              <w:t> </w:t>
            </w:r>
            <w:r>
              <w:rPr>
                <w:spacing w:val="-2"/>
                <w:sz w:val="22"/>
              </w:rPr>
              <w:t>LFPED.</w:t>
            </w:r>
          </w:p>
        </w:tc>
      </w:tr>
    </w:tbl>
    <w:p>
      <w:pPr>
        <w:pStyle w:val="TableParagraph"/>
        <w:spacing w:after="0" w:line="249" w:lineRule="exact"/>
        <w:jc w:val="left"/>
        <w:rPr>
          <w:sz w:val="22"/>
        </w:rPr>
        <w:sectPr>
          <w:pgSz w:w="12240" w:h="15840"/>
          <w:pgMar w:header="507" w:footer="0" w:top="1960" w:bottom="280" w:left="720" w:right="720"/>
        </w:sectPr>
      </w:pPr>
    </w:p>
    <w:p>
      <w:pPr>
        <w:pStyle w:val="BodyText"/>
        <w:spacing w:before="51"/>
        <w:rPr>
          <w:sz w:val="20"/>
        </w:rPr>
      </w:pP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2"/>
        <w:gridCol w:w="8933"/>
      </w:tblGrid>
      <w:tr>
        <w:trPr>
          <w:trHeight w:val="801" w:hRule="atLeast"/>
        </w:trPr>
        <w:tc>
          <w:tcPr>
            <w:tcW w:w="1102" w:type="dxa"/>
          </w:tcPr>
          <w:p>
            <w:pPr>
              <w:pStyle w:val="TableParagraph"/>
              <w:spacing w:before="266"/>
              <w:ind w:left="470"/>
              <w:rPr>
                <w:sz w:val="22"/>
              </w:rPr>
            </w:pPr>
            <w:r>
              <w:rPr>
                <w:spacing w:val="-5"/>
                <w:sz w:val="22"/>
              </w:rPr>
              <w:t>8.</w:t>
            </w:r>
          </w:p>
        </w:tc>
        <w:tc>
          <w:tcPr>
            <w:tcW w:w="8933" w:type="dxa"/>
          </w:tcPr>
          <w:p>
            <w:pPr>
              <w:pStyle w:val="TableParagraph"/>
              <w:numPr>
                <w:ilvl w:val="0"/>
                <w:numId w:val="24"/>
              </w:numPr>
              <w:tabs>
                <w:tab w:pos="827" w:val="left" w:leader="none"/>
              </w:tabs>
              <w:spacing w:line="240" w:lineRule="auto" w:before="0" w:after="0"/>
              <w:ind w:left="827" w:right="1079" w:hanging="360"/>
              <w:jc w:val="left"/>
              <w:rPr>
                <w:sz w:val="22"/>
              </w:rPr>
            </w:pPr>
            <w:r>
              <w:rPr>
                <w:sz w:val="22"/>
              </w:rPr>
              <w:t>Ejemplos</w:t>
            </w:r>
            <w:r>
              <w:rPr>
                <w:spacing w:val="-4"/>
                <w:sz w:val="22"/>
              </w:rPr>
              <w:t> </w:t>
            </w:r>
            <w:r>
              <w:rPr>
                <w:sz w:val="22"/>
              </w:rPr>
              <w:t>de</w:t>
            </w:r>
            <w:r>
              <w:rPr>
                <w:spacing w:val="-4"/>
                <w:sz w:val="22"/>
              </w:rPr>
              <w:t> </w:t>
            </w:r>
            <w:r>
              <w:rPr>
                <w:sz w:val="22"/>
              </w:rPr>
              <w:t>manuales</w:t>
            </w:r>
            <w:r>
              <w:rPr>
                <w:spacing w:val="-4"/>
                <w:sz w:val="22"/>
              </w:rPr>
              <w:t> </w:t>
            </w:r>
            <w:r>
              <w:rPr>
                <w:sz w:val="22"/>
              </w:rPr>
              <w:t>de</w:t>
            </w:r>
            <w:r>
              <w:rPr>
                <w:spacing w:val="-4"/>
                <w:sz w:val="22"/>
              </w:rPr>
              <w:t> </w:t>
            </w:r>
            <w:r>
              <w:rPr>
                <w:sz w:val="22"/>
              </w:rPr>
              <w:t>operación</w:t>
            </w:r>
            <w:r>
              <w:rPr>
                <w:spacing w:val="-4"/>
                <w:sz w:val="22"/>
              </w:rPr>
              <w:t> </w:t>
            </w:r>
            <w:r>
              <w:rPr>
                <w:sz w:val="22"/>
              </w:rPr>
              <w:t>en</w:t>
            </w:r>
            <w:r>
              <w:rPr>
                <w:spacing w:val="-5"/>
                <w:sz w:val="22"/>
              </w:rPr>
              <w:t> </w:t>
            </w:r>
            <w:r>
              <w:rPr>
                <w:sz w:val="22"/>
              </w:rPr>
              <w:t>procesos</w:t>
            </w:r>
            <w:r>
              <w:rPr>
                <w:spacing w:val="-5"/>
                <w:sz w:val="22"/>
              </w:rPr>
              <w:t> </w:t>
            </w:r>
            <w:r>
              <w:rPr>
                <w:sz w:val="22"/>
              </w:rPr>
              <w:t>de</w:t>
            </w:r>
            <w:r>
              <w:rPr>
                <w:spacing w:val="-4"/>
                <w:sz w:val="22"/>
              </w:rPr>
              <w:t> </w:t>
            </w:r>
            <w:r>
              <w:rPr>
                <w:sz w:val="22"/>
              </w:rPr>
              <w:t>ascensos</w:t>
            </w:r>
            <w:r>
              <w:rPr>
                <w:spacing w:val="-4"/>
                <w:sz w:val="22"/>
              </w:rPr>
              <w:t> </w:t>
            </w:r>
            <w:r>
              <w:rPr>
                <w:sz w:val="22"/>
              </w:rPr>
              <w:t>y permanencia con igualdad de oportunidades.</w:t>
            </w:r>
          </w:p>
          <w:p>
            <w:pPr>
              <w:pStyle w:val="TableParagraph"/>
              <w:numPr>
                <w:ilvl w:val="0"/>
                <w:numId w:val="24"/>
              </w:numPr>
              <w:tabs>
                <w:tab w:pos="827" w:val="left" w:leader="none"/>
              </w:tabs>
              <w:spacing w:line="247" w:lineRule="exact" w:before="0" w:after="0"/>
              <w:ind w:left="827" w:right="0" w:hanging="360"/>
              <w:jc w:val="left"/>
              <w:rPr>
                <w:sz w:val="22"/>
              </w:rPr>
            </w:pPr>
            <w:r>
              <w:rPr>
                <w:sz w:val="22"/>
              </w:rPr>
              <w:t>Legislación</w:t>
            </w:r>
            <w:r>
              <w:rPr>
                <w:spacing w:val="-6"/>
                <w:sz w:val="22"/>
              </w:rPr>
              <w:t> </w:t>
            </w:r>
            <w:r>
              <w:rPr>
                <w:sz w:val="22"/>
              </w:rPr>
              <w:t>a</w:t>
            </w:r>
            <w:r>
              <w:rPr>
                <w:spacing w:val="-6"/>
                <w:sz w:val="22"/>
              </w:rPr>
              <w:t> </w:t>
            </w:r>
            <w:r>
              <w:rPr>
                <w:sz w:val="22"/>
              </w:rPr>
              <w:t>consultar:</w:t>
            </w:r>
            <w:r>
              <w:rPr>
                <w:spacing w:val="-1"/>
                <w:sz w:val="22"/>
              </w:rPr>
              <w:t> </w:t>
            </w:r>
            <w:r>
              <w:rPr>
                <w:sz w:val="22"/>
              </w:rPr>
              <w:t>LFT,</w:t>
            </w:r>
            <w:r>
              <w:rPr>
                <w:spacing w:val="-7"/>
                <w:sz w:val="22"/>
              </w:rPr>
              <w:t> </w:t>
            </w:r>
            <w:r>
              <w:rPr>
                <w:sz w:val="22"/>
              </w:rPr>
              <w:t>LGIMH,</w:t>
            </w:r>
            <w:r>
              <w:rPr>
                <w:spacing w:val="-6"/>
                <w:sz w:val="22"/>
              </w:rPr>
              <w:t> </w:t>
            </w:r>
            <w:r>
              <w:rPr>
                <w:sz w:val="22"/>
              </w:rPr>
              <w:t>LGAMVLV,</w:t>
            </w:r>
            <w:r>
              <w:rPr>
                <w:spacing w:val="-6"/>
                <w:sz w:val="22"/>
              </w:rPr>
              <w:t> </w:t>
            </w:r>
            <w:r>
              <w:rPr>
                <w:spacing w:val="-2"/>
                <w:sz w:val="22"/>
              </w:rPr>
              <w:t>LFPED.</w:t>
            </w:r>
          </w:p>
        </w:tc>
      </w:tr>
      <w:tr>
        <w:trPr>
          <w:trHeight w:val="1801" w:hRule="atLeast"/>
        </w:trPr>
        <w:tc>
          <w:tcPr>
            <w:tcW w:w="1102" w:type="dxa"/>
          </w:tcPr>
          <w:p>
            <w:pPr>
              <w:pStyle w:val="TableParagraph"/>
              <w:rPr>
                <w:sz w:val="22"/>
              </w:rPr>
            </w:pPr>
          </w:p>
          <w:p>
            <w:pPr>
              <w:pStyle w:val="TableParagraph"/>
              <w:spacing w:before="230"/>
              <w:rPr>
                <w:sz w:val="22"/>
              </w:rPr>
            </w:pPr>
          </w:p>
          <w:p>
            <w:pPr>
              <w:pStyle w:val="TableParagraph"/>
              <w:ind w:left="470"/>
              <w:rPr>
                <w:sz w:val="22"/>
              </w:rPr>
            </w:pPr>
            <w:r>
              <w:rPr>
                <w:spacing w:val="-5"/>
                <w:sz w:val="22"/>
              </w:rPr>
              <w:t>9.</w:t>
            </w:r>
          </w:p>
        </w:tc>
        <w:tc>
          <w:tcPr>
            <w:tcW w:w="8933" w:type="dxa"/>
          </w:tcPr>
          <w:p>
            <w:pPr>
              <w:pStyle w:val="TableParagraph"/>
              <w:numPr>
                <w:ilvl w:val="0"/>
                <w:numId w:val="25"/>
              </w:numPr>
              <w:tabs>
                <w:tab w:pos="827" w:val="left" w:leader="none"/>
              </w:tabs>
              <w:spacing w:line="237" w:lineRule="auto" w:before="1" w:after="0"/>
              <w:ind w:left="827" w:right="377" w:hanging="360"/>
              <w:jc w:val="left"/>
              <w:rPr>
                <w:sz w:val="22"/>
              </w:rPr>
            </w:pPr>
            <w:r>
              <w:rPr>
                <w:sz w:val="22"/>
              </w:rPr>
              <w:t>Ejemplos</w:t>
            </w:r>
            <w:r>
              <w:rPr>
                <w:spacing w:val="-5"/>
                <w:sz w:val="22"/>
              </w:rPr>
              <w:t> </w:t>
            </w:r>
            <w:r>
              <w:rPr>
                <w:sz w:val="22"/>
              </w:rPr>
              <w:t>de</w:t>
            </w:r>
            <w:r>
              <w:rPr>
                <w:spacing w:val="-5"/>
                <w:sz w:val="22"/>
              </w:rPr>
              <w:t> </w:t>
            </w:r>
            <w:r>
              <w:rPr>
                <w:sz w:val="22"/>
              </w:rPr>
              <w:t>procesos</w:t>
            </w:r>
            <w:r>
              <w:rPr>
                <w:spacing w:val="-8"/>
                <w:sz w:val="22"/>
              </w:rPr>
              <w:t> </w:t>
            </w:r>
            <w:r>
              <w:rPr>
                <w:sz w:val="22"/>
              </w:rPr>
              <w:t>de</w:t>
            </w:r>
            <w:r>
              <w:rPr>
                <w:spacing w:val="-5"/>
                <w:sz w:val="22"/>
              </w:rPr>
              <w:t> </w:t>
            </w:r>
            <w:r>
              <w:rPr>
                <w:sz w:val="22"/>
              </w:rPr>
              <w:t>formación,</w:t>
            </w:r>
            <w:r>
              <w:rPr>
                <w:spacing w:val="-4"/>
                <w:sz w:val="22"/>
              </w:rPr>
              <w:t> </w:t>
            </w:r>
            <w:r>
              <w:rPr>
                <w:sz w:val="22"/>
              </w:rPr>
              <w:t>capacitación,</w:t>
            </w:r>
            <w:r>
              <w:rPr>
                <w:spacing w:val="-7"/>
                <w:sz w:val="22"/>
              </w:rPr>
              <w:t> </w:t>
            </w:r>
            <w:r>
              <w:rPr>
                <w:sz w:val="22"/>
              </w:rPr>
              <w:t>adiestramiento</w:t>
            </w:r>
            <w:r>
              <w:rPr>
                <w:spacing w:val="-5"/>
                <w:sz w:val="22"/>
              </w:rPr>
              <w:t> </w:t>
            </w:r>
            <w:r>
              <w:rPr>
                <w:sz w:val="22"/>
              </w:rPr>
              <w:t>con igualdad de oportunidades.</w:t>
            </w:r>
          </w:p>
          <w:p>
            <w:pPr>
              <w:pStyle w:val="TableParagraph"/>
              <w:numPr>
                <w:ilvl w:val="0"/>
                <w:numId w:val="25"/>
              </w:numPr>
              <w:tabs>
                <w:tab w:pos="827" w:val="left" w:leader="none"/>
              </w:tabs>
              <w:spacing w:line="240" w:lineRule="auto" w:before="0" w:after="0"/>
              <w:ind w:left="827" w:right="1032" w:hanging="360"/>
              <w:jc w:val="left"/>
              <w:rPr>
                <w:sz w:val="22"/>
              </w:rPr>
            </w:pPr>
            <w:r>
              <w:rPr>
                <w:sz w:val="22"/>
              </w:rPr>
              <w:t>Programa</w:t>
            </w:r>
            <w:r>
              <w:rPr>
                <w:spacing w:val="-7"/>
                <w:sz w:val="22"/>
              </w:rPr>
              <w:t> </w:t>
            </w:r>
            <w:r>
              <w:rPr>
                <w:sz w:val="22"/>
              </w:rPr>
              <w:t>anual</w:t>
            </w:r>
            <w:r>
              <w:rPr>
                <w:spacing w:val="-9"/>
                <w:sz w:val="22"/>
              </w:rPr>
              <w:t> </w:t>
            </w:r>
            <w:r>
              <w:rPr>
                <w:sz w:val="22"/>
              </w:rPr>
              <w:t>de</w:t>
            </w:r>
            <w:r>
              <w:rPr>
                <w:spacing w:val="-4"/>
                <w:sz w:val="22"/>
              </w:rPr>
              <w:t> </w:t>
            </w:r>
            <w:r>
              <w:rPr>
                <w:sz w:val="22"/>
              </w:rPr>
              <w:t>formación,</w:t>
            </w:r>
            <w:r>
              <w:rPr>
                <w:spacing w:val="-7"/>
                <w:sz w:val="22"/>
              </w:rPr>
              <w:t> </w:t>
            </w:r>
            <w:r>
              <w:rPr>
                <w:sz w:val="22"/>
              </w:rPr>
              <w:t>capacitación,</w:t>
            </w:r>
            <w:r>
              <w:rPr>
                <w:spacing w:val="-7"/>
                <w:sz w:val="22"/>
              </w:rPr>
              <w:t> </w:t>
            </w:r>
            <w:r>
              <w:rPr>
                <w:sz w:val="22"/>
              </w:rPr>
              <w:t>adiestramiento</w:t>
            </w:r>
            <w:r>
              <w:rPr>
                <w:spacing w:val="-5"/>
                <w:sz w:val="22"/>
              </w:rPr>
              <w:t> </w:t>
            </w:r>
            <w:r>
              <w:rPr>
                <w:sz w:val="22"/>
              </w:rPr>
              <w:t>con igualdad de oportunidades.</w:t>
            </w:r>
          </w:p>
          <w:p>
            <w:pPr>
              <w:pStyle w:val="TableParagraph"/>
              <w:numPr>
                <w:ilvl w:val="0"/>
                <w:numId w:val="25"/>
              </w:numPr>
              <w:tabs>
                <w:tab w:pos="827" w:val="left" w:leader="none"/>
              </w:tabs>
              <w:spacing w:line="254" w:lineRule="auto" w:before="0" w:after="0"/>
              <w:ind w:left="827" w:right="380" w:hanging="360"/>
              <w:jc w:val="left"/>
              <w:rPr>
                <w:sz w:val="22"/>
              </w:rPr>
            </w:pPr>
            <w:r>
              <w:rPr>
                <w:sz w:val="22"/>
              </w:rPr>
              <w:t>Legislación</w:t>
            </w:r>
            <w:r>
              <w:rPr>
                <w:spacing w:val="-5"/>
                <w:sz w:val="22"/>
              </w:rPr>
              <w:t> </w:t>
            </w:r>
            <w:r>
              <w:rPr>
                <w:sz w:val="22"/>
              </w:rPr>
              <w:t>para</w:t>
            </w:r>
            <w:r>
              <w:rPr>
                <w:spacing w:val="-6"/>
                <w:sz w:val="22"/>
              </w:rPr>
              <w:t> </w:t>
            </w:r>
            <w:r>
              <w:rPr>
                <w:sz w:val="22"/>
              </w:rPr>
              <w:t>consultar:</w:t>
            </w:r>
            <w:r>
              <w:rPr>
                <w:spacing w:val="-4"/>
                <w:sz w:val="22"/>
              </w:rPr>
              <w:t> </w:t>
            </w:r>
            <w:r>
              <w:rPr>
                <w:sz w:val="22"/>
              </w:rPr>
              <w:t>LFT</w:t>
            </w:r>
            <w:r>
              <w:rPr>
                <w:spacing w:val="-4"/>
                <w:sz w:val="22"/>
              </w:rPr>
              <w:t> </w:t>
            </w:r>
            <w:r>
              <w:rPr>
                <w:sz w:val="22"/>
              </w:rPr>
              <w:t>(Título</w:t>
            </w:r>
            <w:r>
              <w:rPr>
                <w:spacing w:val="-4"/>
                <w:sz w:val="22"/>
              </w:rPr>
              <w:t> </w:t>
            </w:r>
            <w:r>
              <w:rPr>
                <w:sz w:val="22"/>
              </w:rPr>
              <w:t>Cuarto,</w:t>
            </w:r>
            <w:r>
              <w:rPr>
                <w:spacing w:val="-6"/>
                <w:sz w:val="22"/>
              </w:rPr>
              <w:t> </w:t>
            </w:r>
            <w:r>
              <w:rPr>
                <w:sz w:val="22"/>
              </w:rPr>
              <w:t>capítulo</w:t>
            </w:r>
            <w:r>
              <w:rPr>
                <w:spacing w:val="-4"/>
                <w:sz w:val="22"/>
              </w:rPr>
              <w:t> </w:t>
            </w:r>
            <w:r>
              <w:rPr>
                <w:sz w:val="22"/>
              </w:rPr>
              <w:t>I,</w:t>
            </w:r>
            <w:r>
              <w:rPr>
                <w:spacing w:val="-6"/>
                <w:sz w:val="22"/>
              </w:rPr>
              <w:t> </w:t>
            </w:r>
            <w:r>
              <w:rPr>
                <w:sz w:val="22"/>
              </w:rPr>
              <w:t>fracción</w:t>
            </w:r>
            <w:r>
              <w:rPr>
                <w:spacing w:val="-6"/>
                <w:sz w:val="22"/>
              </w:rPr>
              <w:t> </w:t>
            </w:r>
            <w:r>
              <w:rPr>
                <w:sz w:val="22"/>
              </w:rPr>
              <w:t>XV, proporcionar capacitación y adiestramiento a sus trabajadores).</w:t>
            </w:r>
          </w:p>
        </w:tc>
      </w:tr>
      <w:tr>
        <w:trPr>
          <w:trHeight w:val="1800" w:hRule="atLeast"/>
        </w:trPr>
        <w:tc>
          <w:tcPr>
            <w:tcW w:w="1102" w:type="dxa"/>
          </w:tcPr>
          <w:p>
            <w:pPr>
              <w:pStyle w:val="TableParagraph"/>
              <w:rPr>
                <w:sz w:val="22"/>
              </w:rPr>
            </w:pPr>
          </w:p>
          <w:p>
            <w:pPr>
              <w:pStyle w:val="TableParagraph"/>
              <w:spacing w:before="228"/>
              <w:rPr>
                <w:sz w:val="22"/>
              </w:rPr>
            </w:pPr>
          </w:p>
          <w:p>
            <w:pPr>
              <w:pStyle w:val="TableParagraph"/>
              <w:ind w:left="470"/>
              <w:rPr>
                <w:sz w:val="22"/>
              </w:rPr>
            </w:pPr>
            <w:r>
              <w:rPr>
                <w:spacing w:val="-5"/>
                <w:sz w:val="22"/>
              </w:rPr>
              <w:t>10.</w:t>
            </w:r>
          </w:p>
        </w:tc>
        <w:tc>
          <w:tcPr>
            <w:tcW w:w="8933" w:type="dxa"/>
          </w:tcPr>
          <w:p>
            <w:pPr>
              <w:pStyle w:val="TableParagraph"/>
              <w:numPr>
                <w:ilvl w:val="0"/>
                <w:numId w:val="26"/>
              </w:numPr>
              <w:tabs>
                <w:tab w:pos="827" w:val="left" w:leader="none"/>
              </w:tabs>
              <w:spacing w:line="237" w:lineRule="auto" w:before="0" w:after="0"/>
              <w:ind w:left="827" w:right="494" w:hanging="360"/>
              <w:jc w:val="left"/>
              <w:rPr>
                <w:sz w:val="22"/>
              </w:rPr>
            </w:pPr>
            <w:r>
              <w:rPr>
                <w:sz w:val="22"/>
              </w:rPr>
              <w:t>Ejemplos</w:t>
            </w:r>
            <w:r>
              <w:rPr>
                <w:spacing w:val="-5"/>
                <w:sz w:val="22"/>
              </w:rPr>
              <w:t> </w:t>
            </w:r>
            <w:r>
              <w:rPr>
                <w:sz w:val="22"/>
              </w:rPr>
              <w:t>de</w:t>
            </w:r>
            <w:r>
              <w:rPr>
                <w:spacing w:val="-5"/>
                <w:sz w:val="22"/>
              </w:rPr>
              <w:t> </w:t>
            </w:r>
            <w:r>
              <w:rPr>
                <w:sz w:val="22"/>
              </w:rPr>
              <w:t>procesos</w:t>
            </w:r>
            <w:r>
              <w:rPr>
                <w:spacing w:val="-8"/>
                <w:sz w:val="22"/>
              </w:rPr>
              <w:t> </w:t>
            </w:r>
            <w:r>
              <w:rPr>
                <w:sz w:val="22"/>
              </w:rPr>
              <w:t>de</w:t>
            </w:r>
            <w:r>
              <w:rPr>
                <w:spacing w:val="-5"/>
                <w:sz w:val="22"/>
              </w:rPr>
              <w:t> </w:t>
            </w:r>
            <w:r>
              <w:rPr>
                <w:sz w:val="22"/>
              </w:rPr>
              <w:t>formación,</w:t>
            </w:r>
            <w:r>
              <w:rPr>
                <w:spacing w:val="-4"/>
                <w:sz w:val="22"/>
              </w:rPr>
              <w:t> </w:t>
            </w:r>
            <w:r>
              <w:rPr>
                <w:sz w:val="22"/>
              </w:rPr>
              <w:t>capacitación,</w:t>
            </w:r>
            <w:r>
              <w:rPr>
                <w:spacing w:val="-7"/>
                <w:sz w:val="22"/>
              </w:rPr>
              <w:t> </w:t>
            </w:r>
            <w:r>
              <w:rPr>
                <w:sz w:val="22"/>
              </w:rPr>
              <w:t>adiestramiento</w:t>
            </w:r>
            <w:r>
              <w:rPr>
                <w:spacing w:val="-5"/>
                <w:sz w:val="22"/>
              </w:rPr>
              <w:t> </w:t>
            </w:r>
            <w:r>
              <w:rPr>
                <w:sz w:val="22"/>
              </w:rPr>
              <w:t>en igualdad laboral y no discriminación.</w:t>
            </w:r>
          </w:p>
          <w:p>
            <w:pPr>
              <w:pStyle w:val="TableParagraph"/>
              <w:numPr>
                <w:ilvl w:val="0"/>
                <w:numId w:val="26"/>
              </w:numPr>
              <w:tabs>
                <w:tab w:pos="827" w:val="left" w:leader="none"/>
              </w:tabs>
              <w:spacing w:line="240" w:lineRule="auto" w:before="0" w:after="0"/>
              <w:ind w:left="827" w:right="135" w:hanging="360"/>
              <w:jc w:val="left"/>
              <w:rPr>
                <w:sz w:val="22"/>
              </w:rPr>
            </w:pPr>
            <w:r>
              <w:rPr>
                <w:sz w:val="22"/>
              </w:rPr>
              <w:t>Programa</w:t>
            </w:r>
            <w:r>
              <w:rPr>
                <w:spacing w:val="-7"/>
                <w:sz w:val="22"/>
              </w:rPr>
              <w:t> </w:t>
            </w:r>
            <w:r>
              <w:rPr>
                <w:sz w:val="22"/>
              </w:rPr>
              <w:t>anual</w:t>
            </w:r>
            <w:r>
              <w:rPr>
                <w:spacing w:val="-9"/>
                <w:sz w:val="22"/>
              </w:rPr>
              <w:t> </w:t>
            </w:r>
            <w:r>
              <w:rPr>
                <w:sz w:val="22"/>
              </w:rPr>
              <w:t>de</w:t>
            </w:r>
            <w:r>
              <w:rPr>
                <w:spacing w:val="-3"/>
                <w:sz w:val="22"/>
              </w:rPr>
              <w:t> </w:t>
            </w:r>
            <w:r>
              <w:rPr>
                <w:sz w:val="22"/>
              </w:rPr>
              <w:t>formación,</w:t>
            </w:r>
            <w:r>
              <w:rPr>
                <w:spacing w:val="-7"/>
                <w:sz w:val="22"/>
              </w:rPr>
              <w:t> </w:t>
            </w:r>
            <w:r>
              <w:rPr>
                <w:sz w:val="22"/>
              </w:rPr>
              <w:t>capacitación,</w:t>
            </w:r>
            <w:r>
              <w:rPr>
                <w:spacing w:val="-7"/>
                <w:sz w:val="22"/>
              </w:rPr>
              <w:t> </w:t>
            </w:r>
            <w:r>
              <w:rPr>
                <w:sz w:val="22"/>
              </w:rPr>
              <w:t>adiestramiento</w:t>
            </w:r>
            <w:r>
              <w:rPr>
                <w:spacing w:val="-4"/>
                <w:sz w:val="22"/>
              </w:rPr>
              <w:t> </w:t>
            </w:r>
            <w:r>
              <w:rPr>
                <w:sz w:val="22"/>
              </w:rPr>
              <w:t>en</w:t>
            </w:r>
            <w:r>
              <w:rPr>
                <w:spacing w:val="-4"/>
                <w:sz w:val="22"/>
              </w:rPr>
              <w:t> </w:t>
            </w:r>
            <w:r>
              <w:rPr>
                <w:sz w:val="22"/>
              </w:rPr>
              <w:t>igualdad laboral y no discriminación.</w:t>
            </w:r>
          </w:p>
          <w:p>
            <w:pPr>
              <w:pStyle w:val="TableParagraph"/>
              <w:numPr>
                <w:ilvl w:val="0"/>
                <w:numId w:val="26"/>
              </w:numPr>
              <w:tabs>
                <w:tab w:pos="827" w:val="left" w:leader="none"/>
              </w:tabs>
              <w:spacing w:line="254" w:lineRule="auto" w:before="0" w:after="0"/>
              <w:ind w:left="827" w:right="399" w:hanging="360"/>
              <w:jc w:val="left"/>
              <w:rPr>
                <w:sz w:val="22"/>
              </w:rPr>
            </w:pPr>
            <w:r>
              <w:rPr>
                <w:sz w:val="22"/>
              </w:rPr>
              <w:t>Legislación</w:t>
            </w:r>
            <w:r>
              <w:rPr>
                <w:spacing w:val="-5"/>
                <w:sz w:val="22"/>
              </w:rPr>
              <w:t> </w:t>
            </w:r>
            <w:r>
              <w:rPr>
                <w:sz w:val="22"/>
              </w:rPr>
              <w:t>para</w:t>
            </w:r>
            <w:r>
              <w:rPr>
                <w:spacing w:val="-5"/>
                <w:sz w:val="22"/>
              </w:rPr>
              <w:t> </w:t>
            </w:r>
            <w:r>
              <w:rPr>
                <w:sz w:val="22"/>
              </w:rPr>
              <w:t>consultar,</w:t>
            </w:r>
            <w:r>
              <w:rPr>
                <w:spacing w:val="-5"/>
                <w:sz w:val="22"/>
              </w:rPr>
              <w:t> </w:t>
            </w:r>
            <w:r>
              <w:rPr>
                <w:sz w:val="22"/>
              </w:rPr>
              <w:t>LFT</w:t>
            </w:r>
            <w:r>
              <w:rPr>
                <w:spacing w:val="-4"/>
                <w:sz w:val="22"/>
              </w:rPr>
              <w:t> </w:t>
            </w:r>
            <w:r>
              <w:rPr>
                <w:sz w:val="22"/>
              </w:rPr>
              <w:t>(Título</w:t>
            </w:r>
            <w:r>
              <w:rPr>
                <w:spacing w:val="-4"/>
                <w:sz w:val="22"/>
              </w:rPr>
              <w:t> </w:t>
            </w:r>
            <w:r>
              <w:rPr>
                <w:sz w:val="22"/>
              </w:rPr>
              <w:t>Cuarto,</w:t>
            </w:r>
            <w:r>
              <w:rPr>
                <w:spacing w:val="-5"/>
                <w:sz w:val="22"/>
              </w:rPr>
              <w:t> </w:t>
            </w:r>
            <w:r>
              <w:rPr>
                <w:sz w:val="22"/>
              </w:rPr>
              <w:t>capítulo</w:t>
            </w:r>
            <w:r>
              <w:rPr>
                <w:spacing w:val="-4"/>
                <w:sz w:val="22"/>
              </w:rPr>
              <w:t> </w:t>
            </w:r>
            <w:r>
              <w:rPr>
                <w:sz w:val="22"/>
              </w:rPr>
              <w:t>I,</w:t>
            </w:r>
            <w:r>
              <w:rPr>
                <w:spacing w:val="-5"/>
                <w:sz w:val="22"/>
              </w:rPr>
              <w:t> </w:t>
            </w:r>
            <w:r>
              <w:rPr>
                <w:sz w:val="22"/>
              </w:rPr>
              <w:t>fracción</w:t>
            </w:r>
            <w:r>
              <w:rPr>
                <w:spacing w:val="-5"/>
                <w:sz w:val="22"/>
              </w:rPr>
              <w:t> </w:t>
            </w:r>
            <w:r>
              <w:rPr>
                <w:sz w:val="22"/>
              </w:rPr>
              <w:t>XV, proporcionar capacitación y adiestramiento a sus trabajadores).</w:t>
            </w:r>
          </w:p>
        </w:tc>
      </w:tr>
      <w:tr>
        <w:trPr>
          <w:trHeight w:val="534" w:hRule="atLeast"/>
        </w:trPr>
        <w:tc>
          <w:tcPr>
            <w:tcW w:w="1102" w:type="dxa"/>
          </w:tcPr>
          <w:p>
            <w:pPr>
              <w:pStyle w:val="TableParagraph"/>
              <w:spacing w:before="129"/>
              <w:ind w:left="470"/>
              <w:rPr>
                <w:sz w:val="22"/>
              </w:rPr>
            </w:pPr>
            <w:r>
              <w:rPr>
                <w:spacing w:val="-5"/>
                <w:sz w:val="22"/>
              </w:rPr>
              <w:t>11.</w:t>
            </w:r>
          </w:p>
        </w:tc>
        <w:tc>
          <w:tcPr>
            <w:tcW w:w="8933" w:type="dxa"/>
          </w:tcPr>
          <w:p>
            <w:pPr>
              <w:pStyle w:val="TableParagraph"/>
              <w:numPr>
                <w:ilvl w:val="0"/>
                <w:numId w:val="27"/>
              </w:numPr>
              <w:tabs>
                <w:tab w:pos="827" w:val="left" w:leader="none"/>
              </w:tabs>
              <w:spacing w:line="265" w:lineRule="exact" w:before="0" w:after="0"/>
              <w:ind w:left="827" w:right="0" w:hanging="360"/>
              <w:jc w:val="left"/>
              <w:rPr>
                <w:sz w:val="22"/>
              </w:rPr>
            </w:pPr>
            <w:r>
              <w:rPr>
                <w:sz w:val="22"/>
              </w:rPr>
              <w:t>Manual</w:t>
            </w:r>
            <w:r>
              <w:rPr>
                <w:spacing w:val="-7"/>
                <w:sz w:val="22"/>
              </w:rPr>
              <w:t> </w:t>
            </w:r>
            <w:r>
              <w:rPr>
                <w:sz w:val="22"/>
              </w:rPr>
              <w:t>para</w:t>
            </w:r>
            <w:r>
              <w:rPr>
                <w:spacing w:val="-4"/>
                <w:sz w:val="22"/>
              </w:rPr>
              <w:t> </w:t>
            </w:r>
            <w:r>
              <w:rPr>
                <w:sz w:val="22"/>
              </w:rPr>
              <w:t>el</w:t>
            </w:r>
            <w:r>
              <w:rPr>
                <w:spacing w:val="-6"/>
                <w:sz w:val="22"/>
              </w:rPr>
              <w:t> </w:t>
            </w:r>
            <w:r>
              <w:rPr>
                <w:sz w:val="22"/>
              </w:rPr>
              <w:t>uso</w:t>
            </w:r>
            <w:r>
              <w:rPr>
                <w:spacing w:val="-4"/>
                <w:sz w:val="22"/>
              </w:rPr>
              <w:t> </w:t>
            </w:r>
            <w:r>
              <w:rPr>
                <w:sz w:val="22"/>
              </w:rPr>
              <w:t>no</w:t>
            </w:r>
            <w:r>
              <w:rPr>
                <w:spacing w:val="-1"/>
                <w:sz w:val="22"/>
              </w:rPr>
              <w:t> </w:t>
            </w:r>
            <w:r>
              <w:rPr>
                <w:sz w:val="22"/>
              </w:rPr>
              <w:t>sexista</w:t>
            </w:r>
            <w:r>
              <w:rPr>
                <w:spacing w:val="-5"/>
                <w:sz w:val="22"/>
              </w:rPr>
              <w:t> </w:t>
            </w:r>
            <w:r>
              <w:rPr>
                <w:sz w:val="22"/>
              </w:rPr>
              <w:t>del</w:t>
            </w:r>
            <w:r>
              <w:rPr>
                <w:spacing w:val="-4"/>
                <w:sz w:val="22"/>
              </w:rPr>
              <w:t> </w:t>
            </w:r>
            <w:r>
              <w:rPr>
                <w:sz w:val="22"/>
              </w:rPr>
              <w:t>lenguaje,</w:t>
            </w:r>
            <w:r>
              <w:rPr>
                <w:spacing w:val="-1"/>
                <w:sz w:val="22"/>
              </w:rPr>
              <w:t> </w:t>
            </w:r>
            <w:r>
              <w:rPr>
                <w:spacing w:val="-4"/>
                <w:sz w:val="22"/>
              </w:rPr>
              <w:t>2011</w:t>
            </w:r>
          </w:p>
          <w:p>
            <w:pPr>
              <w:pStyle w:val="TableParagraph"/>
              <w:numPr>
                <w:ilvl w:val="0"/>
                <w:numId w:val="27"/>
              </w:numPr>
              <w:tabs>
                <w:tab w:pos="827" w:val="left" w:leader="none"/>
              </w:tabs>
              <w:spacing w:line="250" w:lineRule="exact" w:before="0" w:after="0"/>
              <w:ind w:left="827" w:right="0" w:hanging="360"/>
              <w:jc w:val="left"/>
              <w:rPr>
                <w:sz w:val="22"/>
              </w:rPr>
            </w:pPr>
            <w:r>
              <w:rPr>
                <w:sz w:val="22"/>
              </w:rPr>
              <w:t>10</w:t>
            </w:r>
            <w:r>
              <w:rPr>
                <w:spacing w:val="-6"/>
                <w:sz w:val="22"/>
              </w:rPr>
              <w:t> </w:t>
            </w:r>
            <w:r>
              <w:rPr>
                <w:sz w:val="22"/>
              </w:rPr>
              <w:t>recomendaciones</w:t>
            </w:r>
            <w:r>
              <w:rPr>
                <w:spacing w:val="-4"/>
                <w:sz w:val="22"/>
              </w:rPr>
              <w:t> </w:t>
            </w:r>
            <w:r>
              <w:rPr>
                <w:sz w:val="22"/>
              </w:rPr>
              <w:t>para</w:t>
            </w:r>
            <w:r>
              <w:rPr>
                <w:spacing w:val="-6"/>
                <w:sz w:val="22"/>
              </w:rPr>
              <w:t> </w:t>
            </w:r>
            <w:r>
              <w:rPr>
                <w:sz w:val="22"/>
              </w:rPr>
              <w:t>el</w:t>
            </w:r>
            <w:r>
              <w:rPr>
                <w:spacing w:val="-5"/>
                <w:sz w:val="22"/>
              </w:rPr>
              <w:t> </w:t>
            </w:r>
            <w:r>
              <w:rPr>
                <w:sz w:val="22"/>
              </w:rPr>
              <w:t>uso</w:t>
            </w:r>
            <w:r>
              <w:rPr>
                <w:spacing w:val="-4"/>
                <w:sz w:val="22"/>
              </w:rPr>
              <w:t> </w:t>
            </w:r>
            <w:r>
              <w:rPr>
                <w:sz w:val="22"/>
              </w:rPr>
              <w:t>no</w:t>
            </w:r>
            <w:r>
              <w:rPr>
                <w:spacing w:val="-5"/>
                <w:sz w:val="22"/>
              </w:rPr>
              <w:t> </w:t>
            </w:r>
            <w:r>
              <w:rPr>
                <w:sz w:val="22"/>
              </w:rPr>
              <w:t>sexista</w:t>
            </w:r>
            <w:r>
              <w:rPr>
                <w:spacing w:val="-4"/>
                <w:sz w:val="22"/>
              </w:rPr>
              <w:t> </w:t>
            </w:r>
            <w:r>
              <w:rPr>
                <w:sz w:val="22"/>
              </w:rPr>
              <w:t>del</w:t>
            </w:r>
            <w:r>
              <w:rPr>
                <w:spacing w:val="-5"/>
                <w:sz w:val="22"/>
              </w:rPr>
              <w:t> </w:t>
            </w:r>
            <w:r>
              <w:rPr>
                <w:sz w:val="22"/>
              </w:rPr>
              <w:t>lenguaje,</w:t>
            </w:r>
            <w:r>
              <w:rPr>
                <w:spacing w:val="-5"/>
                <w:sz w:val="22"/>
              </w:rPr>
              <w:t> </w:t>
            </w:r>
            <w:r>
              <w:rPr>
                <w:spacing w:val="-4"/>
                <w:sz w:val="22"/>
              </w:rPr>
              <w:t>2009</w:t>
            </w:r>
          </w:p>
        </w:tc>
      </w:tr>
      <w:tr>
        <w:trPr>
          <w:trHeight w:val="534" w:hRule="atLeast"/>
        </w:trPr>
        <w:tc>
          <w:tcPr>
            <w:tcW w:w="1102" w:type="dxa"/>
          </w:tcPr>
          <w:p>
            <w:pPr>
              <w:pStyle w:val="TableParagraph"/>
              <w:spacing w:before="129"/>
              <w:ind w:left="470"/>
              <w:rPr>
                <w:sz w:val="22"/>
              </w:rPr>
            </w:pPr>
            <w:r>
              <w:rPr>
                <w:spacing w:val="-5"/>
                <w:sz w:val="22"/>
              </w:rPr>
              <w:t>12.</w:t>
            </w:r>
          </w:p>
        </w:tc>
        <w:tc>
          <w:tcPr>
            <w:tcW w:w="8933" w:type="dxa"/>
          </w:tcPr>
          <w:p>
            <w:pPr>
              <w:pStyle w:val="TableParagraph"/>
              <w:numPr>
                <w:ilvl w:val="0"/>
                <w:numId w:val="28"/>
              </w:numPr>
              <w:tabs>
                <w:tab w:pos="827" w:val="left" w:leader="none"/>
              </w:tabs>
              <w:spacing w:line="266" w:lineRule="exact" w:before="0" w:after="0"/>
              <w:ind w:left="827" w:right="408" w:hanging="360"/>
              <w:jc w:val="left"/>
              <w:rPr>
                <w:sz w:val="22"/>
              </w:rPr>
            </w:pPr>
            <w:r>
              <w:rPr>
                <w:sz w:val="22"/>
              </w:rPr>
              <w:t>Documento</w:t>
            </w:r>
            <w:r>
              <w:rPr>
                <w:spacing w:val="-5"/>
                <w:sz w:val="22"/>
              </w:rPr>
              <w:t> </w:t>
            </w:r>
            <w:r>
              <w:rPr>
                <w:sz w:val="22"/>
              </w:rPr>
              <w:t>de</w:t>
            </w:r>
            <w:r>
              <w:rPr>
                <w:spacing w:val="-6"/>
                <w:sz w:val="22"/>
              </w:rPr>
              <w:t> </w:t>
            </w:r>
            <w:r>
              <w:rPr>
                <w:sz w:val="22"/>
              </w:rPr>
              <w:t>ejemplos</w:t>
            </w:r>
            <w:r>
              <w:rPr>
                <w:spacing w:val="-5"/>
                <w:sz w:val="22"/>
              </w:rPr>
              <w:t> </w:t>
            </w:r>
            <w:r>
              <w:rPr>
                <w:sz w:val="22"/>
              </w:rPr>
              <w:t>de</w:t>
            </w:r>
            <w:r>
              <w:rPr>
                <w:spacing w:val="-5"/>
                <w:sz w:val="22"/>
              </w:rPr>
              <w:t> </w:t>
            </w:r>
            <w:r>
              <w:rPr>
                <w:sz w:val="22"/>
              </w:rPr>
              <w:t>acciones</w:t>
            </w:r>
            <w:r>
              <w:rPr>
                <w:spacing w:val="-5"/>
                <w:sz w:val="22"/>
              </w:rPr>
              <w:t> </w:t>
            </w:r>
            <w:r>
              <w:rPr>
                <w:sz w:val="22"/>
              </w:rPr>
              <w:t>de</w:t>
            </w:r>
            <w:r>
              <w:rPr>
                <w:spacing w:val="-5"/>
                <w:sz w:val="22"/>
              </w:rPr>
              <w:t> </w:t>
            </w:r>
            <w:r>
              <w:rPr>
                <w:sz w:val="22"/>
              </w:rPr>
              <w:t>corresponsabilidad</w:t>
            </w:r>
            <w:r>
              <w:rPr>
                <w:spacing w:val="-5"/>
                <w:sz w:val="22"/>
              </w:rPr>
              <w:t> </w:t>
            </w:r>
            <w:r>
              <w:rPr>
                <w:sz w:val="22"/>
              </w:rPr>
              <w:t>en</w:t>
            </w:r>
            <w:r>
              <w:rPr>
                <w:spacing w:val="-4"/>
                <w:sz w:val="22"/>
              </w:rPr>
              <w:t> </w:t>
            </w:r>
            <w:r>
              <w:rPr>
                <w:sz w:val="22"/>
              </w:rPr>
              <w:t>la</w:t>
            </w:r>
            <w:r>
              <w:rPr>
                <w:spacing w:val="-4"/>
                <w:sz w:val="22"/>
              </w:rPr>
              <w:t> </w:t>
            </w:r>
            <w:r>
              <w:rPr>
                <w:sz w:val="22"/>
              </w:rPr>
              <w:t>vida laboral, familiar y personal con igualdad de oportunidades.</w:t>
            </w:r>
          </w:p>
        </w:tc>
      </w:tr>
      <w:tr>
        <w:trPr>
          <w:trHeight w:val="2404" w:hRule="atLeast"/>
        </w:trPr>
        <w:tc>
          <w:tcPr>
            <w:tcW w:w="1102" w:type="dxa"/>
          </w:tcPr>
          <w:p>
            <w:pPr>
              <w:pStyle w:val="TableParagraph"/>
              <w:rPr>
                <w:sz w:val="22"/>
              </w:rPr>
            </w:pPr>
          </w:p>
          <w:p>
            <w:pPr>
              <w:pStyle w:val="TableParagraph"/>
              <w:rPr>
                <w:sz w:val="22"/>
              </w:rPr>
            </w:pPr>
          </w:p>
          <w:p>
            <w:pPr>
              <w:pStyle w:val="TableParagraph"/>
              <w:spacing w:before="263"/>
              <w:rPr>
                <w:sz w:val="22"/>
              </w:rPr>
            </w:pPr>
          </w:p>
          <w:p>
            <w:pPr>
              <w:pStyle w:val="TableParagraph"/>
              <w:ind w:left="470"/>
              <w:rPr>
                <w:sz w:val="22"/>
              </w:rPr>
            </w:pPr>
            <w:r>
              <w:rPr>
                <w:spacing w:val="-5"/>
                <w:sz w:val="22"/>
              </w:rPr>
              <w:t>13.</w:t>
            </w:r>
          </w:p>
        </w:tc>
        <w:tc>
          <w:tcPr>
            <w:tcW w:w="8933" w:type="dxa"/>
          </w:tcPr>
          <w:p>
            <w:pPr>
              <w:pStyle w:val="TableParagraph"/>
              <w:numPr>
                <w:ilvl w:val="0"/>
                <w:numId w:val="29"/>
              </w:numPr>
              <w:tabs>
                <w:tab w:pos="827" w:val="left" w:leader="none"/>
              </w:tabs>
              <w:spacing w:line="265" w:lineRule="exact" w:before="0" w:after="0"/>
              <w:ind w:left="827" w:right="0" w:hanging="360"/>
              <w:jc w:val="left"/>
              <w:rPr>
                <w:sz w:val="22"/>
              </w:rPr>
            </w:pPr>
            <w:r>
              <w:rPr>
                <w:sz w:val="22"/>
              </w:rPr>
              <w:t>Listado</w:t>
            </w:r>
            <w:r>
              <w:rPr>
                <w:spacing w:val="-8"/>
                <w:sz w:val="22"/>
              </w:rPr>
              <w:t> </w:t>
            </w:r>
            <w:r>
              <w:rPr>
                <w:sz w:val="22"/>
              </w:rPr>
              <w:t>de</w:t>
            </w:r>
            <w:r>
              <w:rPr>
                <w:spacing w:val="-5"/>
                <w:sz w:val="22"/>
              </w:rPr>
              <w:t> </w:t>
            </w:r>
            <w:r>
              <w:rPr>
                <w:sz w:val="22"/>
              </w:rPr>
              <w:t>sugerencias</w:t>
            </w:r>
            <w:r>
              <w:rPr>
                <w:spacing w:val="-6"/>
                <w:sz w:val="22"/>
              </w:rPr>
              <w:t> </w:t>
            </w:r>
            <w:r>
              <w:rPr>
                <w:sz w:val="22"/>
              </w:rPr>
              <w:t>por</w:t>
            </w:r>
            <w:r>
              <w:rPr>
                <w:spacing w:val="-6"/>
                <w:sz w:val="22"/>
              </w:rPr>
              <w:t> </w:t>
            </w:r>
            <w:r>
              <w:rPr>
                <w:spacing w:val="-2"/>
                <w:sz w:val="22"/>
              </w:rPr>
              <w:t>grupo.</w:t>
            </w:r>
          </w:p>
          <w:p>
            <w:pPr>
              <w:pStyle w:val="TableParagraph"/>
              <w:numPr>
                <w:ilvl w:val="0"/>
                <w:numId w:val="29"/>
              </w:numPr>
              <w:tabs>
                <w:tab w:pos="827" w:val="left" w:leader="none"/>
              </w:tabs>
              <w:spacing w:line="240" w:lineRule="auto" w:before="0" w:after="0"/>
              <w:ind w:left="827" w:right="783" w:hanging="360"/>
              <w:jc w:val="left"/>
              <w:rPr>
                <w:sz w:val="22"/>
              </w:rPr>
            </w:pPr>
            <w:r>
              <w:rPr>
                <w:sz w:val="22"/>
              </w:rPr>
              <w:t>La</w:t>
            </w:r>
            <w:r>
              <w:rPr>
                <w:spacing w:val="-6"/>
                <w:sz w:val="22"/>
              </w:rPr>
              <w:t> </w:t>
            </w:r>
            <w:r>
              <w:rPr>
                <w:sz w:val="22"/>
              </w:rPr>
              <w:t>accesibilidad</w:t>
            </w:r>
            <w:r>
              <w:rPr>
                <w:spacing w:val="-4"/>
                <w:sz w:val="22"/>
              </w:rPr>
              <w:t> </w:t>
            </w:r>
            <w:r>
              <w:rPr>
                <w:sz w:val="22"/>
              </w:rPr>
              <w:t>global</w:t>
            </w:r>
            <w:r>
              <w:rPr>
                <w:spacing w:val="-7"/>
                <w:sz w:val="22"/>
              </w:rPr>
              <w:t> </w:t>
            </w:r>
            <w:r>
              <w:rPr>
                <w:sz w:val="22"/>
              </w:rPr>
              <w:t>en</w:t>
            </w:r>
            <w:r>
              <w:rPr>
                <w:spacing w:val="-3"/>
                <w:sz w:val="22"/>
              </w:rPr>
              <w:t> </w:t>
            </w:r>
            <w:r>
              <w:rPr>
                <w:sz w:val="22"/>
              </w:rPr>
              <w:t>los</w:t>
            </w:r>
            <w:r>
              <w:rPr>
                <w:spacing w:val="-4"/>
                <w:sz w:val="22"/>
              </w:rPr>
              <w:t> </w:t>
            </w:r>
            <w:r>
              <w:rPr>
                <w:sz w:val="22"/>
              </w:rPr>
              <w:t>centros</w:t>
            </w:r>
            <w:r>
              <w:rPr>
                <w:spacing w:val="-4"/>
                <w:sz w:val="22"/>
              </w:rPr>
              <w:t> </w:t>
            </w:r>
            <w:r>
              <w:rPr>
                <w:sz w:val="22"/>
              </w:rPr>
              <w:t>de</w:t>
            </w:r>
            <w:r>
              <w:rPr>
                <w:spacing w:val="-4"/>
                <w:sz w:val="22"/>
              </w:rPr>
              <w:t> </w:t>
            </w:r>
            <w:r>
              <w:rPr>
                <w:sz w:val="22"/>
              </w:rPr>
              <w:t>trabajo:</w:t>
            </w:r>
            <w:r>
              <w:rPr>
                <w:spacing w:val="-4"/>
                <w:sz w:val="22"/>
              </w:rPr>
              <w:t> </w:t>
            </w:r>
            <w:r>
              <w:rPr>
                <w:sz w:val="22"/>
              </w:rPr>
              <w:t>“Guía</w:t>
            </w:r>
            <w:r>
              <w:rPr>
                <w:spacing w:val="-6"/>
                <w:sz w:val="22"/>
              </w:rPr>
              <w:t> </w:t>
            </w:r>
            <w:r>
              <w:rPr>
                <w:sz w:val="22"/>
              </w:rPr>
              <w:t>de</w:t>
            </w:r>
            <w:r>
              <w:rPr>
                <w:spacing w:val="-4"/>
                <w:sz w:val="22"/>
              </w:rPr>
              <w:t> </w:t>
            </w:r>
            <w:r>
              <w:rPr>
                <w:sz w:val="22"/>
              </w:rPr>
              <w:t>Buenas </w:t>
            </w:r>
            <w:r>
              <w:rPr>
                <w:spacing w:val="-2"/>
                <w:sz w:val="22"/>
              </w:rPr>
              <w:t>Prácticas” </w:t>
            </w:r>
            <w:hyperlink r:id="rId13">
              <w:r>
                <w:rPr>
                  <w:spacing w:val="-2"/>
                  <w:sz w:val="22"/>
                  <w:u w:val="single"/>
                </w:rPr>
                <w:t>http://sid.usal.es/idocs/F8/FDO25146/guia_buenas_practicas.pdf</w:t>
              </w:r>
            </w:hyperlink>
          </w:p>
          <w:p>
            <w:pPr>
              <w:pStyle w:val="TableParagraph"/>
              <w:numPr>
                <w:ilvl w:val="0"/>
                <w:numId w:val="29"/>
              </w:numPr>
              <w:tabs>
                <w:tab w:pos="827" w:val="left" w:leader="none"/>
              </w:tabs>
              <w:spacing w:line="240" w:lineRule="auto" w:before="0" w:after="0"/>
              <w:ind w:left="827" w:right="121" w:hanging="360"/>
              <w:jc w:val="both"/>
              <w:rPr>
                <w:sz w:val="22"/>
              </w:rPr>
            </w:pPr>
            <w:r>
              <w:rPr>
                <w:sz w:val="22"/>
              </w:rPr>
              <w:t>Guía de</w:t>
            </w:r>
            <w:r>
              <w:rPr>
                <w:spacing w:val="-1"/>
                <w:sz w:val="22"/>
              </w:rPr>
              <w:t> </w:t>
            </w:r>
            <w:r>
              <w:rPr>
                <w:sz w:val="22"/>
              </w:rPr>
              <w:t>aplicación</w:t>
            </w:r>
            <w:r>
              <w:rPr>
                <w:spacing w:val="-2"/>
                <w:sz w:val="22"/>
              </w:rPr>
              <w:t> </w:t>
            </w:r>
            <w:r>
              <w:rPr>
                <w:sz w:val="22"/>
              </w:rPr>
              <w:t>técnica</w:t>
            </w:r>
            <w:r>
              <w:rPr>
                <w:spacing w:val="-3"/>
                <w:sz w:val="22"/>
              </w:rPr>
              <w:t> </w:t>
            </w:r>
            <w:r>
              <w:rPr>
                <w:sz w:val="22"/>
              </w:rPr>
              <w:t>proyecto</w:t>
            </w:r>
            <w:r>
              <w:rPr>
                <w:spacing w:val="-1"/>
                <w:sz w:val="22"/>
              </w:rPr>
              <w:t> </w:t>
            </w:r>
            <w:r>
              <w:rPr>
                <w:sz w:val="22"/>
              </w:rPr>
              <w:t>aptra,</w:t>
            </w:r>
            <w:r>
              <w:rPr>
                <w:spacing w:val="-3"/>
                <w:sz w:val="22"/>
              </w:rPr>
              <w:t> </w:t>
            </w:r>
            <w:r>
              <w:rPr>
                <w:sz w:val="22"/>
              </w:rPr>
              <w:t>publicada por</w:t>
            </w:r>
            <w:r>
              <w:rPr>
                <w:spacing w:val="-2"/>
                <w:sz w:val="22"/>
              </w:rPr>
              <w:t> </w:t>
            </w:r>
            <w:r>
              <w:rPr>
                <w:sz w:val="22"/>
              </w:rPr>
              <w:t>Fundosa</w:t>
            </w:r>
            <w:r>
              <w:rPr>
                <w:spacing w:val="-2"/>
                <w:sz w:val="22"/>
              </w:rPr>
              <w:t> </w:t>
            </w:r>
            <w:r>
              <w:rPr>
                <w:sz w:val="22"/>
              </w:rPr>
              <w:t>Social Consulting,</w:t>
            </w:r>
            <w:r>
              <w:rPr>
                <w:spacing w:val="-4"/>
                <w:sz w:val="22"/>
              </w:rPr>
              <w:t> </w:t>
            </w:r>
            <w:r>
              <w:rPr>
                <w:sz w:val="22"/>
              </w:rPr>
              <w:t>Fondo</w:t>
            </w:r>
            <w:r>
              <w:rPr>
                <w:spacing w:val="-4"/>
                <w:sz w:val="22"/>
              </w:rPr>
              <w:t> </w:t>
            </w:r>
            <w:r>
              <w:rPr>
                <w:sz w:val="22"/>
              </w:rPr>
              <w:t>Social</w:t>
            </w:r>
            <w:r>
              <w:rPr>
                <w:spacing w:val="-8"/>
                <w:sz w:val="22"/>
              </w:rPr>
              <w:t> </w:t>
            </w:r>
            <w:r>
              <w:rPr>
                <w:sz w:val="22"/>
              </w:rPr>
              <w:t>Europeo,</w:t>
            </w:r>
            <w:r>
              <w:rPr>
                <w:spacing w:val="-6"/>
                <w:sz w:val="22"/>
              </w:rPr>
              <w:t> </w:t>
            </w:r>
            <w:r>
              <w:rPr>
                <w:sz w:val="22"/>
              </w:rPr>
              <w:t>Fundación</w:t>
            </w:r>
            <w:r>
              <w:rPr>
                <w:spacing w:val="-5"/>
                <w:sz w:val="22"/>
              </w:rPr>
              <w:t> </w:t>
            </w:r>
            <w:r>
              <w:rPr>
                <w:sz w:val="22"/>
              </w:rPr>
              <w:t>ONCE</w:t>
            </w:r>
            <w:r>
              <w:rPr>
                <w:spacing w:val="-6"/>
                <w:sz w:val="22"/>
              </w:rPr>
              <w:t> </w:t>
            </w:r>
            <w:r>
              <w:rPr>
                <w:sz w:val="22"/>
              </w:rPr>
              <w:t>para</w:t>
            </w:r>
            <w:r>
              <w:rPr>
                <w:spacing w:val="-3"/>
                <w:sz w:val="22"/>
              </w:rPr>
              <w:t> </w:t>
            </w:r>
            <w:r>
              <w:rPr>
                <w:sz w:val="22"/>
              </w:rPr>
              <w:t>la</w:t>
            </w:r>
            <w:r>
              <w:rPr>
                <w:spacing w:val="-6"/>
                <w:sz w:val="22"/>
              </w:rPr>
              <w:t> </w:t>
            </w:r>
            <w:r>
              <w:rPr>
                <w:sz w:val="22"/>
              </w:rPr>
              <w:t>Cooperación e Integración Social de Personas con Discapacidad.</w:t>
            </w:r>
          </w:p>
          <w:p>
            <w:pPr>
              <w:pStyle w:val="TableParagraph"/>
              <w:spacing w:line="266" w:lineRule="exact"/>
              <w:ind w:left="827"/>
              <w:rPr>
                <w:sz w:val="22"/>
              </w:rPr>
            </w:pPr>
            <w:hyperlink r:id="rId14">
              <w:r>
                <w:rPr>
                  <w:spacing w:val="-2"/>
                  <w:sz w:val="22"/>
                  <w:u w:val="single"/>
                </w:rPr>
                <w:t>http://aptra.portalento.es/aptra/Manuales/GUIA_DE_APLICACION_TEC</w:t>
              </w:r>
            </w:hyperlink>
            <w:r>
              <w:rPr>
                <w:spacing w:val="-2"/>
                <w:sz w:val="22"/>
                <w:u w:val="none"/>
              </w:rPr>
              <w:t> </w:t>
            </w:r>
            <w:hyperlink r:id="rId14">
              <w:r>
                <w:rPr>
                  <w:spacing w:val="-2"/>
                  <w:sz w:val="22"/>
                  <w:u w:val="single"/>
                </w:rPr>
                <w:t>NICA_DE_ACCESIBILIDAD_A_LOS_CdT.pdf</w:t>
              </w:r>
            </w:hyperlink>
          </w:p>
        </w:tc>
      </w:tr>
      <w:tr>
        <w:trPr>
          <w:trHeight w:val="1068" w:hRule="atLeast"/>
        </w:trPr>
        <w:tc>
          <w:tcPr>
            <w:tcW w:w="1102" w:type="dxa"/>
          </w:tcPr>
          <w:p>
            <w:pPr>
              <w:pStyle w:val="TableParagraph"/>
              <w:spacing w:before="132"/>
              <w:rPr>
                <w:sz w:val="22"/>
              </w:rPr>
            </w:pPr>
          </w:p>
          <w:p>
            <w:pPr>
              <w:pStyle w:val="TableParagraph"/>
              <w:ind w:left="470"/>
              <w:rPr>
                <w:sz w:val="22"/>
              </w:rPr>
            </w:pPr>
            <w:r>
              <w:rPr>
                <w:spacing w:val="-5"/>
                <w:sz w:val="22"/>
              </w:rPr>
              <w:t>14.</w:t>
            </w:r>
          </w:p>
        </w:tc>
        <w:tc>
          <w:tcPr>
            <w:tcW w:w="8933" w:type="dxa"/>
          </w:tcPr>
          <w:p>
            <w:pPr>
              <w:pStyle w:val="TableParagraph"/>
              <w:numPr>
                <w:ilvl w:val="0"/>
                <w:numId w:val="30"/>
              </w:numPr>
              <w:tabs>
                <w:tab w:pos="827" w:val="left" w:leader="none"/>
              </w:tabs>
              <w:spacing w:line="237" w:lineRule="auto" w:before="1" w:after="0"/>
              <w:ind w:left="827" w:right="121" w:hanging="360"/>
              <w:jc w:val="left"/>
              <w:rPr>
                <w:sz w:val="22"/>
              </w:rPr>
            </w:pPr>
            <w:r>
              <w:rPr>
                <w:sz w:val="22"/>
              </w:rPr>
              <w:t>Ejemplos de mecanismos y regulaciones para prevenir, atender y sancionar</w:t>
            </w:r>
            <w:r>
              <w:rPr>
                <w:spacing w:val="-3"/>
                <w:sz w:val="22"/>
              </w:rPr>
              <w:t> </w:t>
            </w:r>
            <w:r>
              <w:rPr>
                <w:sz w:val="22"/>
              </w:rPr>
              <w:t>las</w:t>
            </w:r>
            <w:r>
              <w:rPr>
                <w:spacing w:val="-5"/>
                <w:sz w:val="22"/>
              </w:rPr>
              <w:t> </w:t>
            </w:r>
            <w:r>
              <w:rPr>
                <w:sz w:val="22"/>
              </w:rPr>
              <w:t>prácticas</w:t>
            </w:r>
            <w:r>
              <w:rPr>
                <w:spacing w:val="-5"/>
                <w:sz w:val="22"/>
              </w:rPr>
              <w:t> </w:t>
            </w:r>
            <w:r>
              <w:rPr>
                <w:sz w:val="22"/>
              </w:rPr>
              <w:t>de</w:t>
            </w:r>
            <w:r>
              <w:rPr>
                <w:spacing w:val="-4"/>
                <w:sz w:val="22"/>
              </w:rPr>
              <w:t> </w:t>
            </w:r>
            <w:r>
              <w:rPr>
                <w:sz w:val="22"/>
              </w:rPr>
              <w:t>discriminación</w:t>
            </w:r>
            <w:r>
              <w:rPr>
                <w:spacing w:val="-5"/>
                <w:sz w:val="22"/>
              </w:rPr>
              <w:t> </w:t>
            </w:r>
            <w:r>
              <w:rPr>
                <w:sz w:val="22"/>
              </w:rPr>
              <w:t>y</w:t>
            </w:r>
            <w:r>
              <w:rPr>
                <w:spacing w:val="-2"/>
                <w:sz w:val="22"/>
              </w:rPr>
              <w:t> </w:t>
            </w:r>
            <w:r>
              <w:rPr>
                <w:sz w:val="22"/>
              </w:rPr>
              <w:t>violencia</w:t>
            </w:r>
            <w:r>
              <w:rPr>
                <w:spacing w:val="-3"/>
                <w:sz w:val="22"/>
              </w:rPr>
              <w:t> </w:t>
            </w:r>
            <w:r>
              <w:rPr>
                <w:sz w:val="22"/>
              </w:rPr>
              <w:t>laboral</w:t>
            </w:r>
            <w:r>
              <w:rPr>
                <w:spacing w:val="-6"/>
                <w:sz w:val="22"/>
              </w:rPr>
              <w:t> </w:t>
            </w:r>
            <w:r>
              <w:rPr>
                <w:sz w:val="22"/>
              </w:rPr>
              <w:t>en</w:t>
            </w:r>
            <w:r>
              <w:rPr>
                <w:spacing w:val="-5"/>
                <w:sz w:val="22"/>
              </w:rPr>
              <w:t> </w:t>
            </w:r>
            <w:r>
              <w:rPr>
                <w:sz w:val="22"/>
              </w:rPr>
              <w:t>el</w:t>
            </w:r>
            <w:r>
              <w:rPr>
                <w:spacing w:val="-5"/>
                <w:sz w:val="22"/>
              </w:rPr>
              <w:t> </w:t>
            </w:r>
            <w:r>
              <w:rPr>
                <w:sz w:val="22"/>
              </w:rPr>
              <w:t>centro de trabajo.</w:t>
            </w:r>
          </w:p>
          <w:p>
            <w:pPr>
              <w:pStyle w:val="TableParagraph"/>
              <w:numPr>
                <w:ilvl w:val="0"/>
                <w:numId w:val="30"/>
              </w:numPr>
              <w:tabs>
                <w:tab w:pos="827" w:val="left" w:leader="none"/>
              </w:tabs>
              <w:spacing w:line="249" w:lineRule="exact" w:before="3" w:after="0"/>
              <w:ind w:left="827" w:right="0" w:hanging="360"/>
              <w:jc w:val="left"/>
              <w:rPr>
                <w:sz w:val="22"/>
              </w:rPr>
            </w:pPr>
            <w:r>
              <w:rPr>
                <w:sz w:val="22"/>
              </w:rPr>
              <w:t>Legislación:</w:t>
            </w:r>
            <w:r>
              <w:rPr>
                <w:spacing w:val="-5"/>
                <w:sz w:val="22"/>
              </w:rPr>
              <w:t> </w:t>
            </w:r>
            <w:r>
              <w:rPr>
                <w:sz w:val="22"/>
              </w:rPr>
              <w:t>LFT,</w:t>
            </w:r>
            <w:r>
              <w:rPr>
                <w:spacing w:val="-7"/>
                <w:sz w:val="22"/>
              </w:rPr>
              <w:t> </w:t>
            </w:r>
            <w:r>
              <w:rPr>
                <w:sz w:val="22"/>
              </w:rPr>
              <w:t>LGIMH,</w:t>
            </w:r>
            <w:r>
              <w:rPr>
                <w:spacing w:val="-6"/>
                <w:sz w:val="22"/>
              </w:rPr>
              <w:t> </w:t>
            </w:r>
            <w:r>
              <w:rPr>
                <w:sz w:val="22"/>
              </w:rPr>
              <w:t>LGAMVLV,</w:t>
            </w:r>
            <w:r>
              <w:rPr>
                <w:spacing w:val="-6"/>
                <w:sz w:val="22"/>
              </w:rPr>
              <w:t> </w:t>
            </w:r>
            <w:r>
              <w:rPr>
                <w:spacing w:val="-2"/>
                <w:sz w:val="22"/>
              </w:rPr>
              <w:t>LFPED.</w:t>
            </w:r>
          </w:p>
        </w:tc>
      </w:tr>
    </w:tbl>
    <w:p>
      <w:pPr>
        <w:pStyle w:val="BodyText"/>
        <w:spacing w:before="3"/>
      </w:pPr>
    </w:p>
    <w:p>
      <w:pPr>
        <w:pStyle w:val="ListParagraph"/>
        <w:numPr>
          <w:ilvl w:val="2"/>
          <w:numId w:val="4"/>
        </w:numPr>
        <w:tabs>
          <w:tab w:pos="1112" w:val="left" w:leader="none"/>
        </w:tabs>
        <w:spacing w:line="240" w:lineRule="auto" w:before="0" w:after="0"/>
        <w:ind w:left="1112" w:right="0" w:hanging="699"/>
        <w:jc w:val="left"/>
        <w:rPr>
          <w:b/>
          <w:sz w:val="22"/>
        </w:rPr>
      </w:pPr>
      <w:r>
        <w:rPr>
          <w:spacing w:val="-2"/>
          <w:sz w:val="22"/>
        </w:rPr>
        <w:t>Asesoría</w:t>
      </w:r>
    </w:p>
    <w:p>
      <w:pPr>
        <w:pStyle w:val="BodyText"/>
        <w:spacing w:before="39"/>
      </w:pPr>
    </w:p>
    <w:p>
      <w:pPr>
        <w:pStyle w:val="BodyText"/>
        <w:ind w:left="413" w:right="410"/>
        <w:jc w:val="both"/>
      </w:pPr>
      <w:r>
        <w:rPr/>
        <w:t>Los centros de trabajo interesados en certificarse deberán implementar una serie de acciones antes de la auditoría de certificación para cumplir con los requisitos de certificación, ver Tabla 3. Para ello, el Consejo Interinstitucional brindará asesoría únicamente a través de herramientas tecnológicas y con el apoyo de las y los servidores públicos que se designen para ello. Asimismo, los centros de trabajo se encuentran en la libertad de</w:t>
      </w:r>
      <w:r>
        <w:rPr>
          <w:spacing w:val="-1"/>
        </w:rPr>
        <w:t> </w:t>
      </w:r>
      <w:r>
        <w:rPr/>
        <w:t>solicitar o recibir asesoría</w:t>
      </w:r>
      <w:r>
        <w:rPr>
          <w:spacing w:val="-2"/>
        </w:rPr>
        <w:t> </w:t>
      </w:r>
      <w:r>
        <w:rPr/>
        <w:t>adicional contratada</w:t>
      </w:r>
      <w:r>
        <w:rPr>
          <w:spacing w:val="-3"/>
        </w:rPr>
        <w:t> </w:t>
      </w:r>
      <w:r>
        <w:rPr/>
        <w:t>por sus</w:t>
      </w:r>
      <w:r>
        <w:rPr>
          <w:spacing w:val="-2"/>
        </w:rPr>
        <w:t> </w:t>
      </w:r>
      <w:r>
        <w:rPr/>
        <w:t>propios</w:t>
      </w:r>
      <w:r>
        <w:rPr>
          <w:spacing w:val="-1"/>
        </w:rPr>
        <w:t> </w:t>
      </w:r>
      <w:r>
        <w:rPr/>
        <w:t>medios,</w:t>
      </w:r>
      <w:r>
        <w:rPr>
          <w:spacing w:val="-1"/>
        </w:rPr>
        <w:t> </w:t>
      </w:r>
      <w:r>
        <w:rPr/>
        <w:t>misma que no podrá ser otorgada por el Organismo de Certificación que han elegido.</w:t>
      </w:r>
    </w:p>
    <w:p>
      <w:pPr>
        <w:pStyle w:val="BodyText"/>
        <w:spacing w:after="0"/>
        <w:jc w:val="both"/>
        <w:sectPr>
          <w:pgSz w:w="12240" w:h="15840"/>
          <w:pgMar w:header="507" w:footer="0" w:top="1960" w:bottom="280" w:left="720" w:right="720"/>
        </w:sectPr>
      </w:pPr>
    </w:p>
    <w:p>
      <w:pPr>
        <w:pStyle w:val="BodyText"/>
        <w:spacing w:before="24"/>
      </w:pPr>
    </w:p>
    <w:p>
      <w:pPr>
        <w:pStyle w:val="BodyText"/>
        <w:ind w:left="413" w:right="410"/>
        <w:jc w:val="both"/>
      </w:pPr>
      <w:r>
        <w:rPr/>
        <w:t>Los</w:t>
      </w:r>
      <w:r>
        <w:rPr>
          <w:spacing w:val="-10"/>
        </w:rPr>
        <w:t> </w:t>
      </w:r>
      <w:r>
        <w:rPr/>
        <w:t>Organismos</w:t>
      </w:r>
      <w:r>
        <w:rPr>
          <w:spacing w:val="-10"/>
        </w:rPr>
        <w:t> </w:t>
      </w:r>
      <w:r>
        <w:rPr/>
        <w:t>de</w:t>
      </w:r>
      <w:r>
        <w:rPr>
          <w:spacing w:val="-10"/>
        </w:rPr>
        <w:t> </w:t>
      </w:r>
      <w:r>
        <w:rPr/>
        <w:t>Certificación</w:t>
      </w:r>
      <w:r>
        <w:rPr>
          <w:spacing w:val="-10"/>
        </w:rPr>
        <w:t> </w:t>
      </w:r>
      <w:r>
        <w:rPr/>
        <w:t>actuaran</w:t>
      </w:r>
      <w:r>
        <w:rPr>
          <w:spacing w:val="-8"/>
        </w:rPr>
        <w:t> </w:t>
      </w:r>
      <w:r>
        <w:rPr/>
        <w:t>con</w:t>
      </w:r>
      <w:r>
        <w:rPr>
          <w:spacing w:val="-10"/>
        </w:rPr>
        <w:t> </w:t>
      </w:r>
      <w:r>
        <w:rPr/>
        <w:t>base</w:t>
      </w:r>
      <w:r>
        <w:rPr>
          <w:spacing w:val="-10"/>
        </w:rPr>
        <w:t> </w:t>
      </w:r>
      <w:r>
        <w:rPr/>
        <w:t>en</w:t>
      </w:r>
      <w:r>
        <w:rPr>
          <w:spacing w:val="-8"/>
        </w:rPr>
        <w:t> </w:t>
      </w:r>
      <w:r>
        <w:rPr/>
        <w:t>lo</w:t>
      </w:r>
      <w:r>
        <w:rPr>
          <w:spacing w:val="-8"/>
        </w:rPr>
        <w:t> </w:t>
      </w:r>
      <w:r>
        <w:rPr/>
        <w:t>que</w:t>
      </w:r>
      <w:r>
        <w:rPr>
          <w:spacing w:val="-10"/>
        </w:rPr>
        <w:t> </w:t>
      </w:r>
      <w:r>
        <w:rPr/>
        <w:t>establece</w:t>
      </w:r>
      <w:r>
        <w:rPr>
          <w:spacing w:val="-7"/>
        </w:rPr>
        <w:t> </w:t>
      </w:r>
      <w:r>
        <w:rPr/>
        <w:t>la</w:t>
      </w:r>
      <w:r>
        <w:rPr>
          <w:spacing w:val="-8"/>
        </w:rPr>
        <w:t> </w:t>
      </w:r>
      <w:r>
        <w:rPr/>
        <w:t>Norma</w:t>
      </w:r>
      <w:r>
        <w:rPr>
          <w:spacing w:val="-11"/>
        </w:rPr>
        <w:t> </w:t>
      </w:r>
      <w:r>
        <w:rPr/>
        <w:t>Mexicana NMX-EC-17065-IMNC (véase 3.1 Referencias).</w:t>
      </w:r>
    </w:p>
    <w:p>
      <w:pPr>
        <w:pStyle w:val="BodyText"/>
      </w:pPr>
    </w:p>
    <w:p>
      <w:pPr>
        <w:pStyle w:val="ListParagraph"/>
        <w:numPr>
          <w:ilvl w:val="1"/>
          <w:numId w:val="4"/>
        </w:numPr>
        <w:tabs>
          <w:tab w:pos="877" w:val="left" w:leader="none"/>
        </w:tabs>
        <w:spacing w:line="240" w:lineRule="auto" w:before="0" w:after="0"/>
        <w:ind w:left="877" w:right="0" w:hanging="464"/>
        <w:jc w:val="left"/>
        <w:rPr>
          <w:sz w:val="22"/>
        </w:rPr>
      </w:pPr>
      <w:r>
        <w:rPr>
          <w:sz w:val="22"/>
        </w:rPr>
        <w:t>Etapa</w:t>
      </w:r>
      <w:r>
        <w:rPr>
          <w:spacing w:val="-8"/>
          <w:sz w:val="22"/>
        </w:rPr>
        <w:t> </w:t>
      </w:r>
      <w:r>
        <w:rPr>
          <w:sz w:val="22"/>
        </w:rPr>
        <w:t>cuatro.</w:t>
      </w:r>
      <w:r>
        <w:rPr>
          <w:spacing w:val="-4"/>
          <w:sz w:val="22"/>
        </w:rPr>
        <w:t> </w:t>
      </w:r>
      <w:r>
        <w:rPr>
          <w:sz w:val="22"/>
        </w:rPr>
        <w:t>Evaluación</w:t>
      </w:r>
      <w:r>
        <w:rPr>
          <w:spacing w:val="-5"/>
          <w:sz w:val="22"/>
        </w:rPr>
        <w:t> </w:t>
      </w:r>
      <w:r>
        <w:rPr>
          <w:sz w:val="22"/>
        </w:rPr>
        <w:t>de</w:t>
      </w:r>
      <w:r>
        <w:rPr>
          <w:spacing w:val="-2"/>
          <w:sz w:val="22"/>
        </w:rPr>
        <w:t> </w:t>
      </w:r>
      <w:r>
        <w:rPr>
          <w:sz w:val="22"/>
        </w:rPr>
        <w:t>la</w:t>
      </w:r>
      <w:r>
        <w:rPr>
          <w:spacing w:val="-5"/>
          <w:sz w:val="22"/>
        </w:rPr>
        <w:t> </w:t>
      </w:r>
      <w:r>
        <w:rPr>
          <w:spacing w:val="-2"/>
          <w:sz w:val="22"/>
        </w:rPr>
        <w:t>Conformidad</w:t>
      </w:r>
    </w:p>
    <w:p>
      <w:pPr>
        <w:pStyle w:val="BodyText"/>
        <w:spacing w:before="79"/>
      </w:pPr>
    </w:p>
    <w:p>
      <w:pPr>
        <w:pStyle w:val="BodyText"/>
        <w:ind w:left="413" w:right="412"/>
        <w:jc w:val="both"/>
      </w:pPr>
      <w:r>
        <w:rPr/>
        <w:t>La</w:t>
      </w:r>
      <w:r>
        <w:rPr>
          <w:spacing w:val="-4"/>
        </w:rPr>
        <w:t> </w:t>
      </w:r>
      <w:r>
        <w:rPr/>
        <w:t>Evaluación</w:t>
      </w:r>
      <w:r>
        <w:rPr>
          <w:spacing w:val="-3"/>
        </w:rPr>
        <w:t> </w:t>
      </w:r>
      <w:r>
        <w:rPr/>
        <w:t>de la</w:t>
      </w:r>
      <w:r>
        <w:rPr>
          <w:spacing w:val="-4"/>
        </w:rPr>
        <w:t> </w:t>
      </w:r>
      <w:r>
        <w:rPr/>
        <w:t>Conformidad</w:t>
      </w:r>
      <w:r>
        <w:rPr>
          <w:spacing w:val="-2"/>
        </w:rPr>
        <w:t> </w:t>
      </w:r>
      <w:r>
        <w:rPr/>
        <w:t>de la</w:t>
      </w:r>
      <w:r>
        <w:rPr>
          <w:spacing w:val="-1"/>
        </w:rPr>
        <w:t> </w:t>
      </w:r>
      <w:r>
        <w:rPr/>
        <w:t>presente</w:t>
      </w:r>
      <w:r>
        <w:rPr>
          <w:spacing w:val="-2"/>
        </w:rPr>
        <w:t> </w:t>
      </w:r>
      <w:r>
        <w:rPr/>
        <w:t>Norma</w:t>
      </w:r>
      <w:r>
        <w:rPr>
          <w:spacing w:val="-4"/>
        </w:rPr>
        <w:t> </w:t>
      </w:r>
      <w:r>
        <w:rPr/>
        <w:t>Mexicana</w:t>
      </w:r>
      <w:r>
        <w:rPr>
          <w:spacing w:val="-3"/>
        </w:rPr>
        <w:t> </w:t>
      </w:r>
      <w:r>
        <w:rPr/>
        <w:t>será</w:t>
      </w:r>
      <w:r>
        <w:rPr>
          <w:spacing w:val="-4"/>
        </w:rPr>
        <w:t> </w:t>
      </w:r>
      <w:r>
        <w:rPr/>
        <w:t>realizada</w:t>
      </w:r>
      <w:r>
        <w:rPr>
          <w:spacing w:val="-1"/>
        </w:rPr>
        <w:t> </w:t>
      </w:r>
      <w:r>
        <w:rPr/>
        <w:t>a</w:t>
      </w:r>
      <w:r>
        <w:rPr>
          <w:spacing w:val="-4"/>
        </w:rPr>
        <w:t> </w:t>
      </w:r>
      <w:r>
        <w:rPr/>
        <w:t>petición de la parte interesada, por Organismos de Certificación acreditados por una entidad de acreditación autorizada conforme a la Ley Federal sobre Metrología y Normalización.</w:t>
      </w:r>
    </w:p>
    <w:p>
      <w:pPr>
        <w:pStyle w:val="BodyText"/>
        <w:spacing w:before="1"/>
      </w:pPr>
    </w:p>
    <w:p>
      <w:pPr>
        <w:pStyle w:val="ListParagraph"/>
        <w:numPr>
          <w:ilvl w:val="2"/>
          <w:numId w:val="4"/>
        </w:numPr>
        <w:tabs>
          <w:tab w:pos="1111" w:val="left" w:leader="none"/>
        </w:tabs>
        <w:spacing w:line="240" w:lineRule="auto" w:before="0" w:after="0"/>
        <w:ind w:left="1111" w:right="0" w:hanging="698"/>
        <w:jc w:val="left"/>
        <w:rPr>
          <w:b/>
          <w:sz w:val="22"/>
        </w:rPr>
      </w:pPr>
      <w:r>
        <w:rPr>
          <w:sz w:val="22"/>
        </w:rPr>
        <w:t>Auditoría</w:t>
      </w:r>
      <w:r>
        <w:rPr>
          <w:spacing w:val="-5"/>
          <w:sz w:val="22"/>
        </w:rPr>
        <w:t> </w:t>
      </w:r>
      <w:r>
        <w:rPr>
          <w:sz w:val="22"/>
        </w:rPr>
        <w:t>en</w:t>
      </w:r>
      <w:r>
        <w:rPr>
          <w:spacing w:val="-3"/>
          <w:sz w:val="22"/>
        </w:rPr>
        <w:t> </w:t>
      </w:r>
      <w:r>
        <w:rPr>
          <w:sz w:val="22"/>
        </w:rPr>
        <w:t>el</w:t>
      </w:r>
      <w:r>
        <w:rPr>
          <w:spacing w:val="-4"/>
          <w:sz w:val="22"/>
        </w:rPr>
        <w:t> </w:t>
      </w:r>
      <w:r>
        <w:rPr>
          <w:sz w:val="22"/>
        </w:rPr>
        <w:t>centro</w:t>
      </w:r>
      <w:r>
        <w:rPr>
          <w:spacing w:val="-3"/>
          <w:sz w:val="22"/>
        </w:rPr>
        <w:t> </w:t>
      </w:r>
      <w:r>
        <w:rPr>
          <w:sz w:val="22"/>
        </w:rPr>
        <w:t>de</w:t>
      </w:r>
      <w:r>
        <w:rPr>
          <w:spacing w:val="-2"/>
          <w:sz w:val="22"/>
        </w:rPr>
        <w:t> </w:t>
      </w:r>
      <w:r>
        <w:rPr>
          <w:sz w:val="22"/>
        </w:rPr>
        <w:t>trabajo</w:t>
      </w:r>
      <w:r>
        <w:rPr>
          <w:spacing w:val="-2"/>
          <w:sz w:val="22"/>
        </w:rPr>
        <w:t> registrado</w:t>
      </w:r>
    </w:p>
    <w:p>
      <w:pPr>
        <w:pStyle w:val="BodyText"/>
        <w:spacing w:before="1"/>
      </w:pPr>
    </w:p>
    <w:p>
      <w:pPr>
        <w:pStyle w:val="BodyText"/>
        <w:ind w:left="413" w:right="407"/>
        <w:jc w:val="both"/>
      </w:pPr>
      <w:r>
        <w:rPr/>
        <w:t>Se</w:t>
      </w:r>
      <w:r>
        <w:rPr>
          <w:spacing w:val="-20"/>
        </w:rPr>
        <w:t> </w:t>
      </w:r>
      <w:r>
        <w:rPr/>
        <w:t>llevará</w:t>
      </w:r>
      <w:r>
        <w:rPr>
          <w:spacing w:val="-19"/>
        </w:rPr>
        <w:t> </w:t>
      </w:r>
      <w:r>
        <w:rPr/>
        <w:t>a</w:t>
      </w:r>
      <w:r>
        <w:rPr>
          <w:spacing w:val="-19"/>
        </w:rPr>
        <w:t> </w:t>
      </w:r>
      <w:r>
        <w:rPr/>
        <w:t>cabo</w:t>
      </w:r>
      <w:r>
        <w:rPr>
          <w:spacing w:val="-20"/>
        </w:rPr>
        <w:t> </w:t>
      </w:r>
      <w:r>
        <w:rPr/>
        <w:t>en</w:t>
      </w:r>
      <w:r>
        <w:rPr>
          <w:spacing w:val="-19"/>
        </w:rPr>
        <w:t> </w:t>
      </w:r>
      <w:r>
        <w:rPr/>
        <w:t>las</w:t>
      </w:r>
      <w:r>
        <w:rPr>
          <w:spacing w:val="-20"/>
        </w:rPr>
        <w:t> </w:t>
      </w:r>
      <w:r>
        <w:rPr/>
        <w:t>instalaciones</w:t>
      </w:r>
      <w:r>
        <w:rPr>
          <w:spacing w:val="-19"/>
        </w:rPr>
        <w:t> </w:t>
      </w:r>
      <w:r>
        <w:rPr/>
        <w:t>del</w:t>
      </w:r>
      <w:r>
        <w:rPr>
          <w:spacing w:val="-19"/>
        </w:rPr>
        <w:t> </w:t>
      </w:r>
      <w:r>
        <w:rPr/>
        <w:t>centro</w:t>
      </w:r>
      <w:r>
        <w:rPr>
          <w:spacing w:val="-20"/>
        </w:rPr>
        <w:t> </w:t>
      </w:r>
      <w:r>
        <w:rPr/>
        <w:t>de</w:t>
      </w:r>
      <w:r>
        <w:rPr>
          <w:spacing w:val="-19"/>
        </w:rPr>
        <w:t> </w:t>
      </w:r>
      <w:r>
        <w:rPr/>
        <w:t>trabajo</w:t>
      </w:r>
      <w:r>
        <w:rPr>
          <w:spacing w:val="-19"/>
        </w:rPr>
        <w:t> </w:t>
      </w:r>
      <w:r>
        <w:rPr/>
        <w:t>que</w:t>
      </w:r>
      <w:r>
        <w:rPr>
          <w:spacing w:val="-20"/>
        </w:rPr>
        <w:t> </w:t>
      </w:r>
      <w:r>
        <w:rPr/>
        <w:t>desea</w:t>
      </w:r>
      <w:r>
        <w:rPr>
          <w:spacing w:val="-19"/>
        </w:rPr>
        <w:t> </w:t>
      </w:r>
      <w:r>
        <w:rPr/>
        <w:t>recibir</w:t>
      </w:r>
      <w:r>
        <w:rPr>
          <w:spacing w:val="-19"/>
        </w:rPr>
        <w:t> </w:t>
      </w:r>
      <w:r>
        <w:rPr/>
        <w:t>la</w:t>
      </w:r>
      <w:r>
        <w:rPr>
          <w:spacing w:val="-20"/>
        </w:rPr>
        <w:t> </w:t>
      </w:r>
      <w:r>
        <w:rPr/>
        <w:t>certificación, con la finalidad de verificar el nivel de cumplimiento de cada uno de los requisitos de certificación, ver Tabla 3, mediante la evaluación de las evidencias presentadas por el centro de trabajo al personal auditor competente.</w:t>
      </w:r>
    </w:p>
    <w:p>
      <w:pPr>
        <w:pStyle w:val="BodyText"/>
      </w:pPr>
    </w:p>
    <w:p>
      <w:pPr>
        <w:pStyle w:val="ListParagraph"/>
        <w:numPr>
          <w:ilvl w:val="2"/>
          <w:numId w:val="4"/>
        </w:numPr>
        <w:tabs>
          <w:tab w:pos="1112" w:val="left" w:leader="none"/>
        </w:tabs>
        <w:spacing w:line="240" w:lineRule="auto" w:before="0" w:after="0"/>
        <w:ind w:left="1112" w:right="0" w:hanging="699"/>
        <w:jc w:val="left"/>
        <w:rPr>
          <w:b/>
          <w:sz w:val="22"/>
        </w:rPr>
      </w:pPr>
      <w:r>
        <w:rPr>
          <w:sz w:val="22"/>
        </w:rPr>
        <w:t>Informe</w:t>
      </w:r>
      <w:r>
        <w:rPr>
          <w:spacing w:val="-3"/>
          <w:sz w:val="22"/>
        </w:rPr>
        <w:t> </w:t>
      </w:r>
      <w:r>
        <w:rPr>
          <w:sz w:val="22"/>
        </w:rPr>
        <w:t>de</w:t>
      </w:r>
      <w:r>
        <w:rPr>
          <w:spacing w:val="-2"/>
          <w:sz w:val="22"/>
        </w:rPr>
        <w:t> auditoría</w:t>
      </w:r>
    </w:p>
    <w:p>
      <w:pPr>
        <w:pStyle w:val="BodyText"/>
        <w:spacing w:before="1"/>
      </w:pPr>
    </w:p>
    <w:p>
      <w:pPr>
        <w:pStyle w:val="BodyText"/>
        <w:ind w:left="413" w:right="409"/>
        <w:jc w:val="both"/>
      </w:pPr>
      <w:r>
        <w:rPr/>
        <w:t>Como resultado de la auditoría el</w:t>
      </w:r>
      <w:r>
        <w:rPr>
          <w:spacing w:val="-2"/>
        </w:rPr>
        <w:t> </w:t>
      </w:r>
      <w:r>
        <w:rPr/>
        <w:t>Organismo de Certificación deberá</w:t>
      </w:r>
      <w:r>
        <w:rPr>
          <w:spacing w:val="-1"/>
        </w:rPr>
        <w:t> </w:t>
      </w:r>
      <w:r>
        <w:rPr/>
        <w:t>emitir un informe de auditoría,</w:t>
      </w:r>
      <w:r>
        <w:rPr>
          <w:spacing w:val="-4"/>
        </w:rPr>
        <w:t> </w:t>
      </w:r>
      <w:r>
        <w:rPr/>
        <w:t>este</w:t>
      </w:r>
      <w:r>
        <w:rPr>
          <w:spacing w:val="-2"/>
        </w:rPr>
        <w:t> </w:t>
      </w:r>
      <w:r>
        <w:rPr/>
        <w:t>documento</w:t>
      </w:r>
      <w:r>
        <w:rPr>
          <w:spacing w:val="-2"/>
        </w:rPr>
        <w:t> </w:t>
      </w:r>
      <w:r>
        <w:rPr/>
        <w:t>debe</w:t>
      </w:r>
      <w:r>
        <w:rPr>
          <w:spacing w:val="-3"/>
        </w:rPr>
        <w:t> </w:t>
      </w:r>
      <w:r>
        <w:rPr/>
        <w:t>ser</w:t>
      </w:r>
      <w:r>
        <w:rPr>
          <w:spacing w:val="-6"/>
        </w:rPr>
        <w:t> </w:t>
      </w:r>
      <w:r>
        <w:rPr/>
        <w:t>entregado</w:t>
      </w:r>
      <w:r>
        <w:rPr>
          <w:spacing w:val="-2"/>
        </w:rPr>
        <w:t> </w:t>
      </w:r>
      <w:r>
        <w:rPr/>
        <w:t>en</w:t>
      </w:r>
      <w:r>
        <w:rPr>
          <w:spacing w:val="-4"/>
        </w:rPr>
        <w:t> </w:t>
      </w:r>
      <w:r>
        <w:rPr/>
        <w:t>original</w:t>
      </w:r>
      <w:r>
        <w:rPr>
          <w:spacing w:val="-6"/>
        </w:rPr>
        <w:t> </w:t>
      </w:r>
      <w:r>
        <w:rPr/>
        <w:t>con</w:t>
      </w:r>
      <w:r>
        <w:rPr>
          <w:spacing w:val="-3"/>
        </w:rPr>
        <w:t> </w:t>
      </w:r>
      <w:r>
        <w:rPr/>
        <w:t>firmas del</w:t>
      </w:r>
      <w:r>
        <w:rPr>
          <w:spacing w:val="-6"/>
        </w:rPr>
        <w:t> </w:t>
      </w:r>
      <w:r>
        <w:rPr/>
        <w:t>personal</w:t>
      </w:r>
      <w:r>
        <w:rPr>
          <w:spacing w:val="-6"/>
        </w:rPr>
        <w:t> </w:t>
      </w:r>
      <w:r>
        <w:rPr/>
        <w:t>auditor, al centro de trabajo para su resguardo.</w:t>
      </w:r>
    </w:p>
    <w:p>
      <w:pPr>
        <w:pStyle w:val="ListParagraph"/>
        <w:numPr>
          <w:ilvl w:val="2"/>
          <w:numId w:val="4"/>
        </w:numPr>
        <w:tabs>
          <w:tab w:pos="1111" w:val="left" w:leader="none"/>
        </w:tabs>
        <w:spacing w:line="240" w:lineRule="auto" w:before="266" w:after="0"/>
        <w:ind w:left="1111" w:right="0" w:hanging="698"/>
        <w:jc w:val="left"/>
        <w:rPr>
          <w:b/>
          <w:sz w:val="22"/>
        </w:rPr>
      </w:pPr>
      <w:r>
        <w:rPr>
          <w:sz w:val="22"/>
        </w:rPr>
        <w:t>Observación</w:t>
      </w:r>
      <w:r>
        <w:rPr>
          <w:spacing w:val="-5"/>
          <w:sz w:val="22"/>
        </w:rPr>
        <w:t> </w:t>
      </w:r>
      <w:r>
        <w:rPr>
          <w:sz w:val="22"/>
        </w:rPr>
        <w:t>de</w:t>
      </w:r>
      <w:r>
        <w:rPr>
          <w:spacing w:val="-1"/>
          <w:sz w:val="22"/>
        </w:rPr>
        <w:t> </w:t>
      </w:r>
      <w:r>
        <w:rPr>
          <w:spacing w:val="-2"/>
          <w:sz w:val="22"/>
        </w:rPr>
        <w:t>auditorías</w:t>
      </w:r>
    </w:p>
    <w:p>
      <w:pPr>
        <w:pStyle w:val="BodyText"/>
      </w:pPr>
    </w:p>
    <w:p>
      <w:pPr>
        <w:pStyle w:val="BodyText"/>
        <w:ind w:left="413" w:right="409"/>
        <w:jc w:val="both"/>
      </w:pPr>
      <w:r>
        <w:rPr/>
        <w:t>El</w:t>
      </w:r>
      <w:r>
        <w:rPr>
          <w:spacing w:val="-6"/>
        </w:rPr>
        <w:t> </w:t>
      </w:r>
      <w:r>
        <w:rPr/>
        <w:t>Consejo</w:t>
      </w:r>
      <w:r>
        <w:rPr>
          <w:spacing w:val="-6"/>
        </w:rPr>
        <w:t> </w:t>
      </w:r>
      <w:r>
        <w:rPr/>
        <w:t>Interinstitucional</w:t>
      </w:r>
      <w:r>
        <w:rPr>
          <w:spacing w:val="-6"/>
        </w:rPr>
        <w:t> </w:t>
      </w:r>
      <w:r>
        <w:rPr/>
        <w:t>podrá</w:t>
      </w:r>
      <w:r>
        <w:rPr>
          <w:spacing w:val="-5"/>
        </w:rPr>
        <w:t> </w:t>
      </w:r>
      <w:r>
        <w:rPr/>
        <w:t>acudir</w:t>
      </w:r>
      <w:r>
        <w:rPr>
          <w:spacing w:val="-5"/>
        </w:rPr>
        <w:t> </w:t>
      </w:r>
      <w:r>
        <w:rPr/>
        <w:t>a</w:t>
      </w:r>
      <w:r>
        <w:rPr>
          <w:spacing w:val="-5"/>
        </w:rPr>
        <w:t> </w:t>
      </w:r>
      <w:r>
        <w:rPr/>
        <w:t>presenciar</w:t>
      </w:r>
      <w:r>
        <w:rPr>
          <w:spacing w:val="-5"/>
        </w:rPr>
        <w:t> </w:t>
      </w:r>
      <w:r>
        <w:rPr/>
        <w:t>las</w:t>
      </w:r>
      <w:r>
        <w:rPr>
          <w:spacing w:val="-4"/>
        </w:rPr>
        <w:t> </w:t>
      </w:r>
      <w:r>
        <w:rPr/>
        <w:t>auditorías</w:t>
      </w:r>
      <w:r>
        <w:rPr>
          <w:spacing w:val="-4"/>
        </w:rPr>
        <w:t> </w:t>
      </w:r>
      <w:r>
        <w:rPr/>
        <w:t>de</w:t>
      </w:r>
      <w:r>
        <w:rPr>
          <w:spacing w:val="-6"/>
        </w:rPr>
        <w:t> </w:t>
      </w:r>
      <w:r>
        <w:rPr/>
        <w:t>certificación</w:t>
      </w:r>
      <w:r>
        <w:rPr>
          <w:spacing w:val="-6"/>
        </w:rPr>
        <w:t> </w:t>
      </w:r>
      <w:r>
        <w:rPr/>
        <w:t>que</w:t>
      </w:r>
      <w:r>
        <w:rPr>
          <w:spacing w:val="-7"/>
        </w:rPr>
        <w:t> </w:t>
      </w:r>
      <w:r>
        <w:rPr/>
        <w:t>a sus intereses convenga, previa notificación escrita</w:t>
      </w:r>
      <w:r>
        <w:rPr>
          <w:spacing w:val="-1"/>
        </w:rPr>
        <w:t> </w:t>
      </w:r>
      <w:r>
        <w:rPr/>
        <w:t>al</w:t>
      </w:r>
      <w:r>
        <w:rPr>
          <w:spacing w:val="-2"/>
        </w:rPr>
        <w:t> </w:t>
      </w:r>
      <w:r>
        <w:rPr/>
        <w:t>centro de trabajo y al Organismo de Certificación, en un plazo de tres días anteriores a la fecha de recibir la auditoría.</w:t>
      </w:r>
    </w:p>
    <w:p>
      <w:pPr>
        <w:pStyle w:val="BodyText"/>
        <w:spacing w:before="1"/>
      </w:pPr>
    </w:p>
    <w:p>
      <w:pPr>
        <w:pStyle w:val="ListParagraph"/>
        <w:numPr>
          <w:ilvl w:val="1"/>
          <w:numId w:val="4"/>
        </w:numPr>
        <w:tabs>
          <w:tab w:pos="877" w:val="left" w:leader="none"/>
        </w:tabs>
        <w:spacing w:line="240" w:lineRule="auto" w:before="0" w:after="0"/>
        <w:ind w:left="877" w:right="0" w:hanging="464"/>
        <w:jc w:val="left"/>
        <w:rPr>
          <w:sz w:val="22"/>
        </w:rPr>
      </w:pPr>
      <w:r>
        <w:rPr>
          <w:sz w:val="22"/>
        </w:rPr>
        <w:t>Etapa</w:t>
      </w:r>
      <w:r>
        <w:rPr>
          <w:spacing w:val="-5"/>
          <w:sz w:val="22"/>
        </w:rPr>
        <w:t> </w:t>
      </w:r>
      <w:r>
        <w:rPr>
          <w:sz w:val="22"/>
        </w:rPr>
        <w:t>cinco.</w:t>
      </w:r>
      <w:r>
        <w:rPr>
          <w:spacing w:val="-4"/>
          <w:sz w:val="22"/>
        </w:rPr>
        <w:t> </w:t>
      </w:r>
      <w:r>
        <w:rPr>
          <w:spacing w:val="-2"/>
          <w:sz w:val="22"/>
        </w:rPr>
        <w:t>Certificación</w:t>
      </w:r>
    </w:p>
    <w:p>
      <w:pPr>
        <w:pStyle w:val="BodyText"/>
        <w:spacing w:before="39"/>
      </w:pPr>
    </w:p>
    <w:p>
      <w:pPr>
        <w:pStyle w:val="ListParagraph"/>
        <w:numPr>
          <w:ilvl w:val="2"/>
          <w:numId w:val="4"/>
        </w:numPr>
        <w:tabs>
          <w:tab w:pos="1111" w:val="left" w:leader="none"/>
        </w:tabs>
        <w:spacing w:line="240" w:lineRule="auto" w:before="0" w:after="0"/>
        <w:ind w:left="1111" w:right="0" w:hanging="698"/>
        <w:jc w:val="left"/>
        <w:rPr>
          <w:b/>
          <w:sz w:val="22"/>
        </w:rPr>
      </w:pPr>
      <w:r>
        <w:rPr>
          <w:spacing w:val="-2"/>
          <w:sz w:val="22"/>
        </w:rPr>
        <w:t>Dictamen</w:t>
      </w:r>
    </w:p>
    <w:p>
      <w:pPr>
        <w:pStyle w:val="BodyText"/>
        <w:spacing w:before="1"/>
      </w:pPr>
    </w:p>
    <w:p>
      <w:pPr>
        <w:pStyle w:val="ListParagraph"/>
        <w:numPr>
          <w:ilvl w:val="3"/>
          <w:numId w:val="4"/>
        </w:numPr>
        <w:tabs>
          <w:tab w:pos="1358" w:val="left" w:leader="none"/>
        </w:tabs>
        <w:spacing w:line="240" w:lineRule="auto" w:before="0" w:after="0"/>
        <w:ind w:left="413" w:right="411" w:firstLine="0"/>
        <w:jc w:val="both"/>
        <w:rPr>
          <w:sz w:val="22"/>
        </w:rPr>
      </w:pPr>
      <w:r>
        <w:rPr>
          <w:sz w:val="22"/>
        </w:rPr>
        <w:t>Se otorga el certificado de la presente Norma Mexicana al centro de trabajo, por encontrar</w:t>
      </w:r>
      <w:r>
        <w:rPr>
          <w:spacing w:val="-5"/>
          <w:sz w:val="22"/>
        </w:rPr>
        <w:t> </w:t>
      </w:r>
      <w:r>
        <w:rPr>
          <w:sz w:val="22"/>
        </w:rPr>
        <w:t>que</w:t>
      </w:r>
      <w:r>
        <w:rPr>
          <w:spacing w:val="-4"/>
          <w:sz w:val="22"/>
        </w:rPr>
        <w:t> </w:t>
      </w:r>
      <w:r>
        <w:rPr>
          <w:sz w:val="22"/>
        </w:rPr>
        <w:t>cumple</w:t>
      </w:r>
      <w:r>
        <w:rPr>
          <w:spacing w:val="-3"/>
          <w:sz w:val="22"/>
        </w:rPr>
        <w:t> </w:t>
      </w:r>
      <w:r>
        <w:rPr>
          <w:sz w:val="22"/>
        </w:rPr>
        <w:t>con</w:t>
      </w:r>
      <w:r>
        <w:rPr>
          <w:spacing w:val="-4"/>
          <w:sz w:val="22"/>
        </w:rPr>
        <w:t> </w:t>
      </w:r>
      <w:r>
        <w:rPr>
          <w:sz w:val="22"/>
        </w:rPr>
        <w:t>todos</w:t>
      </w:r>
      <w:r>
        <w:rPr>
          <w:spacing w:val="-4"/>
          <w:sz w:val="22"/>
        </w:rPr>
        <w:t> </w:t>
      </w:r>
      <w:r>
        <w:rPr>
          <w:sz w:val="22"/>
        </w:rPr>
        <w:t>los</w:t>
      </w:r>
      <w:r>
        <w:rPr>
          <w:spacing w:val="-3"/>
          <w:sz w:val="22"/>
        </w:rPr>
        <w:t> </w:t>
      </w:r>
      <w:r>
        <w:rPr>
          <w:sz w:val="22"/>
        </w:rPr>
        <w:t>requisitos</w:t>
      </w:r>
      <w:r>
        <w:rPr>
          <w:spacing w:val="-3"/>
          <w:sz w:val="22"/>
        </w:rPr>
        <w:t> </w:t>
      </w:r>
      <w:r>
        <w:rPr>
          <w:sz w:val="22"/>
        </w:rPr>
        <w:t>críticos</w:t>
      </w:r>
      <w:r>
        <w:rPr>
          <w:spacing w:val="-4"/>
          <w:sz w:val="22"/>
        </w:rPr>
        <w:t> </w:t>
      </w:r>
      <w:r>
        <w:rPr>
          <w:sz w:val="22"/>
        </w:rPr>
        <w:t>y</w:t>
      </w:r>
      <w:r>
        <w:rPr>
          <w:spacing w:val="-5"/>
          <w:sz w:val="22"/>
        </w:rPr>
        <w:t> </w:t>
      </w:r>
      <w:r>
        <w:rPr>
          <w:sz w:val="22"/>
        </w:rPr>
        <w:t>que</w:t>
      </w:r>
      <w:r>
        <w:rPr>
          <w:spacing w:val="-4"/>
          <w:sz w:val="22"/>
        </w:rPr>
        <w:t> </w:t>
      </w:r>
      <w:r>
        <w:rPr>
          <w:sz w:val="22"/>
        </w:rPr>
        <w:t>en</w:t>
      </w:r>
      <w:r>
        <w:rPr>
          <w:spacing w:val="-4"/>
          <w:sz w:val="22"/>
        </w:rPr>
        <w:t> </w:t>
      </w:r>
      <w:r>
        <w:rPr>
          <w:sz w:val="22"/>
        </w:rPr>
        <w:t>su</w:t>
      </w:r>
      <w:r>
        <w:rPr>
          <w:spacing w:val="-5"/>
          <w:sz w:val="22"/>
        </w:rPr>
        <w:t> </w:t>
      </w:r>
      <w:r>
        <w:rPr>
          <w:sz w:val="22"/>
        </w:rPr>
        <w:t>informe</w:t>
      </w:r>
      <w:r>
        <w:rPr>
          <w:spacing w:val="-3"/>
          <w:sz w:val="22"/>
        </w:rPr>
        <w:t> </w:t>
      </w:r>
      <w:r>
        <w:rPr>
          <w:sz w:val="22"/>
        </w:rPr>
        <w:t>de</w:t>
      </w:r>
      <w:r>
        <w:rPr>
          <w:spacing w:val="-3"/>
          <w:sz w:val="22"/>
        </w:rPr>
        <w:t> </w:t>
      </w:r>
      <w:r>
        <w:rPr>
          <w:sz w:val="22"/>
        </w:rPr>
        <w:t>auditoría</w:t>
      </w:r>
      <w:r>
        <w:rPr>
          <w:spacing w:val="-3"/>
          <w:sz w:val="22"/>
        </w:rPr>
        <w:t> </w:t>
      </w:r>
      <w:r>
        <w:rPr>
          <w:sz w:val="22"/>
        </w:rPr>
        <w:t>se refiere</w:t>
      </w:r>
      <w:r>
        <w:rPr>
          <w:spacing w:val="-8"/>
          <w:sz w:val="22"/>
        </w:rPr>
        <w:t> </w:t>
      </w:r>
      <w:r>
        <w:rPr>
          <w:sz w:val="22"/>
        </w:rPr>
        <w:t>que</w:t>
      </w:r>
      <w:r>
        <w:rPr>
          <w:spacing w:val="-8"/>
          <w:sz w:val="22"/>
        </w:rPr>
        <w:t> </w:t>
      </w:r>
      <w:r>
        <w:rPr>
          <w:sz w:val="22"/>
        </w:rPr>
        <w:t>alcanzó</w:t>
      </w:r>
      <w:r>
        <w:rPr>
          <w:spacing w:val="-7"/>
          <w:sz w:val="22"/>
        </w:rPr>
        <w:t> </w:t>
      </w:r>
      <w:r>
        <w:rPr>
          <w:sz w:val="22"/>
        </w:rPr>
        <w:t>un</w:t>
      </w:r>
      <w:r>
        <w:rPr>
          <w:spacing w:val="-7"/>
          <w:sz w:val="22"/>
        </w:rPr>
        <w:t> </w:t>
      </w:r>
      <w:r>
        <w:rPr>
          <w:sz w:val="22"/>
        </w:rPr>
        <w:t>puntaje</w:t>
      </w:r>
      <w:r>
        <w:rPr>
          <w:spacing w:val="-7"/>
          <w:sz w:val="22"/>
        </w:rPr>
        <w:t> </w:t>
      </w:r>
      <w:r>
        <w:rPr>
          <w:sz w:val="22"/>
        </w:rPr>
        <w:t>de</w:t>
      </w:r>
      <w:r>
        <w:rPr>
          <w:spacing w:val="-7"/>
          <w:sz w:val="22"/>
        </w:rPr>
        <w:t> </w:t>
      </w:r>
      <w:r>
        <w:rPr>
          <w:sz w:val="22"/>
        </w:rPr>
        <w:t>al</w:t>
      </w:r>
      <w:r>
        <w:rPr>
          <w:spacing w:val="-8"/>
          <w:sz w:val="22"/>
        </w:rPr>
        <w:t> </w:t>
      </w:r>
      <w:r>
        <w:rPr>
          <w:sz w:val="22"/>
        </w:rPr>
        <w:t>menos</w:t>
      </w:r>
      <w:r>
        <w:rPr>
          <w:spacing w:val="-7"/>
          <w:sz w:val="22"/>
        </w:rPr>
        <w:t> </w:t>
      </w:r>
      <w:r>
        <w:rPr>
          <w:sz w:val="22"/>
        </w:rPr>
        <w:t>70</w:t>
      </w:r>
      <w:r>
        <w:rPr>
          <w:spacing w:val="-9"/>
          <w:sz w:val="22"/>
        </w:rPr>
        <w:t> </w:t>
      </w:r>
      <w:r>
        <w:rPr>
          <w:sz w:val="22"/>
        </w:rPr>
        <w:t>puntos</w:t>
      </w:r>
      <w:r>
        <w:rPr>
          <w:spacing w:val="-8"/>
          <w:sz w:val="22"/>
        </w:rPr>
        <w:t> </w:t>
      </w:r>
      <w:r>
        <w:rPr>
          <w:sz w:val="22"/>
        </w:rPr>
        <w:t>de</w:t>
      </w:r>
      <w:r>
        <w:rPr>
          <w:spacing w:val="-3"/>
          <w:sz w:val="22"/>
        </w:rPr>
        <w:t> </w:t>
      </w:r>
      <w:r>
        <w:rPr>
          <w:sz w:val="22"/>
        </w:rPr>
        <w:t>los</w:t>
      </w:r>
      <w:r>
        <w:rPr>
          <w:spacing w:val="-7"/>
          <w:sz w:val="22"/>
        </w:rPr>
        <w:t> </w:t>
      </w:r>
      <w:r>
        <w:rPr>
          <w:sz w:val="22"/>
        </w:rPr>
        <w:t>100</w:t>
      </w:r>
      <w:r>
        <w:rPr>
          <w:spacing w:val="-7"/>
          <w:sz w:val="22"/>
        </w:rPr>
        <w:t> </w:t>
      </w:r>
      <w:r>
        <w:rPr>
          <w:sz w:val="22"/>
        </w:rPr>
        <w:t>posibles,</w:t>
      </w:r>
      <w:r>
        <w:rPr>
          <w:spacing w:val="-8"/>
          <w:sz w:val="22"/>
        </w:rPr>
        <w:t> </w:t>
      </w:r>
      <w:r>
        <w:rPr>
          <w:sz w:val="22"/>
        </w:rPr>
        <w:t>de</w:t>
      </w:r>
      <w:r>
        <w:rPr>
          <w:spacing w:val="-5"/>
          <w:sz w:val="22"/>
        </w:rPr>
        <w:t> </w:t>
      </w:r>
      <w:r>
        <w:rPr>
          <w:sz w:val="22"/>
        </w:rPr>
        <w:t>acuerdo</w:t>
      </w:r>
      <w:r>
        <w:rPr>
          <w:spacing w:val="-7"/>
          <w:sz w:val="22"/>
        </w:rPr>
        <w:t> </w:t>
      </w:r>
      <w:r>
        <w:rPr>
          <w:sz w:val="22"/>
        </w:rPr>
        <w:t>con la Tabla 4 de puntaje.</w:t>
      </w:r>
    </w:p>
    <w:p>
      <w:pPr>
        <w:pStyle w:val="BodyText"/>
      </w:pPr>
    </w:p>
    <w:p>
      <w:pPr>
        <w:pStyle w:val="ListParagraph"/>
        <w:numPr>
          <w:ilvl w:val="3"/>
          <w:numId w:val="4"/>
        </w:numPr>
        <w:tabs>
          <w:tab w:pos="1353" w:val="left" w:leader="none"/>
        </w:tabs>
        <w:spacing w:line="240" w:lineRule="auto" w:before="0" w:after="0"/>
        <w:ind w:left="413" w:right="408" w:firstLine="0"/>
        <w:jc w:val="both"/>
        <w:rPr>
          <w:sz w:val="22"/>
        </w:rPr>
      </w:pPr>
      <w:r>
        <w:rPr>
          <w:sz w:val="22"/>
        </w:rPr>
        <w:t>No se otorgará el</w:t>
      </w:r>
      <w:r>
        <w:rPr>
          <w:spacing w:val="-1"/>
          <w:sz w:val="22"/>
        </w:rPr>
        <w:t> </w:t>
      </w:r>
      <w:r>
        <w:rPr>
          <w:sz w:val="22"/>
        </w:rPr>
        <w:t>certificado de la presente Norma Mexicana al</w:t>
      </w:r>
      <w:r>
        <w:rPr>
          <w:spacing w:val="-1"/>
          <w:sz w:val="22"/>
        </w:rPr>
        <w:t> </w:t>
      </w:r>
      <w:r>
        <w:rPr>
          <w:sz w:val="22"/>
        </w:rPr>
        <w:t>centro de trabajo que</w:t>
      </w:r>
      <w:r>
        <w:rPr>
          <w:spacing w:val="-14"/>
          <w:sz w:val="22"/>
        </w:rPr>
        <w:t> </w:t>
      </w:r>
      <w:r>
        <w:rPr>
          <w:sz w:val="22"/>
        </w:rPr>
        <w:t>no</w:t>
      </w:r>
      <w:r>
        <w:rPr>
          <w:spacing w:val="-14"/>
          <w:sz w:val="22"/>
        </w:rPr>
        <w:t> </w:t>
      </w:r>
      <w:r>
        <w:rPr>
          <w:sz w:val="22"/>
        </w:rPr>
        <w:t>cumpla</w:t>
      </w:r>
      <w:r>
        <w:rPr>
          <w:spacing w:val="-13"/>
          <w:sz w:val="22"/>
        </w:rPr>
        <w:t> </w:t>
      </w:r>
      <w:r>
        <w:rPr>
          <w:sz w:val="22"/>
        </w:rPr>
        <w:t>con</w:t>
      </w:r>
      <w:r>
        <w:rPr>
          <w:spacing w:val="-14"/>
          <w:sz w:val="22"/>
        </w:rPr>
        <w:t> </w:t>
      </w:r>
      <w:r>
        <w:rPr>
          <w:sz w:val="22"/>
        </w:rPr>
        <w:t>todos</w:t>
      </w:r>
      <w:r>
        <w:rPr>
          <w:spacing w:val="-13"/>
          <w:sz w:val="22"/>
        </w:rPr>
        <w:t> </w:t>
      </w:r>
      <w:r>
        <w:rPr>
          <w:sz w:val="22"/>
        </w:rPr>
        <w:t>los</w:t>
      </w:r>
      <w:r>
        <w:rPr>
          <w:spacing w:val="-13"/>
          <w:sz w:val="22"/>
        </w:rPr>
        <w:t> </w:t>
      </w:r>
      <w:r>
        <w:rPr>
          <w:sz w:val="22"/>
        </w:rPr>
        <w:t>requisitos</w:t>
      </w:r>
      <w:r>
        <w:rPr>
          <w:spacing w:val="-14"/>
          <w:sz w:val="22"/>
        </w:rPr>
        <w:t> </w:t>
      </w:r>
      <w:r>
        <w:rPr>
          <w:sz w:val="22"/>
        </w:rPr>
        <w:t>críticos</w:t>
      </w:r>
      <w:r>
        <w:rPr>
          <w:spacing w:val="-13"/>
          <w:sz w:val="22"/>
        </w:rPr>
        <w:t> </w:t>
      </w:r>
      <w:r>
        <w:rPr>
          <w:sz w:val="22"/>
        </w:rPr>
        <w:t>o</w:t>
      </w:r>
      <w:r>
        <w:rPr>
          <w:spacing w:val="-14"/>
          <w:sz w:val="22"/>
        </w:rPr>
        <w:t> </w:t>
      </w:r>
      <w:r>
        <w:rPr>
          <w:sz w:val="22"/>
        </w:rPr>
        <w:t>que</w:t>
      </w:r>
      <w:r>
        <w:rPr>
          <w:spacing w:val="-14"/>
          <w:sz w:val="22"/>
        </w:rPr>
        <w:t> </w:t>
      </w:r>
      <w:r>
        <w:rPr>
          <w:sz w:val="22"/>
        </w:rPr>
        <w:t>no</w:t>
      </w:r>
      <w:r>
        <w:rPr>
          <w:spacing w:val="-14"/>
          <w:sz w:val="22"/>
        </w:rPr>
        <w:t> </w:t>
      </w:r>
      <w:r>
        <w:rPr>
          <w:sz w:val="22"/>
        </w:rPr>
        <w:t>alcanzó</w:t>
      </w:r>
      <w:r>
        <w:rPr>
          <w:spacing w:val="-11"/>
          <w:sz w:val="22"/>
        </w:rPr>
        <w:t> </w:t>
      </w:r>
      <w:r>
        <w:rPr>
          <w:sz w:val="22"/>
        </w:rPr>
        <w:t>de</w:t>
      </w:r>
      <w:r>
        <w:rPr>
          <w:spacing w:val="-14"/>
          <w:sz w:val="22"/>
        </w:rPr>
        <w:t> </w:t>
      </w:r>
      <w:r>
        <w:rPr>
          <w:sz w:val="22"/>
        </w:rPr>
        <w:t>acuerdo</w:t>
      </w:r>
      <w:r>
        <w:rPr>
          <w:spacing w:val="-14"/>
          <w:sz w:val="22"/>
        </w:rPr>
        <w:t> </w:t>
      </w:r>
      <w:r>
        <w:rPr>
          <w:sz w:val="22"/>
        </w:rPr>
        <w:t>con</w:t>
      </w:r>
      <w:r>
        <w:rPr>
          <w:spacing w:val="-14"/>
          <w:sz w:val="22"/>
        </w:rPr>
        <w:t> </w:t>
      </w:r>
      <w:r>
        <w:rPr>
          <w:sz w:val="22"/>
        </w:rPr>
        <w:t>su</w:t>
      </w:r>
      <w:r>
        <w:rPr>
          <w:spacing w:val="-12"/>
          <w:sz w:val="22"/>
        </w:rPr>
        <w:t> </w:t>
      </w:r>
      <w:r>
        <w:rPr>
          <w:sz w:val="22"/>
        </w:rPr>
        <w:t>informe de auditoría, al menos 70 de los 100 puntos posibles de conformidad con la Tabla 4 de </w:t>
      </w:r>
      <w:r>
        <w:rPr>
          <w:spacing w:val="-2"/>
          <w:sz w:val="22"/>
        </w:rPr>
        <w:t>puntaje.</w:t>
      </w:r>
    </w:p>
    <w:p>
      <w:pPr>
        <w:pStyle w:val="ListParagraph"/>
        <w:spacing w:after="0" w:line="240" w:lineRule="auto"/>
        <w:jc w:val="both"/>
        <w:rPr>
          <w:sz w:val="22"/>
        </w:rPr>
        <w:sectPr>
          <w:pgSz w:w="12240" w:h="15840"/>
          <w:pgMar w:header="507" w:footer="0" w:top="1960" w:bottom="280" w:left="720" w:right="720"/>
        </w:sectPr>
      </w:pPr>
    </w:p>
    <w:p>
      <w:pPr>
        <w:pStyle w:val="BodyText"/>
        <w:spacing w:before="24"/>
      </w:pPr>
    </w:p>
    <w:p>
      <w:pPr>
        <w:pStyle w:val="ListParagraph"/>
        <w:numPr>
          <w:ilvl w:val="2"/>
          <w:numId w:val="4"/>
        </w:numPr>
        <w:tabs>
          <w:tab w:pos="1111" w:val="left" w:leader="none"/>
        </w:tabs>
        <w:spacing w:line="240" w:lineRule="auto" w:before="0" w:after="0"/>
        <w:ind w:left="1111" w:right="0" w:hanging="698"/>
        <w:jc w:val="left"/>
        <w:rPr>
          <w:b/>
          <w:sz w:val="22"/>
        </w:rPr>
      </w:pPr>
      <w:r>
        <w:rPr>
          <w:sz w:val="22"/>
        </w:rPr>
        <w:t>Uso</w:t>
      </w:r>
      <w:r>
        <w:rPr>
          <w:spacing w:val="-2"/>
          <w:sz w:val="22"/>
        </w:rPr>
        <w:t> </w:t>
      </w:r>
      <w:r>
        <w:rPr>
          <w:sz w:val="22"/>
        </w:rPr>
        <w:t>de</w:t>
      </w:r>
      <w:r>
        <w:rPr>
          <w:spacing w:val="-1"/>
          <w:sz w:val="22"/>
        </w:rPr>
        <w:t> </w:t>
      </w:r>
      <w:r>
        <w:rPr>
          <w:sz w:val="22"/>
        </w:rPr>
        <w:t>la</w:t>
      </w:r>
      <w:r>
        <w:rPr>
          <w:spacing w:val="-3"/>
          <w:sz w:val="22"/>
        </w:rPr>
        <w:t> </w:t>
      </w:r>
      <w:r>
        <w:rPr>
          <w:spacing w:val="-2"/>
          <w:sz w:val="22"/>
        </w:rPr>
        <w:t>marca</w:t>
      </w:r>
    </w:p>
    <w:p>
      <w:pPr>
        <w:pStyle w:val="BodyText"/>
        <w:spacing w:before="1"/>
      </w:pPr>
    </w:p>
    <w:p>
      <w:pPr>
        <w:pStyle w:val="BodyText"/>
        <w:ind w:left="413" w:right="409"/>
        <w:jc w:val="both"/>
      </w:pPr>
      <w:r>
        <w:rPr/>
        <w:t>El uso de la marca en “Igualdad Laboral y no Discriminación” por parte de los centros de trabajo certificados, quedará sujeto a las condiciones que establezca el Consejo Interinstitucional</w:t>
      </w:r>
      <w:r>
        <w:rPr>
          <w:spacing w:val="-15"/>
        </w:rPr>
        <w:t> </w:t>
      </w:r>
      <w:r>
        <w:rPr/>
        <w:t>conforme</w:t>
      </w:r>
      <w:r>
        <w:rPr>
          <w:spacing w:val="-13"/>
        </w:rPr>
        <w:t> </w:t>
      </w:r>
      <w:r>
        <w:rPr/>
        <w:t>al</w:t>
      </w:r>
      <w:r>
        <w:rPr>
          <w:spacing w:val="-14"/>
        </w:rPr>
        <w:t> </w:t>
      </w:r>
      <w:r>
        <w:rPr/>
        <w:t>manual</w:t>
      </w:r>
      <w:r>
        <w:rPr>
          <w:spacing w:val="-16"/>
        </w:rPr>
        <w:t> </w:t>
      </w:r>
      <w:r>
        <w:rPr/>
        <w:t>de</w:t>
      </w:r>
      <w:r>
        <w:rPr>
          <w:spacing w:val="-11"/>
        </w:rPr>
        <w:t> </w:t>
      </w:r>
      <w:r>
        <w:rPr/>
        <w:t>identidad</w:t>
      </w:r>
      <w:r>
        <w:rPr>
          <w:spacing w:val="-14"/>
        </w:rPr>
        <w:t> </w:t>
      </w:r>
      <w:r>
        <w:rPr/>
        <w:t>gráfica</w:t>
      </w:r>
      <w:r>
        <w:rPr>
          <w:spacing w:val="-12"/>
        </w:rPr>
        <w:t> </w:t>
      </w:r>
      <w:r>
        <w:rPr/>
        <w:t>de</w:t>
      </w:r>
      <w:r>
        <w:rPr>
          <w:spacing w:val="-10"/>
        </w:rPr>
        <w:t> </w:t>
      </w:r>
      <w:r>
        <w:rPr/>
        <w:t>la</w:t>
      </w:r>
      <w:r>
        <w:rPr>
          <w:spacing w:val="-12"/>
        </w:rPr>
        <w:t> </w:t>
      </w:r>
      <w:r>
        <w:rPr/>
        <w:t>presente</w:t>
      </w:r>
      <w:r>
        <w:rPr>
          <w:spacing w:val="-13"/>
        </w:rPr>
        <w:t> </w:t>
      </w:r>
      <w:r>
        <w:rPr/>
        <w:t>Norma</w:t>
      </w:r>
      <w:r>
        <w:rPr>
          <w:spacing w:val="-14"/>
        </w:rPr>
        <w:t> </w:t>
      </w:r>
      <w:r>
        <w:rPr/>
        <w:t>Mexicana. El Manual de identidad gráfica será proporcionado por el Consejo Interinstitucional a los centros de trabajo certificados.</w:t>
      </w:r>
    </w:p>
    <w:p>
      <w:pPr>
        <w:pStyle w:val="ListParagraph"/>
        <w:numPr>
          <w:ilvl w:val="1"/>
          <w:numId w:val="4"/>
        </w:numPr>
        <w:tabs>
          <w:tab w:pos="877" w:val="left" w:leader="none"/>
        </w:tabs>
        <w:spacing w:line="240" w:lineRule="auto" w:before="266" w:after="0"/>
        <w:ind w:left="877" w:right="0" w:hanging="464"/>
        <w:jc w:val="left"/>
        <w:rPr>
          <w:sz w:val="22"/>
        </w:rPr>
      </w:pPr>
      <w:r>
        <w:rPr>
          <w:sz w:val="22"/>
        </w:rPr>
        <w:t>Etapa</w:t>
      </w:r>
      <w:r>
        <w:rPr>
          <w:spacing w:val="-5"/>
          <w:sz w:val="22"/>
        </w:rPr>
        <w:t> </w:t>
      </w:r>
      <w:r>
        <w:rPr>
          <w:sz w:val="22"/>
        </w:rPr>
        <w:t>seis.</w:t>
      </w:r>
      <w:r>
        <w:rPr>
          <w:spacing w:val="-4"/>
          <w:sz w:val="22"/>
        </w:rPr>
        <w:t> </w:t>
      </w:r>
      <w:r>
        <w:rPr>
          <w:sz w:val="22"/>
        </w:rPr>
        <w:t>Mejora</w:t>
      </w:r>
      <w:r>
        <w:rPr>
          <w:spacing w:val="-4"/>
          <w:sz w:val="22"/>
        </w:rPr>
        <w:t> </w:t>
      </w:r>
      <w:r>
        <w:rPr>
          <w:spacing w:val="-2"/>
          <w:sz w:val="22"/>
        </w:rPr>
        <w:t>continua</w:t>
      </w:r>
    </w:p>
    <w:p>
      <w:pPr>
        <w:pStyle w:val="BodyText"/>
        <w:spacing w:before="42"/>
      </w:pPr>
    </w:p>
    <w:p>
      <w:pPr>
        <w:pStyle w:val="BodyText"/>
        <w:ind w:left="413" w:right="407"/>
        <w:jc w:val="both"/>
      </w:pPr>
      <w:r>
        <w:rPr/>
        <w:t>Una vez que el centro de trabajo haya recibido su certificado, su Comité de Igualdad Laboral y No Discriminación o su equivalente, en coordinación con la máxima autoridad, alta</w:t>
      </w:r>
      <w:r>
        <w:rPr>
          <w:spacing w:val="-3"/>
        </w:rPr>
        <w:t> </w:t>
      </w:r>
      <w:r>
        <w:rPr/>
        <w:t>dirección</w:t>
      </w:r>
      <w:r>
        <w:rPr>
          <w:spacing w:val="-2"/>
        </w:rPr>
        <w:t> </w:t>
      </w:r>
      <w:r>
        <w:rPr/>
        <w:t>o</w:t>
      </w:r>
      <w:r>
        <w:rPr>
          <w:spacing w:val="-2"/>
        </w:rPr>
        <w:t> </w:t>
      </w:r>
      <w:r>
        <w:rPr/>
        <w:t>representante</w:t>
      </w:r>
      <w:r>
        <w:rPr>
          <w:spacing w:val="-1"/>
        </w:rPr>
        <w:t> </w:t>
      </w:r>
      <w:r>
        <w:rPr/>
        <w:t>legal,</w:t>
      </w:r>
      <w:r>
        <w:rPr>
          <w:spacing w:val="-3"/>
        </w:rPr>
        <w:t> </w:t>
      </w:r>
      <w:r>
        <w:rPr/>
        <w:t>realizará</w:t>
      </w:r>
      <w:r>
        <w:rPr>
          <w:spacing w:val="-2"/>
        </w:rPr>
        <w:t> </w:t>
      </w:r>
      <w:r>
        <w:rPr/>
        <w:t>acciones</w:t>
      </w:r>
      <w:r>
        <w:rPr>
          <w:spacing w:val="-2"/>
        </w:rPr>
        <w:t> </w:t>
      </w:r>
      <w:r>
        <w:rPr/>
        <w:t>para</w:t>
      </w:r>
      <w:r>
        <w:rPr>
          <w:spacing w:val="-2"/>
        </w:rPr>
        <w:t> </w:t>
      </w:r>
      <w:r>
        <w:rPr/>
        <w:t>garantizar la</w:t>
      </w:r>
      <w:r>
        <w:rPr>
          <w:spacing w:val="-2"/>
        </w:rPr>
        <w:t> </w:t>
      </w:r>
      <w:r>
        <w:rPr/>
        <w:t>mejora continua para</w:t>
      </w:r>
      <w:r>
        <w:rPr>
          <w:spacing w:val="-8"/>
        </w:rPr>
        <w:t> </w:t>
      </w:r>
      <w:r>
        <w:rPr/>
        <w:t>atender</w:t>
      </w:r>
      <w:r>
        <w:rPr>
          <w:spacing w:val="-6"/>
        </w:rPr>
        <w:t> </w:t>
      </w:r>
      <w:r>
        <w:rPr/>
        <w:t>las</w:t>
      </w:r>
      <w:r>
        <w:rPr>
          <w:spacing w:val="-8"/>
        </w:rPr>
        <w:t> </w:t>
      </w:r>
      <w:r>
        <w:rPr/>
        <w:t>áreas</w:t>
      </w:r>
      <w:r>
        <w:rPr>
          <w:spacing w:val="-8"/>
        </w:rPr>
        <w:t> </w:t>
      </w:r>
      <w:r>
        <w:rPr/>
        <w:t>de</w:t>
      </w:r>
      <w:r>
        <w:rPr>
          <w:spacing w:val="-7"/>
        </w:rPr>
        <w:t> </w:t>
      </w:r>
      <w:r>
        <w:rPr/>
        <w:t>oportunidad</w:t>
      </w:r>
      <w:r>
        <w:rPr>
          <w:spacing w:val="-7"/>
        </w:rPr>
        <w:t> </w:t>
      </w:r>
      <w:r>
        <w:rPr/>
        <w:t>detectadas</w:t>
      </w:r>
      <w:r>
        <w:rPr>
          <w:spacing w:val="-7"/>
        </w:rPr>
        <w:t> </w:t>
      </w:r>
      <w:r>
        <w:rPr/>
        <w:t>en</w:t>
      </w:r>
      <w:r>
        <w:rPr>
          <w:spacing w:val="-8"/>
        </w:rPr>
        <w:t> </w:t>
      </w:r>
      <w:r>
        <w:rPr/>
        <w:t>la</w:t>
      </w:r>
      <w:r>
        <w:rPr>
          <w:spacing w:val="-8"/>
        </w:rPr>
        <w:t> </w:t>
      </w:r>
      <w:r>
        <w:rPr/>
        <w:t>auditoría</w:t>
      </w:r>
      <w:r>
        <w:rPr>
          <w:spacing w:val="-3"/>
        </w:rPr>
        <w:t> </w:t>
      </w:r>
      <w:r>
        <w:rPr/>
        <w:t>y</w:t>
      </w:r>
      <w:r>
        <w:rPr>
          <w:spacing w:val="-9"/>
        </w:rPr>
        <w:t> </w:t>
      </w:r>
      <w:r>
        <w:rPr/>
        <w:t>deberá</w:t>
      </w:r>
      <w:r>
        <w:rPr>
          <w:spacing w:val="-9"/>
        </w:rPr>
        <w:t> </w:t>
      </w:r>
      <w:r>
        <w:rPr/>
        <w:t>reaccionar</w:t>
      </w:r>
      <w:r>
        <w:rPr>
          <w:spacing w:val="-8"/>
        </w:rPr>
        <w:t> </w:t>
      </w:r>
      <w:r>
        <w:rPr/>
        <w:t>ante éstas según corresponda:</w:t>
      </w:r>
    </w:p>
    <w:p>
      <w:pPr>
        <w:pStyle w:val="ListParagraph"/>
        <w:numPr>
          <w:ilvl w:val="0"/>
          <w:numId w:val="31"/>
        </w:numPr>
        <w:tabs>
          <w:tab w:pos="1125" w:val="left" w:leader="none"/>
        </w:tabs>
        <w:spacing w:line="240" w:lineRule="auto" w:before="266" w:after="0"/>
        <w:ind w:left="1125" w:right="0" w:hanging="355"/>
        <w:jc w:val="left"/>
        <w:rPr>
          <w:sz w:val="22"/>
        </w:rPr>
      </w:pPr>
      <w:r>
        <w:rPr>
          <w:sz w:val="22"/>
        </w:rPr>
        <w:t>Tomar</w:t>
      </w:r>
      <w:r>
        <w:rPr>
          <w:spacing w:val="-6"/>
          <w:sz w:val="22"/>
        </w:rPr>
        <w:t> </w:t>
      </w:r>
      <w:r>
        <w:rPr>
          <w:sz w:val="22"/>
        </w:rPr>
        <w:t>acciones</w:t>
      </w:r>
      <w:r>
        <w:rPr>
          <w:spacing w:val="-4"/>
          <w:sz w:val="22"/>
        </w:rPr>
        <w:t> </w:t>
      </w:r>
      <w:r>
        <w:rPr>
          <w:sz w:val="22"/>
        </w:rPr>
        <w:t>para</w:t>
      </w:r>
      <w:r>
        <w:rPr>
          <w:spacing w:val="-4"/>
          <w:sz w:val="22"/>
        </w:rPr>
        <w:t> </w:t>
      </w:r>
      <w:r>
        <w:rPr>
          <w:spacing w:val="-2"/>
          <w:sz w:val="22"/>
        </w:rPr>
        <w:t>aprovecharla;</w:t>
      </w:r>
    </w:p>
    <w:p>
      <w:pPr>
        <w:pStyle w:val="ListParagraph"/>
        <w:numPr>
          <w:ilvl w:val="0"/>
          <w:numId w:val="31"/>
        </w:numPr>
        <w:tabs>
          <w:tab w:pos="1125" w:val="left" w:leader="none"/>
        </w:tabs>
        <w:spacing w:line="240" w:lineRule="auto" w:before="132" w:after="0"/>
        <w:ind w:left="1125" w:right="0" w:hanging="355"/>
        <w:jc w:val="left"/>
        <w:rPr>
          <w:sz w:val="22"/>
        </w:rPr>
      </w:pPr>
      <w:r>
        <w:rPr>
          <w:sz w:val="22"/>
        </w:rPr>
        <w:t>Ocuparse</w:t>
      </w:r>
      <w:r>
        <w:rPr>
          <w:spacing w:val="-5"/>
          <w:sz w:val="22"/>
        </w:rPr>
        <w:t> </w:t>
      </w:r>
      <w:r>
        <w:rPr>
          <w:sz w:val="22"/>
        </w:rPr>
        <w:t>de</w:t>
      </w:r>
      <w:r>
        <w:rPr>
          <w:spacing w:val="-5"/>
          <w:sz w:val="22"/>
        </w:rPr>
        <w:t> </w:t>
      </w:r>
      <w:r>
        <w:rPr>
          <w:sz w:val="22"/>
        </w:rPr>
        <w:t>las</w:t>
      </w:r>
      <w:r>
        <w:rPr>
          <w:spacing w:val="-5"/>
          <w:sz w:val="22"/>
        </w:rPr>
        <w:t> </w:t>
      </w:r>
      <w:r>
        <w:rPr>
          <w:spacing w:val="-2"/>
          <w:sz w:val="22"/>
        </w:rPr>
        <w:t>consecuencias;</w:t>
      </w:r>
    </w:p>
    <w:p>
      <w:pPr>
        <w:pStyle w:val="ListParagraph"/>
        <w:numPr>
          <w:ilvl w:val="0"/>
          <w:numId w:val="31"/>
        </w:numPr>
        <w:tabs>
          <w:tab w:pos="1126" w:val="left" w:leader="none"/>
        </w:tabs>
        <w:spacing w:line="360" w:lineRule="auto" w:before="131" w:after="0"/>
        <w:ind w:left="1126" w:right="417" w:hanging="356"/>
        <w:jc w:val="left"/>
        <w:rPr>
          <w:sz w:val="22"/>
        </w:rPr>
      </w:pPr>
      <w:r>
        <w:rPr>
          <w:sz w:val="22"/>
        </w:rPr>
        <w:t>Evaluar</w:t>
      </w:r>
      <w:r>
        <w:rPr>
          <w:spacing w:val="69"/>
          <w:sz w:val="22"/>
        </w:rPr>
        <w:t> </w:t>
      </w:r>
      <w:r>
        <w:rPr>
          <w:sz w:val="22"/>
        </w:rPr>
        <w:t>la</w:t>
      </w:r>
      <w:r>
        <w:rPr>
          <w:spacing w:val="67"/>
          <w:sz w:val="22"/>
        </w:rPr>
        <w:t> </w:t>
      </w:r>
      <w:r>
        <w:rPr>
          <w:sz w:val="22"/>
        </w:rPr>
        <w:t>necesidad</w:t>
      </w:r>
      <w:r>
        <w:rPr>
          <w:spacing w:val="69"/>
          <w:sz w:val="22"/>
        </w:rPr>
        <w:t> </w:t>
      </w:r>
      <w:r>
        <w:rPr>
          <w:sz w:val="22"/>
        </w:rPr>
        <w:t>de</w:t>
      </w:r>
      <w:r>
        <w:rPr>
          <w:spacing w:val="68"/>
          <w:sz w:val="22"/>
        </w:rPr>
        <w:t> </w:t>
      </w:r>
      <w:r>
        <w:rPr>
          <w:sz w:val="22"/>
        </w:rPr>
        <w:t>tomar</w:t>
      </w:r>
      <w:r>
        <w:rPr>
          <w:spacing w:val="67"/>
          <w:sz w:val="22"/>
        </w:rPr>
        <w:t> </w:t>
      </w:r>
      <w:r>
        <w:rPr>
          <w:sz w:val="22"/>
        </w:rPr>
        <w:t>una</w:t>
      </w:r>
      <w:r>
        <w:rPr>
          <w:spacing w:val="67"/>
          <w:sz w:val="22"/>
        </w:rPr>
        <w:t> </w:t>
      </w:r>
      <w:r>
        <w:rPr>
          <w:sz w:val="22"/>
        </w:rPr>
        <w:t>acción</w:t>
      </w:r>
      <w:r>
        <w:rPr>
          <w:spacing w:val="67"/>
          <w:sz w:val="22"/>
        </w:rPr>
        <w:t> </w:t>
      </w:r>
      <w:r>
        <w:rPr>
          <w:sz w:val="22"/>
        </w:rPr>
        <w:t>para</w:t>
      </w:r>
      <w:r>
        <w:rPr>
          <w:spacing w:val="67"/>
          <w:sz w:val="22"/>
        </w:rPr>
        <w:t> </w:t>
      </w:r>
      <w:r>
        <w:rPr>
          <w:sz w:val="22"/>
        </w:rPr>
        <w:t>eliminar</w:t>
      </w:r>
      <w:r>
        <w:rPr>
          <w:spacing w:val="69"/>
          <w:sz w:val="22"/>
        </w:rPr>
        <w:t> </w:t>
      </w:r>
      <w:r>
        <w:rPr>
          <w:sz w:val="22"/>
        </w:rPr>
        <w:t>las</w:t>
      </w:r>
      <w:r>
        <w:rPr>
          <w:spacing w:val="68"/>
          <w:sz w:val="22"/>
        </w:rPr>
        <w:t> </w:t>
      </w:r>
      <w:r>
        <w:rPr>
          <w:sz w:val="22"/>
        </w:rPr>
        <w:t>causas</w:t>
      </w:r>
      <w:r>
        <w:rPr>
          <w:spacing w:val="67"/>
          <w:sz w:val="22"/>
        </w:rPr>
        <w:t> </w:t>
      </w:r>
      <w:r>
        <w:rPr>
          <w:sz w:val="22"/>
        </w:rPr>
        <w:t>de</w:t>
      </w:r>
      <w:r>
        <w:rPr>
          <w:spacing w:val="68"/>
          <w:sz w:val="22"/>
        </w:rPr>
        <w:t> </w:t>
      </w:r>
      <w:r>
        <w:rPr>
          <w:sz w:val="22"/>
        </w:rPr>
        <w:t>la</w:t>
      </w:r>
      <w:r>
        <w:rPr>
          <w:spacing w:val="67"/>
          <w:sz w:val="22"/>
        </w:rPr>
        <w:t> </w:t>
      </w:r>
      <w:r>
        <w:rPr>
          <w:sz w:val="22"/>
        </w:rPr>
        <w:t>no conformidad para evitar su recurrencia o que ocurra en otro lugar;</w:t>
      </w:r>
    </w:p>
    <w:p>
      <w:pPr>
        <w:pStyle w:val="ListParagraph"/>
        <w:numPr>
          <w:ilvl w:val="0"/>
          <w:numId w:val="31"/>
        </w:numPr>
        <w:tabs>
          <w:tab w:pos="1125" w:val="left" w:leader="none"/>
        </w:tabs>
        <w:spacing w:line="269" w:lineRule="exact" w:before="0" w:after="0"/>
        <w:ind w:left="1125" w:right="0" w:hanging="355"/>
        <w:jc w:val="left"/>
        <w:rPr>
          <w:sz w:val="22"/>
        </w:rPr>
      </w:pPr>
      <w:r>
        <w:rPr>
          <w:sz w:val="22"/>
        </w:rPr>
        <w:t>Implementar</w:t>
      </w:r>
      <w:r>
        <w:rPr>
          <w:spacing w:val="-11"/>
          <w:sz w:val="22"/>
        </w:rPr>
        <w:t> </w:t>
      </w:r>
      <w:r>
        <w:rPr>
          <w:sz w:val="22"/>
        </w:rPr>
        <w:t>cualquier</w:t>
      </w:r>
      <w:r>
        <w:rPr>
          <w:spacing w:val="-9"/>
          <w:sz w:val="22"/>
        </w:rPr>
        <w:t> </w:t>
      </w:r>
      <w:r>
        <w:rPr>
          <w:sz w:val="22"/>
        </w:rPr>
        <w:t>acción</w:t>
      </w:r>
      <w:r>
        <w:rPr>
          <w:spacing w:val="-7"/>
          <w:sz w:val="22"/>
        </w:rPr>
        <w:t> </w:t>
      </w:r>
      <w:r>
        <w:rPr>
          <w:spacing w:val="-2"/>
          <w:sz w:val="22"/>
        </w:rPr>
        <w:t>necesaria;</w:t>
      </w:r>
    </w:p>
    <w:p>
      <w:pPr>
        <w:pStyle w:val="ListParagraph"/>
        <w:numPr>
          <w:ilvl w:val="0"/>
          <w:numId w:val="31"/>
        </w:numPr>
        <w:tabs>
          <w:tab w:pos="1125" w:val="left" w:leader="none"/>
        </w:tabs>
        <w:spacing w:line="240" w:lineRule="auto" w:before="131" w:after="0"/>
        <w:ind w:left="1125" w:right="0" w:hanging="355"/>
        <w:jc w:val="left"/>
        <w:rPr>
          <w:sz w:val="22"/>
        </w:rPr>
      </w:pPr>
      <w:r>
        <w:rPr>
          <w:sz w:val="22"/>
        </w:rPr>
        <w:t>Revisar</w:t>
      </w:r>
      <w:r>
        <w:rPr>
          <w:spacing w:val="-7"/>
          <w:sz w:val="22"/>
        </w:rPr>
        <w:t> </w:t>
      </w:r>
      <w:r>
        <w:rPr>
          <w:sz w:val="22"/>
        </w:rPr>
        <w:t>la</w:t>
      </w:r>
      <w:r>
        <w:rPr>
          <w:spacing w:val="-6"/>
          <w:sz w:val="22"/>
        </w:rPr>
        <w:t> </w:t>
      </w:r>
      <w:r>
        <w:rPr>
          <w:sz w:val="22"/>
        </w:rPr>
        <w:t>eficacia</w:t>
      </w:r>
      <w:r>
        <w:rPr>
          <w:spacing w:val="-4"/>
          <w:sz w:val="22"/>
        </w:rPr>
        <w:t> </w:t>
      </w:r>
      <w:r>
        <w:rPr>
          <w:sz w:val="22"/>
        </w:rPr>
        <w:t>de</w:t>
      </w:r>
      <w:r>
        <w:rPr>
          <w:spacing w:val="-4"/>
          <w:sz w:val="22"/>
        </w:rPr>
        <w:t> </w:t>
      </w:r>
      <w:r>
        <w:rPr>
          <w:sz w:val="22"/>
        </w:rPr>
        <w:t>cualquier</w:t>
      </w:r>
      <w:r>
        <w:rPr>
          <w:spacing w:val="-6"/>
          <w:sz w:val="22"/>
        </w:rPr>
        <w:t> </w:t>
      </w:r>
      <w:r>
        <w:rPr>
          <w:sz w:val="22"/>
        </w:rPr>
        <w:t>acción</w:t>
      </w:r>
      <w:r>
        <w:rPr>
          <w:spacing w:val="-5"/>
          <w:sz w:val="22"/>
        </w:rPr>
        <w:t> </w:t>
      </w:r>
      <w:r>
        <w:rPr>
          <w:sz w:val="22"/>
        </w:rPr>
        <w:t>correctiva</w:t>
      </w:r>
      <w:r>
        <w:rPr>
          <w:spacing w:val="-3"/>
          <w:sz w:val="22"/>
        </w:rPr>
        <w:t> </w:t>
      </w:r>
      <w:r>
        <w:rPr>
          <w:spacing w:val="-2"/>
          <w:sz w:val="22"/>
        </w:rPr>
        <w:t>realizada;</w:t>
      </w:r>
    </w:p>
    <w:p>
      <w:pPr>
        <w:pStyle w:val="ListParagraph"/>
        <w:numPr>
          <w:ilvl w:val="0"/>
          <w:numId w:val="31"/>
        </w:numPr>
        <w:tabs>
          <w:tab w:pos="1126" w:val="left" w:leader="none"/>
        </w:tabs>
        <w:spacing w:line="357" w:lineRule="auto" w:before="131" w:after="0"/>
        <w:ind w:left="1126" w:right="413" w:hanging="356"/>
        <w:jc w:val="left"/>
        <w:rPr>
          <w:sz w:val="22"/>
        </w:rPr>
      </w:pPr>
      <w:r>
        <w:rPr>
          <w:sz w:val="22"/>
        </w:rPr>
        <w:t>Realizar</w:t>
      </w:r>
      <w:r>
        <w:rPr>
          <w:spacing w:val="40"/>
          <w:sz w:val="22"/>
        </w:rPr>
        <w:t> </w:t>
      </w:r>
      <w:r>
        <w:rPr>
          <w:sz w:val="22"/>
        </w:rPr>
        <w:t>cambios</w:t>
      </w:r>
      <w:r>
        <w:rPr>
          <w:spacing w:val="40"/>
          <w:sz w:val="22"/>
        </w:rPr>
        <w:t> </w:t>
      </w:r>
      <w:r>
        <w:rPr>
          <w:sz w:val="22"/>
        </w:rPr>
        <w:t>en</w:t>
      </w:r>
      <w:r>
        <w:rPr>
          <w:spacing w:val="40"/>
          <w:sz w:val="22"/>
        </w:rPr>
        <w:t> </w:t>
      </w:r>
      <w:r>
        <w:rPr>
          <w:sz w:val="22"/>
        </w:rPr>
        <w:t>la</w:t>
      </w:r>
      <w:r>
        <w:rPr>
          <w:spacing w:val="40"/>
          <w:sz w:val="22"/>
        </w:rPr>
        <w:t> </w:t>
      </w:r>
      <w:r>
        <w:rPr>
          <w:sz w:val="22"/>
        </w:rPr>
        <w:t>Política</w:t>
      </w:r>
      <w:r>
        <w:rPr>
          <w:spacing w:val="40"/>
          <w:sz w:val="22"/>
        </w:rPr>
        <w:t> </w:t>
      </w:r>
      <w:r>
        <w:rPr>
          <w:sz w:val="22"/>
        </w:rPr>
        <w:t>de</w:t>
      </w:r>
      <w:r>
        <w:rPr>
          <w:spacing w:val="40"/>
          <w:sz w:val="22"/>
        </w:rPr>
        <w:t> </w:t>
      </w:r>
      <w:r>
        <w:rPr>
          <w:sz w:val="22"/>
        </w:rPr>
        <w:t>igualdad</w:t>
      </w:r>
      <w:r>
        <w:rPr>
          <w:spacing w:val="40"/>
          <w:sz w:val="22"/>
        </w:rPr>
        <w:t> </w:t>
      </w:r>
      <w:r>
        <w:rPr>
          <w:sz w:val="22"/>
        </w:rPr>
        <w:t>laboral</w:t>
      </w:r>
      <w:r>
        <w:rPr>
          <w:spacing w:val="40"/>
          <w:sz w:val="22"/>
        </w:rPr>
        <w:t> </w:t>
      </w:r>
      <w:r>
        <w:rPr>
          <w:sz w:val="22"/>
        </w:rPr>
        <w:t>y</w:t>
      </w:r>
      <w:r>
        <w:rPr>
          <w:spacing w:val="40"/>
          <w:sz w:val="22"/>
        </w:rPr>
        <w:t> </w:t>
      </w:r>
      <w:r>
        <w:rPr>
          <w:sz w:val="22"/>
        </w:rPr>
        <w:t>no</w:t>
      </w:r>
      <w:r>
        <w:rPr>
          <w:spacing w:val="40"/>
          <w:sz w:val="22"/>
        </w:rPr>
        <w:t> </w:t>
      </w:r>
      <w:r>
        <w:rPr>
          <w:sz w:val="22"/>
        </w:rPr>
        <w:t>discriminación,</w:t>
      </w:r>
      <w:r>
        <w:rPr>
          <w:spacing w:val="40"/>
          <w:sz w:val="22"/>
        </w:rPr>
        <w:t> </w:t>
      </w:r>
      <w:r>
        <w:rPr>
          <w:sz w:val="22"/>
        </w:rPr>
        <w:t>de</w:t>
      </w:r>
      <w:r>
        <w:rPr>
          <w:spacing w:val="40"/>
          <w:sz w:val="22"/>
        </w:rPr>
        <w:t> </w:t>
      </w:r>
      <w:r>
        <w:rPr>
          <w:sz w:val="22"/>
        </w:rPr>
        <w:t>ser </w:t>
      </w:r>
      <w:r>
        <w:rPr>
          <w:spacing w:val="-2"/>
          <w:sz w:val="22"/>
        </w:rPr>
        <w:t>necesario.</w:t>
      </w:r>
    </w:p>
    <w:p>
      <w:pPr>
        <w:pStyle w:val="BodyText"/>
        <w:spacing w:before="1"/>
      </w:pPr>
    </w:p>
    <w:p>
      <w:pPr>
        <w:pStyle w:val="BodyText"/>
        <w:ind w:left="413" w:right="412"/>
        <w:jc w:val="both"/>
      </w:pPr>
      <w:r>
        <w:rPr/>
        <w:t>Las acciones correctivas deberán ser apropiadas para solucionar los efectos de las no conformidades halladas en las auditorías.</w:t>
      </w:r>
    </w:p>
    <w:p>
      <w:pPr>
        <w:pStyle w:val="BodyText"/>
        <w:spacing w:before="2"/>
      </w:pPr>
    </w:p>
    <w:p>
      <w:pPr>
        <w:pStyle w:val="ListParagraph"/>
        <w:numPr>
          <w:ilvl w:val="2"/>
          <w:numId w:val="4"/>
        </w:numPr>
        <w:tabs>
          <w:tab w:pos="1111" w:val="left" w:leader="none"/>
        </w:tabs>
        <w:spacing w:line="240" w:lineRule="auto" w:before="0" w:after="0"/>
        <w:ind w:left="1111" w:right="0" w:hanging="698"/>
        <w:jc w:val="left"/>
        <w:rPr>
          <w:b/>
          <w:sz w:val="22"/>
        </w:rPr>
      </w:pPr>
      <w:r>
        <w:rPr>
          <w:sz w:val="22"/>
        </w:rPr>
        <w:t>Auditoría</w:t>
      </w:r>
      <w:r>
        <w:rPr>
          <w:spacing w:val="-3"/>
          <w:sz w:val="22"/>
        </w:rPr>
        <w:t> </w:t>
      </w:r>
      <w:r>
        <w:rPr>
          <w:sz w:val="22"/>
        </w:rPr>
        <w:t>de</w:t>
      </w:r>
      <w:r>
        <w:rPr>
          <w:spacing w:val="-3"/>
          <w:sz w:val="22"/>
        </w:rPr>
        <w:t> </w:t>
      </w:r>
      <w:r>
        <w:rPr>
          <w:spacing w:val="-2"/>
          <w:sz w:val="22"/>
        </w:rPr>
        <w:t>vigilancia</w:t>
      </w:r>
    </w:p>
    <w:p>
      <w:pPr>
        <w:pStyle w:val="ListParagraph"/>
        <w:numPr>
          <w:ilvl w:val="3"/>
          <w:numId w:val="4"/>
        </w:numPr>
        <w:tabs>
          <w:tab w:pos="1354" w:val="left" w:leader="none"/>
        </w:tabs>
        <w:spacing w:line="240" w:lineRule="auto" w:before="265" w:after="0"/>
        <w:ind w:left="413" w:right="408" w:firstLine="0"/>
        <w:jc w:val="both"/>
        <w:rPr>
          <w:sz w:val="22"/>
        </w:rPr>
      </w:pPr>
      <w:r>
        <w:rPr>
          <w:sz w:val="22"/>
        </w:rPr>
        <w:t>De acuerdo con lo establecido en el</w:t>
      </w:r>
      <w:r>
        <w:rPr>
          <w:spacing w:val="-1"/>
          <w:sz w:val="22"/>
        </w:rPr>
        <w:t> </w:t>
      </w:r>
      <w:r>
        <w:rPr>
          <w:sz w:val="22"/>
        </w:rPr>
        <w:t>proceso de certificación, todos los centros de trabajo deben demostrar el mantenimiento de las condiciones que propiciaron su certificación, por lo que</w:t>
      </w:r>
      <w:r>
        <w:rPr>
          <w:spacing w:val="-1"/>
          <w:sz w:val="22"/>
        </w:rPr>
        <w:t> </w:t>
      </w:r>
      <w:r>
        <w:rPr>
          <w:sz w:val="22"/>
        </w:rPr>
        <w:t>se realizará a los dos años de vigencia una</w:t>
      </w:r>
      <w:r>
        <w:rPr>
          <w:spacing w:val="-2"/>
          <w:sz w:val="22"/>
        </w:rPr>
        <w:t> </w:t>
      </w:r>
      <w:r>
        <w:rPr>
          <w:sz w:val="22"/>
        </w:rPr>
        <w:t>auditoría de vigilancia por el Organismo de Certificación. Para la auditoría de vigilancia se llevará a cabo la evaluación de la conformidad de los requisitos de certificación, por lo que se programará la</w:t>
      </w:r>
      <w:r>
        <w:rPr>
          <w:spacing w:val="-6"/>
          <w:sz w:val="22"/>
        </w:rPr>
        <w:t> </w:t>
      </w:r>
      <w:r>
        <w:rPr>
          <w:sz w:val="22"/>
        </w:rPr>
        <w:t>ejecución</w:t>
      </w:r>
      <w:r>
        <w:rPr>
          <w:spacing w:val="-3"/>
          <w:sz w:val="22"/>
        </w:rPr>
        <w:t> </w:t>
      </w:r>
      <w:r>
        <w:rPr>
          <w:sz w:val="22"/>
        </w:rPr>
        <w:t>de</w:t>
      </w:r>
      <w:r>
        <w:rPr>
          <w:spacing w:val="-5"/>
          <w:sz w:val="22"/>
        </w:rPr>
        <w:t> </w:t>
      </w:r>
      <w:r>
        <w:rPr>
          <w:sz w:val="22"/>
        </w:rPr>
        <w:t>la</w:t>
      </w:r>
      <w:r>
        <w:rPr>
          <w:spacing w:val="-6"/>
          <w:sz w:val="22"/>
        </w:rPr>
        <w:t> </w:t>
      </w:r>
      <w:r>
        <w:rPr>
          <w:sz w:val="22"/>
        </w:rPr>
        <w:t>misma</w:t>
      </w:r>
      <w:r>
        <w:rPr>
          <w:spacing w:val="-5"/>
          <w:sz w:val="22"/>
        </w:rPr>
        <w:t> </w:t>
      </w:r>
      <w:r>
        <w:rPr>
          <w:sz w:val="22"/>
        </w:rPr>
        <w:t>antes</w:t>
      </w:r>
      <w:r>
        <w:rPr>
          <w:spacing w:val="-5"/>
          <w:sz w:val="22"/>
        </w:rPr>
        <w:t> </w:t>
      </w:r>
      <w:r>
        <w:rPr>
          <w:sz w:val="22"/>
        </w:rPr>
        <w:t>de</w:t>
      </w:r>
      <w:r>
        <w:rPr>
          <w:spacing w:val="-5"/>
          <w:sz w:val="22"/>
        </w:rPr>
        <w:t> </w:t>
      </w:r>
      <w:r>
        <w:rPr>
          <w:sz w:val="22"/>
        </w:rPr>
        <w:t>que</w:t>
      </w:r>
      <w:r>
        <w:rPr>
          <w:spacing w:val="-6"/>
          <w:sz w:val="22"/>
        </w:rPr>
        <w:t> </w:t>
      </w:r>
      <w:r>
        <w:rPr>
          <w:sz w:val="22"/>
        </w:rPr>
        <w:t>se</w:t>
      </w:r>
      <w:r>
        <w:rPr>
          <w:spacing w:val="-5"/>
          <w:sz w:val="22"/>
        </w:rPr>
        <w:t> </w:t>
      </w:r>
      <w:r>
        <w:rPr>
          <w:sz w:val="22"/>
        </w:rPr>
        <w:t>cumpla</w:t>
      </w:r>
      <w:r>
        <w:rPr>
          <w:spacing w:val="-4"/>
          <w:sz w:val="22"/>
        </w:rPr>
        <w:t> </w:t>
      </w:r>
      <w:r>
        <w:rPr>
          <w:sz w:val="22"/>
        </w:rPr>
        <w:t>la</w:t>
      </w:r>
      <w:r>
        <w:rPr>
          <w:spacing w:val="-6"/>
          <w:sz w:val="22"/>
        </w:rPr>
        <w:t> </w:t>
      </w:r>
      <w:r>
        <w:rPr>
          <w:sz w:val="22"/>
        </w:rPr>
        <w:t>vigencia</w:t>
      </w:r>
      <w:r>
        <w:rPr>
          <w:spacing w:val="-6"/>
          <w:sz w:val="22"/>
        </w:rPr>
        <w:t> </w:t>
      </w:r>
      <w:r>
        <w:rPr>
          <w:sz w:val="22"/>
        </w:rPr>
        <w:t>a</w:t>
      </w:r>
      <w:r>
        <w:rPr>
          <w:spacing w:val="-6"/>
          <w:sz w:val="22"/>
        </w:rPr>
        <w:t> </w:t>
      </w:r>
      <w:r>
        <w:rPr>
          <w:sz w:val="22"/>
        </w:rPr>
        <w:t>partir</w:t>
      </w:r>
      <w:r>
        <w:rPr>
          <w:spacing w:val="-7"/>
          <w:sz w:val="22"/>
        </w:rPr>
        <w:t> </w:t>
      </w:r>
      <w:r>
        <w:rPr>
          <w:sz w:val="22"/>
        </w:rPr>
        <w:t>de</w:t>
      </w:r>
      <w:r>
        <w:rPr>
          <w:spacing w:val="-5"/>
          <w:sz w:val="22"/>
        </w:rPr>
        <w:t> </w:t>
      </w:r>
      <w:r>
        <w:rPr>
          <w:sz w:val="22"/>
        </w:rPr>
        <w:t>la</w:t>
      </w:r>
      <w:r>
        <w:rPr>
          <w:spacing w:val="-4"/>
          <w:sz w:val="22"/>
        </w:rPr>
        <w:t> </w:t>
      </w:r>
      <w:r>
        <w:rPr>
          <w:sz w:val="22"/>
        </w:rPr>
        <w:t>fecha</w:t>
      </w:r>
      <w:r>
        <w:rPr>
          <w:spacing w:val="-6"/>
          <w:sz w:val="22"/>
        </w:rPr>
        <w:t> </w:t>
      </w:r>
      <w:r>
        <w:rPr>
          <w:sz w:val="22"/>
        </w:rPr>
        <w:t>en</w:t>
      </w:r>
      <w:r>
        <w:rPr>
          <w:spacing w:val="-6"/>
          <w:sz w:val="22"/>
        </w:rPr>
        <w:t> </w:t>
      </w:r>
      <w:r>
        <w:rPr>
          <w:sz w:val="22"/>
        </w:rPr>
        <w:t>que</w:t>
      </w:r>
      <w:r>
        <w:rPr>
          <w:spacing w:val="-6"/>
          <w:sz w:val="22"/>
        </w:rPr>
        <w:t> </w:t>
      </w:r>
      <w:r>
        <w:rPr>
          <w:sz w:val="22"/>
        </w:rPr>
        <w:t>se otorgó el certificado.</w:t>
      </w:r>
    </w:p>
    <w:p>
      <w:pPr>
        <w:pStyle w:val="BodyText"/>
        <w:spacing w:before="3"/>
      </w:pPr>
    </w:p>
    <w:p>
      <w:pPr>
        <w:pStyle w:val="ListParagraph"/>
        <w:numPr>
          <w:ilvl w:val="3"/>
          <w:numId w:val="4"/>
        </w:numPr>
        <w:tabs>
          <w:tab w:pos="1337" w:val="left" w:leader="none"/>
        </w:tabs>
        <w:spacing w:line="240" w:lineRule="auto" w:before="0" w:after="0"/>
        <w:ind w:left="413" w:right="407" w:firstLine="0"/>
        <w:jc w:val="both"/>
        <w:rPr>
          <w:sz w:val="22"/>
        </w:rPr>
      </w:pPr>
      <w:r>
        <w:rPr>
          <w:sz w:val="22"/>
        </w:rPr>
        <w:t>En</w:t>
      </w:r>
      <w:r>
        <w:rPr>
          <w:spacing w:val="-13"/>
          <w:sz w:val="22"/>
        </w:rPr>
        <w:t> </w:t>
      </w:r>
      <w:r>
        <w:rPr>
          <w:sz w:val="22"/>
        </w:rPr>
        <w:t>la</w:t>
      </w:r>
      <w:r>
        <w:rPr>
          <w:spacing w:val="-16"/>
          <w:sz w:val="22"/>
        </w:rPr>
        <w:t> </w:t>
      </w:r>
      <w:r>
        <w:rPr>
          <w:sz w:val="22"/>
        </w:rPr>
        <w:t>auditoría</w:t>
      </w:r>
      <w:r>
        <w:rPr>
          <w:spacing w:val="-15"/>
          <w:sz w:val="22"/>
        </w:rPr>
        <w:t> </w:t>
      </w:r>
      <w:r>
        <w:rPr>
          <w:sz w:val="22"/>
        </w:rPr>
        <w:t>de</w:t>
      </w:r>
      <w:r>
        <w:rPr>
          <w:spacing w:val="-15"/>
          <w:sz w:val="22"/>
        </w:rPr>
        <w:t> </w:t>
      </w:r>
      <w:r>
        <w:rPr>
          <w:sz w:val="22"/>
        </w:rPr>
        <w:t>vigilancia</w:t>
      </w:r>
      <w:r>
        <w:rPr>
          <w:spacing w:val="-16"/>
          <w:sz w:val="22"/>
        </w:rPr>
        <w:t> </w:t>
      </w:r>
      <w:r>
        <w:rPr>
          <w:sz w:val="22"/>
        </w:rPr>
        <w:t>el</w:t>
      </w:r>
      <w:r>
        <w:rPr>
          <w:spacing w:val="-18"/>
          <w:sz w:val="22"/>
        </w:rPr>
        <w:t> </w:t>
      </w:r>
      <w:r>
        <w:rPr>
          <w:sz w:val="22"/>
        </w:rPr>
        <w:t>centro</w:t>
      </w:r>
      <w:r>
        <w:rPr>
          <w:spacing w:val="-15"/>
          <w:sz w:val="22"/>
        </w:rPr>
        <w:t> </w:t>
      </w:r>
      <w:r>
        <w:rPr>
          <w:sz w:val="22"/>
        </w:rPr>
        <w:t>de</w:t>
      </w:r>
      <w:r>
        <w:rPr>
          <w:spacing w:val="-15"/>
          <w:sz w:val="22"/>
        </w:rPr>
        <w:t> </w:t>
      </w:r>
      <w:r>
        <w:rPr>
          <w:sz w:val="22"/>
        </w:rPr>
        <w:t>trabajo</w:t>
      </w:r>
      <w:r>
        <w:rPr>
          <w:spacing w:val="-17"/>
          <w:sz w:val="22"/>
        </w:rPr>
        <w:t> </w:t>
      </w:r>
      <w:r>
        <w:rPr>
          <w:sz w:val="22"/>
        </w:rPr>
        <w:t>deberá</w:t>
      </w:r>
      <w:r>
        <w:rPr>
          <w:spacing w:val="-16"/>
          <w:sz w:val="22"/>
        </w:rPr>
        <w:t> </w:t>
      </w:r>
      <w:r>
        <w:rPr>
          <w:sz w:val="22"/>
        </w:rPr>
        <w:t>demostrar</w:t>
      </w:r>
      <w:r>
        <w:rPr>
          <w:spacing w:val="-16"/>
          <w:sz w:val="22"/>
        </w:rPr>
        <w:t> </w:t>
      </w:r>
      <w:r>
        <w:rPr>
          <w:sz w:val="22"/>
        </w:rPr>
        <w:t>el</w:t>
      </w:r>
      <w:r>
        <w:rPr>
          <w:spacing w:val="-18"/>
          <w:sz w:val="22"/>
        </w:rPr>
        <w:t> </w:t>
      </w:r>
      <w:r>
        <w:rPr>
          <w:sz w:val="22"/>
        </w:rPr>
        <w:t>cumplimiento del</w:t>
      </w:r>
      <w:r>
        <w:rPr>
          <w:spacing w:val="-20"/>
          <w:sz w:val="22"/>
        </w:rPr>
        <w:t> </w:t>
      </w:r>
      <w:r>
        <w:rPr>
          <w:sz w:val="22"/>
        </w:rPr>
        <w:t>100</w:t>
      </w:r>
      <w:r>
        <w:rPr>
          <w:spacing w:val="-19"/>
          <w:sz w:val="22"/>
        </w:rPr>
        <w:t> </w:t>
      </w:r>
      <w:r>
        <w:rPr>
          <w:sz w:val="22"/>
        </w:rPr>
        <w:t>%</w:t>
      </w:r>
      <w:r>
        <w:rPr>
          <w:spacing w:val="-19"/>
          <w:sz w:val="22"/>
        </w:rPr>
        <w:t> </w:t>
      </w:r>
      <w:r>
        <w:rPr>
          <w:sz w:val="22"/>
        </w:rPr>
        <w:t>de</w:t>
      </w:r>
      <w:r>
        <w:rPr>
          <w:spacing w:val="-20"/>
          <w:sz w:val="22"/>
        </w:rPr>
        <w:t> </w:t>
      </w:r>
      <w:r>
        <w:rPr>
          <w:sz w:val="22"/>
        </w:rPr>
        <w:t>los</w:t>
      </w:r>
      <w:r>
        <w:rPr>
          <w:spacing w:val="-19"/>
          <w:sz w:val="22"/>
        </w:rPr>
        <w:t> </w:t>
      </w:r>
      <w:r>
        <w:rPr>
          <w:sz w:val="22"/>
        </w:rPr>
        <w:t>puntos</w:t>
      </w:r>
      <w:r>
        <w:rPr>
          <w:spacing w:val="-20"/>
          <w:sz w:val="22"/>
        </w:rPr>
        <w:t> </w:t>
      </w:r>
      <w:r>
        <w:rPr>
          <w:sz w:val="22"/>
        </w:rPr>
        <w:t>críticos</w:t>
      </w:r>
      <w:r>
        <w:rPr>
          <w:spacing w:val="-19"/>
          <w:sz w:val="22"/>
        </w:rPr>
        <w:t> </w:t>
      </w:r>
      <w:r>
        <w:rPr>
          <w:sz w:val="22"/>
        </w:rPr>
        <w:t>y</w:t>
      </w:r>
      <w:r>
        <w:rPr>
          <w:spacing w:val="-19"/>
          <w:sz w:val="22"/>
        </w:rPr>
        <w:t> </w:t>
      </w:r>
      <w:r>
        <w:rPr>
          <w:sz w:val="22"/>
        </w:rPr>
        <w:t>solventar</w:t>
      </w:r>
      <w:r>
        <w:rPr>
          <w:spacing w:val="-20"/>
          <w:sz w:val="22"/>
        </w:rPr>
        <w:t> </w:t>
      </w:r>
      <w:r>
        <w:rPr>
          <w:sz w:val="22"/>
        </w:rPr>
        <w:t>como</w:t>
      </w:r>
      <w:r>
        <w:rPr>
          <w:spacing w:val="-19"/>
          <w:sz w:val="22"/>
        </w:rPr>
        <w:t> </w:t>
      </w:r>
      <w:r>
        <w:rPr>
          <w:sz w:val="22"/>
        </w:rPr>
        <w:t>mínimo</w:t>
      </w:r>
      <w:r>
        <w:rPr>
          <w:spacing w:val="-19"/>
          <w:sz w:val="22"/>
        </w:rPr>
        <w:t> </w:t>
      </w:r>
      <w:r>
        <w:rPr>
          <w:sz w:val="22"/>
        </w:rPr>
        <w:t>un</w:t>
      </w:r>
      <w:r>
        <w:rPr>
          <w:spacing w:val="-20"/>
          <w:sz w:val="22"/>
        </w:rPr>
        <w:t> </w:t>
      </w:r>
      <w:r>
        <w:rPr>
          <w:sz w:val="22"/>
        </w:rPr>
        <w:t>70</w:t>
      </w:r>
      <w:r>
        <w:rPr>
          <w:spacing w:val="-19"/>
          <w:sz w:val="22"/>
        </w:rPr>
        <w:t> </w:t>
      </w:r>
      <w:r>
        <w:rPr>
          <w:sz w:val="22"/>
        </w:rPr>
        <w:t>%</w:t>
      </w:r>
      <w:r>
        <w:rPr>
          <w:spacing w:val="-19"/>
          <w:sz w:val="22"/>
        </w:rPr>
        <w:t> </w:t>
      </w:r>
      <w:r>
        <w:rPr>
          <w:sz w:val="22"/>
        </w:rPr>
        <w:t>las</w:t>
      </w:r>
      <w:r>
        <w:rPr>
          <w:spacing w:val="-20"/>
          <w:sz w:val="22"/>
        </w:rPr>
        <w:t> </w:t>
      </w:r>
      <w:r>
        <w:rPr>
          <w:sz w:val="22"/>
        </w:rPr>
        <w:t>áreas</w:t>
      </w:r>
      <w:r>
        <w:rPr>
          <w:spacing w:val="-19"/>
          <w:sz w:val="22"/>
        </w:rPr>
        <w:t> </w:t>
      </w:r>
      <w:r>
        <w:rPr>
          <w:sz w:val="22"/>
        </w:rPr>
        <w:t>de</w:t>
      </w:r>
      <w:r>
        <w:rPr>
          <w:spacing w:val="-19"/>
          <w:sz w:val="22"/>
        </w:rPr>
        <w:t> </w:t>
      </w:r>
      <w:r>
        <w:rPr>
          <w:sz w:val="22"/>
        </w:rPr>
        <w:t>oportunidad detectadas</w:t>
      </w:r>
      <w:r>
        <w:rPr>
          <w:spacing w:val="-17"/>
          <w:sz w:val="22"/>
        </w:rPr>
        <w:t> </w:t>
      </w:r>
      <w:r>
        <w:rPr>
          <w:sz w:val="22"/>
        </w:rPr>
        <w:t>en</w:t>
      </w:r>
      <w:r>
        <w:rPr>
          <w:spacing w:val="-18"/>
          <w:sz w:val="22"/>
        </w:rPr>
        <w:t> </w:t>
      </w:r>
      <w:r>
        <w:rPr>
          <w:sz w:val="22"/>
        </w:rPr>
        <w:t>la</w:t>
      </w:r>
      <w:r>
        <w:rPr>
          <w:spacing w:val="-18"/>
          <w:sz w:val="22"/>
        </w:rPr>
        <w:t> </w:t>
      </w:r>
      <w:r>
        <w:rPr>
          <w:sz w:val="22"/>
        </w:rPr>
        <w:t>auditoría</w:t>
      </w:r>
      <w:r>
        <w:rPr>
          <w:spacing w:val="-18"/>
          <w:sz w:val="22"/>
        </w:rPr>
        <w:t> </w:t>
      </w:r>
      <w:r>
        <w:rPr>
          <w:sz w:val="22"/>
        </w:rPr>
        <w:t>de</w:t>
      </w:r>
      <w:r>
        <w:rPr>
          <w:spacing w:val="-17"/>
          <w:sz w:val="22"/>
        </w:rPr>
        <w:t> </w:t>
      </w:r>
      <w:r>
        <w:rPr>
          <w:sz w:val="22"/>
        </w:rPr>
        <w:t>certificación,</w:t>
      </w:r>
      <w:r>
        <w:rPr>
          <w:spacing w:val="-16"/>
          <w:sz w:val="22"/>
        </w:rPr>
        <w:t> </w:t>
      </w:r>
      <w:r>
        <w:rPr>
          <w:sz w:val="22"/>
        </w:rPr>
        <w:t>así</w:t>
      </w:r>
      <w:r>
        <w:rPr>
          <w:spacing w:val="-20"/>
          <w:sz w:val="22"/>
        </w:rPr>
        <w:t> </w:t>
      </w:r>
      <w:r>
        <w:rPr>
          <w:sz w:val="22"/>
        </w:rPr>
        <w:t>como</w:t>
      </w:r>
      <w:r>
        <w:rPr>
          <w:spacing w:val="-16"/>
          <w:sz w:val="22"/>
        </w:rPr>
        <w:t> </w:t>
      </w:r>
      <w:r>
        <w:rPr>
          <w:sz w:val="22"/>
        </w:rPr>
        <w:t>aplicar</w:t>
      </w:r>
      <w:r>
        <w:rPr>
          <w:spacing w:val="-19"/>
          <w:sz w:val="22"/>
        </w:rPr>
        <w:t> </w:t>
      </w:r>
      <w:r>
        <w:rPr>
          <w:sz w:val="22"/>
        </w:rPr>
        <w:t>el</w:t>
      </w:r>
      <w:r>
        <w:rPr>
          <w:spacing w:val="-18"/>
          <w:sz w:val="22"/>
        </w:rPr>
        <w:t> </w:t>
      </w:r>
      <w:r>
        <w:rPr>
          <w:sz w:val="22"/>
        </w:rPr>
        <w:t>cuestionario</w:t>
      </w:r>
      <w:r>
        <w:rPr>
          <w:spacing w:val="-17"/>
          <w:sz w:val="22"/>
        </w:rPr>
        <w:t> </w:t>
      </w:r>
      <w:r>
        <w:rPr>
          <w:sz w:val="22"/>
        </w:rPr>
        <w:t>de</w:t>
      </w:r>
      <w:r>
        <w:rPr>
          <w:spacing w:val="-17"/>
          <w:sz w:val="22"/>
        </w:rPr>
        <w:t> </w:t>
      </w:r>
      <w:r>
        <w:rPr>
          <w:sz w:val="22"/>
        </w:rPr>
        <w:t>clima</w:t>
      </w:r>
      <w:r>
        <w:rPr>
          <w:spacing w:val="-16"/>
          <w:sz w:val="22"/>
        </w:rPr>
        <w:t> </w:t>
      </w:r>
      <w:r>
        <w:rPr>
          <w:sz w:val="22"/>
        </w:rPr>
        <w:t>laboral, en</w:t>
      </w:r>
      <w:r>
        <w:rPr>
          <w:spacing w:val="-11"/>
          <w:sz w:val="22"/>
        </w:rPr>
        <w:t> </w:t>
      </w:r>
      <w:r>
        <w:rPr>
          <w:sz w:val="22"/>
        </w:rPr>
        <w:t>caso</w:t>
      </w:r>
      <w:r>
        <w:rPr>
          <w:spacing w:val="-9"/>
          <w:sz w:val="22"/>
        </w:rPr>
        <w:t> </w:t>
      </w:r>
      <w:r>
        <w:rPr>
          <w:sz w:val="22"/>
        </w:rPr>
        <w:t>de</w:t>
      </w:r>
      <w:r>
        <w:rPr>
          <w:spacing w:val="-8"/>
          <w:sz w:val="22"/>
        </w:rPr>
        <w:t> </w:t>
      </w:r>
      <w:r>
        <w:rPr>
          <w:sz w:val="22"/>
        </w:rPr>
        <w:t>no</w:t>
      </w:r>
      <w:r>
        <w:rPr>
          <w:spacing w:val="-9"/>
          <w:sz w:val="22"/>
        </w:rPr>
        <w:t> </w:t>
      </w:r>
      <w:r>
        <w:rPr>
          <w:sz w:val="22"/>
        </w:rPr>
        <w:t>cumplir,</w:t>
      </w:r>
      <w:r>
        <w:rPr>
          <w:spacing w:val="-10"/>
          <w:sz w:val="22"/>
        </w:rPr>
        <w:t> </w:t>
      </w:r>
      <w:r>
        <w:rPr>
          <w:sz w:val="22"/>
        </w:rPr>
        <w:t>se</w:t>
      </w:r>
      <w:r>
        <w:rPr>
          <w:spacing w:val="-8"/>
          <w:sz w:val="22"/>
        </w:rPr>
        <w:t> </w:t>
      </w:r>
      <w:r>
        <w:rPr>
          <w:sz w:val="22"/>
        </w:rPr>
        <w:t>otorgará</w:t>
      </w:r>
      <w:r>
        <w:rPr>
          <w:spacing w:val="-9"/>
          <w:sz w:val="22"/>
        </w:rPr>
        <w:t> </w:t>
      </w:r>
      <w:r>
        <w:rPr>
          <w:sz w:val="22"/>
        </w:rPr>
        <w:t>periodo</w:t>
      </w:r>
      <w:r>
        <w:rPr>
          <w:spacing w:val="-6"/>
          <w:sz w:val="22"/>
        </w:rPr>
        <w:t> </w:t>
      </w:r>
      <w:r>
        <w:rPr>
          <w:sz w:val="22"/>
        </w:rPr>
        <w:t>de</w:t>
      </w:r>
      <w:r>
        <w:rPr>
          <w:spacing w:val="-8"/>
          <w:sz w:val="22"/>
        </w:rPr>
        <w:t> </w:t>
      </w:r>
      <w:r>
        <w:rPr>
          <w:sz w:val="22"/>
        </w:rPr>
        <w:t>60</w:t>
      </w:r>
      <w:r>
        <w:rPr>
          <w:spacing w:val="-10"/>
          <w:sz w:val="22"/>
        </w:rPr>
        <w:t> </w:t>
      </w:r>
      <w:r>
        <w:rPr>
          <w:sz w:val="22"/>
        </w:rPr>
        <w:t>días</w:t>
      </w:r>
      <w:r>
        <w:rPr>
          <w:spacing w:val="-9"/>
          <w:sz w:val="22"/>
        </w:rPr>
        <w:t> </w:t>
      </w:r>
      <w:r>
        <w:rPr>
          <w:sz w:val="22"/>
        </w:rPr>
        <w:t>hábiles</w:t>
      </w:r>
      <w:r>
        <w:rPr>
          <w:spacing w:val="-8"/>
          <w:sz w:val="22"/>
        </w:rPr>
        <w:t> </w:t>
      </w:r>
      <w:r>
        <w:rPr>
          <w:sz w:val="22"/>
        </w:rPr>
        <w:t>para</w:t>
      </w:r>
      <w:r>
        <w:rPr>
          <w:spacing w:val="-9"/>
          <w:sz w:val="22"/>
        </w:rPr>
        <w:t> </w:t>
      </w:r>
      <w:r>
        <w:rPr>
          <w:sz w:val="22"/>
        </w:rPr>
        <w:t>solventar</w:t>
      </w:r>
      <w:r>
        <w:rPr>
          <w:spacing w:val="-7"/>
          <w:sz w:val="22"/>
        </w:rPr>
        <w:t> </w:t>
      </w:r>
      <w:r>
        <w:rPr>
          <w:sz w:val="22"/>
        </w:rPr>
        <w:t>los</w:t>
      </w:r>
      <w:r>
        <w:rPr>
          <w:spacing w:val="-8"/>
          <w:sz w:val="22"/>
        </w:rPr>
        <w:t> </w:t>
      </w:r>
      <w:r>
        <w:rPr>
          <w:spacing w:val="-2"/>
          <w:sz w:val="22"/>
        </w:rPr>
        <w:t>requisitos</w:t>
      </w:r>
    </w:p>
    <w:p>
      <w:pPr>
        <w:pStyle w:val="ListParagraph"/>
        <w:spacing w:after="0" w:line="240" w:lineRule="auto"/>
        <w:jc w:val="both"/>
        <w:rPr>
          <w:sz w:val="22"/>
        </w:rPr>
        <w:sectPr>
          <w:pgSz w:w="12240" w:h="15840"/>
          <w:pgMar w:header="507" w:footer="0" w:top="1960" w:bottom="280" w:left="720" w:right="720"/>
        </w:sectPr>
      </w:pPr>
    </w:p>
    <w:p>
      <w:pPr>
        <w:pStyle w:val="BodyText"/>
        <w:spacing w:before="24"/>
      </w:pPr>
    </w:p>
    <w:p>
      <w:pPr>
        <w:pStyle w:val="BodyText"/>
        <w:ind w:left="413" w:right="411"/>
        <w:jc w:val="both"/>
      </w:pPr>
      <w:r>
        <w:rPr/>
        <w:t>necesarios</w:t>
      </w:r>
      <w:r>
        <w:rPr>
          <w:spacing w:val="-11"/>
        </w:rPr>
        <w:t> </w:t>
      </w:r>
      <w:r>
        <w:rPr/>
        <w:t>que</w:t>
      </w:r>
      <w:r>
        <w:rPr>
          <w:spacing w:val="-11"/>
        </w:rPr>
        <w:t> </w:t>
      </w:r>
      <w:r>
        <w:rPr/>
        <w:t>le</w:t>
      </w:r>
      <w:r>
        <w:rPr>
          <w:spacing w:val="-11"/>
        </w:rPr>
        <w:t> </w:t>
      </w:r>
      <w:r>
        <w:rPr/>
        <w:t>permitan</w:t>
      </w:r>
      <w:r>
        <w:rPr>
          <w:spacing w:val="-11"/>
        </w:rPr>
        <w:t> </w:t>
      </w:r>
      <w:r>
        <w:rPr/>
        <w:t>al</w:t>
      </w:r>
      <w:r>
        <w:rPr>
          <w:spacing w:val="-13"/>
        </w:rPr>
        <w:t> </w:t>
      </w:r>
      <w:r>
        <w:rPr/>
        <w:t>centro</w:t>
      </w:r>
      <w:r>
        <w:rPr>
          <w:spacing w:val="-11"/>
        </w:rPr>
        <w:t> </w:t>
      </w:r>
      <w:r>
        <w:rPr/>
        <w:t>de</w:t>
      </w:r>
      <w:r>
        <w:rPr>
          <w:spacing w:val="-11"/>
        </w:rPr>
        <w:t> </w:t>
      </w:r>
      <w:r>
        <w:rPr/>
        <w:t>trabajo</w:t>
      </w:r>
      <w:r>
        <w:rPr>
          <w:spacing w:val="-11"/>
        </w:rPr>
        <w:t> </w:t>
      </w:r>
      <w:r>
        <w:rPr/>
        <w:t>dar</w:t>
      </w:r>
      <w:r>
        <w:rPr>
          <w:spacing w:val="-11"/>
        </w:rPr>
        <w:t> </w:t>
      </w:r>
      <w:r>
        <w:rPr/>
        <w:t>cumplimiento;</w:t>
      </w:r>
      <w:r>
        <w:rPr>
          <w:spacing w:val="-11"/>
        </w:rPr>
        <w:t> </w:t>
      </w:r>
      <w:r>
        <w:rPr/>
        <w:t>durante</w:t>
      </w:r>
      <w:r>
        <w:rPr>
          <w:spacing w:val="-11"/>
        </w:rPr>
        <w:t> </w:t>
      </w:r>
      <w:r>
        <w:rPr/>
        <w:t>este</w:t>
      </w:r>
      <w:r>
        <w:rPr>
          <w:spacing w:val="-11"/>
        </w:rPr>
        <w:t> </w:t>
      </w:r>
      <w:r>
        <w:rPr/>
        <w:t>periodo</w:t>
      </w:r>
      <w:r>
        <w:rPr>
          <w:spacing w:val="-11"/>
        </w:rPr>
        <w:t> </w:t>
      </w:r>
      <w:r>
        <w:rPr/>
        <w:t>su certificado será suspendido. En caso de no dar cumplimiento al tiempo establecido, su certificado</w:t>
      </w:r>
      <w:r>
        <w:rPr>
          <w:spacing w:val="-3"/>
        </w:rPr>
        <w:t> </w:t>
      </w:r>
      <w:r>
        <w:rPr/>
        <w:t>será</w:t>
      </w:r>
      <w:r>
        <w:rPr>
          <w:spacing w:val="-5"/>
        </w:rPr>
        <w:t> </w:t>
      </w:r>
      <w:r>
        <w:rPr/>
        <w:t>cancelado.</w:t>
      </w:r>
      <w:r>
        <w:rPr>
          <w:spacing w:val="-3"/>
        </w:rPr>
        <w:t> </w:t>
      </w:r>
      <w:r>
        <w:rPr/>
        <w:t>El</w:t>
      </w:r>
      <w:r>
        <w:rPr>
          <w:spacing w:val="-7"/>
        </w:rPr>
        <w:t> </w:t>
      </w:r>
      <w:r>
        <w:rPr/>
        <w:t>centro</w:t>
      </w:r>
      <w:r>
        <w:rPr>
          <w:spacing w:val="-3"/>
        </w:rPr>
        <w:t> </w:t>
      </w:r>
      <w:r>
        <w:rPr/>
        <w:t>de</w:t>
      </w:r>
      <w:r>
        <w:rPr>
          <w:spacing w:val="-3"/>
        </w:rPr>
        <w:t> </w:t>
      </w:r>
      <w:r>
        <w:rPr/>
        <w:t>trabajo</w:t>
      </w:r>
      <w:r>
        <w:rPr>
          <w:spacing w:val="-3"/>
        </w:rPr>
        <w:t> </w:t>
      </w:r>
      <w:r>
        <w:rPr/>
        <w:t>podrá</w:t>
      </w:r>
      <w:r>
        <w:rPr>
          <w:spacing w:val="-5"/>
        </w:rPr>
        <w:t> </w:t>
      </w:r>
      <w:r>
        <w:rPr/>
        <w:t>solicitar</w:t>
      </w:r>
      <w:r>
        <w:rPr>
          <w:spacing w:val="-2"/>
        </w:rPr>
        <w:t> </w:t>
      </w:r>
      <w:r>
        <w:rPr/>
        <w:t>la</w:t>
      </w:r>
      <w:r>
        <w:rPr>
          <w:spacing w:val="-2"/>
        </w:rPr>
        <w:t> </w:t>
      </w:r>
      <w:r>
        <w:rPr/>
        <w:t>certificación</w:t>
      </w:r>
      <w:r>
        <w:rPr>
          <w:spacing w:val="-4"/>
        </w:rPr>
        <w:t> </w:t>
      </w:r>
      <w:r>
        <w:rPr/>
        <w:t>nuevamente cuando así lo considere.</w:t>
      </w:r>
    </w:p>
    <w:p>
      <w:pPr>
        <w:pStyle w:val="BodyText"/>
      </w:pPr>
    </w:p>
    <w:p>
      <w:pPr>
        <w:pStyle w:val="ListParagraph"/>
        <w:numPr>
          <w:ilvl w:val="3"/>
          <w:numId w:val="4"/>
        </w:numPr>
        <w:tabs>
          <w:tab w:pos="1361" w:val="left" w:leader="none"/>
        </w:tabs>
        <w:spacing w:line="240" w:lineRule="auto" w:before="0" w:after="0"/>
        <w:ind w:left="413" w:right="408" w:firstLine="0"/>
        <w:jc w:val="both"/>
        <w:rPr>
          <w:sz w:val="22"/>
        </w:rPr>
      </w:pPr>
      <w:r>
        <w:rPr>
          <w:sz w:val="22"/>
        </w:rPr>
        <w:t>Si el centro de trabajo no acepta aplicar la auditoría de vigilancia, el Organismo de</w:t>
      </w:r>
      <w:r>
        <w:rPr>
          <w:spacing w:val="-8"/>
          <w:sz w:val="22"/>
        </w:rPr>
        <w:t> </w:t>
      </w:r>
      <w:r>
        <w:rPr>
          <w:sz w:val="22"/>
        </w:rPr>
        <w:t>Certificación</w:t>
      </w:r>
      <w:r>
        <w:rPr>
          <w:spacing w:val="-9"/>
          <w:sz w:val="22"/>
        </w:rPr>
        <w:t> </w:t>
      </w:r>
      <w:r>
        <w:rPr>
          <w:sz w:val="22"/>
        </w:rPr>
        <w:t>comunicará</w:t>
      </w:r>
      <w:r>
        <w:rPr>
          <w:spacing w:val="-5"/>
          <w:sz w:val="22"/>
        </w:rPr>
        <w:t> </w:t>
      </w:r>
      <w:r>
        <w:rPr>
          <w:sz w:val="22"/>
        </w:rPr>
        <w:t>la</w:t>
      </w:r>
      <w:r>
        <w:rPr>
          <w:spacing w:val="-7"/>
          <w:sz w:val="22"/>
        </w:rPr>
        <w:t> </w:t>
      </w:r>
      <w:r>
        <w:rPr>
          <w:sz w:val="22"/>
        </w:rPr>
        <w:t>suspensión</w:t>
      </w:r>
      <w:r>
        <w:rPr>
          <w:spacing w:val="-9"/>
          <w:sz w:val="22"/>
        </w:rPr>
        <w:t> </w:t>
      </w:r>
      <w:r>
        <w:rPr>
          <w:sz w:val="22"/>
        </w:rPr>
        <w:t>de</w:t>
      </w:r>
      <w:r>
        <w:rPr>
          <w:spacing w:val="-8"/>
          <w:sz w:val="22"/>
        </w:rPr>
        <w:t> </w:t>
      </w:r>
      <w:r>
        <w:rPr>
          <w:sz w:val="22"/>
        </w:rPr>
        <w:t>la</w:t>
      </w:r>
      <w:r>
        <w:rPr>
          <w:spacing w:val="-7"/>
          <w:sz w:val="22"/>
        </w:rPr>
        <w:t> </w:t>
      </w:r>
      <w:r>
        <w:rPr>
          <w:sz w:val="22"/>
        </w:rPr>
        <w:t>certificación</w:t>
      </w:r>
      <w:r>
        <w:rPr>
          <w:spacing w:val="-9"/>
          <w:sz w:val="22"/>
        </w:rPr>
        <w:t> </w:t>
      </w:r>
      <w:r>
        <w:rPr>
          <w:sz w:val="22"/>
        </w:rPr>
        <w:t>a</w:t>
      </w:r>
      <w:r>
        <w:rPr>
          <w:spacing w:val="-5"/>
          <w:sz w:val="22"/>
        </w:rPr>
        <w:t> </w:t>
      </w:r>
      <w:r>
        <w:rPr>
          <w:sz w:val="22"/>
        </w:rPr>
        <w:t>la</w:t>
      </w:r>
      <w:r>
        <w:rPr>
          <w:spacing w:val="-5"/>
          <w:sz w:val="22"/>
        </w:rPr>
        <w:t> </w:t>
      </w:r>
      <w:r>
        <w:rPr>
          <w:sz w:val="22"/>
        </w:rPr>
        <w:t>organización</w:t>
      </w:r>
      <w:r>
        <w:rPr>
          <w:spacing w:val="-1"/>
          <w:sz w:val="22"/>
        </w:rPr>
        <w:t> </w:t>
      </w:r>
      <w:r>
        <w:rPr>
          <w:sz w:val="22"/>
        </w:rPr>
        <w:t>y</w:t>
      </w:r>
      <w:r>
        <w:rPr>
          <w:spacing w:val="-7"/>
          <w:sz w:val="22"/>
        </w:rPr>
        <w:t> </w:t>
      </w:r>
      <w:r>
        <w:rPr>
          <w:sz w:val="22"/>
        </w:rPr>
        <w:t>al</w:t>
      </w:r>
      <w:r>
        <w:rPr>
          <w:spacing w:val="-12"/>
          <w:sz w:val="22"/>
        </w:rPr>
        <w:t> </w:t>
      </w:r>
      <w:r>
        <w:rPr>
          <w:sz w:val="22"/>
        </w:rPr>
        <w:t>Consejo Interinstitucional.</w:t>
      </w:r>
      <w:r>
        <w:rPr>
          <w:spacing w:val="-11"/>
          <w:sz w:val="22"/>
        </w:rPr>
        <w:t> </w:t>
      </w:r>
      <w:r>
        <w:rPr>
          <w:sz w:val="22"/>
        </w:rPr>
        <w:t>Si</w:t>
      </w:r>
      <w:r>
        <w:rPr>
          <w:spacing w:val="-13"/>
          <w:sz w:val="22"/>
        </w:rPr>
        <w:t> </w:t>
      </w:r>
      <w:r>
        <w:rPr>
          <w:sz w:val="22"/>
        </w:rPr>
        <w:t>en</w:t>
      </w:r>
      <w:r>
        <w:rPr>
          <w:spacing w:val="-11"/>
          <w:sz w:val="22"/>
        </w:rPr>
        <w:t> </w:t>
      </w:r>
      <w:r>
        <w:rPr>
          <w:sz w:val="22"/>
        </w:rPr>
        <w:t>un</w:t>
      </w:r>
      <w:r>
        <w:rPr>
          <w:spacing w:val="-11"/>
          <w:sz w:val="22"/>
        </w:rPr>
        <w:t> </w:t>
      </w:r>
      <w:r>
        <w:rPr>
          <w:sz w:val="22"/>
        </w:rPr>
        <w:t>plazo</w:t>
      </w:r>
      <w:r>
        <w:rPr>
          <w:spacing w:val="-10"/>
          <w:sz w:val="22"/>
        </w:rPr>
        <w:t> </w:t>
      </w:r>
      <w:r>
        <w:rPr>
          <w:sz w:val="22"/>
        </w:rPr>
        <w:t>de</w:t>
      </w:r>
      <w:r>
        <w:rPr>
          <w:spacing w:val="-10"/>
          <w:sz w:val="22"/>
        </w:rPr>
        <w:t> </w:t>
      </w:r>
      <w:r>
        <w:rPr>
          <w:sz w:val="22"/>
        </w:rPr>
        <w:t>no</w:t>
      </w:r>
      <w:r>
        <w:rPr>
          <w:spacing w:val="-10"/>
          <w:sz w:val="22"/>
        </w:rPr>
        <w:t> </w:t>
      </w:r>
      <w:r>
        <w:rPr>
          <w:sz w:val="22"/>
        </w:rPr>
        <w:t>más</w:t>
      </w:r>
      <w:r>
        <w:rPr>
          <w:spacing w:val="-10"/>
          <w:sz w:val="22"/>
        </w:rPr>
        <w:t> </w:t>
      </w:r>
      <w:r>
        <w:rPr>
          <w:sz w:val="22"/>
        </w:rPr>
        <w:t>de</w:t>
      </w:r>
      <w:r>
        <w:rPr>
          <w:spacing w:val="-10"/>
          <w:sz w:val="22"/>
        </w:rPr>
        <w:t> </w:t>
      </w:r>
      <w:r>
        <w:rPr>
          <w:sz w:val="22"/>
        </w:rPr>
        <w:t>60</w:t>
      </w:r>
      <w:r>
        <w:rPr>
          <w:spacing w:val="-12"/>
          <w:sz w:val="22"/>
        </w:rPr>
        <w:t> </w:t>
      </w:r>
      <w:r>
        <w:rPr>
          <w:sz w:val="22"/>
        </w:rPr>
        <w:t>días</w:t>
      </w:r>
      <w:r>
        <w:rPr>
          <w:spacing w:val="-10"/>
          <w:sz w:val="22"/>
        </w:rPr>
        <w:t> </w:t>
      </w:r>
      <w:r>
        <w:rPr>
          <w:sz w:val="22"/>
        </w:rPr>
        <w:t>naturales</w:t>
      </w:r>
      <w:r>
        <w:rPr>
          <w:spacing w:val="-10"/>
          <w:sz w:val="22"/>
        </w:rPr>
        <w:t> </w:t>
      </w:r>
      <w:r>
        <w:rPr>
          <w:sz w:val="22"/>
        </w:rPr>
        <w:t>no</w:t>
      </w:r>
      <w:r>
        <w:rPr>
          <w:spacing w:val="-10"/>
          <w:sz w:val="22"/>
        </w:rPr>
        <w:t> </w:t>
      </w:r>
      <w:r>
        <w:rPr>
          <w:sz w:val="22"/>
        </w:rPr>
        <w:t>se</w:t>
      </w:r>
      <w:r>
        <w:rPr>
          <w:spacing w:val="-10"/>
          <w:sz w:val="22"/>
        </w:rPr>
        <w:t> </w:t>
      </w:r>
      <w:r>
        <w:rPr>
          <w:sz w:val="22"/>
        </w:rPr>
        <w:t>realiza</w:t>
      </w:r>
      <w:r>
        <w:rPr>
          <w:spacing w:val="-8"/>
          <w:sz w:val="22"/>
        </w:rPr>
        <w:t> </w:t>
      </w:r>
      <w:r>
        <w:rPr>
          <w:sz w:val="22"/>
        </w:rPr>
        <w:t>la</w:t>
      </w:r>
      <w:r>
        <w:rPr>
          <w:spacing w:val="-11"/>
          <w:sz w:val="22"/>
        </w:rPr>
        <w:t> </w:t>
      </w:r>
      <w:r>
        <w:rPr>
          <w:sz w:val="22"/>
        </w:rPr>
        <w:t>vigilancia, el Organismo cancelará la certificación.</w:t>
      </w:r>
      <w:r>
        <w:rPr>
          <w:spacing w:val="40"/>
          <w:sz w:val="22"/>
        </w:rPr>
        <w:t> </w:t>
      </w:r>
      <w:r>
        <w:rPr>
          <w:sz w:val="22"/>
        </w:rPr>
        <w:t>Antes de la fecha en que concluya la vigencia de los</w:t>
      </w:r>
      <w:r>
        <w:rPr>
          <w:spacing w:val="-7"/>
          <w:sz w:val="22"/>
        </w:rPr>
        <w:t> </w:t>
      </w:r>
      <w:r>
        <w:rPr>
          <w:sz w:val="22"/>
        </w:rPr>
        <w:t>certificados,</w:t>
      </w:r>
      <w:r>
        <w:rPr>
          <w:spacing w:val="-6"/>
          <w:sz w:val="22"/>
        </w:rPr>
        <w:t> </w:t>
      </w:r>
      <w:r>
        <w:rPr>
          <w:sz w:val="22"/>
        </w:rPr>
        <w:t>los</w:t>
      </w:r>
      <w:r>
        <w:rPr>
          <w:spacing w:val="-7"/>
          <w:sz w:val="22"/>
        </w:rPr>
        <w:t> </w:t>
      </w:r>
      <w:r>
        <w:rPr>
          <w:sz w:val="22"/>
        </w:rPr>
        <w:t>centros</w:t>
      </w:r>
      <w:r>
        <w:rPr>
          <w:spacing w:val="-7"/>
          <w:sz w:val="22"/>
        </w:rPr>
        <w:t> </w:t>
      </w:r>
      <w:r>
        <w:rPr>
          <w:sz w:val="22"/>
        </w:rPr>
        <w:t>de</w:t>
      </w:r>
      <w:r>
        <w:rPr>
          <w:spacing w:val="-7"/>
          <w:sz w:val="22"/>
        </w:rPr>
        <w:t> </w:t>
      </w:r>
      <w:r>
        <w:rPr>
          <w:sz w:val="22"/>
        </w:rPr>
        <w:t>trabajo</w:t>
      </w:r>
      <w:r>
        <w:rPr>
          <w:spacing w:val="-5"/>
          <w:sz w:val="22"/>
        </w:rPr>
        <w:t> </w:t>
      </w:r>
      <w:r>
        <w:rPr>
          <w:sz w:val="22"/>
        </w:rPr>
        <w:t>interesados</w:t>
      </w:r>
      <w:r>
        <w:rPr>
          <w:spacing w:val="-8"/>
          <w:sz w:val="22"/>
        </w:rPr>
        <w:t> </w:t>
      </w:r>
      <w:r>
        <w:rPr>
          <w:sz w:val="22"/>
        </w:rPr>
        <w:t>podrán</w:t>
      </w:r>
      <w:r>
        <w:rPr>
          <w:spacing w:val="-8"/>
          <w:sz w:val="22"/>
        </w:rPr>
        <w:t> </w:t>
      </w:r>
      <w:r>
        <w:rPr>
          <w:sz w:val="22"/>
        </w:rPr>
        <w:t>solicitar</w:t>
      </w:r>
      <w:r>
        <w:rPr>
          <w:spacing w:val="-8"/>
          <w:sz w:val="22"/>
        </w:rPr>
        <w:t> </w:t>
      </w:r>
      <w:r>
        <w:rPr>
          <w:sz w:val="22"/>
        </w:rPr>
        <w:t>una</w:t>
      </w:r>
      <w:r>
        <w:rPr>
          <w:spacing w:val="-8"/>
          <w:sz w:val="22"/>
        </w:rPr>
        <w:t> </w:t>
      </w:r>
      <w:r>
        <w:rPr>
          <w:sz w:val="22"/>
        </w:rPr>
        <w:t>recertificación</w:t>
      </w:r>
      <w:r>
        <w:rPr>
          <w:spacing w:val="-8"/>
          <w:sz w:val="22"/>
        </w:rPr>
        <w:t> </w:t>
      </w:r>
      <w:r>
        <w:rPr>
          <w:sz w:val="22"/>
        </w:rPr>
        <w:t>a</w:t>
      </w:r>
      <w:r>
        <w:rPr>
          <w:spacing w:val="-6"/>
          <w:sz w:val="22"/>
        </w:rPr>
        <w:t> </w:t>
      </w:r>
      <w:r>
        <w:rPr>
          <w:sz w:val="22"/>
        </w:rPr>
        <w:t>un Organismo de Certificación acreditado.</w:t>
      </w:r>
    </w:p>
    <w:p>
      <w:pPr>
        <w:pStyle w:val="BodyText"/>
        <w:spacing w:before="1"/>
      </w:pPr>
    </w:p>
    <w:p>
      <w:pPr>
        <w:pStyle w:val="ListParagraph"/>
        <w:numPr>
          <w:ilvl w:val="2"/>
          <w:numId w:val="4"/>
        </w:numPr>
        <w:tabs>
          <w:tab w:pos="1112" w:val="left" w:leader="none"/>
        </w:tabs>
        <w:spacing w:line="240" w:lineRule="auto" w:before="0" w:after="0"/>
        <w:ind w:left="1112" w:right="0" w:hanging="699"/>
        <w:jc w:val="both"/>
        <w:rPr>
          <w:b/>
          <w:sz w:val="22"/>
        </w:rPr>
      </w:pPr>
      <w:r>
        <w:rPr>
          <w:sz w:val="22"/>
        </w:rPr>
        <w:t>Suspensión</w:t>
      </w:r>
      <w:r>
        <w:rPr>
          <w:spacing w:val="-4"/>
          <w:sz w:val="22"/>
        </w:rPr>
        <w:t> </w:t>
      </w:r>
      <w:r>
        <w:rPr>
          <w:sz w:val="22"/>
        </w:rPr>
        <w:t>de</w:t>
      </w:r>
      <w:r>
        <w:rPr>
          <w:spacing w:val="-1"/>
          <w:sz w:val="22"/>
        </w:rPr>
        <w:t> </w:t>
      </w:r>
      <w:r>
        <w:rPr>
          <w:sz w:val="22"/>
        </w:rPr>
        <w:t>uso</w:t>
      </w:r>
      <w:r>
        <w:rPr>
          <w:spacing w:val="-4"/>
          <w:sz w:val="22"/>
        </w:rPr>
        <w:t> </w:t>
      </w:r>
      <w:r>
        <w:rPr>
          <w:sz w:val="22"/>
        </w:rPr>
        <w:t>de</w:t>
      </w:r>
      <w:r>
        <w:rPr>
          <w:spacing w:val="-3"/>
          <w:sz w:val="22"/>
        </w:rPr>
        <w:t> </w:t>
      </w:r>
      <w:r>
        <w:rPr>
          <w:sz w:val="22"/>
        </w:rPr>
        <w:t>la</w:t>
      </w:r>
      <w:r>
        <w:rPr>
          <w:spacing w:val="-5"/>
          <w:sz w:val="22"/>
        </w:rPr>
        <w:t> </w:t>
      </w:r>
      <w:r>
        <w:rPr>
          <w:spacing w:val="-4"/>
          <w:sz w:val="22"/>
        </w:rPr>
        <w:t>marca</w:t>
      </w:r>
    </w:p>
    <w:p>
      <w:pPr>
        <w:pStyle w:val="BodyText"/>
      </w:pPr>
    </w:p>
    <w:p>
      <w:pPr>
        <w:pStyle w:val="ListParagraph"/>
        <w:numPr>
          <w:ilvl w:val="3"/>
          <w:numId w:val="4"/>
        </w:numPr>
        <w:tabs>
          <w:tab w:pos="1347" w:val="left" w:leader="none"/>
        </w:tabs>
        <w:spacing w:line="240" w:lineRule="auto" w:before="1" w:after="0"/>
        <w:ind w:left="413" w:right="408" w:firstLine="0"/>
        <w:jc w:val="both"/>
        <w:rPr>
          <w:sz w:val="22"/>
        </w:rPr>
      </w:pPr>
      <w:r>
        <w:rPr>
          <w:sz w:val="22"/>
        </w:rPr>
        <w:t>La</w:t>
      </w:r>
      <w:r>
        <w:rPr>
          <w:spacing w:val="-6"/>
          <w:sz w:val="22"/>
        </w:rPr>
        <w:t> </w:t>
      </w:r>
      <w:r>
        <w:rPr>
          <w:sz w:val="22"/>
        </w:rPr>
        <w:t>suspensión</w:t>
      </w:r>
      <w:r>
        <w:rPr>
          <w:spacing w:val="-2"/>
          <w:sz w:val="22"/>
        </w:rPr>
        <w:t> </w:t>
      </w:r>
      <w:r>
        <w:rPr>
          <w:sz w:val="22"/>
        </w:rPr>
        <w:t>del</w:t>
      </w:r>
      <w:r>
        <w:rPr>
          <w:spacing w:val="-5"/>
          <w:sz w:val="22"/>
        </w:rPr>
        <w:t> </w:t>
      </w:r>
      <w:r>
        <w:rPr>
          <w:sz w:val="22"/>
        </w:rPr>
        <w:t>uso</w:t>
      </w:r>
      <w:r>
        <w:rPr>
          <w:spacing w:val="-4"/>
          <w:sz w:val="22"/>
        </w:rPr>
        <w:t> </w:t>
      </w:r>
      <w:r>
        <w:rPr>
          <w:sz w:val="22"/>
        </w:rPr>
        <w:t>de</w:t>
      </w:r>
      <w:r>
        <w:rPr>
          <w:spacing w:val="-1"/>
          <w:sz w:val="22"/>
        </w:rPr>
        <w:t> </w:t>
      </w:r>
      <w:r>
        <w:rPr>
          <w:sz w:val="22"/>
        </w:rPr>
        <w:t>la</w:t>
      </w:r>
      <w:r>
        <w:rPr>
          <w:spacing w:val="-3"/>
          <w:sz w:val="22"/>
        </w:rPr>
        <w:t> </w:t>
      </w:r>
      <w:r>
        <w:rPr>
          <w:sz w:val="22"/>
        </w:rPr>
        <w:t>marca</w:t>
      </w:r>
      <w:r>
        <w:rPr>
          <w:spacing w:val="-2"/>
          <w:sz w:val="22"/>
        </w:rPr>
        <w:t> </w:t>
      </w:r>
      <w:r>
        <w:rPr>
          <w:sz w:val="22"/>
        </w:rPr>
        <w:t>es</w:t>
      </w:r>
      <w:r>
        <w:rPr>
          <w:spacing w:val="-4"/>
          <w:sz w:val="22"/>
        </w:rPr>
        <w:t> </w:t>
      </w:r>
      <w:r>
        <w:rPr>
          <w:sz w:val="22"/>
        </w:rPr>
        <w:t>un</w:t>
      </w:r>
      <w:r>
        <w:rPr>
          <w:spacing w:val="-5"/>
          <w:sz w:val="22"/>
        </w:rPr>
        <w:t> </w:t>
      </w:r>
      <w:r>
        <w:rPr>
          <w:sz w:val="22"/>
        </w:rPr>
        <w:t>periodo</w:t>
      </w:r>
      <w:r>
        <w:rPr>
          <w:spacing w:val="-4"/>
          <w:sz w:val="22"/>
        </w:rPr>
        <w:t> </w:t>
      </w:r>
      <w:r>
        <w:rPr>
          <w:sz w:val="22"/>
        </w:rPr>
        <w:t>de</w:t>
      </w:r>
      <w:r>
        <w:rPr>
          <w:spacing w:val="-1"/>
          <w:sz w:val="22"/>
        </w:rPr>
        <w:t> </w:t>
      </w:r>
      <w:r>
        <w:rPr>
          <w:sz w:val="22"/>
        </w:rPr>
        <w:t>tiempo</w:t>
      </w:r>
      <w:r>
        <w:rPr>
          <w:spacing w:val="-4"/>
          <w:sz w:val="22"/>
        </w:rPr>
        <w:t> </w:t>
      </w:r>
      <w:r>
        <w:rPr>
          <w:sz w:val="22"/>
        </w:rPr>
        <w:t>en</w:t>
      </w:r>
      <w:r>
        <w:rPr>
          <w:spacing w:val="-5"/>
          <w:sz w:val="22"/>
        </w:rPr>
        <w:t> </w:t>
      </w:r>
      <w:r>
        <w:rPr>
          <w:sz w:val="22"/>
        </w:rPr>
        <w:t>el</w:t>
      </w:r>
      <w:r>
        <w:rPr>
          <w:spacing w:val="-5"/>
          <w:sz w:val="22"/>
        </w:rPr>
        <w:t> </w:t>
      </w:r>
      <w:r>
        <w:rPr>
          <w:sz w:val="22"/>
        </w:rPr>
        <w:t>que</w:t>
      </w:r>
      <w:r>
        <w:rPr>
          <w:spacing w:val="-5"/>
          <w:sz w:val="22"/>
        </w:rPr>
        <w:t> </w:t>
      </w:r>
      <w:r>
        <w:rPr>
          <w:sz w:val="22"/>
        </w:rPr>
        <w:t>el</w:t>
      </w:r>
      <w:r>
        <w:rPr>
          <w:spacing w:val="-7"/>
          <w:sz w:val="22"/>
        </w:rPr>
        <w:t> </w:t>
      </w:r>
      <w:r>
        <w:rPr>
          <w:sz w:val="22"/>
        </w:rPr>
        <w:t>centro</w:t>
      </w:r>
      <w:r>
        <w:rPr>
          <w:spacing w:val="-4"/>
          <w:sz w:val="22"/>
        </w:rPr>
        <w:t> </w:t>
      </w:r>
      <w:r>
        <w:rPr>
          <w:sz w:val="22"/>
        </w:rPr>
        <w:t>de trabajo no puede hacer uso de esta, a pesar de la vigencia de su certificado. Se dará en caso</w:t>
      </w:r>
      <w:r>
        <w:rPr>
          <w:spacing w:val="-12"/>
          <w:sz w:val="22"/>
        </w:rPr>
        <w:t> </w:t>
      </w:r>
      <w:r>
        <w:rPr>
          <w:sz w:val="22"/>
        </w:rPr>
        <w:t>de</w:t>
      </w:r>
      <w:r>
        <w:rPr>
          <w:spacing w:val="-11"/>
          <w:sz w:val="22"/>
        </w:rPr>
        <w:t> </w:t>
      </w:r>
      <w:r>
        <w:rPr>
          <w:sz w:val="22"/>
        </w:rPr>
        <w:t>que</w:t>
      </w:r>
      <w:r>
        <w:rPr>
          <w:spacing w:val="-12"/>
          <w:sz w:val="22"/>
        </w:rPr>
        <w:t> </w:t>
      </w:r>
      <w:r>
        <w:rPr>
          <w:sz w:val="22"/>
        </w:rPr>
        <w:t>el</w:t>
      </w:r>
      <w:r>
        <w:rPr>
          <w:spacing w:val="-14"/>
          <w:sz w:val="22"/>
        </w:rPr>
        <w:t> </w:t>
      </w:r>
      <w:r>
        <w:rPr>
          <w:sz w:val="22"/>
        </w:rPr>
        <w:t>Consejo</w:t>
      </w:r>
      <w:r>
        <w:rPr>
          <w:spacing w:val="-11"/>
          <w:sz w:val="22"/>
        </w:rPr>
        <w:t> </w:t>
      </w:r>
      <w:r>
        <w:rPr>
          <w:sz w:val="22"/>
        </w:rPr>
        <w:t>Interinstitucional</w:t>
      </w:r>
      <w:r>
        <w:rPr>
          <w:spacing w:val="-13"/>
          <w:sz w:val="22"/>
        </w:rPr>
        <w:t> </w:t>
      </w:r>
      <w:r>
        <w:rPr>
          <w:sz w:val="22"/>
        </w:rPr>
        <w:t>cuente</w:t>
      </w:r>
      <w:r>
        <w:rPr>
          <w:spacing w:val="-12"/>
          <w:sz w:val="22"/>
        </w:rPr>
        <w:t> </w:t>
      </w:r>
      <w:r>
        <w:rPr>
          <w:sz w:val="22"/>
        </w:rPr>
        <w:t>con</w:t>
      </w:r>
      <w:r>
        <w:rPr>
          <w:spacing w:val="-12"/>
          <w:sz w:val="22"/>
        </w:rPr>
        <w:t> </w:t>
      </w:r>
      <w:r>
        <w:rPr>
          <w:sz w:val="22"/>
        </w:rPr>
        <w:t>evidencias</w:t>
      </w:r>
      <w:r>
        <w:rPr>
          <w:spacing w:val="-11"/>
          <w:sz w:val="22"/>
        </w:rPr>
        <w:t> </w:t>
      </w:r>
      <w:r>
        <w:rPr>
          <w:sz w:val="22"/>
        </w:rPr>
        <w:t>de</w:t>
      </w:r>
      <w:r>
        <w:rPr>
          <w:spacing w:val="-11"/>
          <w:sz w:val="22"/>
        </w:rPr>
        <w:t> </w:t>
      </w:r>
      <w:r>
        <w:rPr>
          <w:sz w:val="22"/>
        </w:rPr>
        <w:t>que</w:t>
      </w:r>
      <w:r>
        <w:rPr>
          <w:spacing w:val="-12"/>
          <w:sz w:val="22"/>
        </w:rPr>
        <w:t> </w:t>
      </w:r>
      <w:r>
        <w:rPr>
          <w:sz w:val="22"/>
        </w:rPr>
        <w:t>el</w:t>
      </w:r>
      <w:r>
        <w:rPr>
          <w:spacing w:val="-14"/>
          <w:sz w:val="22"/>
        </w:rPr>
        <w:t> </w:t>
      </w:r>
      <w:r>
        <w:rPr>
          <w:sz w:val="22"/>
        </w:rPr>
        <w:t>centro</w:t>
      </w:r>
      <w:r>
        <w:rPr>
          <w:spacing w:val="-11"/>
          <w:sz w:val="22"/>
        </w:rPr>
        <w:t> </w:t>
      </w:r>
      <w:r>
        <w:rPr>
          <w:sz w:val="22"/>
        </w:rPr>
        <w:t>de</w:t>
      </w:r>
      <w:r>
        <w:rPr>
          <w:spacing w:val="-11"/>
          <w:sz w:val="22"/>
        </w:rPr>
        <w:t> </w:t>
      </w:r>
      <w:r>
        <w:rPr>
          <w:sz w:val="22"/>
        </w:rPr>
        <w:t>trabajo tiene</w:t>
      </w:r>
      <w:r>
        <w:rPr>
          <w:spacing w:val="-8"/>
          <w:sz w:val="22"/>
        </w:rPr>
        <w:t> </w:t>
      </w:r>
      <w:r>
        <w:rPr>
          <w:sz w:val="22"/>
        </w:rPr>
        <w:t>denuncias</w:t>
      </w:r>
      <w:r>
        <w:rPr>
          <w:spacing w:val="-9"/>
          <w:sz w:val="22"/>
        </w:rPr>
        <w:t> </w:t>
      </w:r>
      <w:r>
        <w:rPr>
          <w:sz w:val="22"/>
        </w:rPr>
        <w:t>procedentes</w:t>
      </w:r>
      <w:r>
        <w:rPr>
          <w:spacing w:val="-8"/>
          <w:sz w:val="22"/>
        </w:rPr>
        <w:t> </w:t>
      </w:r>
      <w:r>
        <w:rPr>
          <w:sz w:val="22"/>
        </w:rPr>
        <w:t>ante</w:t>
      </w:r>
      <w:r>
        <w:rPr>
          <w:spacing w:val="-7"/>
          <w:sz w:val="22"/>
        </w:rPr>
        <w:t> </w:t>
      </w:r>
      <w:r>
        <w:rPr>
          <w:sz w:val="22"/>
        </w:rPr>
        <w:t>PROFEDET</w:t>
      </w:r>
      <w:r>
        <w:rPr>
          <w:spacing w:val="-8"/>
          <w:sz w:val="22"/>
        </w:rPr>
        <w:t> </w:t>
      </w:r>
      <w:r>
        <w:rPr>
          <w:sz w:val="22"/>
        </w:rPr>
        <w:t>y/o</w:t>
      </w:r>
      <w:r>
        <w:rPr>
          <w:spacing w:val="-7"/>
          <w:sz w:val="22"/>
        </w:rPr>
        <w:t> </w:t>
      </w:r>
      <w:r>
        <w:rPr>
          <w:sz w:val="22"/>
        </w:rPr>
        <w:t>alguna</w:t>
      </w:r>
      <w:r>
        <w:rPr>
          <w:spacing w:val="-9"/>
          <w:sz w:val="22"/>
        </w:rPr>
        <w:t> </w:t>
      </w:r>
      <w:r>
        <w:rPr>
          <w:sz w:val="22"/>
        </w:rPr>
        <w:t>queja</w:t>
      </w:r>
      <w:r>
        <w:rPr>
          <w:spacing w:val="-9"/>
          <w:sz w:val="22"/>
        </w:rPr>
        <w:t> </w:t>
      </w:r>
      <w:r>
        <w:rPr>
          <w:sz w:val="22"/>
        </w:rPr>
        <w:t>procedente</w:t>
      </w:r>
      <w:r>
        <w:rPr>
          <w:spacing w:val="-8"/>
          <w:sz w:val="22"/>
        </w:rPr>
        <w:t> </w:t>
      </w:r>
      <w:r>
        <w:rPr>
          <w:sz w:val="22"/>
        </w:rPr>
        <w:t>ante</w:t>
      </w:r>
      <w:r>
        <w:rPr>
          <w:spacing w:val="-8"/>
          <w:sz w:val="22"/>
        </w:rPr>
        <w:t> </w:t>
      </w:r>
      <w:r>
        <w:rPr>
          <w:sz w:val="22"/>
        </w:rPr>
        <w:t>el</w:t>
      </w:r>
      <w:r>
        <w:rPr>
          <w:spacing w:val="-11"/>
          <w:sz w:val="22"/>
        </w:rPr>
        <w:t> </w:t>
      </w:r>
      <w:r>
        <w:rPr>
          <w:sz w:val="22"/>
        </w:rPr>
        <w:t>Consejo Nacional para Prevenir la Discriminación (CONAPRED), y estas han sido resueltas en su contra, se emitirá una carta de suspensión temporal del uso de la marca de la presente Norma Mexicana con un plazo máximo de seis meses para atender la queja.</w:t>
      </w:r>
    </w:p>
    <w:p>
      <w:pPr>
        <w:pStyle w:val="ListParagraph"/>
        <w:numPr>
          <w:ilvl w:val="3"/>
          <w:numId w:val="4"/>
        </w:numPr>
        <w:tabs>
          <w:tab w:pos="1399" w:val="left" w:leader="none"/>
        </w:tabs>
        <w:spacing w:line="240" w:lineRule="auto" w:before="266" w:after="0"/>
        <w:ind w:left="413" w:right="411" w:firstLine="0"/>
        <w:jc w:val="both"/>
        <w:rPr>
          <w:sz w:val="22"/>
        </w:rPr>
      </w:pPr>
      <w:r>
        <w:rPr>
          <w:sz w:val="22"/>
        </w:rPr>
        <w:t>Una vez que el centro de trabajo haya demostrado haber atendido la queja recibida, se reactivará el uso de la marca de la presente Norma Mexicana mediante una carta emitida por el Consejo Interinstitucional.</w:t>
      </w:r>
    </w:p>
    <w:p>
      <w:pPr>
        <w:pStyle w:val="BodyText"/>
        <w:spacing w:before="2"/>
      </w:pPr>
    </w:p>
    <w:p>
      <w:pPr>
        <w:pStyle w:val="ListParagraph"/>
        <w:numPr>
          <w:ilvl w:val="3"/>
          <w:numId w:val="4"/>
        </w:numPr>
        <w:tabs>
          <w:tab w:pos="1372" w:val="left" w:leader="none"/>
        </w:tabs>
        <w:spacing w:line="240" w:lineRule="auto" w:before="0" w:after="0"/>
        <w:ind w:left="413" w:right="410" w:firstLine="0"/>
        <w:jc w:val="both"/>
        <w:rPr>
          <w:sz w:val="22"/>
        </w:rPr>
      </w:pPr>
      <w:r>
        <w:rPr>
          <w:sz w:val="22"/>
        </w:rPr>
        <w:t>Cuando se cumpla el plazo establecido por el Consejo Interinstitucional para la atención</w:t>
      </w:r>
      <w:r>
        <w:rPr>
          <w:spacing w:val="-13"/>
          <w:sz w:val="22"/>
        </w:rPr>
        <w:t> </w:t>
      </w:r>
      <w:r>
        <w:rPr>
          <w:sz w:val="22"/>
        </w:rPr>
        <w:t>de</w:t>
      </w:r>
      <w:r>
        <w:rPr>
          <w:spacing w:val="-10"/>
          <w:sz w:val="22"/>
        </w:rPr>
        <w:t> </w:t>
      </w:r>
      <w:r>
        <w:rPr>
          <w:sz w:val="22"/>
        </w:rPr>
        <w:t>la</w:t>
      </w:r>
      <w:r>
        <w:rPr>
          <w:spacing w:val="-11"/>
          <w:sz w:val="22"/>
        </w:rPr>
        <w:t> </w:t>
      </w:r>
      <w:r>
        <w:rPr>
          <w:sz w:val="22"/>
        </w:rPr>
        <w:t>denuncia</w:t>
      </w:r>
      <w:r>
        <w:rPr>
          <w:spacing w:val="-11"/>
          <w:sz w:val="22"/>
        </w:rPr>
        <w:t> </w:t>
      </w:r>
      <w:r>
        <w:rPr>
          <w:sz w:val="22"/>
        </w:rPr>
        <w:t>y/o</w:t>
      </w:r>
      <w:r>
        <w:rPr>
          <w:spacing w:val="-10"/>
          <w:sz w:val="22"/>
        </w:rPr>
        <w:t> </w:t>
      </w:r>
      <w:r>
        <w:rPr>
          <w:sz w:val="22"/>
        </w:rPr>
        <w:t>queja</w:t>
      </w:r>
      <w:r>
        <w:rPr>
          <w:spacing w:val="-13"/>
          <w:sz w:val="22"/>
        </w:rPr>
        <w:t> </w:t>
      </w:r>
      <w:r>
        <w:rPr>
          <w:sz w:val="22"/>
        </w:rPr>
        <w:t>y</w:t>
      </w:r>
      <w:r>
        <w:rPr>
          <w:spacing w:val="-14"/>
          <w:sz w:val="22"/>
        </w:rPr>
        <w:t> </w:t>
      </w:r>
      <w:r>
        <w:rPr>
          <w:sz w:val="22"/>
        </w:rPr>
        <w:t>el</w:t>
      </w:r>
      <w:r>
        <w:rPr>
          <w:spacing w:val="-16"/>
          <w:sz w:val="22"/>
        </w:rPr>
        <w:t> </w:t>
      </w:r>
      <w:r>
        <w:rPr>
          <w:sz w:val="22"/>
        </w:rPr>
        <w:t>centro</w:t>
      </w:r>
      <w:r>
        <w:rPr>
          <w:spacing w:val="-12"/>
          <w:sz w:val="22"/>
        </w:rPr>
        <w:t> </w:t>
      </w:r>
      <w:r>
        <w:rPr>
          <w:sz w:val="22"/>
        </w:rPr>
        <w:t>de</w:t>
      </w:r>
      <w:r>
        <w:rPr>
          <w:spacing w:val="-12"/>
          <w:sz w:val="22"/>
        </w:rPr>
        <w:t> </w:t>
      </w:r>
      <w:r>
        <w:rPr>
          <w:sz w:val="22"/>
        </w:rPr>
        <w:t>trabajo</w:t>
      </w:r>
      <w:r>
        <w:rPr>
          <w:spacing w:val="-12"/>
          <w:sz w:val="22"/>
        </w:rPr>
        <w:t> </w:t>
      </w:r>
      <w:r>
        <w:rPr>
          <w:sz w:val="22"/>
        </w:rPr>
        <w:t>no</w:t>
      </w:r>
      <w:r>
        <w:rPr>
          <w:spacing w:val="-13"/>
          <w:sz w:val="22"/>
        </w:rPr>
        <w:t> </w:t>
      </w:r>
      <w:r>
        <w:rPr>
          <w:sz w:val="22"/>
        </w:rPr>
        <w:t>haya</w:t>
      </w:r>
      <w:r>
        <w:rPr>
          <w:spacing w:val="-9"/>
          <w:sz w:val="22"/>
        </w:rPr>
        <w:t> </w:t>
      </w:r>
      <w:r>
        <w:rPr>
          <w:sz w:val="22"/>
        </w:rPr>
        <w:t>presentado</w:t>
      </w:r>
      <w:r>
        <w:rPr>
          <w:spacing w:val="-12"/>
          <w:sz w:val="22"/>
        </w:rPr>
        <w:t> </w:t>
      </w:r>
      <w:r>
        <w:rPr>
          <w:sz w:val="22"/>
        </w:rPr>
        <w:t>las</w:t>
      </w:r>
      <w:r>
        <w:rPr>
          <w:spacing w:val="-12"/>
          <w:sz w:val="22"/>
        </w:rPr>
        <w:t> </w:t>
      </w:r>
      <w:r>
        <w:rPr>
          <w:sz w:val="22"/>
        </w:rPr>
        <w:t>evidencias correspondientes, se procederá al retiro definitivo del uso de la marca.</w:t>
      </w:r>
    </w:p>
    <w:p>
      <w:pPr>
        <w:pStyle w:val="ListParagraph"/>
        <w:numPr>
          <w:ilvl w:val="2"/>
          <w:numId w:val="4"/>
        </w:numPr>
        <w:tabs>
          <w:tab w:pos="1111" w:val="left" w:leader="none"/>
        </w:tabs>
        <w:spacing w:line="240" w:lineRule="auto" w:before="266" w:after="0"/>
        <w:ind w:left="1111" w:right="0" w:hanging="698"/>
        <w:jc w:val="both"/>
        <w:rPr>
          <w:b/>
          <w:sz w:val="22"/>
        </w:rPr>
      </w:pPr>
      <w:r>
        <w:rPr>
          <w:sz w:val="22"/>
        </w:rPr>
        <w:t>Retiro</w:t>
      </w:r>
      <w:r>
        <w:rPr>
          <w:spacing w:val="-2"/>
          <w:sz w:val="22"/>
        </w:rPr>
        <w:t> </w:t>
      </w:r>
      <w:r>
        <w:rPr>
          <w:sz w:val="22"/>
        </w:rPr>
        <w:t>del</w:t>
      </w:r>
      <w:r>
        <w:rPr>
          <w:spacing w:val="-5"/>
          <w:sz w:val="22"/>
        </w:rPr>
        <w:t> </w:t>
      </w:r>
      <w:r>
        <w:rPr>
          <w:sz w:val="22"/>
        </w:rPr>
        <w:t>uso</w:t>
      </w:r>
      <w:r>
        <w:rPr>
          <w:spacing w:val="-2"/>
          <w:sz w:val="22"/>
        </w:rPr>
        <w:t> </w:t>
      </w:r>
      <w:r>
        <w:rPr>
          <w:sz w:val="22"/>
        </w:rPr>
        <w:t>de</w:t>
      </w:r>
      <w:r>
        <w:rPr>
          <w:spacing w:val="-1"/>
          <w:sz w:val="22"/>
        </w:rPr>
        <w:t> </w:t>
      </w:r>
      <w:r>
        <w:rPr>
          <w:sz w:val="22"/>
        </w:rPr>
        <w:t>la</w:t>
      </w:r>
      <w:r>
        <w:rPr>
          <w:spacing w:val="-2"/>
          <w:sz w:val="22"/>
        </w:rPr>
        <w:t> marca</w:t>
      </w:r>
    </w:p>
    <w:p>
      <w:pPr>
        <w:pStyle w:val="BodyText"/>
      </w:pPr>
    </w:p>
    <w:p>
      <w:pPr>
        <w:pStyle w:val="BodyText"/>
        <w:ind w:left="413" w:right="409"/>
        <w:jc w:val="both"/>
      </w:pPr>
      <w:r>
        <w:rPr/>
        <w:t>El retiro del uso de la marca en Igualdad Laboral y No Discriminación sucede cuando el centro de trabajo no puede hacer uso de ésta a pesar de la vigencia del certificado. Procederá en los siguientes casos:</w:t>
      </w:r>
    </w:p>
    <w:p>
      <w:pPr>
        <w:pStyle w:val="BodyText"/>
        <w:spacing w:before="1"/>
      </w:pPr>
    </w:p>
    <w:p>
      <w:pPr>
        <w:pStyle w:val="ListParagraph"/>
        <w:numPr>
          <w:ilvl w:val="3"/>
          <w:numId w:val="4"/>
        </w:numPr>
        <w:tabs>
          <w:tab w:pos="1346" w:val="left" w:leader="none"/>
        </w:tabs>
        <w:spacing w:line="240" w:lineRule="auto" w:before="1" w:after="0"/>
        <w:ind w:left="1346" w:right="0" w:hanging="933"/>
        <w:jc w:val="both"/>
        <w:rPr>
          <w:sz w:val="22"/>
        </w:rPr>
      </w:pPr>
      <w:r>
        <w:rPr>
          <w:sz w:val="22"/>
        </w:rPr>
        <w:t>En</w:t>
      </w:r>
      <w:r>
        <w:rPr>
          <w:spacing w:val="-2"/>
          <w:sz w:val="22"/>
        </w:rPr>
        <w:t> </w:t>
      </w:r>
      <w:r>
        <w:rPr>
          <w:sz w:val="22"/>
        </w:rPr>
        <w:t>caso</w:t>
      </w:r>
      <w:r>
        <w:rPr>
          <w:spacing w:val="-2"/>
          <w:sz w:val="22"/>
        </w:rPr>
        <w:t> </w:t>
      </w:r>
      <w:r>
        <w:rPr>
          <w:sz w:val="22"/>
        </w:rPr>
        <w:t>de</w:t>
      </w:r>
      <w:r>
        <w:rPr>
          <w:spacing w:val="-2"/>
          <w:sz w:val="22"/>
        </w:rPr>
        <w:t> </w:t>
      </w:r>
      <w:r>
        <w:rPr>
          <w:sz w:val="22"/>
        </w:rPr>
        <w:t>lo</w:t>
      </w:r>
      <w:r>
        <w:rPr>
          <w:spacing w:val="1"/>
          <w:sz w:val="22"/>
        </w:rPr>
        <w:t> </w:t>
      </w:r>
      <w:r>
        <w:rPr>
          <w:sz w:val="22"/>
        </w:rPr>
        <w:t>previsto</w:t>
      </w:r>
      <w:r>
        <w:rPr>
          <w:spacing w:val="-2"/>
          <w:sz w:val="22"/>
        </w:rPr>
        <w:t> </w:t>
      </w:r>
      <w:r>
        <w:rPr>
          <w:sz w:val="22"/>
        </w:rPr>
        <w:t>en</w:t>
      </w:r>
      <w:r>
        <w:rPr>
          <w:spacing w:val="-3"/>
          <w:sz w:val="22"/>
        </w:rPr>
        <w:t> </w:t>
      </w:r>
      <w:r>
        <w:rPr>
          <w:sz w:val="22"/>
        </w:rPr>
        <w:t>el</w:t>
      </w:r>
      <w:r>
        <w:rPr>
          <w:spacing w:val="-5"/>
          <w:sz w:val="22"/>
        </w:rPr>
        <w:t> </w:t>
      </w:r>
      <w:r>
        <w:rPr>
          <w:sz w:val="22"/>
        </w:rPr>
        <w:t>numeral</w:t>
      </w:r>
      <w:r>
        <w:rPr>
          <w:spacing w:val="-3"/>
          <w:sz w:val="22"/>
        </w:rPr>
        <w:t> </w:t>
      </w:r>
      <w:r>
        <w:rPr>
          <w:spacing w:val="-2"/>
          <w:sz w:val="22"/>
        </w:rPr>
        <w:t>5.6.2.3.</w:t>
      </w:r>
    </w:p>
    <w:p>
      <w:pPr>
        <w:pStyle w:val="ListParagraph"/>
        <w:numPr>
          <w:ilvl w:val="3"/>
          <w:numId w:val="4"/>
        </w:numPr>
        <w:tabs>
          <w:tab w:pos="1354" w:val="left" w:leader="none"/>
        </w:tabs>
        <w:spacing w:line="240" w:lineRule="auto" w:before="265" w:after="0"/>
        <w:ind w:left="413" w:right="411" w:firstLine="0"/>
        <w:jc w:val="both"/>
        <w:rPr>
          <w:sz w:val="22"/>
        </w:rPr>
      </w:pPr>
      <w:r>
        <w:rPr>
          <w:sz w:val="22"/>
        </w:rPr>
        <w:t>En caso de que el Consejo Interinstitucional cuente con evidencia del mal uso de la marca por parte del centro de trabajo de acuerdo al manual correspondiente.</w:t>
      </w:r>
    </w:p>
    <w:p>
      <w:pPr>
        <w:pStyle w:val="BodyText"/>
        <w:spacing w:before="2"/>
      </w:pPr>
    </w:p>
    <w:p>
      <w:pPr>
        <w:pStyle w:val="ListParagraph"/>
        <w:numPr>
          <w:ilvl w:val="2"/>
          <w:numId w:val="4"/>
        </w:numPr>
        <w:tabs>
          <w:tab w:pos="1112" w:val="left" w:leader="none"/>
        </w:tabs>
        <w:spacing w:line="240" w:lineRule="auto" w:before="0" w:after="0"/>
        <w:ind w:left="1112" w:right="0" w:hanging="699"/>
        <w:jc w:val="both"/>
        <w:rPr>
          <w:b/>
          <w:sz w:val="22"/>
        </w:rPr>
      </w:pPr>
      <w:r>
        <w:rPr>
          <w:spacing w:val="-2"/>
          <w:sz w:val="22"/>
        </w:rPr>
        <w:t>Recertificación</w:t>
      </w:r>
    </w:p>
    <w:p>
      <w:pPr>
        <w:pStyle w:val="BodyText"/>
        <w:spacing w:before="265"/>
        <w:ind w:left="413" w:right="408"/>
        <w:jc w:val="both"/>
      </w:pPr>
      <w:r>
        <w:rPr/>
        <w:t>Una</w:t>
      </w:r>
      <w:r>
        <w:rPr>
          <w:spacing w:val="-14"/>
        </w:rPr>
        <w:t> </w:t>
      </w:r>
      <w:r>
        <w:rPr/>
        <w:t>vez</w:t>
      </w:r>
      <w:r>
        <w:rPr>
          <w:spacing w:val="-13"/>
        </w:rPr>
        <w:t> </w:t>
      </w:r>
      <w:r>
        <w:rPr/>
        <w:t>trascurridos</w:t>
      </w:r>
      <w:r>
        <w:rPr>
          <w:spacing w:val="-12"/>
        </w:rPr>
        <w:t> </w:t>
      </w:r>
      <w:r>
        <w:rPr/>
        <w:t>los</w:t>
      </w:r>
      <w:r>
        <w:rPr>
          <w:spacing w:val="-12"/>
        </w:rPr>
        <w:t> </w:t>
      </w:r>
      <w:r>
        <w:rPr/>
        <w:t>cuatro</w:t>
      </w:r>
      <w:r>
        <w:rPr>
          <w:spacing w:val="-12"/>
        </w:rPr>
        <w:t> </w:t>
      </w:r>
      <w:r>
        <w:rPr/>
        <w:t>años</w:t>
      </w:r>
      <w:r>
        <w:rPr>
          <w:spacing w:val="-13"/>
        </w:rPr>
        <w:t> </w:t>
      </w:r>
      <w:r>
        <w:rPr/>
        <w:t>de</w:t>
      </w:r>
      <w:r>
        <w:rPr>
          <w:spacing w:val="-12"/>
        </w:rPr>
        <w:t> </w:t>
      </w:r>
      <w:r>
        <w:rPr/>
        <w:t>vigencia</w:t>
      </w:r>
      <w:r>
        <w:rPr>
          <w:spacing w:val="-13"/>
        </w:rPr>
        <w:t> </w:t>
      </w:r>
      <w:r>
        <w:rPr/>
        <w:t>del</w:t>
      </w:r>
      <w:r>
        <w:rPr>
          <w:spacing w:val="-15"/>
        </w:rPr>
        <w:t> </w:t>
      </w:r>
      <w:r>
        <w:rPr/>
        <w:t>certificado,</w:t>
      </w:r>
      <w:r>
        <w:rPr>
          <w:spacing w:val="-11"/>
        </w:rPr>
        <w:t> </w:t>
      </w:r>
      <w:r>
        <w:rPr/>
        <w:t>los</w:t>
      </w:r>
      <w:r>
        <w:rPr>
          <w:spacing w:val="-12"/>
        </w:rPr>
        <w:t> </w:t>
      </w:r>
      <w:r>
        <w:rPr/>
        <w:t>centros</w:t>
      </w:r>
      <w:r>
        <w:rPr>
          <w:spacing w:val="-12"/>
        </w:rPr>
        <w:t> </w:t>
      </w:r>
      <w:r>
        <w:rPr/>
        <w:t>de</w:t>
      </w:r>
      <w:r>
        <w:rPr>
          <w:spacing w:val="-12"/>
        </w:rPr>
        <w:t> </w:t>
      </w:r>
      <w:r>
        <w:rPr/>
        <w:t>trabajo</w:t>
      </w:r>
      <w:r>
        <w:rPr>
          <w:spacing w:val="40"/>
        </w:rPr>
        <w:t> </w:t>
      </w:r>
      <w:r>
        <w:rPr/>
        <w:t>que se recertifiquen, deberán reportar al Consejo Interinstitucional la obtención del nuevo certificado</w:t>
      </w:r>
      <w:r>
        <w:rPr>
          <w:spacing w:val="74"/>
        </w:rPr>
        <w:t> </w:t>
      </w:r>
      <w:r>
        <w:rPr/>
        <w:t>en</w:t>
      </w:r>
      <w:r>
        <w:rPr>
          <w:spacing w:val="76"/>
        </w:rPr>
        <w:t> </w:t>
      </w:r>
      <w:r>
        <w:rPr/>
        <w:t>la</w:t>
      </w:r>
      <w:r>
        <w:rPr>
          <w:spacing w:val="73"/>
        </w:rPr>
        <w:t> </w:t>
      </w:r>
      <w:r>
        <w:rPr/>
        <w:t>Norma</w:t>
      </w:r>
      <w:r>
        <w:rPr>
          <w:spacing w:val="74"/>
        </w:rPr>
        <w:t> </w:t>
      </w:r>
      <w:r>
        <w:rPr/>
        <w:t>Mexicana</w:t>
      </w:r>
      <w:r>
        <w:rPr>
          <w:spacing w:val="74"/>
        </w:rPr>
        <w:t> </w:t>
      </w:r>
      <w:r>
        <w:rPr/>
        <w:t>NMX-R-025-SCFI-2015</w:t>
      </w:r>
      <w:r>
        <w:rPr>
          <w:spacing w:val="72"/>
        </w:rPr>
        <w:t> </w:t>
      </w:r>
      <w:r>
        <w:rPr/>
        <w:t>en</w:t>
      </w:r>
      <w:r>
        <w:rPr>
          <w:spacing w:val="76"/>
        </w:rPr>
        <w:t> </w:t>
      </w:r>
      <w:r>
        <w:rPr/>
        <w:t>Igualdad</w:t>
      </w:r>
      <w:r>
        <w:rPr>
          <w:spacing w:val="73"/>
        </w:rPr>
        <w:t> </w:t>
      </w:r>
      <w:r>
        <w:rPr/>
        <w:t>Laboral</w:t>
      </w:r>
      <w:r>
        <w:rPr>
          <w:spacing w:val="74"/>
        </w:rPr>
        <w:t> </w:t>
      </w:r>
      <w:r>
        <w:rPr/>
        <w:t>y</w:t>
      </w:r>
      <w:r>
        <w:rPr>
          <w:spacing w:val="75"/>
        </w:rPr>
        <w:t> </w:t>
      </w:r>
      <w:r>
        <w:rPr>
          <w:spacing w:val="-5"/>
        </w:rPr>
        <w:t>No</w:t>
      </w:r>
    </w:p>
    <w:p>
      <w:pPr>
        <w:pStyle w:val="BodyText"/>
        <w:spacing w:after="0"/>
        <w:jc w:val="both"/>
        <w:sectPr>
          <w:pgSz w:w="12240" w:h="15840"/>
          <w:pgMar w:header="507" w:footer="0" w:top="1960" w:bottom="280" w:left="720" w:right="720"/>
        </w:sectPr>
      </w:pPr>
    </w:p>
    <w:p>
      <w:pPr>
        <w:pStyle w:val="BodyText"/>
        <w:spacing w:before="24"/>
      </w:pPr>
    </w:p>
    <w:p>
      <w:pPr>
        <w:pStyle w:val="BodyText"/>
        <w:ind w:left="413" w:right="416"/>
        <w:jc w:val="both"/>
      </w:pPr>
      <w:r>
        <w:rPr/>
        <w:t>Discriminación, enviando una copia del mismo dentro de los 30 días naturales a partir de la</w:t>
      </w:r>
      <w:r>
        <w:rPr>
          <w:spacing w:val="-6"/>
        </w:rPr>
        <w:t> </w:t>
      </w:r>
      <w:r>
        <w:rPr/>
        <w:t>fecha</w:t>
      </w:r>
      <w:r>
        <w:rPr>
          <w:spacing w:val="-8"/>
        </w:rPr>
        <w:t> </w:t>
      </w:r>
      <w:r>
        <w:rPr/>
        <w:t>de</w:t>
      </w:r>
      <w:r>
        <w:rPr>
          <w:spacing w:val="-7"/>
        </w:rPr>
        <w:t> </w:t>
      </w:r>
      <w:r>
        <w:rPr/>
        <w:t>su</w:t>
      </w:r>
      <w:r>
        <w:rPr>
          <w:spacing w:val="-8"/>
        </w:rPr>
        <w:t> </w:t>
      </w:r>
      <w:r>
        <w:rPr/>
        <w:t>expedición,</w:t>
      </w:r>
      <w:r>
        <w:rPr>
          <w:spacing w:val="-9"/>
        </w:rPr>
        <w:t> </w:t>
      </w:r>
      <w:r>
        <w:rPr/>
        <w:t>a</w:t>
      </w:r>
      <w:r>
        <w:rPr>
          <w:spacing w:val="-6"/>
        </w:rPr>
        <w:t> </w:t>
      </w:r>
      <w:r>
        <w:rPr/>
        <w:t>fin</w:t>
      </w:r>
      <w:r>
        <w:rPr>
          <w:spacing w:val="-8"/>
        </w:rPr>
        <w:t> </w:t>
      </w:r>
      <w:r>
        <w:rPr/>
        <w:t>de</w:t>
      </w:r>
      <w:r>
        <w:rPr>
          <w:spacing w:val="-7"/>
        </w:rPr>
        <w:t> </w:t>
      </w:r>
      <w:r>
        <w:rPr/>
        <w:t>tener</w:t>
      </w:r>
      <w:r>
        <w:rPr>
          <w:spacing w:val="-8"/>
        </w:rPr>
        <w:t> </w:t>
      </w:r>
      <w:r>
        <w:rPr/>
        <w:t>derecho</w:t>
      </w:r>
      <w:r>
        <w:rPr>
          <w:spacing w:val="-8"/>
        </w:rPr>
        <w:t> </w:t>
      </w:r>
      <w:r>
        <w:rPr/>
        <w:t>del</w:t>
      </w:r>
      <w:r>
        <w:rPr>
          <w:spacing w:val="-10"/>
        </w:rPr>
        <w:t> </w:t>
      </w:r>
      <w:r>
        <w:rPr/>
        <w:t>uso</w:t>
      </w:r>
      <w:r>
        <w:rPr>
          <w:spacing w:val="-8"/>
        </w:rPr>
        <w:t> </w:t>
      </w:r>
      <w:r>
        <w:rPr/>
        <w:t>de</w:t>
      </w:r>
      <w:r>
        <w:rPr>
          <w:spacing w:val="-7"/>
        </w:rPr>
        <w:t> </w:t>
      </w:r>
      <w:r>
        <w:rPr/>
        <w:t>la</w:t>
      </w:r>
      <w:r>
        <w:rPr>
          <w:spacing w:val="-8"/>
        </w:rPr>
        <w:t> </w:t>
      </w:r>
      <w:r>
        <w:rPr/>
        <w:t>marca</w:t>
      </w:r>
      <w:r>
        <w:rPr>
          <w:spacing w:val="-8"/>
        </w:rPr>
        <w:t> </w:t>
      </w:r>
      <w:r>
        <w:rPr/>
        <w:t>y</w:t>
      </w:r>
      <w:r>
        <w:rPr>
          <w:spacing w:val="-9"/>
        </w:rPr>
        <w:t> </w:t>
      </w:r>
      <w:r>
        <w:rPr/>
        <w:t>formar</w:t>
      </w:r>
      <w:r>
        <w:rPr>
          <w:spacing w:val="-8"/>
        </w:rPr>
        <w:t> </w:t>
      </w:r>
      <w:r>
        <w:rPr/>
        <w:t>parte</w:t>
      </w:r>
      <w:r>
        <w:rPr>
          <w:spacing w:val="-8"/>
        </w:rPr>
        <w:t> </w:t>
      </w:r>
      <w:r>
        <w:rPr/>
        <w:t>de</w:t>
      </w:r>
      <w:r>
        <w:rPr>
          <w:spacing w:val="-5"/>
        </w:rPr>
        <w:t> </w:t>
      </w:r>
      <w:r>
        <w:rPr/>
        <w:t>las estadísticas oficiales, comunicaciones y eventos relacionados con este instrumento.</w:t>
      </w:r>
    </w:p>
    <w:p>
      <w:pPr>
        <w:pStyle w:val="BodyText"/>
      </w:pPr>
    </w:p>
    <w:p>
      <w:pPr>
        <w:pStyle w:val="BodyText"/>
      </w:pPr>
    </w:p>
    <w:p>
      <w:pPr>
        <w:pStyle w:val="Heading4"/>
        <w:numPr>
          <w:ilvl w:val="0"/>
          <w:numId w:val="4"/>
        </w:numPr>
        <w:tabs>
          <w:tab w:pos="771" w:val="left" w:leader="none"/>
        </w:tabs>
        <w:spacing w:line="240" w:lineRule="auto" w:before="0" w:after="0"/>
        <w:ind w:left="771" w:right="0" w:hanging="358"/>
        <w:jc w:val="both"/>
      </w:pPr>
      <w:bookmarkStart w:name="_bookmark6" w:id="7"/>
      <w:bookmarkEnd w:id="7"/>
      <w:r>
        <w:rPr>
          <w:b w:val="0"/>
        </w:rPr>
      </w:r>
      <w:r>
        <w:rPr/>
        <w:t>PROCEDIMIENTO</w:t>
      </w:r>
      <w:r>
        <w:rPr>
          <w:spacing w:val="-10"/>
        </w:rPr>
        <w:t> </w:t>
      </w:r>
      <w:r>
        <w:rPr/>
        <w:t>PARA</w:t>
      </w:r>
      <w:r>
        <w:rPr>
          <w:spacing w:val="-7"/>
        </w:rPr>
        <w:t> </w:t>
      </w:r>
      <w:r>
        <w:rPr/>
        <w:t>LA</w:t>
      </w:r>
      <w:r>
        <w:rPr>
          <w:spacing w:val="-7"/>
        </w:rPr>
        <w:t> </w:t>
      </w:r>
      <w:r>
        <w:rPr/>
        <w:t>EVALUACIÓN</w:t>
      </w:r>
      <w:r>
        <w:rPr>
          <w:spacing w:val="-6"/>
        </w:rPr>
        <w:t> </w:t>
      </w:r>
      <w:r>
        <w:rPr/>
        <w:t>DE</w:t>
      </w:r>
      <w:r>
        <w:rPr>
          <w:spacing w:val="-6"/>
        </w:rPr>
        <w:t> </w:t>
      </w:r>
      <w:r>
        <w:rPr/>
        <w:t>LA</w:t>
      </w:r>
      <w:r>
        <w:rPr>
          <w:spacing w:val="-7"/>
        </w:rPr>
        <w:t> </w:t>
      </w:r>
      <w:r>
        <w:rPr>
          <w:spacing w:val="-2"/>
        </w:rPr>
        <w:t>CONFORMIDAD</w:t>
      </w:r>
    </w:p>
    <w:p>
      <w:pPr>
        <w:pStyle w:val="BodyText"/>
        <w:rPr>
          <w:b/>
        </w:rPr>
      </w:pPr>
    </w:p>
    <w:p>
      <w:pPr>
        <w:pStyle w:val="ListParagraph"/>
        <w:numPr>
          <w:ilvl w:val="1"/>
          <w:numId w:val="4"/>
        </w:numPr>
        <w:tabs>
          <w:tab w:pos="877" w:val="left" w:leader="none"/>
        </w:tabs>
        <w:spacing w:line="240" w:lineRule="auto" w:before="1" w:after="0"/>
        <w:ind w:left="877" w:right="0" w:hanging="464"/>
        <w:jc w:val="both"/>
        <w:rPr>
          <w:sz w:val="22"/>
        </w:rPr>
      </w:pPr>
      <w:r>
        <w:rPr>
          <w:spacing w:val="-2"/>
          <w:sz w:val="22"/>
        </w:rPr>
        <w:t>Objetivo</w:t>
      </w:r>
    </w:p>
    <w:p>
      <w:pPr>
        <w:pStyle w:val="BodyText"/>
      </w:pPr>
    </w:p>
    <w:p>
      <w:pPr>
        <w:pStyle w:val="BodyText"/>
        <w:ind w:left="413" w:right="409"/>
        <w:jc w:val="both"/>
      </w:pPr>
      <w:r>
        <w:rPr/>
        <w:t>Este</w:t>
      </w:r>
      <w:r>
        <w:rPr>
          <w:spacing w:val="-14"/>
        </w:rPr>
        <w:t> </w:t>
      </w:r>
      <w:r>
        <w:rPr/>
        <w:t>Procedimiento</w:t>
      </w:r>
      <w:r>
        <w:rPr>
          <w:spacing w:val="-14"/>
        </w:rPr>
        <w:t> </w:t>
      </w:r>
      <w:r>
        <w:rPr/>
        <w:t>para</w:t>
      </w:r>
      <w:r>
        <w:rPr>
          <w:spacing w:val="-15"/>
        </w:rPr>
        <w:t> </w:t>
      </w:r>
      <w:r>
        <w:rPr/>
        <w:t>la</w:t>
      </w:r>
      <w:r>
        <w:rPr>
          <w:spacing w:val="-15"/>
        </w:rPr>
        <w:t> </w:t>
      </w:r>
      <w:r>
        <w:rPr/>
        <w:t>Evaluación</w:t>
      </w:r>
      <w:r>
        <w:rPr>
          <w:spacing w:val="-15"/>
        </w:rPr>
        <w:t> </w:t>
      </w:r>
      <w:r>
        <w:rPr/>
        <w:t>de</w:t>
      </w:r>
      <w:r>
        <w:rPr>
          <w:spacing w:val="-14"/>
        </w:rPr>
        <w:t> </w:t>
      </w:r>
      <w:r>
        <w:rPr/>
        <w:t>la</w:t>
      </w:r>
      <w:r>
        <w:rPr>
          <w:spacing w:val="-13"/>
        </w:rPr>
        <w:t> </w:t>
      </w:r>
      <w:r>
        <w:rPr/>
        <w:t>Conformidad</w:t>
      </w:r>
      <w:r>
        <w:rPr>
          <w:spacing w:val="-15"/>
        </w:rPr>
        <w:t> </w:t>
      </w:r>
      <w:r>
        <w:rPr/>
        <w:t>(PEC),</w:t>
      </w:r>
      <w:r>
        <w:rPr>
          <w:spacing w:val="-16"/>
        </w:rPr>
        <w:t> </w:t>
      </w:r>
      <w:r>
        <w:rPr/>
        <w:t>establece</w:t>
      </w:r>
      <w:r>
        <w:rPr>
          <w:spacing w:val="-14"/>
        </w:rPr>
        <w:t> </w:t>
      </w:r>
      <w:r>
        <w:rPr/>
        <w:t>los</w:t>
      </w:r>
      <w:r>
        <w:rPr>
          <w:spacing w:val="-12"/>
        </w:rPr>
        <w:t> </w:t>
      </w:r>
      <w:r>
        <w:rPr/>
        <w:t>lineamientos a seguir por los Organismos de Certificación interesados en acreditarse en la presente Norma Mexicana, independientemente de los que, en su caso, determine la autoridad </w:t>
      </w:r>
      <w:r>
        <w:rPr>
          <w:spacing w:val="-2"/>
        </w:rPr>
        <w:t>competente.</w:t>
      </w:r>
    </w:p>
    <w:p>
      <w:pPr>
        <w:pStyle w:val="BodyText"/>
      </w:pPr>
    </w:p>
    <w:p>
      <w:pPr>
        <w:pStyle w:val="ListParagraph"/>
        <w:numPr>
          <w:ilvl w:val="1"/>
          <w:numId w:val="4"/>
        </w:numPr>
        <w:tabs>
          <w:tab w:pos="869" w:val="left" w:leader="none"/>
        </w:tabs>
        <w:spacing w:line="240" w:lineRule="auto" w:before="1" w:after="0"/>
        <w:ind w:left="413" w:right="409" w:firstLine="0"/>
        <w:jc w:val="both"/>
        <w:rPr>
          <w:sz w:val="22"/>
        </w:rPr>
      </w:pPr>
      <w:r>
        <w:rPr>
          <w:sz w:val="22"/>
        </w:rPr>
        <w:t>La</w:t>
      </w:r>
      <w:r>
        <w:rPr>
          <w:spacing w:val="-14"/>
          <w:sz w:val="22"/>
        </w:rPr>
        <w:t> </w:t>
      </w:r>
      <w:r>
        <w:rPr>
          <w:sz w:val="22"/>
        </w:rPr>
        <w:t>acreditación</w:t>
      </w:r>
      <w:r>
        <w:rPr>
          <w:spacing w:val="-10"/>
          <w:sz w:val="22"/>
        </w:rPr>
        <w:t> </w:t>
      </w:r>
      <w:r>
        <w:rPr>
          <w:sz w:val="22"/>
        </w:rPr>
        <w:t>de</w:t>
      </w:r>
      <w:r>
        <w:rPr>
          <w:spacing w:val="-10"/>
          <w:sz w:val="22"/>
        </w:rPr>
        <w:t> </w:t>
      </w:r>
      <w:r>
        <w:rPr>
          <w:sz w:val="22"/>
        </w:rPr>
        <w:t>los</w:t>
      </w:r>
      <w:r>
        <w:rPr>
          <w:spacing w:val="-12"/>
          <w:sz w:val="22"/>
        </w:rPr>
        <w:t> </w:t>
      </w:r>
      <w:r>
        <w:rPr>
          <w:sz w:val="22"/>
        </w:rPr>
        <w:t>Organismos</w:t>
      </w:r>
      <w:r>
        <w:rPr>
          <w:spacing w:val="-12"/>
          <w:sz w:val="22"/>
        </w:rPr>
        <w:t> </w:t>
      </w:r>
      <w:r>
        <w:rPr>
          <w:sz w:val="22"/>
        </w:rPr>
        <w:t>de</w:t>
      </w:r>
      <w:r>
        <w:rPr>
          <w:spacing w:val="-12"/>
          <w:sz w:val="22"/>
        </w:rPr>
        <w:t> </w:t>
      </w:r>
      <w:r>
        <w:rPr>
          <w:sz w:val="22"/>
        </w:rPr>
        <w:t>Certificación</w:t>
      </w:r>
      <w:r>
        <w:rPr>
          <w:spacing w:val="-13"/>
          <w:sz w:val="22"/>
        </w:rPr>
        <w:t> </w:t>
      </w:r>
      <w:r>
        <w:rPr>
          <w:sz w:val="22"/>
        </w:rPr>
        <w:t>para</w:t>
      </w:r>
      <w:r>
        <w:rPr>
          <w:spacing w:val="-9"/>
          <w:sz w:val="22"/>
        </w:rPr>
        <w:t> </w:t>
      </w:r>
      <w:r>
        <w:rPr>
          <w:sz w:val="22"/>
        </w:rPr>
        <w:t>la</w:t>
      </w:r>
      <w:r>
        <w:rPr>
          <w:spacing w:val="-13"/>
          <w:sz w:val="22"/>
        </w:rPr>
        <w:t> </w:t>
      </w:r>
      <w:r>
        <w:rPr>
          <w:sz w:val="22"/>
        </w:rPr>
        <w:t>presente</w:t>
      </w:r>
      <w:r>
        <w:rPr>
          <w:spacing w:val="-12"/>
          <w:sz w:val="22"/>
        </w:rPr>
        <w:t> </w:t>
      </w:r>
      <w:r>
        <w:rPr>
          <w:sz w:val="22"/>
        </w:rPr>
        <w:t>Norma</w:t>
      </w:r>
      <w:r>
        <w:rPr>
          <w:spacing w:val="-13"/>
          <w:sz w:val="22"/>
        </w:rPr>
        <w:t> </w:t>
      </w:r>
      <w:r>
        <w:rPr>
          <w:sz w:val="22"/>
        </w:rPr>
        <w:t>se</w:t>
      </w:r>
      <w:r>
        <w:rPr>
          <w:spacing w:val="-12"/>
          <w:sz w:val="22"/>
        </w:rPr>
        <w:t> </w:t>
      </w:r>
      <w:r>
        <w:rPr>
          <w:sz w:val="22"/>
        </w:rPr>
        <w:t>realizará por</w:t>
      </w:r>
      <w:r>
        <w:rPr>
          <w:spacing w:val="-6"/>
          <w:sz w:val="22"/>
        </w:rPr>
        <w:t> </w:t>
      </w:r>
      <w:r>
        <w:rPr>
          <w:sz w:val="22"/>
        </w:rPr>
        <w:t>parte</w:t>
      </w:r>
      <w:r>
        <w:rPr>
          <w:spacing w:val="-6"/>
          <w:sz w:val="22"/>
        </w:rPr>
        <w:t> </w:t>
      </w:r>
      <w:r>
        <w:rPr>
          <w:sz w:val="22"/>
        </w:rPr>
        <w:t>de</w:t>
      </w:r>
      <w:r>
        <w:rPr>
          <w:spacing w:val="-3"/>
          <w:sz w:val="22"/>
        </w:rPr>
        <w:t> </w:t>
      </w:r>
      <w:r>
        <w:rPr>
          <w:sz w:val="22"/>
        </w:rPr>
        <w:t>la</w:t>
      </w:r>
      <w:r>
        <w:rPr>
          <w:spacing w:val="-4"/>
          <w:sz w:val="22"/>
        </w:rPr>
        <w:t> </w:t>
      </w:r>
      <w:r>
        <w:rPr>
          <w:sz w:val="22"/>
        </w:rPr>
        <w:t>Entidad</w:t>
      </w:r>
      <w:r>
        <w:rPr>
          <w:spacing w:val="-5"/>
          <w:sz w:val="22"/>
        </w:rPr>
        <w:t> </w:t>
      </w:r>
      <w:r>
        <w:rPr>
          <w:sz w:val="22"/>
        </w:rPr>
        <w:t>Mexicana</w:t>
      </w:r>
      <w:r>
        <w:rPr>
          <w:spacing w:val="-6"/>
          <w:sz w:val="22"/>
        </w:rPr>
        <w:t> </w:t>
      </w:r>
      <w:r>
        <w:rPr>
          <w:sz w:val="22"/>
        </w:rPr>
        <w:t>de</w:t>
      </w:r>
      <w:r>
        <w:rPr>
          <w:spacing w:val="-5"/>
          <w:sz w:val="22"/>
        </w:rPr>
        <w:t> </w:t>
      </w:r>
      <w:r>
        <w:rPr>
          <w:sz w:val="22"/>
        </w:rPr>
        <w:t>Acreditación</w:t>
      </w:r>
      <w:r>
        <w:rPr>
          <w:spacing w:val="-6"/>
          <w:sz w:val="22"/>
        </w:rPr>
        <w:t> </w:t>
      </w:r>
      <w:r>
        <w:rPr>
          <w:sz w:val="22"/>
        </w:rPr>
        <w:t>(EMA),</w:t>
      </w:r>
      <w:r>
        <w:rPr>
          <w:spacing w:val="-5"/>
          <w:sz w:val="22"/>
        </w:rPr>
        <w:t> </w:t>
      </w:r>
      <w:r>
        <w:rPr>
          <w:sz w:val="22"/>
        </w:rPr>
        <w:t>a</w:t>
      </w:r>
      <w:r>
        <w:rPr>
          <w:spacing w:val="-6"/>
          <w:sz w:val="22"/>
        </w:rPr>
        <w:t> </w:t>
      </w:r>
      <w:r>
        <w:rPr>
          <w:sz w:val="22"/>
        </w:rPr>
        <w:t>petición</w:t>
      </w:r>
      <w:r>
        <w:rPr>
          <w:spacing w:val="-6"/>
          <w:sz w:val="22"/>
        </w:rPr>
        <w:t> </w:t>
      </w:r>
      <w:r>
        <w:rPr>
          <w:sz w:val="22"/>
        </w:rPr>
        <w:t>de</w:t>
      </w:r>
      <w:r>
        <w:rPr>
          <w:spacing w:val="-2"/>
          <w:sz w:val="22"/>
        </w:rPr>
        <w:t> </w:t>
      </w:r>
      <w:r>
        <w:rPr>
          <w:sz w:val="22"/>
        </w:rPr>
        <w:t>la</w:t>
      </w:r>
      <w:r>
        <w:rPr>
          <w:spacing w:val="-4"/>
          <w:sz w:val="22"/>
        </w:rPr>
        <w:t> </w:t>
      </w:r>
      <w:r>
        <w:rPr>
          <w:sz w:val="22"/>
        </w:rPr>
        <w:t>parte</w:t>
      </w:r>
      <w:r>
        <w:rPr>
          <w:spacing w:val="-2"/>
          <w:sz w:val="22"/>
        </w:rPr>
        <w:t> </w:t>
      </w:r>
      <w:r>
        <w:rPr>
          <w:sz w:val="22"/>
        </w:rPr>
        <w:t>interesada, de acuerdo a lo dispuesto por la Ley Federal sobre Metrología y Normalización y su Reglamento, y la presente Norma Mexicana.</w:t>
      </w:r>
    </w:p>
    <w:p>
      <w:pPr>
        <w:pStyle w:val="BodyText"/>
        <w:spacing w:before="267"/>
        <w:ind w:left="413" w:right="412"/>
        <w:jc w:val="both"/>
      </w:pPr>
      <w:r>
        <w:rPr/>
        <w:t>La EMA y el Consejo Interinstitucional, a través de sus páginas web, darán a conocer los listados de los Organismos de Certificación acreditados para esta norma.</w:t>
      </w:r>
    </w:p>
    <w:p>
      <w:pPr>
        <w:pStyle w:val="BodyText"/>
        <w:spacing w:before="100"/>
      </w:pPr>
    </w:p>
    <w:p>
      <w:pPr>
        <w:pStyle w:val="ListParagraph"/>
        <w:numPr>
          <w:ilvl w:val="1"/>
          <w:numId w:val="4"/>
        </w:numPr>
        <w:tabs>
          <w:tab w:pos="879" w:val="left" w:leader="none"/>
        </w:tabs>
        <w:spacing w:line="240" w:lineRule="auto" w:before="1" w:after="0"/>
        <w:ind w:left="879" w:right="0" w:hanging="466"/>
        <w:jc w:val="both"/>
        <w:rPr>
          <w:sz w:val="22"/>
        </w:rPr>
      </w:pPr>
      <w:r>
        <w:rPr>
          <w:sz w:val="22"/>
        </w:rPr>
        <w:t>Requerimientos</w:t>
      </w:r>
      <w:r>
        <w:rPr>
          <w:spacing w:val="-7"/>
          <w:sz w:val="22"/>
        </w:rPr>
        <w:t> </w:t>
      </w:r>
      <w:r>
        <w:rPr>
          <w:sz w:val="22"/>
        </w:rPr>
        <w:t>para</w:t>
      </w:r>
      <w:r>
        <w:rPr>
          <w:spacing w:val="-5"/>
          <w:sz w:val="22"/>
        </w:rPr>
        <w:t> </w:t>
      </w:r>
      <w:r>
        <w:rPr>
          <w:sz w:val="22"/>
        </w:rPr>
        <w:t>la</w:t>
      </w:r>
      <w:r>
        <w:rPr>
          <w:spacing w:val="-6"/>
          <w:sz w:val="22"/>
        </w:rPr>
        <w:t> </w:t>
      </w:r>
      <w:r>
        <w:rPr>
          <w:sz w:val="22"/>
        </w:rPr>
        <w:t>Acreditación</w:t>
      </w:r>
      <w:r>
        <w:rPr>
          <w:spacing w:val="-6"/>
          <w:sz w:val="22"/>
        </w:rPr>
        <w:t> </w:t>
      </w:r>
      <w:r>
        <w:rPr>
          <w:sz w:val="22"/>
        </w:rPr>
        <w:t>de</w:t>
      </w:r>
      <w:r>
        <w:rPr>
          <w:spacing w:val="-1"/>
          <w:sz w:val="22"/>
        </w:rPr>
        <w:t> </w:t>
      </w:r>
      <w:r>
        <w:rPr>
          <w:sz w:val="22"/>
        </w:rPr>
        <w:t>los</w:t>
      </w:r>
      <w:r>
        <w:rPr>
          <w:spacing w:val="-5"/>
          <w:sz w:val="22"/>
        </w:rPr>
        <w:t> </w:t>
      </w:r>
      <w:r>
        <w:rPr>
          <w:sz w:val="22"/>
        </w:rPr>
        <w:t>Organismos</w:t>
      </w:r>
      <w:r>
        <w:rPr>
          <w:spacing w:val="-5"/>
          <w:sz w:val="22"/>
        </w:rPr>
        <w:t> </w:t>
      </w:r>
      <w:r>
        <w:rPr>
          <w:sz w:val="22"/>
        </w:rPr>
        <w:t>de</w:t>
      </w:r>
      <w:r>
        <w:rPr>
          <w:spacing w:val="-4"/>
          <w:sz w:val="22"/>
        </w:rPr>
        <w:t> </w:t>
      </w:r>
      <w:r>
        <w:rPr>
          <w:spacing w:val="-2"/>
          <w:sz w:val="22"/>
        </w:rPr>
        <w:t>Certificación.</w:t>
      </w:r>
    </w:p>
    <w:p>
      <w:pPr>
        <w:pStyle w:val="BodyText"/>
      </w:pPr>
    </w:p>
    <w:p>
      <w:pPr>
        <w:pStyle w:val="ListParagraph"/>
        <w:numPr>
          <w:ilvl w:val="2"/>
          <w:numId w:val="4"/>
        </w:numPr>
        <w:tabs>
          <w:tab w:pos="1112" w:val="left" w:leader="none"/>
        </w:tabs>
        <w:spacing w:line="240" w:lineRule="auto" w:before="0" w:after="0"/>
        <w:ind w:left="1112" w:right="0" w:hanging="699"/>
        <w:jc w:val="both"/>
        <w:rPr>
          <w:b/>
          <w:sz w:val="22"/>
        </w:rPr>
      </w:pPr>
      <w:r>
        <w:rPr>
          <w:sz w:val="22"/>
        </w:rPr>
        <w:t>Del</w:t>
      </w:r>
      <w:r>
        <w:rPr>
          <w:spacing w:val="-9"/>
          <w:sz w:val="22"/>
        </w:rPr>
        <w:t> </w:t>
      </w:r>
      <w:r>
        <w:rPr>
          <w:sz w:val="22"/>
        </w:rPr>
        <w:t>personal</w:t>
      </w:r>
      <w:r>
        <w:rPr>
          <w:spacing w:val="-4"/>
          <w:sz w:val="22"/>
        </w:rPr>
        <w:t> </w:t>
      </w:r>
      <w:r>
        <w:rPr>
          <w:sz w:val="22"/>
        </w:rPr>
        <w:t>auditor</w:t>
      </w:r>
      <w:r>
        <w:rPr>
          <w:spacing w:val="-3"/>
          <w:sz w:val="22"/>
        </w:rPr>
        <w:t> </w:t>
      </w:r>
      <w:r>
        <w:rPr>
          <w:sz w:val="22"/>
        </w:rPr>
        <w:t>del</w:t>
      </w:r>
      <w:r>
        <w:rPr>
          <w:spacing w:val="-2"/>
          <w:sz w:val="22"/>
        </w:rPr>
        <w:t> </w:t>
      </w:r>
      <w:r>
        <w:rPr>
          <w:sz w:val="22"/>
        </w:rPr>
        <w:t>Organismo</w:t>
      </w:r>
      <w:r>
        <w:rPr>
          <w:spacing w:val="-3"/>
          <w:sz w:val="22"/>
        </w:rPr>
        <w:t> </w:t>
      </w:r>
      <w:r>
        <w:rPr>
          <w:sz w:val="22"/>
        </w:rPr>
        <w:t>de</w:t>
      </w:r>
      <w:r>
        <w:rPr>
          <w:spacing w:val="-2"/>
          <w:sz w:val="22"/>
        </w:rPr>
        <w:t> Certificación.</w:t>
      </w:r>
    </w:p>
    <w:p>
      <w:pPr>
        <w:pStyle w:val="BodyText"/>
      </w:pPr>
    </w:p>
    <w:p>
      <w:pPr>
        <w:pStyle w:val="ListParagraph"/>
        <w:numPr>
          <w:ilvl w:val="3"/>
          <w:numId w:val="4"/>
        </w:numPr>
        <w:tabs>
          <w:tab w:pos="1378" w:val="left" w:leader="none"/>
        </w:tabs>
        <w:spacing w:line="240" w:lineRule="auto" w:before="1" w:after="0"/>
        <w:ind w:left="413" w:right="407" w:firstLine="0"/>
        <w:jc w:val="both"/>
        <w:rPr>
          <w:sz w:val="22"/>
        </w:rPr>
      </w:pPr>
      <w:r>
        <w:rPr>
          <w:sz w:val="22"/>
        </w:rPr>
        <w:t>La formación, capacitación y adiestramiento en materia de derechos humanos, género, igualdad laboral y no discriminación, del personal auditor deberá ser acreditada con</w:t>
      </w:r>
      <w:r>
        <w:rPr>
          <w:spacing w:val="-14"/>
          <w:sz w:val="22"/>
        </w:rPr>
        <w:t> </w:t>
      </w:r>
      <w:r>
        <w:rPr>
          <w:sz w:val="22"/>
        </w:rPr>
        <w:t>la</w:t>
      </w:r>
      <w:r>
        <w:rPr>
          <w:spacing w:val="-14"/>
          <w:sz w:val="22"/>
        </w:rPr>
        <w:t> </w:t>
      </w:r>
      <w:r>
        <w:rPr>
          <w:sz w:val="22"/>
        </w:rPr>
        <w:t>comprobación</w:t>
      </w:r>
      <w:r>
        <w:rPr>
          <w:spacing w:val="-14"/>
          <w:sz w:val="22"/>
        </w:rPr>
        <w:t> </w:t>
      </w:r>
      <w:r>
        <w:rPr>
          <w:sz w:val="22"/>
        </w:rPr>
        <w:t>de</w:t>
      </w:r>
      <w:r>
        <w:rPr>
          <w:spacing w:val="-13"/>
          <w:sz w:val="22"/>
        </w:rPr>
        <w:t> </w:t>
      </w:r>
      <w:r>
        <w:rPr>
          <w:sz w:val="22"/>
        </w:rPr>
        <w:t>al</w:t>
      </w:r>
      <w:r>
        <w:rPr>
          <w:spacing w:val="-17"/>
          <w:sz w:val="22"/>
        </w:rPr>
        <w:t> </w:t>
      </w:r>
      <w:r>
        <w:rPr>
          <w:sz w:val="22"/>
        </w:rPr>
        <w:t>menos</w:t>
      </w:r>
      <w:r>
        <w:rPr>
          <w:spacing w:val="-13"/>
          <w:sz w:val="22"/>
        </w:rPr>
        <w:t> </w:t>
      </w:r>
      <w:r>
        <w:rPr>
          <w:sz w:val="22"/>
        </w:rPr>
        <w:t>una</w:t>
      </w:r>
      <w:r>
        <w:rPr>
          <w:spacing w:val="-14"/>
          <w:sz w:val="22"/>
        </w:rPr>
        <w:t> </w:t>
      </w:r>
      <w:r>
        <w:rPr>
          <w:sz w:val="22"/>
        </w:rPr>
        <w:t>de</w:t>
      </w:r>
      <w:r>
        <w:rPr>
          <w:spacing w:val="-13"/>
          <w:sz w:val="22"/>
        </w:rPr>
        <w:t> </w:t>
      </w:r>
      <w:r>
        <w:rPr>
          <w:sz w:val="22"/>
        </w:rPr>
        <w:t>las</w:t>
      </w:r>
      <w:r>
        <w:rPr>
          <w:spacing w:val="-13"/>
          <w:sz w:val="22"/>
        </w:rPr>
        <w:t> </w:t>
      </w:r>
      <w:r>
        <w:rPr>
          <w:sz w:val="22"/>
        </w:rPr>
        <w:t>siguientes</w:t>
      </w:r>
      <w:r>
        <w:rPr>
          <w:spacing w:val="-13"/>
          <w:sz w:val="22"/>
        </w:rPr>
        <w:t> </w:t>
      </w:r>
      <w:r>
        <w:rPr>
          <w:sz w:val="22"/>
        </w:rPr>
        <w:t>opciones:</w:t>
      </w:r>
      <w:r>
        <w:rPr>
          <w:spacing w:val="-11"/>
          <w:sz w:val="22"/>
        </w:rPr>
        <w:t> </w:t>
      </w:r>
      <w:r>
        <w:rPr>
          <w:sz w:val="22"/>
        </w:rPr>
        <w:t>i)</w:t>
      </w:r>
      <w:r>
        <w:rPr>
          <w:spacing w:val="-14"/>
          <w:sz w:val="22"/>
        </w:rPr>
        <w:t> </w:t>
      </w:r>
      <w:r>
        <w:rPr>
          <w:sz w:val="22"/>
        </w:rPr>
        <w:t>Licenciatura</w:t>
      </w:r>
      <w:r>
        <w:rPr>
          <w:spacing w:val="-14"/>
          <w:sz w:val="22"/>
        </w:rPr>
        <w:t> </w:t>
      </w:r>
      <w:r>
        <w:rPr>
          <w:sz w:val="22"/>
        </w:rPr>
        <w:t>o</w:t>
      </w:r>
      <w:r>
        <w:rPr>
          <w:spacing w:val="-11"/>
          <w:sz w:val="22"/>
        </w:rPr>
        <w:t> </w:t>
      </w:r>
      <w:r>
        <w:rPr>
          <w:sz w:val="22"/>
        </w:rPr>
        <w:t>Maestría o</w:t>
      </w:r>
      <w:r>
        <w:rPr>
          <w:spacing w:val="-1"/>
          <w:sz w:val="22"/>
        </w:rPr>
        <w:t> </w:t>
      </w:r>
      <w:r>
        <w:rPr>
          <w:sz w:val="22"/>
        </w:rPr>
        <w:t>Diplomado</w:t>
      </w:r>
      <w:r>
        <w:rPr>
          <w:spacing w:val="-2"/>
          <w:sz w:val="22"/>
        </w:rPr>
        <w:t> </w:t>
      </w:r>
      <w:r>
        <w:rPr>
          <w:sz w:val="22"/>
        </w:rPr>
        <w:t>o</w:t>
      </w:r>
      <w:r>
        <w:rPr>
          <w:spacing w:val="-1"/>
          <w:sz w:val="22"/>
        </w:rPr>
        <w:t> </w:t>
      </w:r>
      <w:r>
        <w:rPr>
          <w:sz w:val="22"/>
        </w:rPr>
        <w:t>Especialidades</w:t>
      </w:r>
      <w:r>
        <w:rPr>
          <w:spacing w:val="-1"/>
          <w:sz w:val="22"/>
        </w:rPr>
        <w:t> </w:t>
      </w:r>
      <w:r>
        <w:rPr>
          <w:sz w:val="22"/>
        </w:rPr>
        <w:t>(acreditados ante</w:t>
      </w:r>
      <w:r>
        <w:rPr>
          <w:spacing w:val="-1"/>
          <w:sz w:val="22"/>
        </w:rPr>
        <w:t> </w:t>
      </w:r>
      <w:r>
        <w:rPr>
          <w:sz w:val="22"/>
        </w:rPr>
        <w:t>la SEP);</w:t>
      </w:r>
      <w:r>
        <w:rPr>
          <w:spacing w:val="-1"/>
          <w:sz w:val="22"/>
        </w:rPr>
        <w:t> </w:t>
      </w:r>
      <w:r>
        <w:rPr>
          <w:sz w:val="22"/>
        </w:rPr>
        <w:t>ii)</w:t>
      </w:r>
      <w:r>
        <w:rPr>
          <w:spacing w:val="-1"/>
          <w:sz w:val="22"/>
        </w:rPr>
        <w:t> </w:t>
      </w:r>
      <w:r>
        <w:rPr>
          <w:sz w:val="22"/>
        </w:rPr>
        <w:t>Seminario</w:t>
      </w:r>
      <w:r>
        <w:rPr>
          <w:spacing w:val="-2"/>
          <w:sz w:val="22"/>
        </w:rPr>
        <w:t> </w:t>
      </w:r>
      <w:r>
        <w:rPr>
          <w:sz w:val="22"/>
        </w:rPr>
        <w:t>o</w:t>
      </w:r>
      <w:r>
        <w:rPr>
          <w:spacing w:val="-1"/>
          <w:sz w:val="22"/>
        </w:rPr>
        <w:t> </w:t>
      </w:r>
      <w:r>
        <w:rPr>
          <w:sz w:val="22"/>
        </w:rPr>
        <w:t>Cursos</w:t>
      </w:r>
      <w:r>
        <w:rPr>
          <w:spacing w:val="-1"/>
          <w:sz w:val="22"/>
        </w:rPr>
        <w:t> </w:t>
      </w:r>
      <w:r>
        <w:rPr>
          <w:sz w:val="22"/>
        </w:rPr>
        <w:t>o</w:t>
      </w:r>
      <w:r>
        <w:rPr>
          <w:spacing w:val="-1"/>
          <w:sz w:val="22"/>
        </w:rPr>
        <w:t> </w:t>
      </w:r>
      <w:r>
        <w:rPr>
          <w:sz w:val="22"/>
        </w:rPr>
        <w:t>Talleres (con una antigüedad no mayor a dos años).</w:t>
      </w:r>
    </w:p>
    <w:p>
      <w:pPr>
        <w:pStyle w:val="ListParagraph"/>
        <w:numPr>
          <w:ilvl w:val="3"/>
          <w:numId w:val="4"/>
        </w:numPr>
        <w:tabs>
          <w:tab w:pos="1419" w:val="left" w:leader="none"/>
        </w:tabs>
        <w:spacing w:line="240" w:lineRule="auto" w:before="266" w:after="0"/>
        <w:ind w:left="413" w:right="414" w:firstLine="0"/>
        <w:jc w:val="both"/>
        <w:rPr>
          <w:sz w:val="22"/>
        </w:rPr>
      </w:pPr>
      <w:r>
        <w:rPr>
          <w:sz w:val="22"/>
        </w:rPr>
        <w:t>El Consejo Interinstitucional ofrecerá diversas opciones para la formación y capacitación del personal auditor en materia de derechos humanos, género, igualdad laboral y no discriminación, a través de su página web correspondiente.</w:t>
      </w:r>
    </w:p>
    <w:p>
      <w:pPr>
        <w:pStyle w:val="BodyText"/>
        <w:spacing w:before="1"/>
      </w:pPr>
    </w:p>
    <w:p>
      <w:pPr>
        <w:pStyle w:val="ListParagraph"/>
        <w:numPr>
          <w:ilvl w:val="3"/>
          <w:numId w:val="4"/>
        </w:numPr>
        <w:tabs>
          <w:tab w:pos="1337" w:val="left" w:leader="none"/>
        </w:tabs>
        <w:spacing w:line="240" w:lineRule="auto" w:before="0" w:after="0"/>
        <w:ind w:left="413" w:right="413" w:firstLine="0"/>
        <w:jc w:val="both"/>
        <w:rPr>
          <w:sz w:val="22"/>
        </w:rPr>
      </w:pPr>
      <w:r>
        <w:rPr>
          <w:sz w:val="22"/>
        </w:rPr>
        <w:t>El</w:t>
      </w:r>
      <w:r>
        <w:rPr>
          <w:spacing w:val="-16"/>
          <w:sz w:val="22"/>
        </w:rPr>
        <w:t> </w:t>
      </w:r>
      <w:r>
        <w:rPr>
          <w:sz w:val="22"/>
        </w:rPr>
        <w:t>personal</w:t>
      </w:r>
      <w:r>
        <w:rPr>
          <w:spacing w:val="-16"/>
          <w:sz w:val="22"/>
        </w:rPr>
        <w:t> </w:t>
      </w:r>
      <w:r>
        <w:rPr>
          <w:sz w:val="22"/>
        </w:rPr>
        <w:t>auditor</w:t>
      </w:r>
      <w:r>
        <w:rPr>
          <w:spacing w:val="-13"/>
          <w:sz w:val="22"/>
        </w:rPr>
        <w:t> </w:t>
      </w:r>
      <w:r>
        <w:rPr>
          <w:sz w:val="22"/>
        </w:rPr>
        <w:t>deberá</w:t>
      </w:r>
      <w:r>
        <w:rPr>
          <w:spacing w:val="-16"/>
          <w:sz w:val="22"/>
        </w:rPr>
        <w:t> </w:t>
      </w:r>
      <w:r>
        <w:rPr>
          <w:sz w:val="22"/>
        </w:rPr>
        <w:t>comprobar</w:t>
      </w:r>
      <w:r>
        <w:rPr>
          <w:spacing w:val="-16"/>
          <w:sz w:val="22"/>
        </w:rPr>
        <w:t> </w:t>
      </w:r>
      <w:r>
        <w:rPr>
          <w:sz w:val="22"/>
        </w:rPr>
        <w:t>al</w:t>
      </w:r>
      <w:r>
        <w:rPr>
          <w:spacing w:val="-18"/>
          <w:sz w:val="22"/>
        </w:rPr>
        <w:t> </w:t>
      </w:r>
      <w:r>
        <w:rPr>
          <w:sz w:val="22"/>
        </w:rPr>
        <w:t>menos</w:t>
      </w:r>
      <w:r>
        <w:rPr>
          <w:spacing w:val="-15"/>
          <w:sz w:val="22"/>
        </w:rPr>
        <w:t> </w:t>
      </w:r>
      <w:r>
        <w:rPr>
          <w:sz w:val="22"/>
        </w:rPr>
        <w:t>un</w:t>
      </w:r>
      <w:r>
        <w:rPr>
          <w:spacing w:val="-16"/>
          <w:sz w:val="22"/>
        </w:rPr>
        <w:t> </w:t>
      </w:r>
      <w:r>
        <w:rPr>
          <w:sz w:val="22"/>
        </w:rPr>
        <w:t>año</w:t>
      </w:r>
      <w:r>
        <w:rPr>
          <w:spacing w:val="-15"/>
          <w:sz w:val="22"/>
        </w:rPr>
        <w:t> </w:t>
      </w:r>
      <w:r>
        <w:rPr>
          <w:sz w:val="22"/>
        </w:rPr>
        <w:t>de</w:t>
      </w:r>
      <w:r>
        <w:rPr>
          <w:spacing w:val="-15"/>
          <w:sz w:val="22"/>
        </w:rPr>
        <w:t> </w:t>
      </w:r>
      <w:r>
        <w:rPr>
          <w:sz w:val="22"/>
        </w:rPr>
        <w:t>experiencia</w:t>
      </w:r>
      <w:r>
        <w:rPr>
          <w:spacing w:val="-14"/>
          <w:sz w:val="22"/>
        </w:rPr>
        <w:t> </w:t>
      </w:r>
      <w:r>
        <w:rPr>
          <w:sz w:val="22"/>
        </w:rPr>
        <w:t>en</w:t>
      </w:r>
      <w:r>
        <w:rPr>
          <w:spacing w:val="-15"/>
          <w:sz w:val="22"/>
        </w:rPr>
        <w:t> </w:t>
      </w:r>
      <w:r>
        <w:rPr>
          <w:sz w:val="22"/>
        </w:rPr>
        <w:t>procesos de auditoría.</w:t>
      </w:r>
    </w:p>
    <w:p>
      <w:pPr>
        <w:pStyle w:val="BodyText"/>
      </w:pPr>
    </w:p>
    <w:p>
      <w:pPr>
        <w:pStyle w:val="ListParagraph"/>
        <w:numPr>
          <w:ilvl w:val="2"/>
          <w:numId w:val="4"/>
        </w:numPr>
        <w:tabs>
          <w:tab w:pos="1114" w:val="left" w:leader="none"/>
        </w:tabs>
        <w:spacing w:line="240" w:lineRule="auto" w:before="0" w:after="0"/>
        <w:ind w:left="1114" w:right="0" w:hanging="701"/>
        <w:jc w:val="both"/>
        <w:rPr>
          <w:b/>
          <w:sz w:val="22"/>
        </w:rPr>
      </w:pPr>
      <w:r>
        <w:rPr>
          <w:sz w:val="22"/>
        </w:rPr>
        <w:t>Del</w:t>
      </w:r>
      <w:r>
        <w:rPr>
          <w:spacing w:val="-5"/>
          <w:sz w:val="22"/>
        </w:rPr>
        <w:t> </w:t>
      </w:r>
      <w:r>
        <w:rPr>
          <w:sz w:val="22"/>
        </w:rPr>
        <w:t>Organismo</w:t>
      </w:r>
      <w:r>
        <w:rPr>
          <w:spacing w:val="-3"/>
          <w:sz w:val="22"/>
        </w:rPr>
        <w:t> </w:t>
      </w:r>
      <w:r>
        <w:rPr>
          <w:sz w:val="22"/>
        </w:rPr>
        <w:t>de</w:t>
      </w:r>
      <w:r>
        <w:rPr>
          <w:spacing w:val="-4"/>
          <w:sz w:val="22"/>
        </w:rPr>
        <w:t> </w:t>
      </w:r>
      <w:r>
        <w:rPr>
          <w:spacing w:val="-2"/>
          <w:sz w:val="22"/>
        </w:rPr>
        <w:t>Certificación</w:t>
      </w:r>
    </w:p>
    <w:p>
      <w:pPr>
        <w:pStyle w:val="BodyText"/>
      </w:pPr>
    </w:p>
    <w:p>
      <w:pPr>
        <w:pStyle w:val="ListParagraph"/>
        <w:numPr>
          <w:ilvl w:val="3"/>
          <w:numId w:val="4"/>
        </w:numPr>
        <w:tabs>
          <w:tab w:pos="1378" w:val="left" w:leader="none"/>
        </w:tabs>
        <w:spacing w:line="240" w:lineRule="auto" w:before="0" w:after="0"/>
        <w:ind w:left="413" w:right="409" w:firstLine="0"/>
        <w:jc w:val="both"/>
        <w:rPr>
          <w:sz w:val="22"/>
        </w:rPr>
      </w:pPr>
      <w:r>
        <w:rPr>
          <w:sz w:val="22"/>
        </w:rPr>
        <w:t>El Organismo de Certificación presentará la metodología a través de la cual se asegurará</w:t>
      </w:r>
      <w:r>
        <w:rPr>
          <w:spacing w:val="-7"/>
          <w:sz w:val="22"/>
        </w:rPr>
        <w:t> </w:t>
      </w:r>
      <w:r>
        <w:rPr>
          <w:sz w:val="22"/>
        </w:rPr>
        <w:t>que</w:t>
      </w:r>
      <w:r>
        <w:rPr>
          <w:spacing w:val="-7"/>
          <w:sz w:val="22"/>
        </w:rPr>
        <w:t> </w:t>
      </w:r>
      <w:r>
        <w:rPr>
          <w:sz w:val="22"/>
        </w:rPr>
        <w:t>su</w:t>
      </w:r>
      <w:r>
        <w:rPr>
          <w:spacing w:val="-5"/>
          <w:sz w:val="22"/>
        </w:rPr>
        <w:t> </w:t>
      </w:r>
      <w:r>
        <w:rPr>
          <w:sz w:val="22"/>
        </w:rPr>
        <w:t>personal</w:t>
      </w:r>
      <w:r>
        <w:rPr>
          <w:spacing w:val="-10"/>
          <w:sz w:val="22"/>
        </w:rPr>
        <w:t> </w:t>
      </w:r>
      <w:r>
        <w:rPr>
          <w:sz w:val="22"/>
        </w:rPr>
        <w:t>auditor</w:t>
      </w:r>
      <w:r>
        <w:rPr>
          <w:spacing w:val="-8"/>
          <w:sz w:val="22"/>
        </w:rPr>
        <w:t> </w:t>
      </w:r>
      <w:r>
        <w:rPr>
          <w:sz w:val="22"/>
        </w:rPr>
        <w:t>no</w:t>
      </w:r>
      <w:r>
        <w:rPr>
          <w:spacing w:val="-5"/>
          <w:sz w:val="22"/>
        </w:rPr>
        <w:t> </w:t>
      </w:r>
      <w:r>
        <w:rPr>
          <w:sz w:val="22"/>
        </w:rPr>
        <w:t>pertenece</w:t>
      </w:r>
      <w:r>
        <w:rPr>
          <w:spacing w:val="-6"/>
          <w:sz w:val="22"/>
        </w:rPr>
        <w:t> </w:t>
      </w:r>
      <w:r>
        <w:rPr>
          <w:sz w:val="22"/>
        </w:rPr>
        <w:t>ni</w:t>
      </w:r>
      <w:r>
        <w:rPr>
          <w:spacing w:val="-8"/>
          <w:sz w:val="22"/>
        </w:rPr>
        <w:t> </w:t>
      </w:r>
      <w:r>
        <w:rPr>
          <w:sz w:val="22"/>
        </w:rPr>
        <w:t>ha</w:t>
      </w:r>
      <w:r>
        <w:rPr>
          <w:spacing w:val="-8"/>
          <w:sz w:val="22"/>
        </w:rPr>
        <w:t> </w:t>
      </w:r>
      <w:r>
        <w:rPr>
          <w:sz w:val="22"/>
        </w:rPr>
        <w:t>pertenecido</w:t>
      </w:r>
      <w:r>
        <w:rPr>
          <w:spacing w:val="-6"/>
          <w:sz w:val="22"/>
        </w:rPr>
        <w:t> </w:t>
      </w:r>
      <w:r>
        <w:rPr>
          <w:sz w:val="22"/>
        </w:rPr>
        <w:t>a</w:t>
      </w:r>
      <w:r>
        <w:rPr>
          <w:spacing w:val="-5"/>
          <w:sz w:val="22"/>
        </w:rPr>
        <w:t> </w:t>
      </w:r>
      <w:r>
        <w:rPr>
          <w:sz w:val="22"/>
        </w:rPr>
        <w:t>los</w:t>
      </w:r>
      <w:r>
        <w:rPr>
          <w:spacing w:val="-6"/>
          <w:sz w:val="22"/>
        </w:rPr>
        <w:t> </w:t>
      </w:r>
      <w:r>
        <w:rPr>
          <w:sz w:val="22"/>
        </w:rPr>
        <w:t>centros</w:t>
      </w:r>
      <w:r>
        <w:rPr>
          <w:spacing w:val="-6"/>
          <w:sz w:val="22"/>
        </w:rPr>
        <w:t> </w:t>
      </w:r>
      <w:r>
        <w:rPr>
          <w:sz w:val="22"/>
        </w:rPr>
        <w:t>de</w:t>
      </w:r>
      <w:r>
        <w:rPr>
          <w:spacing w:val="-4"/>
          <w:sz w:val="22"/>
        </w:rPr>
        <w:t> </w:t>
      </w:r>
      <w:r>
        <w:rPr>
          <w:sz w:val="22"/>
        </w:rPr>
        <w:t>trabajo a quienes se preste el servicio de certificación por al menos un año de anterioridad a la certificación de los centros de trabajo.</w:t>
      </w:r>
    </w:p>
    <w:p>
      <w:pPr>
        <w:pStyle w:val="ListParagraph"/>
        <w:spacing w:after="0" w:line="240" w:lineRule="auto"/>
        <w:jc w:val="both"/>
        <w:rPr>
          <w:sz w:val="22"/>
        </w:rPr>
        <w:sectPr>
          <w:pgSz w:w="12240" w:h="15840"/>
          <w:pgMar w:header="507" w:footer="0" w:top="1960" w:bottom="280" w:left="720" w:right="720"/>
        </w:sectPr>
      </w:pPr>
    </w:p>
    <w:p>
      <w:pPr>
        <w:pStyle w:val="BodyText"/>
      </w:pPr>
    </w:p>
    <w:p>
      <w:pPr>
        <w:pStyle w:val="BodyText"/>
        <w:spacing w:before="23"/>
      </w:pPr>
    </w:p>
    <w:p>
      <w:pPr>
        <w:pStyle w:val="ListParagraph"/>
        <w:numPr>
          <w:ilvl w:val="3"/>
          <w:numId w:val="4"/>
        </w:numPr>
        <w:tabs>
          <w:tab w:pos="1385" w:val="left" w:leader="none"/>
        </w:tabs>
        <w:spacing w:line="240" w:lineRule="auto" w:before="0" w:after="0"/>
        <w:ind w:left="413" w:right="417" w:firstLine="0"/>
        <w:jc w:val="both"/>
        <w:rPr>
          <w:sz w:val="22"/>
        </w:rPr>
      </w:pPr>
      <w:bookmarkStart w:name="_bookmark7" w:id="8"/>
      <w:bookmarkEnd w:id="8"/>
      <w:r>
        <w:rPr/>
      </w:r>
      <w:r>
        <w:rPr>
          <w:sz w:val="22"/>
        </w:rPr>
        <w:t>Deberá presentar el plan anual de capacitación de su personal auditor, en los temas referidos a la presente Norma Mexicana NMX-R-025-SCFI-2015.</w:t>
      </w:r>
    </w:p>
    <w:p>
      <w:pPr>
        <w:pStyle w:val="BodyText"/>
        <w:spacing w:before="2"/>
      </w:pPr>
    </w:p>
    <w:p>
      <w:pPr>
        <w:pStyle w:val="ListParagraph"/>
        <w:numPr>
          <w:ilvl w:val="2"/>
          <w:numId w:val="4"/>
        </w:numPr>
        <w:tabs>
          <w:tab w:pos="1247" w:val="left" w:leader="none"/>
        </w:tabs>
        <w:spacing w:line="240" w:lineRule="auto" w:before="0" w:after="0"/>
        <w:ind w:left="413" w:right="415" w:firstLine="0"/>
        <w:jc w:val="both"/>
        <w:rPr>
          <w:b/>
          <w:sz w:val="22"/>
        </w:rPr>
      </w:pPr>
      <w:r>
        <w:rPr>
          <w:sz w:val="22"/>
        </w:rPr>
        <w:t>De las obligaciones de los Organismos de Certificación ante el Consejo </w:t>
      </w:r>
      <w:r>
        <w:rPr>
          <w:spacing w:val="-2"/>
          <w:sz w:val="22"/>
        </w:rPr>
        <w:t>Interinstitucional.</w:t>
      </w:r>
    </w:p>
    <w:p>
      <w:pPr>
        <w:pStyle w:val="ListParagraph"/>
        <w:numPr>
          <w:ilvl w:val="3"/>
          <w:numId w:val="4"/>
        </w:numPr>
        <w:tabs>
          <w:tab w:pos="1337" w:val="left" w:leader="none"/>
        </w:tabs>
        <w:spacing w:line="240" w:lineRule="auto" w:before="267" w:after="0"/>
        <w:ind w:left="413" w:right="408" w:firstLine="0"/>
        <w:jc w:val="both"/>
        <w:rPr>
          <w:sz w:val="22"/>
        </w:rPr>
      </w:pPr>
      <w:r>
        <w:rPr>
          <w:sz w:val="22"/>
        </w:rPr>
        <w:t>Los</w:t>
      </w:r>
      <w:r>
        <w:rPr>
          <w:spacing w:val="-14"/>
          <w:sz w:val="22"/>
        </w:rPr>
        <w:t> </w:t>
      </w:r>
      <w:r>
        <w:rPr>
          <w:sz w:val="22"/>
        </w:rPr>
        <w:t>Organismos</w:t>
      </w:r>
      <w:r>
        <w:rPr>
          <w:spacing w:val="-14"/>
          <w:sz w:val="22"/>
        </w:rPr>
        <w:t> </w:t>
      </w:r>
      <w:r>
        <w:rPr>
          <w:sz w:val="22"/>
        </w:rPr>
        <w:t>de</w:t>
      </w:r>
      <w:r>
        <w:rPr>
          <w:spacing w:val="-15"/>
          <w:sz w:val="22"/>
        </w:rPr>
        <w:t> </w:t>
      </w:r>
      <w:r>
        <w:rPr>
          <w:sz w:val="22"/>
        </w:rPr>
        <w:t>Certificación</w:t>
      </w:r>
      <w:r>
        <w:rPr>
          <w:spacing w:val="-15"/>
          <w:sz w:val="22"/>
        </w:rPr>
        <w:t> </w:t>
      </w:r>
      <w:r>
        <w:rPr>
          <w:sz w:val="22"/>
        </w:rPr>
        <w:t>deberán</w:t>
      </w:r>
      <w:r>
        <w:rPr>
          <w:spacing w:val="-16"/>
          <w:sz w:val="22"/>
        </w:rPr>
        <w:t> </w:t>
      </w:r>
      <w:r>
        <w:rPr>
          <w:sz w:val="22"/>
        </w:rPr>
        <w:t>entregar</w:t>
      </w:r>
      <w:r>
        <w:rPr>
          <w:spacing w:val="-16"/>
          <w:sz w:val="22"/>
        </w:rPr>
        <w:t> </w:t>
      </w:r>
      <w:r>
        <w:rPr>
          <w:sz w:val="22"/>
        </w:rPr>
        <w:t>un</w:t>
      </w:r>
      <w:r>
        <w:rPr>
          <w:spacing w:val="-16"/>
          <w:sz w:val="22"/>
        </w:rPr>
        <w:t> </w:t>
      </w:r>
      <w:r>
        <w:rPr>
          <w:sz w:val="22"/>
        </w:rPr>
        <w:t>reporte</w:t>
      </w:r>
      <w:r>
        <w:rPr>
          <w:spacing w:val="-15"/>
          <w:sz w:val="22"/>
        </w:rPr>
        <w:t> </w:t>
      </w:r>
      <w:r>
        <w:rPr>
          <w:sz w:val="22"/>
        </w:rPr>
        <w:t>semestral</w:t>
      </w:r>
      <w:r>
        <w:rPr>
          <w:spacing w:val="-18"/>
          <w:sz w:val="22"/>
        </w:rPr>
        <w:t> </w:t>
      </w:r>
      <w:r>
        <w:rPr>
          <w:sz w:val="22"/>
        </w:rPr>
        <w:t>al</w:t>
      </w:r>
      <w:r>
        <w:rPr>
          <w:spacing w:val="-14"/>
          <w:sz w:val="22"/>
        </w:rPr>
        <w:t> </w:t>
      </w:r>
      <w:r>
        <w:rPr>
          <w:sz w:val="22"/>
        </w:rPr>
        <w:t>Consejo Interinstitucional de los centros de trabajo que han solicitado sus servicios para certificación,</w:t>
      </w:r>
      <w:r>
        <w:rPr>
          <w:spacing w:val="-9"/>
          <w:sz w:val="22"/>
        </w:rPr>
        <w:t> </w:t>
      </w:r>
      <w:r>
        <w:rPr>
          <w:sz w:val="22"/>
        </w:rPr>
        <w:t>así</w:t>
      </w:r>
      <w:r>
        <w:rPr>
          <w:spacing w:val="-11"/>
          <w:sz w:val="22"/>
        </w:rPr>
        <w:t> </w:t>
      </w:r>
      <w:r>
        <w:rPr>
          <w:sz w:val="22"/>
        </w:rPr>
        <w:t>mismo</w:t>
      </w:r>
      <w:r>
        <w:rPr>
          <w:spacing w:val="-10"/>
          <w:sz w:val="22"/>
        </w:rPr>
        <w:t> </w:t>
      </w:r>
      <w:r>
        <w:rPr>
          <w:sz w:val="22"/>
        </w:rPr>
        <w:t>de</w:t>
      </w:r>
      <w:r>
        <w:rPr>
          <w:spacing w:val="-10"/>
          <w:sz w:val="22"/>
        </w:rPr>
        <w:t> </w:t>
      </w:r>
      <w:r>
        <w:rPr>
          <w:sz w:val="22"/>
        </w:rPr>
        <w:t>aquellos</w:t>
      </w:r>
      <w:r>
        <w:rPr>
          <w:spacing w:val="-8"/>
          <w:sz w:val="22"/>
        </w:rPr>
        <w:t> </w:t>
      </w:r>
      <w:r>
        <w:rPr>
          <w:sz w:val="22"/>
        </w:rPr>
        <w:t>centros</w:t>
      </w:r>
      <w:r>
        <w:rPr>
          <w:spacing w:val="-10"/>
          <w:sz w:val="22"/>
        </w:rPr>
        <w:t> </w:t>
      </w:r>
      <w:r>
        <w:rPr>
          <w:sz w:val="22"/>
        </w:rPr>
        <w:t>de</w:t>
      </w:r>
      <w:r>
        <w:rPr>
          <w:spacing w:val="-10"/>
          <w:sz w:val="22"/>
        </w:rPr>
        <w:t> </w:t>
      </w:r>
      <w:r>
        <w:rPr>
          <w:sz w:val="22"/>
        </w:rPr>
        <w:t>trabajo</w:t>
      </w:r>
      <w:r>
        <w:rPr>
          <w:spacing w:val="-10"/>
          <w:sz w:val="22"/>
        </w:rPr>
        <w:t> </w:t>
      </w:r>
      <w:r>
        <w:rPr>
          <w:sz w:val="22"/>
        </w:rPr>
        <w:t>que</w:t>
      </w:r>
      <w:r>
        <w:rPr>
          <w:spacing w:val="-10"/>
          <w:sz w:val="22"/>
        </w:rPr>
        <w:t> </w:t>
      </w:r>
      <w:r>
        <w:rPr>
          <w:sz w:val="22"/>
        </w:rPr>
        <w:t>han</w:t>
      </w:r>
      <w:r>
        <w:rPr>
          <w:spacing w:val="-11"/>
          <w:sz w:val="22"/>
        </w:rPr>
        <w:t> </w:t>
      </w:r>
      <w:r>
        <w:rPr>
          <w:sz w:val="22"/>
        </w:rPr>
        <w:t>obtenido</w:t>
      </w:r>
      <w:r>
        <w:rPr>
          <w:spacing w:val="-7"/>
          <w:sz w:val="22"/>
        </w:rPr>
        <w:t> </w:t>
      </w:r>
      <w:r>
        <w:rPr>
          <w:sz w:val="22"/>
        </w:rPr>
        <w:t>la</w:t>
      </w:r>
      <w:r>
        <w:rPr>
          <w:spacing w:val="-9"/>
          <w:sz w:val="22"/>
        </w:rPr>
        <w:t> </w:t>
      </w:r>
      <w:r>
        <w:rPr>
          <w:sz w:val="22"/>
        </w:rPr>
        <w:t>certificación</w:t>
      </w:r>
      <w:r>
        <w:rPr>
          <w:spacing w:val="-4"/>
          <w:sz w:val="22"/>
        </w:rPr>
        <w:t> </w:t>
      </w:r>
      <w:r>
        <w:rPr>
          <w:sz w:val="22"/>
        </w:rPr>
        <w:t>en los que se incluya fechas de vigencia y programación de visitas de vigilancia.</w:t>
      </w:r>
    </w:p>
    <w:p>
      <w:pPr>
        <w:pStyle w:val="BodyText"/>
      </w:pPr>
    </w:p>
    <w:p>
      <w:pPr>
        <w:pStyle w:val="ListParagraph"/>
        <w:numPr>
          <w:ilvl w:val="3"/>
          <w:numId w:val="4"/>
        </w:numPr>
        <w:tabs>
          <w:tab w:pos="1335" w:val="left" w:leader="none"/>
        </w:tabs>
        <w:spacing w:line="240" w:lineRule="auto" w:before="1" w:after="0"/>
        <w:ind w:left="413" w:right="408" w:firstLine="0"/>
        <w:jc w:val="both"/>
        <w:rPr>
          <w:sz w:val="22"/>
        </w:rPr>
      </w:pPr>
      <w:r>
        <w:rPr>
          <w:sz w:val="22"/>
        </w:rPr>
        <w:t>Los</w:t>
      </w:r>
      <w:r>
        <w:rPr>
          <w:spacing w:val="-19"/>
          <w:sz w:val="22"/>
        </w:rPr>
        <w:t> </w:t>
      </w:r>
      <w:r>
        <w:rPr>
          <w:sz w:val="22"/>
        </w:rPr>
        <w:t>Organismos</w:t>
      </w:r>
      <w:r>
        <w:rPr>
          <w:spacing w:val="-18"/>
          <w:sz w:val="22"/>
        </w:rPr>
        <w:t> </w:t>
      </w:r>
      <w:r>
        <w:rPr>
          <w:sz w:val="22"/>
        </w:rPr>
        <w:t>de</w:t>
      </w:r>
      <w:r>
        <w:rPr>
          <w:spacing w:val="-18"/>
          <w:sz w:val="22"/>
        </w:rPr>
        <w:t> </w:t>
      </w:r>
      <w:r>
        <w:rPr>
          <w:sz w:val="22"/>
        </w:rPr>
        <w:t>Certificación</w:t>
      </w:r>
      <w:r>
        <w:rPr>
          <w:spacing w:val="-19"/>
          <w:sz w:val="22"/>
        </w:rPr>
        <w:t> </w:t>
      </w:r>
      <w:r>
        <w:rPr>
          <w:sz w:val="22"/>
        </w:rPr>
        <w:t>deberán</w:t>
      </w:r>
      <w:r>
        <w:rPr>
          <w:spacing w:val="-19"/>
          <w:sz w:val="22"/>
        </w:rPr>
        <w:t> </w:t>
      </w:r>
      <w:r>
        <w:rPr>
          <w:sz w:val="22"/>
        </w:rPr>
        <w:t>informar</w:t>
      </w:r>
      <w:r>
        <w:rPr>
          <w:spacing w:val="-19"/>
          <w:sz w:val="22"/>
        </w:rPr>
        <w:t> </w:t>
      </w:r>
      <w:r>
        <w:rPr>
          <w:sz w:val="22"/>
        </w:rPr>
        <w:t>al</w:t>
      </w:r>
      <w:r>
        <w:rPr>
          <w:spacing w:val="-20"/>
          <w:sz w:val="22"/>
        </w:rPr>
        <w:t> </w:t>
      </w:r>
      <w:r>
        <w:rPr>
          <w:sz w:val="22"/>
        </w:rPr>
        <w:t>Consejo</w:t>
      </w:r>
      <w:r>
        <w:rPr>
          <w:spacing w:val="-19"/>
          <w:sz w:val="22"/>
        </w:rPr>
        <w:t> </w:t>
      </w:r>
      <w:r>
        <w:rPr>
          <w:sz w:val="22"/>
        </w:rPr>
        <w:t>Interinstitucional</w:t>
      </w:r>
      <w:r>
        <w:rPr>
          <w:spacing w:val="-19"/>
          <w:sz w:val="22"/>
        </w:rPr>
        <w:t> </w:t>
      </w:r>
      <w:r>
        <w:rPr>
          <w:sz w:val="22"/>
        </w:rPr>
        <w:t>con un plazo de tres días hábiles de anticipación de las reuniones de Comité en las que se determinen aquellos centros de trabajo que obtendrán la certificación.</w:t>
      </w:r>
    </w:p>
    <w:p>
      <w:pPr>
        <w:pStyle w:val="ListParagraph"/>
        <w:numPr>
          <w:ilvl w:val="3"/>
          <w:numId w:val="4"/>
        </w:numPr>
        <w:tabs>
          <w:tab w:pos="1335" w:val="left" w:leader="none"/>
        </w:tabs>
        <w:spacing w:line="240" w:lineRule="auto" w:before="265" w:after="0"/>
        <w:ind w:left="413" w:right="411" w:firstLine="0"/>
        <w:jc w:val="both"/>
        <w:rPr>
          <w:sz w:val="22"/>
        </w:rPr>
      </w:pPr>
      <w:r>
        <w:rPr>
          <w:sz w:val="22"/>
        </w:rPr>
        <w:t>Los</w:t>
      </w:r>
      <w:r>
        <w:rPr>
          <w:spacing w:val="-20"/>
          <w:sz w:val="22"/>
        </w:rPr>
        <w:t> </w:t>
      </w:r>
      <w:r>
        <w:rPr>
          <w:sz w:val="22"/>
        </w:rPr>
        <w:t>Organismos</w:t>
      </w:r>
      <w:r>
        <w:rPr>
          <w:spacing w:val="-18"/>
          <w:sz w:val="22"/>
        </w:rPr>
        <w:t> </w:t>
      </w:r>
      <w:r>
        <w:rPr>
          <w:sz w:val="22"/>
        </w:rPr>
        <w:t>de</w:t>
      </w:r>
      <w:r>
        <w:rPr>
          <w:spacing w:val="-18"/>
          <w:sz w:val="22"/>
        </w:rPr>
        <w:t> </w:t>
      </w:r>
      <w:r>
        <w:rPr>
          <w:sz w:val="22"/>
        </w:rPr>
        <w:t>Certificación</w:t>
      </w:r>
      <w:r>
        <w:rPr>
          <w:spacing w:val="-19"/>
          <w:sz w:val="22"/>
        </w:rPr>
        <w:t> </w:t>
      </w:r>
      <w:r>
        <w:rPr>
          <w:sz w:val="22"/>
        </w:rPr>
        <w:t>deberán</w:t>
      </w:r>
      <w:r>
        <w:rPr>
          <w:spacing w:val="-19"/>
          <w:sz w:val="22"/>
        </w:rPr>
        <w:t> </w:t>
      </w:r>
      <w:r>
        <w:rPr>
          <w:sz w:val="22"/>
        </w:rPr>
        <w:t>informar</w:t>
      </w:r>
      <w:r>
        <w:rPr>
          <w:spacing w:val="-19"/>
          <w:sz w:val="22"/>
        </w:rPr>
        <w:t> </w:t>
      </w:r>
      <w:r>
        <w:rPr>
          <w:sz w:val="22"/>
        </w:rPr>
        <w:t>al</w:t>
      </w:r>
      <w:r>
        <w:rPr>
          <w:spacing w:val="-20"/>
          <w:sz w:val="22"/>
        </w:rPr>
        <w:t> </w:t>
      </w:r>
      <w:r>
        <w:rPr>
          <w:sz w:val="22"/>
        </w:rPr>
        <w:t>Consejo</w:t>
      </w:r>
      <w:r>
        <w:rPr>
          <w:spacing w:val="-19"/>
          <w:sz w:val="22"/>
        </w:rPr>
        <w:t> </w:t>
      </w:r>
      <w:r>
        <w:rPr>
          <w:sz w:val="22"/>
        </w:rPr>
        <w:t>Interinstitucional</w:t>
      </w:r>
      <w:r>
        <w:rPr>
          <w:spacing w:val="-19"/>
          <w:sz w:val="22"/>
        </w:rPr>
        <w:t> </w:t>
      </w:r>
      <w:r>
        <w:rPr>
          <w:sz w:val="22"/>
        </w:rPr>
        <w:t>con un</w:t>
      </w:r>
      <w:r>
        <w:rPr>
          <w:spacing w:val="-4"/>
          <w:sz w:val="22"/>
        </w:rPr>
        <w:t> </w:t>
      </w:r>
      <w:r>
        <w:rPr>
          <w:sz w:val="22"/>
        </w:rPr>
        <w:t>plazo</w:t>
      </w:r>
      <w:r>
        <w:rPr>
          <w:spacing w:val="-2"/>
          <w:sz w:val="22"/>
        </w:rPr>
        <w:t> </w:t>
      </w:r>
      <w:r>
        <w:rPr>
          <w:sz w:val="22"/>
        </w:rPr>
        <w:t>de</w:t>
      </w:r>
      <w:r>
        <w:rPr>
          <w:spacing w:val="-3"/>
          <w:sz w:val="22"/>
        </w:rPr>
        <w:t> </w:t>
      </w:r>
      <w:r>
        <w:rPr>
          <w:sz w:val="22"/>
        </w:rPr>
        <w:t>al</w:t>
      </w:r>
      <w:r>
        <w:rPr>
          <w:spacing w:val="-4"/>
          <w:sz w:val="22"/>
        </w:rPr>
        <w:t> </w:t>
      </w:r>
      <w:r>
        <w:rPr>
          <w:sz w:val="22"/>
        </w:rPr>
        <w:t>menos</w:t>
      </w:r>
      <w:r>
        <w:rPr>
          <w:spacing w:val="-2"/>
          <w:sz w:val="22"/>
        </w:rPr>
        <w:t> </w:t>
      </w:r>
      <w:r>
        <w:rPr>
          <w:sz w:val="22"/>
        </w:rPr>
        <w:t>tres</w:t>
      </w:r>
      <w:r>
        <w:rPr>
          <w:spacing w:val="-2"/>
          <w:sz w:val="22"/>
        </w:rPr>
        <w:t> </w:t>
      </w:r>
      <w:r>
        <w:rPr>
          <w:sz w:val="22"/>
        </w:rPr>
        <w:t>días</w:t>
      </w:r>
      <w:r>
        <w:rPr>
          <w:spacing w:val="-1"/>
          <w:sz w:val="22"/>
        </w:rPr>
        <w:t> </w:t>
      </w:r>
      <w:r>
        <w:rPr>
          <w:sz w:val="22"/>
        </w:rPr>
        <w:t>hábiles</w:t>
      </w:r>
      <w:r>
        <w:rPr>
          <w:spacing w:val="-2"/>
          <w:sz w:val="22"/>
        </w:rPr>
        <w:t> </w:t>
      </w:r>
      <w:r>
        <w:rPr>
          <w:sz w:val="22"/>
        </w:rPr>
        <w:t>de</w:t>
      </w:r>
      <w:r>
        <w:rPr>
          <w:spacing w:val="-2"/>
          <w:sz w:val="22"/>
        </w:rPr>
        <w:t> </w:t>
      </w:r>
      <w:r>
        <w:rPr>
          <w:sz w:val="22"/>
        </w:rPr>
        <w:t>anticipación</w:t>
      </w:r>
      <w:r>
        <w:rPr>
          <w:spacing w:val="-3"/>
          <w:sz w:val="22"/>
        </w:rPr>
        <w:t> </w:t>
      </w:r>
      <w:r>
        <w:rPr>
          <w:sz w:val="22"/>
        </w:rPr>
        <w:t>de las</w:t>
      </w:r>
      <w:r>
        <w:rPr>
          <w:spacing w:val="-3"/>
          <w:sz w:val="22"/>
        </w:rPr>
        <w:t> </w:t>
      </w:r>
      <w:r>
        <w:rPr>
          <w:sz w:val="22"/>
        </w:rPr>
        <w:t>auditorías</w:t>
      </w:r>
      <w:r>
        <w:rPr>
          <w:spacing w:val="-3"/>
          <w:sz w:val="22"/>
        </w:rPr>
        <w:t> </w:t>
      </w:r>
      <w:r>
        <w:rPr>
          <w:sz w:val="22"/>
        </w:rPr>
        <w:t>programadas</w:t>
      </w:r>
      <w:r>
        <w:rPr>
          <w:spacing w:val="-3"/>
          <w:sz w:val="22"/>
        </w:rPr>
        <w:t> </w:t>
      </w:r>
      <w:r>
        <w:rPr>
          <w:sz w:val="22"/>
        </w:rPr>
        <w:t>a</w:t>
      </w:r>
      <w:r>
        <w:rPr>
          <w:spacing w:val="-1"/>
          <w:sz w:val="22"/>
        </w:rPr>
        <w:t> </w:t>
      </w:r>
      <w:r>
        <w:rPr>
          <w:sz w:val="22"/>
        </w:rPr>
        <w:t>fin de estar en posibilidades de presenciar aquellas que a sus intereses convenga.</w:t>
      </w:r>
    </w:p>
    <w:p>
      <w:pPr>
        <w:pStyle w:val="BodyText"/>
        <w:spacing w:before="1"/>
      </w:pPr>
    </w:p>
    <w:p>
      <w:pPr>
        <w:pStyle w:val="ListParagraph"/>
        <w:numPr>
          <w:ilvl w:val="3"/>
          <w:numId w:val="4"/>
        </w:numPr>
        <w:tabs>
          <w:tab w:pos="1385" w:val="left" w:leader="none"/>
        </w:tabs>
        <w:spacing w:line="240" w:lineRule="auto" w:before="0" w:after="0"/>
        <w:ind w:left="413" w:right="413" w:firstLine="0"/>
        <w:jc w:val="both"/>
        <w:rPr>
          <w:sz w:val="22"/>
        </w:rPr>
      </w:pPr>
      <w:r>
        <w:rPr>
          <w:sz w:val="22"/>
        </w:rPr>
        <w:t>Los Organismos de Certificación deberán informar al Consejo Interinstitucional respecto de los centros de trabajo a los que se les suspenda o retire por algún motivo el certificado, a los tres días hábiles de efectuar el procedimiento.</w:t>
      </w:r>
    </w:p>
    <w:p>
      <w:pPr>
        <w:pStyle w:val="ListParagraph"/>
        <w:spacing w:after="0" w:line="240" w:lineRule="auto"/>
        <w:jc w:val="both"/>
        <w:rPr>
          <w:sz w:val="22"/>
        </w:rPr>
        <w:sectPr>
          <w:pgSz w:w="12240" w:h="15840"/>
          <w:pgMar w:header="507" w:footer="0" w:top="1960" w:bottom="280" w:left="720" w:right="720"/>
        </w:sectPr>
      </w:pPr>
    </w:p>
    <w:p>
      <w:pPr>
        <w:pStyle w:val="Heading2"/>
        <w:spacing w:line="480" w:lineRule="auto"/>
        <w:ind w:left="1958" w:right="1832" w:firstLine="1690"/>
      </w:pPr>
      <w:r>
        <w:rPr/>
        <w:t>Apéndice Normativo A Lineamientos</w:t>
      </w:r>
      <w:r>
        <w:rPr>
          <w:spacing w:val="-11"/>
        </w:rPr>
        <w:t> </w:t>
      </w:r>
      <w:r>
        <w:rPr/>
        <w:t>del</w:t>
      </w:r>
      <w:r>
        <w:rPr>
          <w:spacing w:val="-11"/>
        </w:rPr>
        <w:t> </w:t>
      </w:r>
      <w:r>
        <w:rPr/>
        <w:t>Consejo</w:t>
      </w:r>
      <w:r>
        <w:rPr>
          <w:spacing w:val="-14"/>
        </w:rPr>
        <w:t> </w:t>
      </w:r>
      <w:r>
        <w:rPr/>
        <w:t>Interinstitucional</w:t>
      </w:r>
    </w:p>
    <w:p>
      <w:pPr>
        <w:pStyle w:val="Heading5"/>
        <w:numPr>
          <w:ilvl w:val="1"/>
          <w:numId w:val="32"/>
        </w:numPr>
        <w:tabs>
          <w:tab w:pos="891" w:val="left" w:leader="none"/>
        </w:tabs>
        <w:spacing w:line="240" w:lineRule="auto" w:before="0" w:after="0"/>
        <w:ind w:left="891" w:right="0" w:hanging="478"/>
        <w:jc w:val="left"/>
      </w:pPr>
      <w:r>
        <w:rPr>
          <w:spacing w:val="-2"/>
        </w:rPr>
        <w:t>Generalidades</w:t>
      </w:r>
    </w:p>
    <w:p>
      <w:pPr>
        <w:pStyle w:val="BodyText"/>
        <w:spacing w:before="1"/>
        <w:rPr>
          <w:b/>
        </w:rPr>
      </w:pPr>
    </w:p>
    <w:p>
      <w:pPr>
        <w:pStyle w:val="BodyText"/>
        <w:ind w:left="413" w:right="412"/>
        <w:jc w:val="both"/>
      </w:pPr>
      <w:r>
        <w:rPr/>
        <w:t>Los presentes lineamientos están dirigidos al personal integrante del Consejo Interinstitucional</w:t>
      </w:r>
      <w:r>
        <w:rPr>
          <w:spacing w:val="-16"/>
        </w:rPr>
        <w:t> </w:t>
      </w:r>
      <w:r>
        <w:rPr/>
        <w:t>para</w:t>
      </w:r>
      <w:r>
        <w:rPr>
          <w:spacing w:val="-8"/>
        </w:rPr>
        <w:t> </w:t>
      </w:r>
      <w:r>
        <w:rPr/>
        <w:t>establecer</w:t>
      </w:r>
      <w:r>
        <w:rPr>
          <w:spacing w:val="-10"/>
        </w:rPr>
        <w:t> </w:t>
      </w:r>
      <w:r>
        <w:rPr/>
        <w:t>su</w:t>
      </w:r>
      <w:r>
        <w:rPr>
          <w:spacing w:val="-11"/>
        </w:rPr>
        <w:t> </w:t>
      </w:r>
      <w:r>
        <w:rPr/>
        <w:t>conformación,</w:t>
      </w:r>
      <w:r>
        <w:rPr>
          <w:spacing w:val="-11"/>
        </w:rPr>
        <w:t> </w:t>
      </w:r>
      <w:r>
        <w:rPr/>
        <w:t>funciones</w:t>
      </w:r>
      <w:r>
        <w:rPr>
          <w:spacing w:val="-9"/>
        </w:rPr>
        <w:t> </w:t>
      </w:r>
      <w:r>
        <w:rPr/>
        <w:t>y</w:t>
      </w:r>
      <w:r>
        <w:rPr>
          <w:spacing w:val="-9"/>
        </w:rPr>
        <w:t> </w:t>
      </w:r>
      <w:r>
        <w:rPr/>
        <w:t>lineamientos</w:t>
      </w:r>
      <w:r>
        <w:rPr>
          <w:spacing w:val="-9"/>
        </w:rPr>
        <w:t> </w:t>
      </w:r>
      <w:r>
        <w:rPr/>
        <w:t>de</w:t>
      </w:r>
      <w:r>
        <w:rPr>
          <w:spacing w:val="-9"/>
        </w:rPr>
        <w:t> </w:t>
      </w:r>
      <w:r>
        <w:rPr>
          <w:spacing w:val="-2"/>
        </w:rPr>
        <w:t>operación.</w:t>
      </w:r>
    </w:p>
    <w:p>
      <w:pPr>
        <w:pStyle w:val="BodyText"/>
      </w:pPr>
    </w:p>
    <w:p>
      <w:pPr>
        <w:pStyle w:val="BodyText"/>
        <w:ind w:left="413" w:right="408"/>
        <w:jc w:val="both"/>
      </w:pPr>
      <w:r>
        <w:rPr/>
        <w:t>Para</w:t>
      </w:r>
      <w:r>
        <w:rPr>
          <w:spacing w:val="-6"/>
        </w:rPr>
        <w:t> </w:t>
      </w:r>
      <w:r>
        <w:rPr/>
        <w:t>garantizar</w:t>
      </w:r>
      <w:r>
        <w:rPr>
          <w:spacing w:val="-6"/>
        </w:rPr>
        <w:t> </w:t>
      </w:r>
      <w:r>
        <w:rPr/>
        <w:t>el</w:t>
      </w:r>
      <w:r>
        <w:rPr>
          <w:spacing w:val="-8"/>
        </w:rPr>
        <w:t> </w:t>
      </w:r>
      <w:r>
        <w:rPr/>
        <w:t>mejor</w:t>
      </w:r>
      <w:r>
        <w:rPr>
          <w:spacing w:val="-6"/>
        </w:rPr>
        <w:t> </w:t>
      </w:r>
      <w:r>
        <w:rPr/>
        <w:t>funcionamiento</w:t>
      </w:r>
      <w:r>
        <w:rPr>
          <w:spacing w:val="-5"/>
        </w:rPr>
        <w:t> </w:t>
      </w:r>
      <w:r>
        <w:rPr/>
        <w:t>de</w:t>
      </w:r>
      <w:r>
        <w:rPr>
          <w:spacing w:val="-2"/>
        </w:rPr>
        <w:t> </w:t>
      </w:r>
      <w:r>
        <w:rPr/>
        <w:t>la</w:t>
      </w:r>
      <w:r>
        <w:rPr>
          <w:spacing w:val="-5"/>
        </w:rPr>
        <w:t> </w:t>
      </w:r>
      <w:r>
        <w:rPr/>
        <w:t>presente</w:t>
      </w:r>
      <w:r>
        <w:rPr>
          <w:spacing w:val="-5"/>
        </w:rPr>
        <w:t> </w:t>
      </w:r>
      <w:r>
        <w:rPr/>
        <w:t>Norma</w:t>
      </w:r>
      <w:r>
        <w:rPr>
          <w:spacing w:val="-6"/>
        </w:rPr>
        <w:t> </w:t>
      </w:r>
      <w:r>
        <w:rPr/>
        <w:t>Mexicana,</w:t>
      </w:r>
      <w:r>
        <w:rPr>
          <w:spacing w:val="-5"/>
        </w:rPr>
        <w:t> </w:t>
      </w:r>
      <w:r>
        <w:rPr/>
        <w:t>la</w:t>
      </w:r>
      <w:r>
        <w:rPr>
          <w:spacing w:val="-5"/>
        </w:rPr>
        <w:t> </w:t>
      </w:r>
      <w:r>
        <w:rPr/>
        <w:t>Secretaría</w:t>
      </w:r>
      <w:r>
        <w:rPr>
          <w:spacing w:val="-5"/>
        </w:rPr>
        <w:t> </w:t>
      </w:r>
      <w:r>
        <w:rPr/>
        <w:t>del Trabajo y Previsión Social (STPS), el Instituto Nacional de las Mujeres (Inmujeres) y el Consejo Nacional para Prevenir la Discriminación (CONAPRED) han integrado un Consejo </w:t>
      </w:r>
      <w:r>
        <w:rPr>
          <w:spacing w:val="-2"/>
        </w:rPr>
        <w:t>Interinstitucional.</w:t>
      </w:r>
    </w:p>
    <w:p>
      <w:pPr>
        <w:pStyle w:val="BodyText"/>
      </w:pPr>
    </w:p>
    <w:p>
      <w:pPr>
        <w:pStyle w:val="Heading5"/>
        <w:numPr>
          <w:ilvl w:val="1"/>
          <w:numId w:val="32"/>
        </w:numPr>
        <w:tabs>
          <w:tab w:pos="891" w:val="left" w:leader="none"/>
        </w:tabs>
        <w:spacing w:line="240" w:lineRule="auto" w:before="0" w:after="0"/>
        <w:ind w:left="891" w:right="0" w:hanging="478"/>
        <w:jc w:val="left"/>
      </w:pPr>
      <w:r>
        <w:rPr/>
        <w:t>Lineamientos</w:t>
      </w:r>
      <w:r>
        <w:rPr>
          <w:spacing w:val="-9"/>
        </w:rPr>
        <w:t> </w:t>
      </w:r>
      <w:r>
        <w:rPr/>
        <w:t>de</w:t>
      </w:r>
      <w:r>
        <w:rPr>
          <w:spacing w:val="-8"/>
        </w:rPr>
        <w:t> </w:t>
      </w:r>
      <w:r>
        <w:rPr/>
        <w:t>operación</w:t>
      </w:r>
      <w:r>
        <w:rPr>
          <w:spacing w:val="-6"/>
        </w:rPr>
        <w:t> </w:t>
      </w:r>
      <w:r>
        <w:rPr/>
        <w:t>del</w:t>
      </w:r>
      <w:r>
        <w:rPr>
          <w:spacing w:val="-9"/>
        </w:rPr>
        <w:t> </w:t>
      </w:r>
      <w:r>
        <w:rPr/>
        <w:t>Consejo</w:t>
      </w:r>
      <w:r>
        <w:rPr>
          <w:spacing w:val="-7"/>
        </w:rPr>
        <w:t> </w:t>
      </w:r>
      <w:r>
        <w:rPr>
          <w:spacing w:val="-2"/>
        </w:rPr>
        <w:t>Interinstitucional</w:t>
      </w:r>
    </w:p>
    <w:p>
      <w:pPr>
        <w:pStyle w:val="BodyText"/>
        <w:rPr>
          <w:b/>
        </w:rPr>
      </w:pPr>
    </w:p>
    <w:p>
      <w:pPr>
        <w:pStyle w:val="BodyText"/>
        <w:ind w:left="413"/>
      </w:pPr>
      <w:r>
        <w:rPr>
          <w:b/>
        </w:rPr>
        <w:t>A.2.</w:t>
      </w:r>
      <w:r>
        <w:rPr>
          <w:b/>
          <w:spacing w:val="-6"/>
        </w:rPr>
        <w:t> </w:t>
      </w:r>
      <w:r>
        <w:rPr>
          <w:b/>
        </w:rPr>
        <w:t>1</w:t>
      </w:r>
      <w:r>
        <w:rPr>
          <w:b/>
          <w:spacing w:val="-4"/>
        </w:rPr>
        <w:t> </w:t>
      </w:r>
      <w:r>
        <w:rPr/>
        <w:t>Objetivo</w:t>
      </w:r>
      <w:r>
        <w:rPr>
          <w:spacing w:val="-4"/>
        </w:rPr>
        <w:t> </w:t>
      </w:r>
      <w:r>
        <w:rPr/>
        <w:t>del</w:t>
      </w:r>
      <w:r>
        <w:rPr>
          <w:spacing w:val="-8"/>
        </w:rPr>
        <w:t> </w:t>
      </w:r>
      <w:r>
        <w:rPr/>
        <w:t>Consejo</w:t>
      </w:r>
      <w:r>
        <w:rPr>
          <w:spacing w:val="-3"/>
        </w:rPr>
        <w:t> </w:t>
      </w:r>
      <w:r>
        <w:rPr>
          <w:spacing w:val="-2"/>
        </w:rPr>
        <w:t>Interinstitucional</w:t>
      </w:r>
    </w:p>
    <w:p>
      <w:pPr>
        <w:pStyle w:val="BodyText"/>
      </w:pPr>
    </w:p>
    <w:p>
      <w:pPr>
        <w:pStyle w:val="BodyText"/>
        <w:spacing w:before="1"/>
        <w:ind w:left="413" w:right="410"/>
        <w:jc w:val="both"/>
      </w:pPr>
      <w:r>
        <w:rPr/>
        <w:t>Promover la implementación de la presente Norma</w:t>
      </w:r>
      <w:r>
        <w:rPr>
          <w:spacing w:val="-2"/>
        </w:rPr>
        <w:t> </w:t>
      </w:r>
      <w:r>
        <w:rPr/>
        <w:t>Mexicana en</w:t>
      </w:r>
      <w:r>
        <w:rPr>
          <w:spacing w:val="-2"/>
        </w:rPr>
        <w:t> </w:t>
      </w:r>
      <w:r>
        <w:rPr/>
        <w:t>los centros de trabajo de todo el país.</w:t>
      </w:r>
    </w:p>
    <w:p>
      <w:pPr>
        <w:pStyle w:val="ListParagraph"/>
        <w:numPr>
          <w:ilvl w:val="2"/>
          <w:numId w:val="33"/>
        </w:numPr>
        <w:tabs>
          <w:tab w:pos="1126" w:val="left" w:leader="none"/>
        </w:tabs>
        <w:spacing w:line="240" w:lineRule="auto" w:before="267" w:after="0"/>
        <w:ind w:left="1126" w:right="0" w:hanging="713"/>
        <w:jc w:val="left"/>
        <w:rPr>
          <w:sz w:val="22"/>
        </w:rPr>
      </w:pPr>
      <w:r>
        <w:rPr>
          <w:sz w:val="22"/>
        </w:rPr>
        <w:t>Integración</w:t>
      </w:r>
      <w:r>
        <w:rPr>
          <w:spacing w:val="-6"/>
          <w:sz w:val="22"/>
        </w:rPr>
        <w:t> </w:t>
      </w:r>
      <w:r>
        <w:rPr>
          <w:sz w:val="22"/>
        </w:rPr>
        <w:t>del</w:t>
      </w:r>
      <w:r>
        <w:rPr>
          <w:spacing w:val="-5"/>
          <w:sz w:val="22"/>
        </w:rPr>
        <w:t> </w:t>
      </w:r>
      <w:r>
        <w:rPr>
          <w:sz w:val="22"/>
        </w:rPr>
        <w:t>Consejo</w:t>
      </w:r>
      <w:r>
        <w:rPr>
          <w:spacing w:val="-4"/>
          <w:sz w:val="22"/>
        </w:rPr>
        <w:t> </w:t>
      </w:r>
      <w:r>
        <w:rPr>
          <w:spacing w:val="-2"/>
          <w:sz w:val="22"/>
        </w:rPr>
        <w:t>Interinstitucional</w:t>
      </w:r>
    </w:p>
    <w:p>
      <w:pPr>
        <w:pStyle w:val="BodyText"/>
      </w:pPr>
    </w:p>
    <w:p>
      <w:pPr>
        <w:pStyle w:val="BodyText"/>
        <w:ind w:left="413" w:right="411"/>
        <w:jc w:val="both"/>
      </w:pPr>
      <w:r>
        <w:rPr/>
        <w:t>Las</w:t>
      </w:r>
      <w:r>
        <w:rPr>
          <w:spacing w:val="-8"/>
        </w:rPr>
        <w:t> </w:t>
      </w:r>
      <w:r>
        <w:rPr/>
        <w:t>y</w:t>
      </w:r>
      <w:r>
        <w:rPr>
          <w:spacing w:val="-6"/>
        </w:rPr>
        <w:t> </w:t>
      </w:r>
      <w:r>
        <w:rPr/>
        <w:t>los</w:t>
      </w:r>
      <w:r>
        <w:rPr>
          <w:spacing w:val="-5"/>
        </w:rPr>
        <w:t> </w:t>
      </w:r>
      <w:r>
        <w:rPr/>
        <w:t>representantes</w:t>
      </w:r>
      <w:r>
        <w:rPr>
          <w:spacing w:val="-7"/>
        </w:rPr>
        <w:t> </w:t>
      </w:r>
      <w:r>
        <w:rPr/>
        <w:t>y</w:t>
      </w:r>
      <w:r>
        <w:rPr>
          <w:spacing w:val="-9"/>
        </w:rPr>
        <w:t> </w:t>
      </w:r>
      <w:r>
        <w:rPr/>
        <w:t>suplentes</w:t>
      </w:r>
      <w:r>
        <w:rPr>
          <w:spacing w:val="-7"/>
        </w:rPr>
        <w:t> </w:t>
      </w:r>
      <w:r>
        <w:rPr/>
        <w:t>del</w:t>
      </w:r>
      <w:r>
        <w:rPr>
          <w:spacing w:val="-11"/>
        </w:rPr>
        <w:t> </w:t>
      </w:r>
      <w:r>
        <w:rPr/>
        <w:t>Consejo</w:t>
      </w:r>
      <w:r>
        <w:rPr>
          <w:spacing w:val="-7"/>
        </w:rPr>
        <w:t> </w:t>
      </w:r>
      <w:r>
        <w:rPr/>
        <w:t>Interinstitucional</w:t>
      </w:r>
      <w:r>
        <w:rPr>
          <w:spacing w:val="-8"/>
        </w:rPr>
        <w:t> </w:t>
      </w:r>
      <w:r>
        <w:rPr/>
        <w:t>deben</w:t>
      </w:r>
      <w:r>
        <w:rPr>
          <w:spacing w:val="-8"/>
        </w:rPr>
        <w:t> </w:t>
      </w:r>
      <w:r>
        <w:rPr/>
        <w:t>ser</w:t>
      </w:r>
      <w:r>
        <w:rPr>
          <w:spacing w:val="-8"/>
        </w:rPr>
        <w:t> </w:t>
      </w:r>
      <w:r>
        <w:rPr/>
        <w:t>formalmente nombrados por las dependencias que representan.</w:t>
      </w:r>
    </w:p>
    <w:p>
      <w:pPr>
        <w:pStyle w:val="BodyText"/>
      </w:pPr>
    </w:p>
    <w:p>
      <w:pPr>
        <w:pStyle w:val="BodyText"/>
        <w:ind w:left="413" w:right="413"/>
        <w:jc w:val="both"/>
      </w:pPr>
      <w:r>
        <w:rPr/>
        <w:t>Para considerar formalmente instalado el Consejo Interinstitucional, las y los integrantes deben firmar un Acta de Instalación, así como un Código de ética para asegurar su buen </w:t>
      </w:r>
      <w:r>
        <w:rPr>
          <w:spacing w:val="-2"/>
        </w:rPr>
        <w:t>funcionamiento.</w:t>
      </w:r>
    </w:p>
    <w:p>
      <w:pPr>
        <w:pStyle w:val="BodyText"/>
        <w:spacing w:before="1"/>
      </w:pPr>
    </w:p>
    <w:p>
      <w:pPr>
        <w:pStyle w:val="BodyText"/>
        <w:ind w:left="413" w:right="411"/>
        <w:jc w:val="both"/>
      </w:pPr>
      <w:r>
        <w:rPr/>
        <w:t>Para dar transparencia, imparcialidad, veracidad, equidad y confidencialidad a las actividades derivadas de la presente Norma Mexicana, que desarrolla el Consejo Interinstitucional, en todo momento se actuará en apego a lo establecido en los lineamientos y el Código de ética.</w:t>
      </w:r>
    </w:p>
    <w:p>
      <w:pPr>
        <w:pStyle w:val="BodyText"/>
      </w:pPr>
    </w:p>
    <w:p>
      <w:pPr>
        <w:pStyle w:val="Heading5"/>
        <w:numPr>
          <w:ilvl w:val="2"/>
          <w:numId w:val="33"/>
        </w:numPr>
        <w:tabs>
          <w:tab w:pos="1126" w:val="left" w:leader="none"/>
        </w:tabs>
        <w:spacing w:line="240" w:lineRule="auto" w:before="0" w:after="0"/>
        <w:ind w:left="1126" w:right="0" w:hanging="713"/>
        <w:jc w:val="left"/>
      </w:pPr>
      <w:r>
        <w:rPr/>
        <w:t>Estructura</w:t>
      </w:r>
      <w:r>
        <w:rPr>
          <w:spacing w:val="-9"/>
        </w:rPr>
        <w:t> </w:t>
      </w:r>
      <w:r>
        <w:rPr/>
        <w:t>y</w:t>
      </w:r>
      <w:r>
        <w:rPr>
          <w:spacing w:val="-5"/>
        </w:rPr>
        <w:t> </w:t>
      </w:r>
      <w:r>
        <w:rPr/>
        <w:t>funciones</w:t>
      </w:r>
      <w:r>
        <w:rPr>
          <w:spacing w:val="-5"/>
        </w:rPr>
        <w:t> </w:t>
      </w:r>
      <w:r>
        <w:rPr/>
        <w:t>del</w:t>
      </w:r>
      <w:r>
        <w:rPr>
          <w:spacing w:val="-4"/>
        </w:rPr>
        <w:t> </w:t>
      </w:r>
      <w:r>
        <w:rPr/>
        <w:t>Consejo</w:t>
      </w:r>
      <w:r>
        <w:rPr>
          <w:spacing w:val="-6"/>
        </w:rPr>
        <w:t> </w:t>
      </w:r>
      <w:r>
        <w:rPr>
          <w:spacing w:val="-2"/>
        </w:rPr>
        <w:t>Interinstitucional</w:t>
      </w:r>
    </w:p>
    <w:p>
      <w:pPr>
        <w:pStyle w:val="BodyText"/>
        <w:spacing w:before="1"/>
        <w:rPr>
          <w:b/>
        </w:rPr>
      </w:pPr>
    </w:p>
    <w:p>
      <w:pPr>
        <w:pStyle w:val="ListParagraph"/>
        <w:numPr>
          <w:ilvl w:val="3"/>
          <w:numId w:val="33"/>
        </w:numPr>
        <w:tabs>
          <w:tab w:pos="1360" w:val="left" w:leader="none"/>
        </w:tabs>
        <w:spacing w:line="240" w:lineRule="auto" w:before="0" w:after="0"/>
        <w:ind w:left="1360" w:right="0" w:hanging="947"/>
        <w:jc w:val="left"/>
        <w:rPr>
          <w:sz w:val="22"/>
        </w:rPr>
      </w:pPr>
      <w:r>
        <w:rPr>
          <w:sz w:val="22"/>
        </w:rPr>
        <w:t>Estructura</w:t>
      </w:r>
      <w:r>
        <w:rPr>
          <w:spacing w:val="-5"/>
          <w:sz w:val="22"/>
        </w:rPr>
        <w:t> </w:t>
      </w:r>
      <w:r>
        <w:rPr>
          <w:spacing w:val="-2"/>
          <w:sz w:val="22"/>
        </w:rPr>
        <w:t>organizativa</w:t>
      </w:r>
    </w:p>
    <w:p>
      <w:pPr>
        <w:pStyle w:val="BodyText"/>
        <w:spacing w:before="265"/>
        <w:ind w:left="413" w:right="418"/>
        <w:jc w:val="both"/>
      </w:pPr>
      <w:r>
        <w:rPr/>
        <w:t>El Consejo Interinstitucional cuenta con una Presidencia, una Coordinación, tres Representantes y seis Vocales.</w:t>
      </w:r>
    </w:p>
    <w:p>
      <w:pPr>
        <w:pStyle w:val="BodyText"/>
        <w:spacing w:after="0"/>
        <w:jc w:val="both"/>
        <w:sectPr>
          <w:pgSz w:w="12240" w:h="15840"/>
          <w:pgMar w:header="507" w:footer="0" w:top="1960" w:bottom="280" w:left="720" w:right="720"/>
        </w:sectPr>
      </w:pPr>
    </w:p>
    <w:p>
      <w:pPr>
        <w:pStyle w:val="BodyText"/>
        <w:spacing w:before="133"/>
        <w:rPr>
          <w:sz w:val="20"/>
        </w:rPr>
      </w:pPr>
    </w:p>
    <w:p>
      <w:pPr>
        <w:spacing w:line="240" w:lineRule="auto"/>
        <w:ind w:left="2981" w:right="0" w:firstLine="0"/>
        <w:rPr>
          <w:sz w:val="20"/>
        </w:rPr>
      </w:pPr>
      <w:r>
        <w:rPr>
          <w:sz w:val="20"/>
        </w:rPr>
        <w:drawing>
          <wp:inline distT="0" distB="0" distL="0" distR="0">
            <wp:extent cx="3128910" cy="306924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5" cstate="print"/>
                    <a:stretch>
                      <a:fillRect/>
                    </a:stretch>
                  </pic:blipFill>
                  <pic:spPr>
                    <a:xfrm>
                      <a:off x="0" y="0"/>
                      <a:ext cx="3128910" cy="3069240"/>
                    </a:xfrm>
                    <a:prstGeom prst="rect">
                      <a:avLst/>
                    </a:prstGeom>
                  </pic:spPr>
                </pic:pic>
              </a:graphicData>
            </a:graphic>
          </wp:inline>
        </w:drawing>
      </w:r>
      <w:r>
        <w:rPr>
          <w:sz w:val="20"/>
        </w:rPr>
      </w:r>
    </w:p>
    <w:p>
      <w:pPr>
        <w:pStyle w:val="BodyText"/>
      </w:pPr>
    </w:p>
    <w:p>
      <w:pPr>
        <w:pStyle w:val="BodyText"/>
      </w:pPr>
    </w:p>
    <w:p>
      <w:pPr>
        <w:pStyle w:val="BodyText"/>
        <w:spacing w:before="3"/>
      </w:pPr>
    </w:p>
    <w:p>
      <w:pPr>
        <w:pStyle w:val="Heading5"/>
        <w:numPr>
          <w:ilvl w:val="3"/>
          <w:numId w:val="33"/>
        </w:numPr>
        <w:tabs>
          <w:tab w:pos="1360" w:val="left" w:leader="none"/>
        </w:tabs>
        <w:spacing w:line="240" w:lineRule="auto" w:before="0" w:after="0"/>
        <w:ind w:left="1360" w:right="0" w:hanging="947"/>
        <w:jc w:val="left"/>
      </w:pPr>
      <w:r>
        <w:rPr/>
        <w:t>Funciones</w:t>
      </w:r>
      <w:r>
        <w:rPr>
          <w:spacing w:val="-4"/>
        </w:rPr>
        <w:t> </w:t>
      </w:r>
      <w:r>
        <w:rPr/>
        <w:t>del</w:t>
      </w:r>
      <w:r>
        <w:rPr>
          <w:spacing w:val="-6"/>
        </w:rPr>
        <w:t> </w:t>
      </w:r>
      <w:r>
        <w:rPr/>
        <w:t>Consejo</w:t>
      </w:r>
      <w:r>
        <w:rPr>
          <w:spacing w:val="-5"/>
        </w:rPr>
        <w:t> </w:t>
      </w:r>
      <w:r>
        <w:rPr>
          <w:spacing w:val="-2"/>
        </w:rPr>
        <w:t>Interinstitucional</w:t>
      </w:r>
    </w:p>
    <w:p>
      <w:pPr>
        <w:pStyle w:val="BodyText"/>
        <w:spacing w:before="1"/>
        <w:rPr>
          <w:b/>
        </w:rPr>
      </w:pPr>
    </w:p>
    <w:p>
      <w:pPr>
        <w:pStyle w:val="ListParagraph"/>
        <w:numPr>
          <w:ilvl w:val="4"/>
          <w:numId w:val="33"/>
        </w:numPr>
        <w:tabs>
          <w:tab w:pos="1597" w:val="left" w:leader="none"/>
        </w:tabs>
        <w:spacing w:line="240" w:lineRule="auto" w:before="0" w:after="0"/>
        <w:ind w:left="1597" w:right="0" w:hanging="1184"/>
        <w:jc w:val="left"/>
        <w:rPr>
          <w:sz w:val="22"/>
        </w:rPr>
      </w:pPr>
      <w:r>
        <w:rPr>
          <w:sz w:val="22"/>
        </w:rPr>
        <w:t>Funciones</w:t>
      </w:r>
      <w:r>
        <w:rPr>
          <w:spacing w:val="-4"/>
          <w:sz w:val="22"/>
        </w:rPr>
        <w:t> </w:t>
      </w:r>
      <w:r>
        <w:rPr>
          <w:spacing w:val="-2"/>
          <w:sz w:val="22"/>
        </w:rPr>
        <w:t>generales</w:t>
      </w:r>
    </w:p>
    <w:p>
      <w:pPr>
        <w:pStyle w:val="BodyText"/>
      </w:pPr>
    </w:p>
    <w:p>
      <w:pPr>
        <w:pStyle w:val="ListParagraph"/>
        <w:numPr>
          <w:ilvl w:val="5"/>
          <w:numId w:val="33"/>
        </w:numPr>
        <w:tabs>
          <w:tab w:pos="1834" w:val="left" w:leader="none"/>
        </w:tabs>
        <w:spacing w:line="240" w:lineRule="auto" w:before="1" w:after="0"/>
        <w:ind w:left="1834" w:right="0" w:hanging="1421"/>
        <w:jc w:val="both"/>
        <w:rPr>
          <w:sz w:val="22"/>
        </w:rPr>
      </w:pPr>
      <w:r>
        <w:rPr>
          <w:sz w:val="22"/>
        </w:rPr>
        <w:t>Realizar</w:t>
      </w:r>
      <w:r>
        <w:rPr>
          <w:spacing w:val="-6"/>
          <w:sz w:val="22"/>
        </w:rPr>
        <w:t> </w:t>
      </w:r>
      <w:r>
        <w:rPr>
          <w:sz w:val="22"/>
        </w:rPr>
        <w:t>acciones</w:t>
      </w:r>
      <w:r>
        <w:rPr>
          <w:spacing w:val="-4"/>
          <w:sz w:val="22"/>
        </w:rPr>
        <w:t> </w:t>
      </w:r>
      <w:r>
        <w:rPr>
          <w:sz w:val="22"/>
        </w:rPr>
        <w:t>de</w:t>
      </w:r>
      <w:r>
        <w:rPr>
          <w:spacing w:val="-4"/>
          <w:sz w:val="22"/>
        </w:rPr>
        <w:t> </w:t>
      </w:r>
      <w:r>
        <w:rPr>
          <w:sz w:val="22"/>
        </w:rPr>
        <w:t>promoción</w:t>
      </w:r>
      <w:r>
        <w:rPr>
          <w:spacing w:val="-5"/>
          <w:sz w:val="22"/>
        </w:rPr>
        <w:t> </w:t>
      </w:r>
      <w:r>
        <w:rPr>
          <w:sz w:val="22"/>
        </w:rPr>
        <w:t>y</w:t>
      </w:r>
      <w:r>
        <w:rPr>
          <w:spacing w:val="-6"/>
          <w:sz w:val="22"/>
        </w:rPr>
        <w:t> </w:t>
      </w:r>
      <w:r>
        <w:rPr>
          <w:sz w:val="22"/>
        </w:rPr>
        <w:t>difusión</w:t>
      </w:r>
      <w:r>
        <w:rPr>
          <w:spacing w:val="-5"/>
          <w:sz w:val="22"/>
        </w:rPr>
        <w:t> </w:t>
      </w:r>
      <w:r>
        <w:rPr>
          <w:sz w:val="22"/>
        </w:rPr>
        <w:t>de</w:t>
      </w:r>
      <w:r>
        <w:rPr>
          <w:spacing w:val="-2"/>
          <w:sz w:val="22"/>
        </w:rPr>
        <w:t> </w:t>
      </w:r>
      <w:r>
        <w:rPr>
          <w:sz w:val="22"/>
        </w:rPr>
        <w:t>la</w:t>
      </w:r>
      <w:r>
        <w:rPr>
          <w:spacing w:val="-6"/>
          <w:sz w:val="22"/>
        </w:rPr>
        <w:t> </w:t>
      </w:r>
      <w:r>
        <w:rPr>
          <w:spacing w:val="-2"/>
          <w:sz w:val="22"/>
        </w:rPr>
        <w:t>Norma.</w:t>
      </w:r>
    </w:p>
    <w:p>
      <w:pPr>
        <w:pStyle w:val="BodyText"/>
      </w:pPr>
    </w:p>
    <w:p>
      <w:pPr>
        <w:pStyle w:val="ListParagraph"/>
        <w:numPr>
          <w:ilvl w:val="5"/>
          <w:numId w:val="33"/>
        </w:numPr>
        <w:tabs>
          <w:tab w:pos="1827" w:val="left" w:leader="none"/>
        </w:tabs>
        <w:spacing w:line="240" w:lineRule="auto" w:before="0" w:after="0"/>
        <w:ind w:left="413" w:right="409" w:firstLine="0"/>
        <w:jc w:val="both"/>
        <w:rPr>
          <w:sz w:val="22"/>
        </w:rPr>
      </w:pPr>
      <w:r>
        <w:rPr>
          <w:sz w:val="22"/>
        </w:rPr>
        <w:t>Presenciar</w:t>
      </w:r>
      <w:r>
        <w:rPr>
          <w:spacing w:val="-12"/>
          <w:sz w:val="22"/>
        </w:rPr>
        <w:t> </w:t>
      </w:r>
      <w:r>
        <w:rPr>
          <w:sz w:val="22"/>
        </w:rPr>
        <w:t>las</w:t>
      </w:r>
      <w:r>
        <w:rPr>
          <w:spacing w:val="-11"/>
          <w:sz w:val="22"/>
        </w:rPr>
        <w:t> </w:t>
      </w:r>
      <w:r>
        <w:rPr>
          <w:sz w:val="22"/>
        </w:rPr>
        <w:t>auditorías</w:t>
      </w:r>
      <w:r>
        <w:rPr>
          <w:spacing w:val="-11"/>
          <w:sz w:val="22"/>
        </w:rPr>
        <w:t> </w:t>
      </w:r>
      <w:r>
        <w:rPr>
          <w:sz w:val="22"/>
        </w:rPr>
        <w:t>de</w:t>
      </w:r>
      <w:r>
        <w:rPr>
          <w:spacing w:val="-11"/>
          <w:sz w:val="22"/>
        </w:rPr>
        <w:t> </w:t>
      </w:r>
      <w:r>
        <w:rPr>
          <w:sz w:val="22"/>
        </w:rPr>
        <w:t>certificación</w:t>
      </w:r>
      <w:r>
        <w:rPr>
          <w:spacing w:val="-11"/>
          <w:sz w:val="22"/>
        </w:rPr>
        <w:t> </w:t>
      </w:r>
      <w:r>
        <w:rPr>
          <w:sz w:val="22"/>
        </w:rPr>
        <w:t>que</w:t>
      </w:r>
      <w:r>
        <w:rPr>
          <w:spacing w:val="-11"/>
          <w:sz w:val="22"/>
        </w:rPr>
        <w:t> </w:t>
      </w:r>
      <w:r>
        <w:rPr>
          <w:sz w:val="22"/>
        </w:rPr>
        <w:t>a</w:t>
      </w:r>
      <w:r>
        <w:rPr>
          <w:spacing w:val="-12"/>
          <w:sz w:val="22"/>
        </w:rPr>
        <w:t> </w:t>
      </w:r>
      <w:r>
        <w:rPr>
          <w:sz w:val="22"/>
        </w:rPr>
        <w:t>sus</w:t>
      </w:r>
      <w:r>
        <w:rPr>
          <w:spacing w:val="-12"/>
          <w:sz w:val="22"/>
        </w:rPr>
        <w:t> </w:t>
      </w:r>
      <w:r>
        <w:rPr>
          <w:sz w:val="22"/>
        </w:rPr>
        <w:t>intereses</w:t>
      </w:r>
      <w:r>
        <w:rPr>
          <w:spacing w:val="-13"/>
          <w:sz w:val="22"/>
        </w:rPr>
        <w:t> </w:t>
      </w:r>
      <w:r>
        <w:rPr>
          <w:sz w:val="22"/>
        </w:rPr>
        <w:t>convenga,</w:t>
      </w:r>
      <w:r>
        <w:rPr>
          <w:spacing w:val="-12"/>
          <w:sz w:val="22"/>
        </w:rPr>
        <w:t> </w:t>
      </w:r>
      <w:r>
        <w:rPr>
          <w:sz w:val="22"/>
        </w:rPr>
        <w:t>previa notificación</w:t>
      </w:r>
      <w:r>
        <w:rPr>
          <w:spacing w:val="-15"/>
          <w:sz w:val="22"/>
        </w:rPr>
        <w:t> </w:t>
      </w:r>
      <w:r>
        <w:rPr>
          <w:sz w:val="22"/>
        </w:rPr>
        <w:t>escrita</w:t>
      </w:r>
      <w:r>
        <w:rPr>
          <w:spacing w:val="-16"/>
          <w:sz w:val="22"/>
        </w:rPr>
        <w:t> </w:t>
      </w:r>
      <w:r>
        <w:rPr>
          <w:sz w:val="22"/>
        </w:rPr>
        <w:t>al</w:t>
      </w:r>
      <w:r>
        <w:rPr>
          <w:spacing w:val="-13"/>
          <w:sz w:val="22"/>
        </w:rPr>
        <w:t> </w:t>
      </w:r>
      <w:r>
        <w:rPr>
          <w:sz w:val="22"/>
        </w:rPr>
        <w:t>centro</w:t>
      </w:r>
      <w:r>
        <w:rPr>
          <w:spacing w:val="-15"/>
          <w:sz w:val="22"/>
        </w:rPr>
        <w:t> </w:t>
      </w:r>
      <w:r>
        <w:rPr>
          <w:sz w:val="22"/>
        </w:rPr>
        <w:t>de</w:t>
      </w:r>
      <w:r>
        <w:rPr>
          <w:spacing w:val="-15"/>
          <w:sz w:val="22"/>
        </w:rPr>
        <w:t> </w:t>
      </w:r>
      <w:r>
        <w:rPr>
          <w:sz w:val="22"/>
        </w:rPr>
        <w:t>trabajo</w:t>
      </w:r>
      <w:r>
        <w:rPr>
          <w:spacing w:val="-15"/>
          <w:sz w:val="22"/>
        </w:rPr>
        <w:t> </w:t>
      </w:r>
      <w:r>
        <w:rPr>
          <w:sz w:val="22"/>
        </w:rPr>
        <w:t>y</w:t>
      </w:r>
      <w:r>
        <w:rPr>
          <w:spacing w:val="-16"/>
          <w:sz w:val="22"/>
        </w:rPr>
        <w:t> </w:t>
      </w:r>
      <w:r>
        <w:rPr>
          <w:sz w:val="22"/>
        </w:rPr>
        <w:t>al</w:t>
      </w:r>
      <w:r>
        <w:rPr>
          <w:spacing w:val="-16"/>
          <w:sz w:val="22"/>
        </w:rPr>
        <w:t> </w:t>
      </w:r>
      <w:r>
        <w:rPr>
          <w:sz w:val="22"/>
        </w:rPr>
        <w:t>Organismo</w:t>
      </w:r>
      <w:r>
        <w:rPr>
          <w:spacing w:val="-15"/>
          <w:sz w:val="22"/>
        </w:rPr>
        <w:t> </w:t>
      </w:r>
      <w:r>
        <w:rPr>
          <w:sz w:val="22"/>
        </w:rPr>
        <w:t>de</w:t>
      </w:r>
      <w:r>
        <w:rPr>
          <w:spacing w:val="-15"/>
          <w:sz w:val="22"/>
        </w:rPr>
        <w:t> </w:t>
      </w:r>
      <w:r>
        <w:rPr>
          <w:sz w:val="22"/>
        </w:rPr>
        <w:t>Certificación,</w:t>
      </w:r>
      <w:r>
        <w:rPr>
          <w:spacing w:val="-16"/>
          <w:sz w:val="22"/>
        </w:rPr>
        <w:t> </w:t>
      </w:r>
      <w:r>
        <w:rPr>
          <w:sz w:val="22"/>
        </w:rPr>
        <w:t>en</w:t>
      </w:r>
      <w:r>
        <w:rPr>
          <w:spacing w:val="-15"/>
          <w:sz w:val="22"/>
        </w:rPr>
        <w:t> </w:t>
      </w:r>
      <w:r>
        <w:rPr>
          <w:sz w:val="22"/>
        </w:rPr>
        <w:t>un</w:t>
      </w:r>
      <w:r>
        <w:rPr>
          <w:spacing w:val="-14"/>
          <w:sz w:val="22"/>
        </w:rPr>
        <w:t> </w:t>
      </w:r>
      <w:r>
        <w:rPr>
          <w:sz w:val="22"/>
        </w:rPr>
        <w:t>plazo</w:t>
      </w:r>
      <w:r>
        <w:rPr>
          <w:spacing w:val="-12"/>
          <w:sz w:val="22"/>
        </w:rPr>
        <w:t> </w:t>
      </w:r>
      <w:r>
        <w:rPr>
          <w:sz w:val="22"/>
        </w:rPr>
        <w:t>de</w:t>
      </w:r>
      <w:r>
        <w:rPr>
          <w:spacing w:val="-8"/>
          <w:sz w:val="22"/>
        </w:rPr>
        <w:t> </w:t>
      </w:r>
      <w:r>
        <w:rPr>
          <w:sz w:val="22"/>
        </w:rPr>
        <w:t>tres días antes de la auditoría.</w:t>
      </w:r>
    </w:p>
    <w:p>
      <w:pPr>
        <w:pStyle w:val="ListParagraph"/>
        <w:numPr>
          <w:ilvl w:val="5"/>
          <w:numId w:val="33"/>
        </w:numPr>
        <w:tabs>
          <w:tab w:pos="1841" w:val="left" w:leader="none"/>
        </w:tabs>
        <w:spacing w:line="240" w:lineRule="auto" w:before="266" w:after="0"/>
        <w:ind w:left="413" w:right="416" w:firstLine="0"/>
        <w:jc w:val="both"/>
        <w:rPr>
          <w:sz w:val="22"/>
        </w:rPr>
      </w:pPr>
      <w:r>
        <w:rPr>
          <w:sz w:val="22"/>
        </w:rPr>
        <w:t>Revisar las necesidades de mejora de esta Norma y establecer un programa de trabajo para ello.</w:t>
      </w:r>
    </w:p>
    <w:p>
      <w:pPr>
        <w:pStyle w:val="BodyText"/>
        <w:spacing w:before="2"/>
      </w:pPr>
    </w:p>
    <w:p>
      <w:pPr>
        <w:pStyle w:val="ListParagraph"/>
        <w:numPr>
          <w:ilvl w:val="5"/>
          <w:numId w:val="33"/>
        </w:numPr>
        <w:tabs>
          <w:tab w:pos="1913" w:val="left" w:leader="none"/>
        </w:tabs>
        <w:spacing w:line="240" w:lineRule="auto" w:before="0" w:after="0"/>
        <w:ind w:left="413" w:right="412" w:firstLine="0"/>
        <w:jc w:val="both"/>
        <w:rPr>
          <w:sz w:val="22"/>
        </w:rPr>
      </w:pPr>
      <w:r>
        <w:rPr>
          <w:sz w:val="22"/>
        </w:rPr>
        <w:t>Apoyar, y en su caso, asignar responsabilidades para el desarrollo de documentos y acciones, respecto a los asuntos pertinentes para el fortalecimiento de la </w:t>
      </w:r>
      <w:r>
        <w:rPr>
          <w:spacing w:val="-2"/>
          <w:sz w:val="22"/>
        </w:rPr>
        <w:t>Norma.</w:t>
      </w:r>
    </w:p>
    <w:p>
      <w:pPr>
        <w:pStyle w:val="ListParagraph"/>
        <w:numPr>
          <w:ilvl w:val="5"/>
          <w:numId w:val="33"/>
        </w:numPr>
        <w:tabs>
          <w:tab w:pos="1824" w:val="left" w:leader="none"/>
        </w:tabs>
        <w:spacing w:line="240" w:lineRule="auto" w:before="266" w:after="0"/>
        <w:ind w:left="413" w:right="411" w:firstLine="0"/>
        <w:jc w:val="both"/>
        <w:rPr>
          <w:sz w:val="22"/>
        </w:rPr>
      </w:pPr>
      <w:r>
        <w:rPr>
          <w:sz w:val="22"/>
        </w:rPr>
        <w:t>Consultar</w:t>
      </w:r>
      <w:r>
        <w:rPr>
          <w:spacing w:val="-13"/>
          <w:sz w:val="22"/>
        </w:rPr>
        <w:t> </w:t>
      </w:r>
      <w:r>
        <w:rPr>
          <w:sz w:val="22"/>
        </w:rPr>
        <w:t>personas</w:t>
      </w:r>
      <w:r>
        <w:rPr>
          <w:spacing w:val="-12"/>
          <w:sz w:val="22"/>
        </w:rPr>
        <w:t> </w:t>
      </w:r>
      <w:r>
        <w:rPr>
          <w:sz w:val="22"/>
        </w:rPr>
        <w:t>expertas</w:t>
      </w:r>
      <w:r>
        <w:rPr>
          <w:spacing w:val="-12"/>
          <w:sz w:val="22"/>
        </w:rPr>
        <w:t> </w:t>
      </w:r>
      <w:r>
        <w:rPr>
          <w:sz w:val="22"/>
        </w:rPr>
        <w:t>para</w:t>
      </w:r>
      <w:r>
        <w:rPr>
          <w:spacing w:val="-13"/>
          <w:sz w:val="22"/>
        </w:rPr>
        <w:t> </w:t>
      </w:r>
      <w:r>
        <w:rPr>
          <w:sz w:val="22"/>
        </w:rPr>
        <w:t>realizar</w:t>
      </w:r>
      <w:r>
        <w:rPr>
          <w:spacing w:val="-11"/>
          <w:sz w:val="22"/>
        </w:rPr>
        <w:t> </w:t>
      </w:r>
      <w:r>
        <w:rPr>
          <w:sz w:val="22"/>
        </w:rPr>
        <w:t>mejoras</w:t>
      </w:r>
      <w:r>
        <w:rPr>
          <w:spacing w:val="-12"/>
          <w:sz w:val="22"/>
        </w:rPr>
        <w:t> </w:t>
      </w:r>
      <w:r>
        <w:rPr>
          <w:sz w:val="22"/>
        </w:rPr>
        <w:t>a</w:t>
      </w:r>
      <w:r>
        <w:rPr>
          <w:spacing w:val="-11"/>
          <w:sz w:val="22"/>
        </w:rPr>
        <w:t> </w:t>
      </w:r>
      <w:r>
        <w:rPr>
          <w:sz w:val="22"/>
        </w:rPr>
        <w:t>la</w:t>
      </w:r>
      <w:r>
        <w:rPr>
          <w:spacing w:val="-13"/>
          <w:sz w:val="22"/>
        </w:rPr>
        <w:t> </w:t>
      </w:r>
      <w:r>
        <w:rPr>
          <w:sz w:val="22"/>
        </w:rPr>
        <w:t>Norma,</w:t>
      </w:r>
      <w:r>
        <w:rPr>
          <w:spacing w:val="-12"/>
          <w:sz w:val="22"/>
        </w:rPr>
        <w:t> </w:t>
      </w:r>
      <w:r>
        <w:rPr>
          <w:sz w:val="22"/>
        </w:rPr>
        <w:t>en</w:t>
      </w:r>
      <w:r>
        <w:rPr>
          <w:spacing w:val="-13"/>
          <w:sz w:val="22"/>
        </w:rPr>
        <w:t> </w:t>
      </w:r>
      <w:r>
        <w:rPr>
          <w:sz w:val="22"/>
        </w:rPr>
        <w:t>caso</w:t>
      </w:r>
      <w:r>
        <w:rPr>
          <w:spacing w:val="-13"/>
          <w:sz w:val="22"/>
        </w:rPr>
        <w:t> </w:t>
      </w:r>
      <w:r>
        <w:rPr>
          <w:sz w:val="22"/>
        </w:rPr>
        <w:t>de</w:t>
      </w:r>
      <w:r>
        <w:rPr>
          <w:spacing w:val="-10"/>
          <w:sz w:val="22"/>
        </w:rPr>
        <w:t> </w:t>
      </w:r>
      <w:r>
        <w:rPr>
          <w:sz w:val="22"/>
        </w:rPr>
        <w:t>ser </w:t>
      </w:r>
      <w:r>
        <w:rPr>
          <w:spacing w:val="-2"/>
          <w:sz w:val="22"/>
        </w:rPr>
        <w:t>necesario.</w:t>
      </w:r>
    </w:p>
    <w:p>
      <w:pPr>
        <w:pStyle w:val="BodyText"/>
      </w:pPr>
    </w:p>
    <w:p>
      <w:pPr>
        <w:pStyle w:val="ListParagraph"/>
        <w:numPr>
          <w:ilvl w:val="5"/>
          <w:numId w:val="33"/>
        </w:numPr>
        <w:tabs>
          <w:tab w:pos="1877" w:val="left" w:leader="none"/>
        </w:tabs>
        <w:spacing w:line="240" w:lineRule="auto" w:before="0" w:after="0"/>
        <w:ind w:left="413" w:right="417" w:firstLine="0"/>
        <w:jc w:val="both"/>
        <w:rPr>
          <w:sz w:val="22"/>
        </w:rPr>
      </w:pPr>
      <w:r>
        <w:rPr>
          <w:sz w:val="22"/>
        </w:rPr>
        <w:t>Otras funciones que le fueran encomendadas, en caso necesario, por las dependencias responsables de la presente Norma Mexicana.</w:t>
      </w:r>
    </w:p>
    <w:p>
      <w:pPr>
        <w:pStyle w:val="ListParagraph"/>
        <w:spacing w:after="0" w:line="240" w:lineRule="auto"/>
        <w:jc w:val="both"/>
        <w:rPr>
          <w:sz w:val="22"/>
        </w:rPr>
        <w:sectPr>
          <w:pgSz w:w="12240" w:h="15840"/>
          <w:pgMar w:header="507" w:footer="0" w:top="1960" w:bottom="280" w:left="720" w:right="720"/>
        </w:sectPr>
      </w:pPr>
    </w:p>
    <w:p>
      <w:pPr>
        <w:pStyle w:val="BodyText"/>
        <w:spacing w:before="24"/>
      </w:pPr>
    </w:p>
    <w:p>
      <w:pPr>
        <w:pStyle w:val="ListParagraph"/>
        <w:numPr>
          <w:ilvl w:val="4"/>
          <w:numId w:val="33"/>
        </w:numPr>
        <w:tabs>
          <w:tab w:pos="1597" w:val="left" w:leader="none"/>
        </w:tabs>
        <w:spacing w:line="240" w:lineRule="auto" w:before="0" w:after="0"/>
        <w:ind w:left="1597" w:right="0" w:hanging="1184"/>
        <w:jc w:val="left"/>
        <w:rPr>
          <w:sz w:val="22"/>
        </w:rPr>
      </w:pPr>
      <w:r>
        <w:rPr>
          <w:spacing w:val="-2"/>
          <w:sz w:val="22"/>
        </w:rPr>
        <w:t>Presidencia</w:t>
      </w:r>
    </w:p>
    <w:p>
      <w:pPr>
        <w:pStyle w:val="BodyText"/>
        <w:spacing w:before="1"/>
      </w:pPr>
    </w:p>
    <w:p>
      <w:pPr>
        <w:pStyle w:val="BodyText"/>
        <w:ind w:left="413"/>
        <w:jc w:val="both"/>
      </w:pPr>
      <w:r>
        <w:rPr/>
        <w:t>La</w:t>
      </w:r>
      <w:r>
        <w:rPr>
          <w:spacing w:val="-7"/>
        </w:rPr>
        <w:t> </w:t>
      </w:r>
      <w:r>
        <w:rPr/>
        <w:t>Presidencia</w:t>
      </w:r>
      <w:r>
        <w:rPr>
          <w:spacing w:val="-6"/>
        </w:rPr>
        <w:t> </w:t>
      </w:r>
      <w:r>
        <w:rPr/>
        <w:t>del</w:t>
      </w:r>
      <w:r>
        <w:rPr>
          <w:spacing w:val="-7"/>
        </w:rPr>
        <w:t> </w:t>
      </w:r>
      <w:r>
        <w:rPr/>
        <w:t>Consejo</w:t>
      </w:r>
      <w:r>
        <w:rPr>
          <w:spacing w:val="-7"/>
        </w:rPr>
        <w:t> </w:t>
      </w:r>
      <w:r>
        <w:rPr/>
        <w:t>Interinstitucional</w:t>
      </w:r>
      <w:r>
        <w:rPr>
          <w:spacing w:val="-8"/>
        </w:rPr>
        <w:t> </w:t>
      </w:r>
      <w:r>
        <w:rPr/>
        <w:t>está</w:t>
      </w:r>
      <w:r>
        <w:rPr>
          <w:spacing w:val="-3"/>
        </w:rPr>
        <w:t> </w:t>
      </w:r>
      <w:r>
        <w:rPr/>
        <w:t>integrada</w:t>
      </w:r>
      <w:r>
        <w:rPr>
          <w:spacing w:val="-6"/>
        </w:rPr>
        <w:t> </w:t>
      </w:r>
      <w:r>
        <w:rPr>
          <w:spacing w:val="-4"/>
        </w:rPr>
        <w:t>por:</w:t>
      </w:r>
    </w:p>
    <w:p>
      <w:pPr>
        <w:pStyle w:val="BodyText"/>
      </w:pPr>
    </w:p>
    <w:p>
      <w:pPr>
        <w:pStyle w:val="ListParagraph"/>
        <w:numPr>
          <w:ilvl w:val="5"/>
          <w:numId w:val="33"/>
        </w:numPr>
        <w:tabs>
          <w:tab w:pos="1858" w:val="left" w:leader="none"/>
        </w:tabs>
        <w:spacing w:line="240" w:lineRule="auto" w:before="0" w:after="0"/>
        <w:ind w:left="413" w:right="415" w:firstLine="0"/>
        <w:jc w:val="both"/>
        <w:rPr>
          <w:sz w:val="22"/>
        </w:rPr>
      </w:pPr>
      <w:r>
        <w:rPr>
          <w:sz w:val="22"/>
        </w:rPr>
        <w:t>La o el titular de la Subsecretaría de Inclusión Laboral de la Secretaría del Trabajo y Previsión Social o su equivalente.</w:t>
      </w:r>
    </w:p>
    <w:p>
      <w:pPr>
        <w:pStyle w:val="ListParagraph"/>
        <w:numPr>
          <w:ilvl w:val="5"/>
          <w:numId w:val="33"/>
        </w:numPr>
        <w:tabs>
          <w:tab w:pos="1834" w:val="left" w:leader="none"/>
        </w:tabs>
        <w:spacing w:line="240" w:lineRule="auto" w:before="267" w:after="0"/>
        <w:ind w:left="1834" w:right="0" w:hanging="1421"/>
        <w:jc w:val="both"/>
        <w:rPr>
          <w:sz w:val="22"/>
        </w:rPr>
      </w:pPr>
      <w:r>
        <w:rPr>
          <w:sz w:val="22"/>
        </w:rPr>
        <w:t>La</w:t>
      </w:r>
      <w:r>
        <w:rPr>
          <w:spacing w:val="-6"/>
          <w:sz w:val="22"/>
        </w:rPr>
        <w:t> </w:t>
      </w:r>
      <w:r>
        <w:rPr>
          <w:sz w:val="22"/>
        </w:rPr>
        <w:t>titular</w:t>
      </w:r>
      <w:r>
        <w:rPr>
          <w:spacing w:val="-1"/>
          <w:sz w:val="22"/>
        </w:rPr>
        <w:t> </w:t>
      </w:r>
      <w:r>
        <w:rPr>
          <w:sz w:val="22"/>
        </w:rPr>
        <w:t>del</w:t>
      </w:r>
      <w:r>
        <w:rPr>
          <w:spacing w:val="-6"/>
          <w:sz w:val="22"/>
        </w:rPr>
        <w:t> </w:t>
      </w:r>
      <w:r>
        <w:rPr>
          <w:sz w:val="22"/>
        </w:rPr>
        <w:t>Instituto</w:t>
      </w:r>
      <w:r>
        <w:rPr>
          <w:spacing w:val="-2"/>
          <w:sz w:val="22"/>
        </w:rPr>
        <w:t> </w:t>
      </w:r>
      <w:r>
        <w:rPr>
          <w:sz w:val="22"/>
        </w:rPr>
        <w:t>Nacional</w:t>
      </w:r>
      <w:r>
        <w:rPr>
          <w:spacing w:val="-4"/>
          <w:sz w:val="22"/>
        </w:rPr>
        <w:t> </w:t>
      </w:r>
      <w:r>
        <w:rPr>
          <w:sz w:val="22"/>
        </w:rPr>
        <w:t>de</w:t>
      </w:r>
      <w:r>
        <w:rPr>
          <w:spacing w:val="-2"/>
          <w:sz w:val="22"/>
        </w:rPr>
        <w:t> </w:t>
      </w:r>
      <w:r>
        <w:rPr>
          <w:sz w:val="22"/>
        </w:rPr>
        <w:t>las</w:t>
      </w:r>
      <w:r>
        <w:rPr>
          <w:spacing w:val="-2"/>
          <w:sz w:val="22"/>
        </w:rPr>
        <w:t> </w:t>
      </w:r>
      <w:r>
        <w:rPr>
          <w:sz w:val="22"/>
        </w:rPr>
        <w:t>Mujeres</w:t>
      </w:r>
      <w:r>
        <w:rPr>
          <w:spacing w:val="-2"/>
          <w:sz w:val="22"/>
        </w:rPr>
        <w:t> </w:t>
      </w:r>
      <w:r>
        <w:rPr>
          <w:sz w:val="22"/>
        </w:rPr>
        <w:t>o</w:t>
      </w:r>
      <w:r>
        <w:rPr>
          <w:spacing w:val="-3"/>
          <w:sz w:val="22"/>
        </w:rPr>
        <w:t> </w:t>
      </w:r>
      <w:r>
        <w:rPr>
          <w:sz w:val="22"/>
        </w:rPr>
        <w:t>su</w:t>
      </w:r>
      <w:r>
        <w:rPr>
          <w:spacing w:val="-2"/>
          <w:sz w:val="22"/>
        </w:rPr>
        <w:t> equivalente.</w:t>
      </w:r>
    </w:p>
    <w:p>
      <w:pPr>
        <w:pStyle w:val="BodyText"/>
      </w:pPr>
    </w:p>
    <w:p>
      <w:pPr>
        <w:pStyle w:val="ListParagraph"/>
        <w:numPr>
          <w:ilvl w:val="4"/>
          <w:numId w:val="34"/>
        </w:numPr>
        <w:tabs>
          <w:tab w:pos="1635" w:val="left" w:leader="none"/>
        </w:tabs>
        <w:spacing w:line="240" w:lineRule="auto" w:before="0" w:after="0"/>
        <w:ind w:left="413" w:right="416" w:firstLine="0"/>
        <w:jc w:val="left"/>
        <w:rPr>
          <w:sz w:val="22"/>
        </w:rPr>
      </w:pPr>
      <w:r>
        <w:rPr>
          <w:b/>
          <w:sz w:val="22"/>
        </w:rPr>
        <w:t>.3</w:t>
      </w:r>
      <w:r>
        <w:rPr>
          <w:b/>
          <w:spacing w:val="38"/>
          <w:sz w:val="22"/>
        </w:rPr>
        <w:t> </w:t>
      </w:r>
      <w:r>
        <w:rPr>
          <w:sz w:val="22"/>
        </w:rPr>
        <w:t>La</w:t>
      </w:r>
      <w:r>
        <w:rPr>
          <w:spacing w:val="36"/>
          <w:sz w:val="22"/>
        </w:rPr>
        <w:t> </w:t>
      </w:r>
      <w:r>
        <w:rPr>
          <w:sz w:val="22"/>
        </w:rPr>
        <w:t>o</w:t>
      </w:r>
      <w:r>
        <w:rPr>
          <w:spacing w:val="38"/>
          <w:sz w:val="22"/>
        </w:rPr>
        <w:t> </w:t>
      </w:r>
      <w:r>
        <w:rPr>
          <w:sz w:val="22"/>
        </w:rPr>
        <w:t>el</w:t>
      </w:r>
      <w:r>
        <w:rPr>
          <w:spacing w:val="37"/>
          <w:sz w:val="22"/>
        </w:rPr>
        <w:t> </w:t>
      </w:r>
      <w:r>
        <w:rPr>
          <w:sz w:val="22"/>
        </w:rPr>
        <w:t>titular</w:t>
      </w:r>
      <w:r>
        <w:rPr>
          <w:spacing w:val="37"/>
          <w:sz w:val="22"/>
        </w:rPr>
        <w:t> </w:t>
      </w:r>
      <w:r>
        <w:rPr>
          <w:sz w:val="22"/>
        </w:rPr>
        <w:t>del</w:t>
      </w:r>
      <w:r>
        <w:rPr>
          <w:spacing w:val="35"/>
          <w:sz w:val="22"/>
        </w:rPr>
        <w:t> </w:t>
      </w:r>
      <w:r>
        <w:rPr>
          <w:sz w:val="22"/>
        </w:rPr>
        <w:t>Consejo</w:t>
      </w:r>
      <w:r>
        <w:rPr>
          <w:spacing w:val="35"/>
          <w:sz w:val="22"/>
        </w:rPr>
        <w:t> </w:t>
      </w:r>
      <w:r>
        <w:rPr>
          <w:sz w:val="22"/>
        </w:rPr>
        <w:t>Nacional</w:t>
      </w:r>
      <w:r>
        <w:rPr>
          <w:spacing w:val="37"/>
          <w:sz w:val="22"/>
        </w:rPr>
        <w:t> </w:t>
      </w:r>
      <w:r>
        <w:rPr>
          <w:sz w:val="22"/>
        </w:rPr>
        <w:t>para</w:t>
      </w:r>
      <w:r>
        <w:rPr>
          <w:spacing w:val="37"/>
          <w:sz w:val="22"/>
        </w:rPr>
        <w:t> </w:t>
      </w:r>
      <w:r>
        <w:rPr>
          <w:sz w:val="22"/>
        </w:rPr>
        <w:t>Prevenir</w:t>
      </w:r>
      <w:r>
        <w:rPr>
          <w:spacing w:val="39"/>
          <w:sz w:val="22"/>
        </w:rPr>
        <w:t> </w:t>
      </w:r>
      <w:r>
        <w:rPr>
          <w:sz w:val="22"/>
        </w:rPr>
        <w:t>la</w:t>
      </w:r>
      <w:r>
        <w:rPr>
          <w:spacing w:val="37"/>
          <w:sz w:val="22"/>
        </w:rPr>
        <w:t> </w:t>
      </w:r>
      <w:r>
        <w:rPr>
          <w:sz w:val="22"/>
        </w:rPr>
        <w:t>Discriminación</w:t>
      </w:r>
      <w:r>
        <w:rPr>
          <w:spacing w:val="37"/>
          <w:sz w:val="22"/>
        </w:rPr>
        <w:t> </w:t>
      </w:r>
      <w:r>
        <w:rPr>
          <w:sz w:val="22"/>
        </w:rPr>
        <w:t>o</w:t>
      </w:r>
      <w:r>
        <w:rPr>
          <w:spacing w:val="40"/>
          <w:sz w:val="22"/>
        </w:rPr>
        <w:t> </w:t>
      </w:r>
      <w:r>
        <w:rPr>
          <w:sz w:val="22"/>
        </w:rPr>
        <w:t>su </w:t>
      </w:r>
      <w:r>
        <w:rPr>
          <w:spacing w:val="-2"/>
          <w:sz w:val="22"/>
        </w:rPr>
        <w:t>equivalente.</w:t>
      </w:r>
    </w:p>
    <w:p>
      <w:pPr>
        <w:pStyle w:val="BodyText"/>
      </w:pPr>
    </w:p>
    <w:p>
      <w:pPr>
        <w:pStyle w:val="BodyText"/>
        <w:spacing w:before="1"/>
        <w:ind w:left="413"/>
        <w:jc w:val="both"/>
      </w:pPr>
      <w:r>
        <w:rPr/>
        <w:t>Sus</w:t>
      </w:r>
      <w:r>
        <w:rPr>
          <w:spacing w:val="-7"/>
        </w:rPr>
        <w:t> </w:t>
      </w:r>
      <w:r>
        <w:rPr/>
        <w:t>funciones,</w:t>
      </w:r>
      <w:r>
        <w:rPr>
          <w:spacing w:val="-5"/>
        </w:rPr>
        <w:t> </w:t>
      </w:r>
      <w:r>
        <w:rPr/>
        <w:t>además</w:t>
      </w:r>
      <w:r>
        <w:rPr>
          <w:spacing w:val="-4"/>
        </w:rPr>
        <w:t> </w:t>
      </w:r>
      <w:r>
        <w:rPr/>
        <w:t>de</w:t>
      </w:r>
      <w:r>
        <w:rPr>
          <w:spacing w:val="-4"/>
        </w:rPr>
        <w:t> </w:t>
      </w:r>
      <w:r>
        <w:rPr/>
        <w:t>las</w:t>
      </w:r>
      <w:r>
        <w:rPr>
          <w:spacing w:val="-4"/>
        </w:rPr>
        <w:t> </w:t>
      </w:r>
      <w:r>
        <w:rPr/>
        <w:t>generales,</w:t>
      </w:r>
      <w:r>
        <w:rPr>
          <w:spacing w:val="-5"/>
        </w:rPr>
        <w:t> </w:t>
      </w:r>
      <w:r>
        <w:rPr>
          <w:spacing w:val="-4"/>
        </w:rPr>
        <w:t>son:</w:t>
      </w:r>
    </w:p>
    <w:p>
      <w:pPr>
        <w:pStyle w:val="BodyText"/>
      </w:pPr>
    </w:p>
    <w:p>
      <w:pPr>
        <w:pStyle w:val="ListParagraph"/>
        <w:numPr>
          <w:ilvl w:val="5"/>
          <w:numId w:val="35"/>
        </w:numPr>
        <w:tabs>
          <w:tab w:pos="1822" w:val="left" w:leader="none"/>
        </w:tabs>
        <w:spacing w:line="240" w:lineRule="auto" w:before="0" w:after="0"/>
        <w:ind w:left="413" w:right="409" w:firstLine="0"/>
        <w:jc w:val="both"/>
        <w:rPr>
          <w:sz w:val="22"/>
        </w:rPr>
      </w:pPr>
      <w:r>
        <w:rPr>
          <w:sz w:val="22"/>
        </w:rPr>
        <w:t>Asignación</w:t>
      </w:r>
      <w:r>
        <w:rPr>
          <w:spacing w:val="-16"/>
          <w:sz w:val="22"/>
        </w:rPr>
        <w:t> </w:t>
      </w:r>
      <w:r>
        <w:rPr>
          <w:sz w:val="22"/>
        </w:rPr>
        <w:t>de</w:t>
      </w:r>
      <w:r>
        <w:rPr>
          <w:spacing w:val="-16"/>
          <w:sz w:val="22"/>
        </w:rPr>
        <w:t> </w:t>
      </w:r>
      <w:r>
        <w:rPr>
          <w:sz w:val="22"/>
        </w:rPr>
        <w:t>recursos</w:t>
      </w:r>
      <w:r>
        <w:rPr>
          <w:spacing w:val="-15"/>
          <w:sz w:val="22"/>
        </w:rPr>
        <w:t> </w:t>
      </w:r>
      <w:r>
        <w:rPr>
          <w:sz w:val="22"/>
        </w:rPr>
        <w:t>financieros</w:t>
      </w:r>
      <w:r>
        <w:rPr>
          <w:spacing w:val="-15"/>
          <w:sz w:val="22"/>
        </w:rPr>
        <w:t> </w:t>
      </w:r>
      <w:r>
        <w:rPr>
          <w:sz w:val="22"/>
        </w:rPr>
        <w:t>para</w:t>
      </w:r>
      <w:r>
        <w:rPr>
          <w:spacing w:val="-17"/>
          <w:sz w:val="22"/>
        </w:rPr>
        <w:t> </w:t>
      </w:r>
      <w:r>
        <w:rPr>
          <w:sz w:val="22"/>
        </w:rPr>
        <w:t>la</w:t>
      </w:r>
      <w:r>
        <w:rPr>
          <w:spacing w:val="-17"/>
          <w:sz w:val="22"/>
        </w:rPr>
        <w:t> </w:t>
      </w:r>
      <w:r>
        <w:rPr>
          <w:sz w:val="22"/>
        </w:rPr>
        <w:t>promoción</w:t>
      </w:r>
      <w:r>
        <w:rPr>
          <w:spacing w:val="-17"/>
          <w:sz w:val="22"/>
        </w:rPr>
        <w:t> </w:t>
      </w:r>
      <w:r>
        <w:rPr>
          <w:sz w:val="22"/>
        </w:rPr>
        <w:t>y</w:t>
      </w:r>
      <w:r>
        <w:rPr>
          <w:spacing w:val="-17"/>
          <w:sz w:val="22"/>
        </w:rPr>
        <w:t> </w:t>
      </w:r>
      <w:r>
        <w:rPr>
          <w:sz w:val="22"/>
        </w:rPr>
        <w:t>difusión</w:t>
      </w:r>
      <w:r>
        <w:rPr>
          <w:spacing w:val="-16"/>
          <w:sz w:val="22"/>
        </w:rPr>
        <w:t> </w:t>
      </w:r>
      <w:r>
        <w:rPr>
          <w:sz w:val="22"/>
        </w:rPr>
        <w:t>de</w:t>
      </w:r>
      <w:r>
        <w:rPr>
          <w:spacing w:val="-14"/>
          <w:sz w:val="22"/>
        </w:rPr>
        <w:t> </w:t>
      </w:r>
      <w:r>
        <w:rPr>
          <w:sz w:val="22"/>
        </w:rPr>
        <w:t>la</w:t>
      </w:r>
      <w:r>
        <w:rPr>
          <w:spacing w:val="-16"/>
          <w:sz w:val="22"/>
        </w:rPr>
        <w:t> </w:t>
      </w:r>
      <w:r>
        <w:rPr>
          <w:sz w:val="22"/>
        </w:rPr>
        <w:t>presente Norma Mexicana.</w:t>
      </w:r>
    </w:p>
    <w:p>
      <w:pPr>
        <w:pStyle w:val="ListParagraph"/>
        <w:numPr>
          <w:ilvl w:val="5"/>
          <w:numId w:val="35"/>
        </w:numPr>
        <w:tabs>
          <w:tab w:pos="1834" w:val="left" w:leader="none"/>
        </w:tabs>
        <w:spacing w:line="240" w:lineRule="auto" w:before="267" w:after="0"/>
        <w:ind w:left="1834" w:right="0" w:hanging="1421"/>
        <w:jc w:val="both"/>
        <w:rPr>
          <w:sz w:val="22"/>
        </w:rPr>
      </w:pPr>
      <w:r>
        <w:rPr>
          <w:sz w:val="22"/>
        </w:rPr>
        <w:t>Aprobación</w:t>
      </w:r>
      <w:r>
        <w:rPr>
          <w:spacing w:val="-6"/>
          <w:sz w:val="22"/>
        </w:rPr>
        <w:t> </w:t>
      </w:r>
      <w:r>
        <w:rPr>
          <w:sz w:val="22"/>
        </w:rPr>
        <w:t>de</w:t>
      </w:r>
      <w:r>
        <w:rPr>
          <w:spacing w:val="-3"/>
          <w:sz w:val="22"/>
        </w:rPr>
        <w:t> </w:t>
      </w:r>
      <w:r>
        <w:rPr>
          <w:sz w:val="22"/>
        </w:rPr>
        <w:t>la</w:t>
      </w:r>
      <w:r>
        <w:rPr>
          <w:spacing w:val="-2"/>
          <w:sz w:val="22"/>
        </w:rPr>
        <w:t> </w:t>
      </w:r>
      <w:r>
        <w:rPr>
          <w:sz w:val="22"/>
        </w:rPr>
        <w:t>integración</w:t>
      </w:r>
      <w:r>
        <w:rPr>
          <w:spacing w:val="-2"/>
          <w:sz w:val="22"/>
        </w:rPr>
        <w:t> </w:t>
      </w:r>
      <w:r>
        <w:rPr>
          <w:sz w:val="22"/>
        </w:rPr>
        <w:t>y</w:t>
      </w:r>
      <w:r>
        <w:rPr>
          <w:spacing w:val="-2"/>
          <w:sz w:val="22"/>
        </w:rPr>
        <w:t> </w:t>
      </w:r>
      <w:r>
        <w:rPr>
          <w:sz w:val="22"/>
        </w:rPr>
        <w:t>la</w:t>
      </w:r>
      <w:r>
        <w:rPr>
          <w:spacing w:val="-2"/>
          <w:sz w:val="22"/>
        </w:rPr>
        <w:t> </w:t>
      </w:r>
      <w:r>
        <w:rPr>
          <w:sz w:val="22"/>
        </w:rPr>
        <w:t>operación</w:t>
      </w:r>
      <w:r>
        <w:rPr>
          <w:spacing w:val="-4"/>
          <w:sz w:val="22"/>
        </w:rPr>
        <w:t> </w:t>
      </w:r>
      <w:r>
        <w:rPr>
          <w:sz w:val="22"/>
        </w:rPr>
        <w:t>del</w:t>
      </w:r>
      <w:r>
        <w:rPr>
          <w:spacing w:val="-7"/>
          <w:sz w:val="22"/>
        </w:rPr>
        <w:t> </w:t>
      </w:r>
      <w:r>
        <w:rPr>
          <w:sz w:val="22"/>
        </w:rPr>
        <w:t>Consejo</w:t>
      </w:r>
      <w:r>
        <w:rPr>
          <w:spacing w:val="-2"/>
          <w:sz w:val="22"/>
        </w:rPr>
        <w:t> Interinstitucional.</w:t>
      </w:r>
    </w:p>
    <w:p>
      <w:pPr>
        <w:pStyle w:val="BodyText"/>
      </w:pPr>
    </w:p>
    <w:p>
      <w:pPr>
        <w:pStyle w:val="ListParagraph"/>
        <w:numPr>
          <w:ilvl w:val="5"/>
          <w:numId w:val="35"/>
        </w:numPr>
        <w:tabs>
          <w:tab w:pos="1832" w:val="left" w:leader="none"/>
        </w:tabs>
        <w:spacing w:line="240" w:lineRule="auto" w:before="0" w:after="0"/>
        <w:ind w:left="1832" w:right="0" w:hanging="1419"/>
        <w:jc w:val="both"/>
        <w:rPr>
          <w:sz w:val="22"/>
        </w:rPr>
      </w:pPr>
      <w:r>
        <w:rPr>
          <w:sz w:val="22"/>
        </w:rPr>
        <w:t>Presidir</w:t>
      </w:r>
      <w:r>
        <w:rPr>
          <w:spacing w:val="-5"/>
          <w:sz w:val="22"/>
        </w:rPr>
        <w:t> </w:t>
      </w:r>
      <w:r>
        <w:rPr>
          <w:sz w:val="22"/>
        </w:rPr>
        <w:t>ceremonias</w:t>
      </w:r>
      <w:r>
        <w:rPr>
          <w:spacing w:val="-5"/>
          <w:sz w:val="22"/>
        </w:rPr>
        <w:t> </w:t>
      </w:r>
      <w:r>
        <w:rPr>
          <w:sz w:val="22"/>
        </w:rPr>
        <w:t>o</w:t>
      </w:r>
      <w:r>
        <w:rPr>
          <w:spacing w:val="-4"/>
          <w:sz w:val="22"/>
        </w:rPr>
        <w:t> </w:t>
      </w:r>
      <w:r>
        <w:rPr>
          <w:sz w:val="22"/>
        </w:rPr>
        <w:t>eventos</w:t>
      </w:r>
      <w:r>
        <w:rPr>
          <w:spacing w:val="-6"/>
          <w:sz w:val="22"/>
        </w:rPr>
        <w:t> </w:t>
      </w:r>
      <w:r>
        <w:rPr>
          <w:sz w:val="22"/>
        </w:rPr>
        <w:t>relacionados</w:t>
      </w:r>
      <w:r>
        <w:rPr>
          <w:spacing w:val="-4"/>
          <w:sz w:val="22"/>
        </w:rPr>
        <w:t> </w:t>
      </w:r>
      <w:r>
        <w:rPr>
          <w:sz w:val="22"/>
        </w:rPr>
        <w:t>con</w:t>
      </w:r>
      <w:r>
        <w:rPr>
          <w:spacing w:val="-2"/>
          <w:sz w:val="22"/>
        </w:rPr>
        <w:t> </w:t>
      </w:r>
      <w:r>
        <w:rPr>
          <w:sz w:val="22"/>
        </w:rPr>
        <w:t>esta</w:t>
      </w:r>
      <w:r>
        <w:rPr>
          <w:spacing w:val="-5"/>
          <w:sz w:val="22"/>
        </w:rPr>
        <w:t> </w:t>
      </w:r>
      <w:r>
        <w:rPr>
          <w:spacing w:val="-2"/>
          <w:sz w:val="22"/>
        </w:rPr>
        <w:t>Norma.</w:t>
      </w:r>
    </w:p>
    <w:p>
      <w:pPr>
        <w:pStyle w:val="BodyText"/>
        <w:spacing w:before="1"/>
      </w:pPr>
    </w:p>
    <w:p>
      <w:pPr>
        <w:pStyle w:val="ListParagraph"/>
        <w:numPr>
          <w:ilvl w:val="4"/>
          <w:numId w:val="34"/>
        </w:numPr>
        <w:tabs>
          <w:tab w:pos="1597" w:val="left" w:leader="none"/>
        </w:tabs>
        <w:spacing w:line="240" w:lineRule="auto" w:before="0" w:after="0"/>
        <w:ind w:left="1597" w:right="0" w:hanging="1184"/>
        <w:jc w:val="left"/>
        <w:rPr>
          <w:sz w:val="22"/>
        </w:rPr>
      </w:pPr>
      <w:r>
        <w:rPr>
          <w:spacing w:val="-2"/>
          <w:sz w:val="22"/>
        </w:rPr>
        <w:t>Coordinación</w:t>
      </w:r>
    </w:p>
    <w:p>
      <w:pPr>
        <w:pStyle w:val="BodyText"/>
        <w:spacing w:before="266"/>
        <w:ind w:left="413"/>
        <w:jc w:val="both"/>
      </w:pPr>
      <w:r>
        <w:rPr/>
        <w:t>La</w:t>
      </w:r>
      <w:r>
        <w:rPr>
          <w:spacing w:val="-8"/>
        </w:rPr>
        <w:t> </w:t>
      </w:r>
      <w:r>
        <w:rPr/>
        <w:t>Coordinación</w:t>
      </w:r>
      <w:r>
        <w:rPr>
          <w:spacing w:val="-7"/>
        </w:rPr>
        <w:t> </w:t>
      </w:r>
      <w:r>
        <w:rPr/>
        <w:t>del</w:t>
      </w:r>
      <w:r>
        <w:rPr>
          <w:spacing w:val="-9"/>
        </w:rPr>
        <w:t> </w:t>
      </w:r>
      <w:r>
        <w:rPr/>
        <w:t>Consejo</w:t>
      </w:r>
      <w:r>
        <w:rPr>
          <w:spacing w:val="-6"/>
        </w:rPr>
        <w:t> </w:t>
      </w:r>
      <w:r>
        <w:rPr/>
        <w:t>Interinstitucional</w:t>
      </w:r>
      <w:r>
        <w:rPr>
          <w:spacing w:val="-10"/>
        </w:rPr>
        <w:t> </w:t>
      </w:r>
      <w:r>
        <w:rPr/>
        <w:t>está</w:t>
      </w:r>
      <w:r>
        <w:rPr>
          <w:spacing w:val="-5"/>
        </w:rPr>
        <w:t> </w:t>
      </w:r>
      <w:r>
        <w:rPr/>
        <w:t>integrada</w:t>
      </w:r>
      <w:r>
        <w:rPr>
          <w:spacing w:val="-7"/>
        </w:rPr>
        <w:t> </w:t>
      </w:r>
      <w:r>
        <w:rPr>
          <w:spacing w:val="-4"/>
        </w:rPr>
        <w:t>por:</w:t>
      </w:r>
    </w:p>
    <w:p>
      <w:pPr>
        <w:pStyle w:val="BodyText"/>
      </w:pPr>
    </w:p>
    <w:p>
      <w:pPr>
        <w:pStyle w:val="ListParagraph"/>
        <w:numPr>
          <w:ilvl w:val="5"/>
          <w:numId w:val="34"/>
        </w:numPr>
        <w:tabs>
          <w:tab w:pos="1877" w:val="left" w:leader="none"/>
        </w:tabs>
        <w:spacing w:line="240" w:lineRule="auto" w:before="0" w:after="0"/>
        <w:ind w:left="413" w:right="412" w:firstLine="0"/>
        <w:jc w:val="both"/>
        <w:rPr>
          <w:sz w:val="22"/>
        </w:rPr>
      </w:pPr>
      <w:r>
        <w:rPr>
          <w:sz w:val="22"/>
        </w:rPr>
        <w:t>La o el titular de la Dirección General de Inclusión Laboral y Trabajo de Menores de la Subsecretaría de Previsión Social de la Secretaría del Trabajo y Previsión Social o su equivalente.</w:t>
      </w:r>
    </w:p>
    <w:p>
      <w:pPr>
        <w:pStyle w:val="BodyText"/>
        <w:spacing w:before="1"/>
      </w:pPr>
    </w:p>
    <w:p>
      <w:pPr>
        <w:pStyle w:val="ListParagraph"/>
        <w:numPr>
          <w:ilvl w:val="5"/>
          <w:numId w:val="34"/>
        </w:numPr>
        <w:tabs>
          <w:tab w:pos="1834" w:val="left" w:leader="none"/>
        </w:tabs>
        <w:spacing w:line="240" w:lineRule="auto" w:before="0" w:after="0"/>
        <w:ind w:left="413" w:right="417" w:firstLine="0"/>
        <w:jc w:val="both"/>
        <w:rPr>
          <w:sz w:val="22"/>
        </w:rPr>
      </w:pPr>
      <w:r>
        <w:rPr>
          <w:sz w:val="22"/>
        </w:rPr>
        <w:t>La</w:t>
      </w:r>
      <w:r>
        <w:rPr>
          <w:spacing w:val="-3"/>
          <w:sz w:val="22"/>
        </w:rPr>
        <w:t> </w:t>
      </w:r>
      <w:r>
        <w:rPr>
          <w:sz w:val="22"/>
        </w:rPr>
        <w:t>o</w:t>
      </w:r>
      <w:r>
        <w:rPr>
          <w:spacing w:val="-2"/>
          <w:sz w:val="22"/>
        </w:rPr>
        <w:t> </w:t>
      </w:r>
      <w:r>
        <w:rPr>
          <w:sz w:val="22"/>
        </w:rPr>
        <w:t>el</w:t>
      </w:r>
      <w:r>
        <w:rPr>
          <w:spacing w:val="-4"/>
          <w:sz w:val="22"/>
        </w:rPr>
        <w:t> </w:t>
      </w:r>
      <w:r>
        <w:rPr>
          <w:sz w:val="22"/>
        </w:rPr>
        <w:t>titular</w:t>
      </w:r>
      <w:r>
        <w:rPr>
          <w:spacing w:val="-2"/>
          <w:sz w:val="22"/>
        </w:rPr>
        <w:t> </w:t>
      </w:r>
      <w:r>
        <w:rPr>
          <w:sz w:val="22"/>
        </w:rPr>
        <w:t>de la</w:t>
      </w:r>
      <w:r>
        <w:rPr>
          <w:spacing w:val="-2"/>
          <w:sz w:val="22"/>
        </w:rPr>
        <w:t> </w:t>
      </w:r>
      <w:r>
        <w:rPr>
          <w:sz w:val="22"/>
        </w:rPr>
        <w:t>Dirección</w:t>
      </w:r>
      <w:r>
        <w:rPr>
          <w:spacing w:val="-2"/>
          <w:sz w:val="22"/>
        </w:rPr>
        <w:t> </w:t>
      </w:r>
      <w:r>
        <w:rPr>
          <w:sz w:val="22"/>
        </w:rPr>
        <w:t>General</w:t>
      </w:r>
      <w:r>
        <w:rPr>
          <w:spacing w:val="-5"/>
          <w:sz w:val="22"/>
        </w:rPr>
        <w:t> </w:t>
      </w:r>
      <w:r>
        <w:rPr>
          <w:sz w:val="22"/>
        </w:rPr>
        <w:t>de</w:t>
      </w:r>
      <w:r>
        <w:rPr>
          <w:spacing w:val="-1"/>
          <w:sz w:val="22"/>
        </w:rPr>
        <w:t> </w:t>
      </w:r>
      <w:r>
        <w:rPr>
          <w:sz w:val="22"/>
        </w:rPr>
        <w:t>Transversalización</w:t>
      </w:r>
      <w:r>
        <w:rPr>
          <w:spacing w:val="-2"/>
          <w:sz w:val="22"/>
        </w:rPr>
        <w:t> </w:t>
      </w:r>
      <w:r>
        <w:rPr>
          <w:sz w:val="22"/>
        </w:rPr>
        <w:t>de</w:t>
      </w:r>
      <w:r>
        <w:rPr>
          <w:spacing w:val="-1"/>
          <w:sz w:val="22"/>
        </w:rPr>
        <w:t> </w:t>
      </w:r>
      <w:r>
        <w:rPr>
          <w:sz w:val="22"/>
        </w:rPr>
        <w:t>la</w:t>
      </w:r>
      <w:r>
        <w:rPr>
          <w:spacing w:val="-2"/>
          <w:sz w:val="22"/>
        </w:rPr>
        <w:t> </w:t>
      </w:r>
      <w:r>
        <w:rPr>
          <w:sz w:val="22"/>
        </w:rPr>
        <w:t>Perspectiva de Género del Instituto Nacional de las Mujeres o su equivalente.</w:t>
      </w:r>
    </w:p>
    <w:p>
      <w:pPr>
        <w:pStyle w:val="ListParagraph"/>
        <w:numPr>
          <w:ilvl w:val="5"/>
          <w:numId w:val="34"/>
        </w:numPr>
        <w:tabs>
          <w:tab w:pos="1870" w:val="left" w:leader="none"/>
        </w:tabs>
        <w:spacing w:line="240" w:lineRule="auto" w:before="267" w:after="0"/>
        <w:ind w:left="413" w:right="410" w:firstLine="0"/>
        <w:jc w:val="both"/>
        <w:rPr>
          <w:sz w:val="22"/>
        </w:rPr>
      </w:pPr>
      <w:r>
        <w:rPr>
          <w:sz w:val="22"/>
        </w:rPr>
        <w:t>La o el titular de la Dirección General Adjunta de Vinculación, Programas Educativos y Divulgación del Consejo Nacional para Prevenir la Discriminación o su </w:t>
      </w:r>
      <w:r>
        <w:rPr>
          <w:spacing w:val="-2"/>
          <w:sz w:val="22"/>
        </w:rPr>
        <w:t>equivalente.</w:t>
      </w:r>
    </w:p>
    <w:p>
      <w:pPr>
        <w:pStyle w:val="BodyText"/>
        <w:spacing w:before="1"/>
      </w:pPr>
    </w:p>
    <w:p>
      <w:pPr>
        <w:pStyle w:val="BodyText"/>
        <w:ind w:left="413"/>
        <w:jc w:val="both"/>
      </w:pPr>
      <w:r>
        <w:rPr/>
        <w:t>Sus</w:t>
      </w:r>
      <w:r>
        <w:rPr>
          <w:spacing w:val="-7"/>
        </w:rPr>
        <w:t> </w:t>
      </w:r>
      <w:r>
        <w:rPr/>
        <w:t>funciones,</w:t>
      </w:r>
      <w:r>
        <w:rPr>
          <w:spacing w:val="-5"/>
        </w:rPr>
        <w:t> </w:t>
      </w:r>
      <w:r>
        <w:rPr/>
        <w:t>además</w:t>
      </w:r>
      <w:r>
        <w:rPr>
          <w:spacing w:val="-4"/>
        </w:rPr>
        <w:t> </w:t>
      </w:r>
      <w:r>
        <w:rPr/>
        <w:t>de</w:t>
      </w:r>
      <w:r>
        <w:rPr>
          <w:spacing w:val="-4"/>
        </w:rPr>
        <w:t> </w:t>
      </w:r>
      <w:r>
        <w:rPr/>
        <w:t>las</w:t>
      </w:r>
      <w:r>
        <w:rPr>
          <w:spacing w:val="-4"/>
        </w:rPr>
        <w:t> </w:t>
      </w:r>
      <w:r>
        <w:rPr/>
        <w:t>generales,</w:t>
      </w:r>
      <w:r>
        <w:rPr>
          <w:spacing w:val="-5"/>
        </w:rPr>
        <w:t> </w:t>
      </w:r>
      <w:r>
        <w:rPr>
          <w:spacing w:val="-4"/>
        </w:rPr>
        <w:t>son:</w:t>
      </w:r>
    </w:p>
    <w:p>
      <w:pPr>
        <w:pStyle w:val="ListParagraph"/>
        <w:numPr>
          <w:ilvl w:val="5"/>
          <w:numId w:val="34"/>
        </w:numPr>
        <w:tabs>
          <w:tab w:pos="1832" w:val="left" w:leader="none"/>
        </w:tabs>
        <w:spacing w:line="240" w:lineRule="auto" w:before="266" w:after="0"/>
        <w:ind w:left="1832" w:right="0" w:hanging="1419"/>
        <w:jc w:val="both"/>
        <w:rPr>
          <w:sz w:val="22"/>
        </w:rPr>
      </w:pPr>
      <w:r>
        <w:rPr>
          <w:sz w:val="22"/>
        </w:rPr>
        <w:t>Convocar</w:t>
      </w:r>
      <w:r>
        <w:rPr>
          <w:spacing w:val="-7"/>
          <w:sz w:val="22"/>
        </w:rPr>
        <w:t> </w:t>
      </w:r>
      <w:r>
        <w:rPr>
          <w:sz w:val="22"/>
        </w:rPr>
        <w:t>a</w:t>
      </w:r>
      <w:r>
        <w:rPr>
          <w:spacing w:val="-3"/>
          <w:sz w:val="22"/>
        </w:rPr>
        <w:t> </w:t>
      </w:r>
      <w:r>
        <w:rPr>
          <w:sz w:val="22"/>
        </w:rPr>
        <w:t>las</w:t>
      </w:r>
      <w:r>
        <w:rPr>
          <w:spacing w:val="-4"/>
          <w:sz w:val="22"/>
        </w:rPr>
        <w:t> </w:t>
      </w:r>
      <w:r>
        <w:rPr>
          <w:sz w:val="22"/>
        </w:rPr>
        <w:t>reuniones</w:t>
      </w:r>
      <w:r>
        <w:rPr>
          <w:spacing w:val="-3"/>
          <w:sz w:val="22"/>
        </w:rPr>
        <w:t> </w:t>
      </w:r>
      <w:r>
        <w:rPr>
          <w:sz w:val="22"/>
        </w:rPr>
        <w:t>del</w:t>
      </w:r>
      <w:r>
        <w:rPr>
          <w:spacing w:val="-6"/>
          <w:sz w:val="22"/>
        </w:rPr>
        <w:t> </w:t>
      </w:r>
      <w:r>
        <w:rPr>
          <w:sz w:val="22"/>
        </w:rPr>
        <w:t>Consejo</w:t>
      </w:r>
      <w:r>
        <w:rPr>
          <w:spacing w:val="-3"/>
          <w:sz w:val="22"/>
        </w:rPr>
        <w:t> </w:t>
      </w:r>
      <w:r>
        <w:rPr>
          <w:spacing w:val="-2"/>
          <w:sz w:val="22"/>
        </w:rPr>
        <w:t>Interinstitucional.</w:t>
      </w:r>
    </w:p>
    <w:p>
      <w:pPr>
        <w:pStyle w:val="BodyText"/>
      </w:pPr>
    </w:p>
    <w:p>
      <w:pPr>
        <w:pStyle w:val="ListParagraph"/>
        <w:numPr>
          <w:ilvl w:val="5"/>
          <w:numId w:val="34"/>
        </w:numPr>
        <w:tabs>
          <w:tab w:pos="1856" w:val="left" w:leader="none"/>
        </w:tabs>
        <w:spacing w:line="240" w:lineRule="auto" w:before="0" w:after="0"/>
        <w:ind w:left="413" w:right="412" w:firstLine="0"/>
        <w:jc w:val="both"/>
        <w:rPr>
          <w:sz w:val="22"/>
        </w:rPr>
      </w:pPr>
      <w:r>
        <w:rPr>
          <w:sz w:val="22"/>
        </w:rPr>
        <w:t>Aprobar las gestiones necesarias para dar cumplimiento a los acuerdos del Consejo Interinstitucional, de forma conjunta con la Presidencia.</w:t>
      </w:r>
    </w:p>
    <w:p>
      <w:pPr>
        <w:pStyle w:val="ListParagraph"/>
        <w:numPr>
          <w:ilvl w:val="5"/>
          <w:numId w:val="34"/>
        </w:numPr>
        <w:tabs>
          <w:tab w:pos="1832" w:val="left" w:leader="none"/>
        </w:tabs>
        <w:spacing w:line="240" w:lineRule="auto" w:before="267" w:after="0"/>
        <w:ind w:left="413" w:right="415" w:firstLine="0"/>
        <w:jc w:val="both"/>
        <w:rPr>
          <w:sz w:val="22"/>
        </w:rPr>
      </w:pPr>
      <w:r>
        <w:rPr>
          <w:sz w:val="22"/>
        </w:rPr>
        <w:t>Las</w:t>
      </w:r>
      <w:r>
        <w:rPr>
          <w:spacing w:val="-7"/>
          <w:sz w:val="22"/>
        </w:rPr>
        <w:t> </w:t>
      </w:r>
      <w:r>
        <w:rPr>
          <w:sz w:val="22"/>
        </w:rPr>
        <w:t>demás</w:t>
      </w:r>
      <w:r>
        <w:rPr>
          <w:spacing w:val="-7"/>
          <w:sz w:val="22"/>
        </w:rPr>
        <w:t> </w:t>
      </w:r>
      <w:r>
        <w:rPr>
          <w:sz w:val="22"/>
        </w:rPr>
        <w:t>atribuciones</w:t>
      </w:r>
      <w:r>
        <w:rPr>
          <w:spacing w:val="-7"/>
          <w:sz w:val="22"/>
        </w:rPr>
        <w:t> </w:t>
      </w:r>
      <w:r>
        <w:rPr>
          <w:sz w:val="22"/>
        </w:rPr>
        <w:t>y</w:t>
      </w:r>
      <w:r>
        <w:rPr>
          <w:spacing w:val="-6"/>
          <w:sz w:val="22"/>
        </w:rPr>
        <w:t> </w:t>
      </w:r>
      <w:r>
        <w:rPr>
          <w:sz w:val="22"/>
        </w:rPr>
        <w:t>responsabilidades</w:t>
      </w:r>
      <w:r>
        <w:rPr>
          <w:spacing w:val="-4"/>
          <w:sz w:val="22"/>
        </w:rPr>
        <w:t> </w:t>
      </w:r>
      <w:r>
        <w:rPr>
          <w:sz w:val="22"/>
        </w:rPr>
        <w:t>que</w:t>
      </w:r>
      <w:r>
        <w:rPr>
          <w:spacing w:val="-5"/>
          <w:sz w:val="22"/>
        </w:rPr>
        <w:t> </w:t>
      </w:r>
      <w:r>
        <w:rPr>
          <w:sz w:val="22"/>
        </w:rPr>
        <w:t>le</w:t>
      </w:r>
      <w:r>
        <w:rPr>
          <w:spacing w:val="-7"/>
          <w:sz w:val="22"/>
        </w:rPr>
        <w:t> </w:t>
      </w:r>
      <w:r>
        <w:rPr>
          <w:sz w:val="22"/>
        </w:rPr>
        <w:t>confiera</w:t>
      </w:r>
      <w:r>
        <w:rPr>
          <w:spacing w:val="-4"/>
          <w:sz w:val="22"/>
        </w:rPr>
        <w:t> </w:t>
      </w:r>
      <w:r>
        <w:rPr>
          <w:sz w:val="22"/>
        </w:rPr>
        <w:t>la</w:t>
      </w:r>
      <w:r>
        <w:rPr>
          <w:spacing w:val="-6"/>
          <w:sz w:val="22"/>
        </w:rPr>
        <w:t> </w:t>
      </w:r>
      <w:r>
        <w:rPr>
          <w:sz w:val="22"/>
        </w:rPr>
        <w:t>Presidencia</w:t>
      </w:r>
      <w:r>
        <w:rPr>
          <w:spacing w:val="-3"/>
          <w:sz w:val="22"/>
        </w:rPr>
        <w:t> </w:t>
      </w:r>
      <w:r>
        <w:rPr>
          <w:sz w:val="22"/>
        </w:rPr>
        <w:t>del Comité, sin perjuicio de lo dispuesto en sus facultades otorgadas por el marco legal </w:t>
      </w:r>
      <w:r>
        <w:rPr>
          <w:spacing w:val="-2"/>
          <w:sz w:val="22"/>
        </w:rPr>
        <w:t>vigente.</w:t>
      </w:r>
    </w:p>
    <w:p>
      <w:pPr>
        <w:pStyle w:val="ListParagraph"/>
        <w:spacing w:after="0" w:line="240" w:lineRule="auto"/>
        <w:jc w:val="both"/>
        <w:rPr>
          <w:sz w:val="22"/>
        </w:rPr>
        <w:sectPr>
          <w:pgSz w:w="12240" w:h="15840"/>
          <w:pgMar w:header="507" w:footer="0" w:top="1960" w:bottom="280" w:left="720" w:right="720"/>
        </w:sectPr>
      </w:pPr>
    </w:p>
    <w:p>
      <w:pPr>
        <w:pStyle w:val="BodyText"/>
      </w:pPr>
    </w:p>
    <w:p>
      <w:pPr>
        <w:pStyle w:val="BodyText"/>
        <w:spacing w:before="23"/>
      </w:pPr>
    </w:p>
    <w:p>
      <w:pPr>
        <w:pStyle w:val="ListParagraph"/>
        <w:numPr>
          <w:ilvl w:val="4"/>
          <w:numId w:val="34"/>
        </w:numPr>
        <w:tabs>
          <w:tab w:pos="1600" w:val="left" w:leader="none"/>
        </w:tabs>
        <w:spacing w:line="480" w:lineRule="auto" w:before="0" w:after="0"/>
        <w:ind w:left="413" w:right="7114" w:firstLine="0"/>
        <w:jc w:val="left"/>
        <w:rPr>
          <w:sz w:val="22"/>
        </w:rPr>
      </w:pPr>
      <w:r>
        <w:rPr>
          <w:spacing w:val="-2"/>
          <w:sz w:val="22"/>
        </w:rPr>
        <w:t>Representantes </w:t>
      </w:r>
      <w:r>
        <w:rPr>
          <w:sz w:val="22"/>
        </w:rPr>
        <w:t>Las</w:t>
      </w:r>
      <w:r>
        <w:rPr>
          <w:spacing w:val="-10"/>
          <w:sz w:val="22"/>
        </w:rPr>
        <w:t> </w:t>
      </w:r>
      <w:r>
        <w:rPr>
          <w:sz w:val="22"/>
        </w:rPr>
        <w:t>y</w:t>
      </w:r>
      <w:r>
        <w:rPr>
          <w:spacing w:val="-9"/>
          <w:sz w:val="22"/>
        </w:rPr>
        <w:t> </w:t>
      </w:r>
      <w:r>
        <w:rPr>
          <w:sz w:val="22"/>
        </w:rPr>
        <w:t>los</w:t>
      </w:r>
      <w:r>
        <w:rPr>
          <w:spacing w:val="-9"/>
          <w:sz w:val="22"/>
        </w:rPr>
        <w:t> </w:t>
      </w:r>
      <w:r>
        <w:rPr>
          <w:sz w:val="22"/>
        </w:rPr>
        <w:t>representantes</w:t>
      </w:r>
      <w:r>
        <w:rPr>
          <w:spacing w:val="-9"/>
          <w:sz w:val="22"/>
        </w:rPr>
        <w:t> </w:t>
      </w:r>
      <w:r>
        <w:rPr>
          <w:sz w:val="22"/>
        </w:rPr>
        <w:t>son:</w:t>
      </w:r>
    </w:p>
    <w:p>
      <w:pPr>
        <w:pStyle w:val="ListParagraph"/>
        <w:numPr>
          <w:ilvl w:val="5"/>
          <w:numId w:val="34"/>
        </w:numPr>
        <w:tabs>
          <w:tab w:pos="1841" w:val="left" w:leader="none"/>
        </w:tabs>
        <w:spacing w:line="240" w:lineRule="auto" w:before="1" w:after="0"/>
        <w:ind w:left="413" w:right="415" w:firstLine="0"/>
        <w:jc w:val="left"/>
        <w:rPr>
          <w:sz w:val="22"/>
        </w:rPr>
      </w:pPr>
      <w:r>
        <w:rPr>
          <w:sz w:val="22"/>
        </w:rPr>
        <w:t>La o el titular de la Dirección de Igualdad Laboral de la Dirección General de Inclusión Laboral y Trabajo de Menores o su equivalente.</w:t>
      </w:r>
    </w:p>
    <w:p>
      <w:pPr>
        <w:pStyle w:val="ListParagraph"/>
        <w:numPr>
          <w:ilvl w:val="4"/>
          <w:numId w:val="36"/>
        </w:numPr>
        <w:tabs>
          <w:tab w:pos="1590" w:val="left" w:leader="none"/>
        </w:tabs>
        <w:spacing w:line="240" w:lineRule="auto" w:before="267" w:after="0"/>
        <w:ind w:left="413" w:right="413" w:firstLine="0"/>
        <w:jc w:val="left"/>
        <w:rPr>
          <w:sz w:val="22"/>
        </w:rPr>
      </w:pPr>
      <w:r>
        <w:rPr>
          <w:b/>
          <w:sz w:val="22"/>
        </w:rPr>
        <w:t>2</w:t>
      </w:r>
      <w:r>
        <w:rPr>
          <w:b/>
          <w:spacing w:val="-9"/>
          <w:sz w:val="22"/>
        </w:rPr>
        <w:t> </w:t>
      </w:r>
      <w:r>
        <w:rPr>
          <w:sz w:val="22"/>
        </w:rPr>
        <w:t>La</w:t>
      </w:r>
      <w:r>
        <w:rPr>
          <w:spacing w:val="-12"/>
          <w:sz w:val="22"/>
        </w:rPr>
        <w:t> </w:t>
      </w:r>
      <w:r>
        <w:rPr>
          <w:sz w:val="22"/>
        </w:rPr>
        <w:t>o</w:t>
      </w:r>
      <w:r>
        <w:rPr>
          <w:spacing w:val="-10"/>
          <w:sz w:val="22"/>
        </w:rPr>
        <w:t> </w:t>
      </w:r>
      <w:r>
        <w:rPr>
          <w:sz w:val="22"/>
        </w:rPr>
        <w:t>el</w:t>
      </w:r>
      <w:r>
        <w:rPr>
          <w:spacing w:val="-13"/>
          <w:sz w:val="22"/>
        </w:rPr>
        <w:t> </w:t>
      </w:r>
      <w:r>
        <w:rPr>
          <w:sz w:val="22"/>
        </w:rPr>
        <w:t>titular</w:t>
      </w:r>
      <w:r>
        <w:rPr>
          <w:spacing w:val="-11"/>
          <w:sz w:val="22"/>
        </w:rPr>
        <w:t> </w:t>
      </w:r>
      <w:r>
        <w:rPr>
          <w:sz w:val="22"/>
        </w:rPr>
        <w:t>de</w:t>
      </w:r>
      <w:r>
        <w:rPr>
          <w:spacing w:val="-7"/>
          <w:sz w:val="22"/>
        </w:rPr>
        <w:t> </w:t>
      </w:r>
      <w:r>
        <w:rPr>
          <w:sz w:val="22"/>
        </w:rPr>
        <w:t>la</w:t>
      </w:r>
      <w:r>
        <w:rPr>
          <w:spacing w:val="-11"/>
          <w:sz w:val="22"/>
        </w:rPr>
        <w:t> </w:t>
      </w:r>
      <w:r>
        <w:rPr>
          <w:sz w:val="22"/>
        </w:rPr>
        <w:t>Dirección</w:t>
      </w:r>
      <w:r>
        <w:rPr>
          <w:spacing w:val="-10"/>
          <w:sz w:val="22"/>
        </w:rPr>
        <w:t> </w:t>
      </w:r>
      <w:r>
        <w:rPr>
          <w:sz w:val="22"/>
        </w:rPr>
        <w:t>del</w:t>
      </w:r>
      <w:r>
        <w:rPr>
          <w:spacing w:val="-13"/>
          <w:sz w:val="22"/>
        </w:rPr>
        <w:t> </w:t>
      </w:r>
      <w:r>
        <w:rPr>
          <w:sz w:val="22"/>
        </w:rPr>
        <w:t>Modelo</w:t>
      </w:r>
      <w:r>
        <w:rPr>
          <w:spacing w:val="-10"/>
          <w:sz w:val="22"/>
        </w:rPr>
        <w:t> </w:t>
      </w:r>
      <w:r>
        <w:rPr>
          <w:sz w:val="22"/>
        </w:rPr>
        <w:t>de</w:t>
      </w:r>
      <w:r>
        <w:rPr>
          <w:spacing w:val="-10"/>
          <w:sz w:val="22"/>
        </w:rPr>
        <w:t> </w:t>
      </w:r>
      <w:r>
        <w:rPr>
          <w:sz w:val="22"/>
        </w:rPr>
        <w:t>Equidad</w:t>
      </w:r>
      <w:r>
        <w:rPr>
          <w:spacing w:val="-11"/>
          <w:sz w:val="22"/>
        </w:rPr>
        <w:t> </w:t>
      </w:r>
      <w:r>
        <w:rPr>
          <w:sz w:val="22"/>
        </w:rPr>
        <w:t>de</w:t>
      </w:r>
      <w:r>
        <w:rPr>
          <w:spacing w:val="-10"/>
          <w:sz w:val="22"/>
        </w:rPr>
        <w:t> </w:t>
      </w:r>
      <w:r>
        <w:rPr>
          <w:sz w:val="22"/>
        </w:rPr>
        <w:t>Género</w:t>
      </w:r>
      <w:r>
        <w:rPr>
          <w:spacing w:val="-10"/>
          <w:sz w:val="22"/>
        </w:rPr>
        <w:t> </w:t>
      </w:r>
      <w:r>
        <w:rPr>
          <w:sz w:val="22"/>
        </w:rPr>
        <w:t>de</w:t>
      </w:r>
      <w:r>
        <w:rPr>
          <w:spacing w:val="-10"/>
          <w:sz w:val="22"/>
        </w:rPr>
        <w:t> </w:t>
      </w:r>
      <w:r>
        <w:rPr>
          <w:sz w:val="22"/>
        </w:rPr>
        <w:t>la</w:t>
      </w:r>
      <w:r>
        <w:rPr>
          <w:spacing w:val="-11"/>
          <w:sz w:val="22"/>
        </w:rPr>
        <w:t> </w:t>
      </w:r>
      <w:r>
        <w:rPr>
          <w:sz w:val="22"/>
        </w:rPr>
        <w:t>Dirección General de Transversalización de la Perspectiva de Género o su equivalente.</w:t>
      </w:r>
    </w:p>
    <w:p>
      <w:pPr>
        <w:pStyle w:val="BodyText"/>
      </w:pPr>
    </w:p>
    <w:p>
      <w:pPr>
        <w:pStyle w:val="ListParagraph"/>
        <w:numPr>
          <w:ilvl w:val="5"/>
          <w:numId w:val="37"/>
        </w:numPr>
        <w:tabs>
          <w:tab w:pos="1889" w:val="left" w:leader="none"/>
        </w:tabs>
        <w:spacing w:line="240" w:lineRule="auto" w:before="0" w:after="0"/>
        <w:ind w:left="413" w:right="412" w:firstLine="0"/>
        <w:jc w:val="both"/>
        <w:rPr>
          <w:sz w:val="22"/>
        </w:rPr>
      </w:pPr>
      <w:r>
        <w:rPr>
          <w:sz w:val="22"/>
        </w:rPr>
        <w:t>La o el titular de la Dirección de Vinculación, Asuntos Internacionales y Programas Compensatorios de la Dirección General Adjunta de Vinculación, Programas Educativos y Divulgación o su equivalente.</w:t>
      </w:r>
    </w:p>
    <w:p>
      <w:pPr>
        <w:pStyle w:val="BodyText"/>
        <w:spacing w:before="1"/>
      </w:pPr>
    </w:p>
    <w:p>
      <w:pPr>
        <w:pStyle w:val="BodyText"/>
        <w:ind w:left="413"/>
        <w:jc w:val="both"/>
      </w:pPr>
      <w:r>
        <w:rPr/>
        <w:t>Sus</w:t>
      </w:r>
      <w:r>
        <w:rPr>
          <w:spacing w:val="-7"/>
        </w:rPr>
        <w:t> </w:t>
      </w:r>
      <w:r>
        <w:rPr/>
        <w:t>funciones,</w:t>
      </w:r>
      <w:r>
        <w:rPr>
          <w:spacing w:val="-5"/>
        </w:rPr>
        <w:t> </w:t>
      </w:r>
      <w:r>
        <w:rPr/>
        <w:t>además</w:t>
      </w:r>
      <w:r>
        <w:rPr>
          <w:spacing w:val="-4"/>
        </w:rPr>
        <w:t> </w:t>
      </w:r>
      <w:r>
        <w:rPr/>
        <w:t>de</w:t>
      </w:r>
      <w:r>
        <w:rPr>
          <w:spacing w:val="-4"/>
        </w:rPr>
        <w:t> </w:t>
      </w:r>
      <w:r>
        <w:rPr/>
        <w:t>las</w:t>
      </w:r>
      <w:r>
        <w:rPr>
          <w:spacing w:val="-4"/>
        </w:rPr>
        <w:t> </w:t>
      </w:r>
      <w:r>
        <w:rPr/>
        <w:t>generales,</w:t>
      </w:r>
      <w:r>
        <w:rPr>
          <w:spacing w:val="-5"/>
        </w:rPr>
        <w:t> </w:t>
      </w:r>
      <w:r>
        <w:rPr>
          <w:spacing w:val="-4"/>
        </w:rPr>
        <w:t>son:</w:t>
      </w:r>
    </w:p>
    <w:p>
      <w:pPr>
        <w:pStyle w:val="BodyText"/>
      </w:pPr>
    </w:p>
    <w:p>
      <w:pPr>
        <w:pStyle w:val="ListParagraph"/>
        <w:numPr>
          <w:ilvl w:val="5"/>
          <w:numId w:val="37"/>
        </w:numPr>
        <w:tabs>
          <w:tab w:pos="1829" w:val="left" w:leader="none"/>
        </w:tabs>
        <w:spacing w:line="240" w:lineRule="auto" w:before="1" w:after="0"/>
        <w:ind w:left="1829" w:right="0" w:hanging="1416"/>
        <w:jc w:val="both"/>
        <w:rPr>
          <w:sz w:val="22"/>
        </w:rPr>
      </w:pPr>
      <w:r>
        <w:rPr>
          <w:sz w:val="22"/>
        </w:rPr>
        <w:t>Asistir</w:t>
      </w:r>
      <w:r>
        <w:rPr>
          <w:spacing w:val="-8"/>
          <w:sz w:val="22"/>
        </w:rPr>
        <w:t> </w:t>
      </w:r>
      <w:r>
        <w:rPr>
          <w:sz w:val="22"/>
        </w:rPr>
        <w:t>a</w:t>
      </w:r>
      <w:r>
        <w:rPr>
          <w:spacing w:val="-6"/>
          <w:sz w:val="22"/>
        </w:rPr>
        <w:t> </w:t>
      </w:r>
      <w:r>
        <w:rPr>
          <w:sz w:val="22"/>
        </w:rPr>
        <w:t>las</w:t>
      </w:r>
      <w:r>
        <w:rPr>
          <w:spacing w:val="-8"/>
          <w:sz w:val="22"/>
        </w:rPr>
        <w:t> </w:t>
      </w:r>
      <w:r>
        <w:rPr>
          <w:sz w:val="22"/>
        </w:rPr>
        <w:t>reuniones</w:t>
      </w:r>
      <w:r>
        <w:rPr>
          <w:spacing w:val="-7"/>
          <w:sz w:val="22"/>
        </w:rPr>
        <w:t> </w:t>
      </w:r>
      <w:r>
        <w:rPr>
          <w:sz w:val="22"/>
        </w:rPr>
        <w:t>del</w:t>
      </w:r>
      <w:r>
        <w:rPr>
          <w:spacing w:val="-8"/>
          <w:sz w:val="22"/>
        </w:rPr>
        <w:t> </w:t>
      </w:r>
      <w:r>
        <w:rPr>
          <w:sz w:val="22"/>
        </w:rPr>
        <w:t>Consejo</w:t>
      </w:r>
      <w:r>
        <w:rPr>
          <w:spacing w:val="-7"/>
          <w:sz w:val="22"/>
        </w:rPr>
        <w:t> </w:t>
      </w:r>
      <w:r>
        <w:rPr>
          <w:sz w:val="22"/>
        </w:rPr>
        <w:t>Interinstitucional</w:t>
      </w:r>
      <w:r>
        <w:rPr>
          <w:spacing w:val="-6"/>
          <w:sz w:val="22"/>
        </w:rPr>
        <w:t> </w:t>
      </w:r>
      <w:r>
        <w:rPr>
          <w:sz w:val="22"/>
        </w:rPr>
        <w:t>con</w:t>
      </w:r>
      <w:r>
        <w:rPr>
          <w:spacing w:val="-8"/>
          <w:sz w:val="22"/>
        </w:rPr>
        <w:t> </w:t>
      </w:r>
      <w:r>
        <w:rPr>
          <w:sz w:val="22"/>
        </w:rPr>
        <w:t>uso</w:t>
      </w:r>
      <w:r>
        <w:rPr>
          <w:spacing w:val="-8"/>
          <w:sz w:val="22"/>
        </w:rPr>
        <w:t> </w:t>
      </w:r>
      <w:r>
        <w:rPr>
          <w:sz w:val="22"/>
        </w:rPr>
        <w:t>de</w:t>
      </w:r>
      <w:r>
        <w:rPr>
          <w:spacing w:val="-5"/>
          <w:sz w:val="22"/>
        </w:rPr>
        <w:t> </w:t>
      </w:r>
      <w:r>
        <w:rPr>
          <w:sz w:val="22"/>
        </w:rPr>
        <w:t>la</w:t>
      </w:r>
      <w:r>
        <w:rPr>
          <w:spacing w:val="-6"/>
          <w:sz w:val="22"/>
        </w:rPr>
        <w:t> </w:t>
      </w:r>
      <w:r>
        <w:rPr>
          <w:sz w:val="22"/>
        </w:rPr>
        <w:t>voz</w:t>
      </w:r>
      <w:r>
        <w:rPr>
          <w:spacing w:val="-8"/>
          <w:sz w:val="22"/>
        </w:rPr>
        <w:t> </w:t>
      </w:r>
      <w:r>
        <w:rPr>
          <w:sz w:val="22"/>
        </w:rPr>
        <w:t>y</w:t>
      </w:r>
      <w:r>
        <w:rPr>
          <w:spacing w:val="-6"/>
          <w:sz w:val="22"/>
        </w:rPr>
        <w:t> </w:t>
      </w:r>
      <w:r>
        <w:rPr>
          <w:spacing w:val="-2"/>
          <w:sz w:val="22"/>
        </w:rPr>
        <w:t>voto.</w:t>
      </w:r>
    </w:p>
    <w:p>
      <w:pPr>
        <w:pStyle w:val="BodyText"/>
      </w:pPr>
    </w:p>
    <w:p>
      <w:pPr>
        <w:pStyle w:val="ListParagraph"/>
        <w:numPr>
          <w:ilvl w:val="5"/>
          <w:numId w:val="37"/>
        </w:numPr>
        <w:tabs>
          <w:tab w:pos="1832" w:val="left" w:leader="none"/>
        </w:tabs>
        <w:spacing w:line="240" w:lineRule="auto" w:before="0" w:after="0"/>
        <w:ind w:left="1832" w:right="0" w:hanging="1419"/>
        <w:jc w:val="both"/>
        <w:rPr>
          <w:sz w:val="22"/>
        </w:rPr>
      </w:pPr>
      <w:r>
        <w:rPr>
          <w:sz w:val="22"/>
        </w:rPr>
        <w:t>Asignar</w:t>
      </w:r>
      <w:r>
        <w:rPr>
          <w:spacing w:val="-4"/>
          <w:sz w:val="22"/>
        </w:rPr>
        <w:t> </w:t>
      </w:r>
      <w:r>
        <w:rPr>
          <w:sz w:val="22"/>
        </w:rPr>
        <w:t>a</w:t>
      </w:r>
      <w:r>
        <w:rPr>
          <w:spacing w:val="-4"/>
          <w:sz w:val="22"/>
        </w:rPr>
        <w:t> </w:t>
      </w:r>
      <w:r>
        <w:rPr>
          <w:sz w:val="22"/>
        </w:rPr>
        <w:t>dos</w:t>
      </w:r>
      <w:r>
        <w:rPr>
          <w:spacing w:val="-3"/>
          <w:sz w:val="22"/>
        </w:rPr>
        <w:t> </w:t>
      </w:r>
      <w:r>
        <w:rPr>
          <w:sz w:val="22"/>
        </w:rPr>
        <w:t>personas</w:t>
      </w:r>
      <w:r>
        <w:rPr>
          <w:spacing w:val="-3"/>
          <w:sz w:val="22"/>
        </w:rPr>
        <w:t> </w:t>
      </w:r>
      <w:r>
        <w:rPr>
          <w:sz w:val="22"/>
        </w:rPr>
        <w:t>que</w:t>
      </w:r>
      <w:r>
        <w:rPr>
          <w:spacing w:val="-3"/>
          <w:sz w:val="22"/>
        </w:rPr>
        <w:t> </w:t>
      </w:r>
      <w:r>
        <w:rPr>
          <w:sz w:val="22"/>
        </w:rPr>
        <w:t>serán</w:t>
      </w:r>
      <w:r>
        <w:rPr>
          <w:spacing w:val="-4"/>
          <w:sz w:val="22"/>
        </w:rPr>
        <w:t> </w:t>
      </w:r>
      <w:r>
        <w:rPr>
          <w:spacing w:val="-2"/>
          <w:sz w:val="22"/>
        </w:rPr>
        <w:t>vocales.</w:t>
      </w:r>
    </w:p>
    <w:p>
      <w:pPr>
        <w:pStyle w:val="BodyText"/>
      </w:pPr>
    </w:p>
    <w:p>
      <w:pPr>
        <w:pStyle w:val="ListParagraph"/>
        <w:numPr>
          <w:ilvl w:val="5"/>
          <w:numId w:val="37"/>
        </w:numPr>
        <w:tabs>
          <w:tab w:pos="1858" w:val="left" w:leader="none"/>
        </w:tabs>
        <w:spacing w:line="240" w:lineRule="auto" w:before="0" w:after="0"/>
        <w:ind w:left="413" w:right="415" w:firstLine="0"/>
        <w:jc w:val="both"/>
        <w:rPr>
          <w:sz w:val="22"/>
        </w:rPr>
      </w:pPr>
      <w:r>
        <w:rPr>
          <w:sz w:val="22"/>
        </w:rPr>
        <w:t>Realizar las gestiones necesarias para dar cumplimiento a los acuerdos del Consejo Interinstitucional, de forma conjunta con la Coordinación.</w:t>
      </w:r>
    </w:p>
    <w:p>
      <w:pPr>
        <w:pStyle w:val="BodyText"/>
      </w:pPr>
    </w:p>
    <w:p>
      <w:pPr>
        <w:pStyle w:val="ListParagraph"/>
        <w:numPr>
          <w:ilvl w:val="5"/>
          <w:numId w:val="37"/>
        </w:numPr>
        <w:tabs>
          <w:tab w:pos="1882" w:val="left" w:leader="none"/>
        </w:tabs>
        <w:spacing w:line="240" w:lineRule="auto" w:before="0" w:after="0"/>
        <w:ind w:left="413" w:right="413" w:firstLine="0"/>
        <w:jc w:val="both"/>
        <w:rPr>
          <w:sz w:val="22"/>
        </w:rPr>
      </w:pPr>
      <w:r>
        <w:rPr>
          <w:sz w:val="22"/>
        </w:rPr>
        <w:t>Resguardar los registros y documentos relacionados con las sesiones del </w:t>
      </w:r>
      <w:r>
        <w:rPr>
          <w:spacing w:val="-2"/>
          <w:sz w:val="22"/>
        </w:rPr>
        <w:t>Comité.</w:t>
      </w:r>
    </w:p>
    <w:p>
      <w:pPr>
        <w:pStyle w:val="BodyText"/>
      </w:pPr>
    </w:p>
    <w:p>
      <w:pPr>
        <w:pStyle w:val="ListParagraph"/>
        <w:numPr>
          <w:ilvl w:val="5"/>
          <w:numId w:val="37"/>
        </w:numPr>
        <w:tabs>
          <w:tab w:pos="1853" w:val="left" w:leader="none"/>
        </w:tabs>
        <w:spacing w:line="240" w:lineRule="auto" w:before="0" w:after="0"/>
        <w:ind w:left="413" w:right="408" w:firstLine="0"/>
        <w:jc w:val="both"/>
        <w:rPr>
          <w:sz w:val="22"/>
        </w:rPr>
      </w:pPr>
      <w:r>
        <w:rPr>
          <w:sz w:val="22"/>
        </w:rPr>
        <w:t>Las demás atribuciones y responsabilidades que le confiera la Coordinación del Comité, sin perjuicio de lo dispuesto en sus facultades otorgadas por el marco legal </w:t>
      </w:r>
      <w:r>
        <w:rPr>
          <w:spacing w:val="-2"/>
          <w:sz w:val="22"/>
        </w:rPr>
        <w:t>vigente.</w:t>
      </w:r>
    </w:p>
    <w:p>
      <w:pPr>
        <w:pStyle w:val="ListParagraph"/>
        <w:numPr>
          <w:ilvl w:val="4"/>
          <w:numId w:val="36"/>
        </w:numPr>
        <w:tabs>
          <w:tab w:pos="1600" w:val="left" w:leader="none"/>
        </w:tabs>
        <w:spacing w:line="403" w:lineRule="auto" w:before="266" w:after="0"/>
        <w:ind w:left="413" w:right="7965" w:firstLine="0"/>
        <w:jc w:val="left"/>
        <w:rPr>
          <w:sz w:val="22"/>
        </w:rPr>
      </w:pPr>
      <w:r>
        <w:rPr>
          <w:spacing w:val="-2"/>
          <w:sz w:val="22"/>
        </w:rPr>
        <w:t>Vocales</w:t>
      </w:r>
      <w:r>
        <w:rPr>
          <w:spacing w:val="40"/>
          <w:sz w:val="22"/>
        </w:rPr>
        <w:t> </w:t>
      </w:r>
      <w:r>
        <w:rPr>
          <w:sz w:val="22"/>
        </w:rPr>
        <w:t>Las</w:t>
      </w:r>
      <w:r>
        <w:rPr>
          <w:spacing w:val="-11"/>
          <w:sz w:val="22"/>
        </w:rPr>
        <w:t> </w:t>
      </w:r>
      <w:r>
        <w:rPr>
          <w:sz w:val="22"/>
        </w:rPr>
        <w:t>y</w:t>
      </w:r>
      <w:r>
        <w:rPr>
          <w:spacing w:val="-10"/>
          <w:sz w:val="22"/>
        </w:rPr>
        <w:t> </w:t>
      </w:r>
      <w:r>
        <w:rPr>
          <w:sz w:val="22"/>
        </w:rPr>
        <w:t>los</w:t>
      </w:r>
      <w:r>
        <w:rPr>
          <w:spacing w:val="-10"/>
          <w:sz w:val="22"/>
        </w:rPr>
        <w:t> </w:t>
      </w:r>
      <w:r>
        <w:rPr>
          <w:sz w:val="22"/>
        </w:rPr>
        <w:t>vocales</w:t>
      </w:r>
      <w:r>
        <w:rPr>
          <w:spacing w:val="-10"/>
          <w:sz w:val="22"/>
        </w:rPr>
        <w:t> </w:t>
      </w:r>
      <w:r>
        <w:rPr>
          <w:sz w:val="22"/>
        </w:rPr>
        <w:t>son:</w:t>
      </w:r>
    </w:p>
    <w:p>
      <w:pPr>
        <w:pStyle w:val="ListParagraph"/>
        <w:numPr>
          <w:ilvl w:val="5"/>
          <w:numId w:val="36"/>
        </w:numPr>
        <w:tabs>
          <w:tab w:pos="1834" w:val="left" w:leader="none"/>
        </w:tabs>
        <w:spacing w:line="240" w:lineRule="auto" w:before="85" w:after="0"/>
        <w:ind w:left="1834" w:right="0" w:hanging="1421"/>
        <w:jc w:val="left"/>
        <w:rPr>
          <w:sz w:val="22"/>
        </w:rPr>
      </w:pPr>
      <w:r>
        <w:rPr>
          <w:sz w:val="22"/>
        </w:rPr>
        <w:t>Personal</w:t>
      </w:r>
      <w:r>
        <w:rPr>
          <w:spacing w:val="-8"/>
          <w:sz w:val="22"/>
        </w:rPr>
        <w:t> </w:t>
      </w:r>
      <w:r>
        <w:rPr>
          <w:sz w:val="22"/>
        </w:rPr>
        <w:t>asignado</w:t>
      </w:r>
      <w:r>
        <w:rPr>
          <w:spacing w:val="-3"/>
          <w:sz w:val="22"/>
        </w:rPr>
        <w:t> </w:t>
      </w:r>
      <w:r>
        <w:rPr>
          <w:sz w:val="22"/>
        </w:rPr>
        <w:t>por</w:t>
      </w:r>
      <w:r>
        <w:rPr>
          <w:spacing w:val="-3"/>
          <w:sz w:val="22"/>
        </w:rPr>
        <w:t> </w:t>
      </w:r>
      <w:r>
        <w:rPr>
          <w:sz w:val="22"/>
        </w:rPr>
        <w:t>la</w:t>
      </w:r>
      <w:r>
        <w:rPr>
          <w:spacing w:val="-2"/>
          <w:sz w:val="22"/>
        </w:rPr>
        <w:t> </w:t>
      </w:r>
      <w:r>
        <w:rPr>
          <w:sz w:val="22"/>
        </w:rPr>
        <w:t>Dirección</w:t>
      </w:r>
      <w:r>
        <w:rPr>
          <w:spacing w:val="-5"/>
          <w:sz w:val="22"/>
        </w:rPr>
        <w:t> </w:t>
      </w:r>
      <w:r>
        <w:rPr>
          <w:sz w:val="22"/>
        </w:rPr>
        <w:t>de</w:t>
      </w:r>
      <w:r>
        <w:rPr>
          <w:spacing w:val="-3"/>
          <w:sz w:val="22"/>
        </w:rPr>
        <w:t> </w:t>
      </w:r>
      <w:r>
        <w:rPr>
          <w:sz w:val="22"/>
        </w:rPr>
        <w:t>Igualdad</w:t>
      </w:r>
      <w:r>
        <w:rPr>
          <w:spacing w:val="-5"/>
          <w:sz w:val="22"/>
        </w:rPr>
        <w:t> </w:t>
      </w:r>
      <w:r>
        <w:rPr>
          <w:sz w:val="22"/>
        </w:rPr>
        <w:t>Laboral</w:t>
      </w:r>
      <w:r>
        <w:rPr>
          <w:spacing w:val="-6"/>
          <w:sz w:val="22"/>
        </w:rPr>
        <w:t> </w:t>
      </w:r>
      <w:r>
        <w:rPr>
          <w:sz w:val="22"/>
        </w:rPr>
        <w:t>o</w:t>
      </w:r>
      <w:r>
        <w:rPr>
          <w:spacing w:val="-3"/>
          <w:sz w:val="22"/>
        </w:rPr>
        <w:t> </w:t>
      </w:r>
      <w:r>
        <w:rPr>
          <w:sz w:val="22"/>
        </w:rPr>
        <w:t>su</w:t>
      </w:r>
      <w:r>
        <w:rPr>
          <w:spacing w:val="-5"/>
          <w:sz w:val="22"/>
        </w:rPr>
        <w:t> </w:t>
      </w:r>
      <w:r>
        <w:rPr>
          <w:spacing w:val="-2"/>
          <w:sz w:val="22"/>
        </w:rPr>
        <w:t>equivalente.</w:t>
      </w:r>
    </w:p>
    <w:p>
      <w:pPr>
        <w:pStyle w:val="BodyText"/>
        <w:spacing w:before="1"/>
      </w:pPr>
    </w:p>
    <w:p>
      <w:pPr>
        <w:pStyle w:val="ListParagraph"/>
        <w:numPr>
          <w:ilvl w:val="5"/>
          <w:numId w:val="36"/>
        </w:numPr>
        <w:tabs>
          <w:tab w:pos="1865" w:val="left" w:leader="none"/>
        </w:tabs>
        <w:spacing w:line="240" w:lineRule="auto" w:before="0" w:after="0"/>
        <w:ind w:left="413" w:right="417" w:firstLine="0"/>
        <w:jc w:val="both"/>
        <w:rPr>
          <w:sz w:val="22"/>
        </w:rPr>
      </w:pPr>
      <w:r>
        <w:rPr>
          <w:sz w:val="22"/>
        </w:rPr>
        <w:t>Personal asignado por la Dirección del Modelo de Equidad de Género o su </w:t>
      </w:r>
      <w:r>
        <w:rPr>
          <w:spacing w:val="-2"/>
          <w:sz w:val="22"/>
        </w:rPr>
        <w:t>equivalente.</w:t>
      </w:r>
    </w:p>
    <w:p>
      <w:pPr>
        <w:pStyle w:val="BodyText"/>
      </w:pPr>
    </w:p>
    <w:p>
      <w:pPr>
        <w:pStyle w:val="ListParagraph"/>
        <w:numPr>
          <w:ilvl w:val="5"/>
          <w:numId w:val="36"/>
        </w:numPr>
        <w:tabs>
          <w:tab w:pos="1839" w:val="left" w:leader="none"/>
        </w:tabs>
        <w:spacing w:line="240" w:lineRule="auto" w:before="0" w:after="0"/>
        <w:ind w:left="413" w:right="411" w:firstLine="0"/>
        <w:jc w:val="both"/>
        <w:rPr>
          <w:sz w:val="22"/>
        </w:rPr>
      </w:pPr>
      <w:r>
        <w:rPr>
          <w:sz w:val="22"/>
        </w:rPr>
        <w:t>Personal asignado por la Dirección de Vinculación, Asuntos Internacionales y Programas Compensatorios o su equivalente.</w:t>
      </w:r>
    </w:p>
    <w:p>
      <w:pPr>
        <w:pStyle w:val="BodyText"/>
        <w:spacing w:before="1"/>
      </w:pPr>
    </w:p>
    <w:p>
      <w:pPr>
        <w:pStyle w:val="BodyText"/>
        <w:spacing w:before="1"/>
        <w:ind w:left="425"/>
        <w:jc w:val="both"/>
      </w:pPr>
      <w:r>
        <w:rPr/>
        <w:t>Sus</w:t>
      </w:r>
      <w:r>
        <w:rPr>
          <w:spacing w:val="-7"/>
        </w:rPr>
        <w:t> </w:t>
      </w:r>
      <w:r>
        <w:rPr/>
        <w:t>funciones,</w:t>
      </w:r>
      <w:r>
        <w:rPr>
          <w:spacing w:val="-5"/>
        </w:rPr>
        <w:t> </w:t>
      </w:r>
      <w:r>
        <w:rPr/>
        <w:t>además</w:t>
      </w:r>
      <w:r>
        <w:rPr>
          <w:spacing w:val="-4"/>
        </w:rPr>
        <w:t> </w:t>
      </w:r>
      <w:r>
        <w:rPr/>
        <w:t>de</w:t>
      </w:r>
      <w:r>
        <w:rPr>
          <w:spacing w:val="-3"/>
        </w:rPr>
        <w:t> </w:t>
      </w:r>
      <w:r>
        <w:rPr/>
        <w:t>las</w:t>
      </w:r>
      <w:r>
        <w:rPr>
          <w:spacing w:val="-4"/>
        </w:rPr>
        <w:t> </w:t>
      </w:r>
      <w:r>
        <w:rPr/>
        <w:t>generales,</w:t>
      </w:r>
      <w:r>
        <w:rPr>
          <w:spacing w:val="-2"/>
        </w:rPr>
        <w:t> </w:t>
      </w:r>
      <w:r>
        <w:rPr>
          <w:spacing w:val="-4"/>
        </w:rPr>
        <w:t>son:</w:t>
      </w:r>
    </w:p>
    <w:p>
      <w:pPr>
        <w:pStyle w:val="BodyText"/>
        <w:spacing w:after="0"/>
        <w:jc w:val="both"/>
        <w:sectPr>
          <w:pgSz w:w="12240" w:h="15840"/>
          <w:pgMar w:header="507" w:footer="0" w:top="1960" w:bottom="280" w:left="720" w:right="720"/>
        </w:sectPr>
      </w:pPr>
    </w:p>
    <w:p>
      <w:pPr>
        <w:pStyle w:val="BodyText"/>
        <w:spacing w:before="24"/>
      </w:pPr>
    </w:p>
    <w:p>
      <w:pPr>
        <w:pStyle w:val="ListParagraph"/>
        <w:numPr>
          <w:ilvl w:val="5"/>
          <w:numId w:val="36"/>
        </w:numPr>
        <w:tabs>
          <w:tab w:pos="1824" w:val="left" w:leader="none"/>
        </w:tabs>
        <w:spacing w:line="240" w:lineRule="auto" w:before="0" w:after="0"/>
        <w:ind w:left="413" w:right="408" w:firstLine="0"/>
        <w:jc w:val="both"/>
        <w:rPr>
          <w:sz w:val="22"/>
        </w:rPr>
      </w:pPr>
      <w:r>
        <w:rPr>
          <w:sz w:val="22"/>
        </w:rPr>
        <w:t>Asistir</w:t>
      </w:r>
      <w:r>
        <w:rPr>
          <w:spacing w:val="-11"/>
          <w:sz w:val="22"/>
        </w:rPr>
        <w:t> </w:t>
      </w:r>
      <w:r>
        <w:rPr>
          <w:sz w:val="22"/>
        </w:rPr>
        <w:t>a</w:t>
      </w:r>
      <w:r>
        <w:rPr>
          <w:spacing w:val="-11"/>
          <w:sz w:val="22"/>
        </w:rPr>
        <w:t> </w:t>
      </w:r>
      <w:r>
        <w:rPr>
          <w:sz w:val="22"/>
        </w:rPr>
        <w:t>las</w:t>
      </w:r>
      <w:r>
        <w:rPr>
          <w:spacing w:val="-12"/>
          <w:sz w:val="22"/>
        </w:rPr>
        <w:t> </w:t>
      </w:r>
      <w:r>
        <w:rPr>
          <w:sz w:val="22"/>
        </w:rPr>
        <w:t>reuniones</w:t>
      </w:r>
      <w:r>
        <w:rPr>
          <w:spacing w:val="-12"/>
          <w:sz w:val="22"/>
        </w:rPr>
        <w:t> </w:t>
      </w:r>
      <w:r>
        <w:rPr>
          <w:sz w:val="22"/>
        </w:rPr>
        <w:t>del</w:t>
      </w:r>
      <w:r>
        <w:rPr>
          <w:spacing w:val="-15"/>
          <w:sz w:val="22"/>
        </w:rPr>
        <w:t> </w:t>
      </w:r>
      <w:r>
        <w:rPr>
          <w:sz w:val="22"/>
        </w:rPr>
        <w:t>Consejo</w:t>
      </w:r>
      <w:r>
        <w:rPr>
          <w:spacing w:val="-15"/>
          <w:sz w:val="22"/>
        </w:rPr>
        <w:t> </w:t>
      </w:r>
      <w:r>
        <w:rPr>
          <w:sz w:val="22"/>
        </w:rPr>
        <w:t>Interinstitucional</w:t>
      </w:r>
      <w:r>
        <w:rPr>
          <w:spacing w:val="-13"/>
          <w:sz w:val="22"/>
        </w:rPr>
        <w:t> </w:t>
      </w:r>
      <w:r>
        <w:rPr>
          <w:sz w:val="22"/>
        </w:rPr>
        <w:t>con</w:t>
      </w:r>
      <w:r>
        <w:rPr>
          <w:spacing w:val="-13"/>
          <w:sz w:val="22"/>
        </w:rPr>
        <w:t> </w:t>
      </w:r>
      <w:r>
        <w:rPr>
          <w:sz w:val="22"/>
        </w:rPr>
        <w:t>uso</w:t>
      </w:r>
      <w:r>
        <w:rPr>
          <w:spacing w:val="-10"/>
          <w:sz w:val="22"/>
        </w:rPr>
        <w:t> </w:t>
      </w:r>
      <w:r>
        <w:rPr>
          <w:sz w:val="22"/>
        </w:rPr>
        <w:t>de</w:t>
      </w:r>
      <w:r>
        <w:rPr>
          <w:spacing w:val="-12"/>
          <w:sz w:val="22"/>
        </w:rPr>
        <w:t> </w:t>
      </w:r>
      <w:r>
        <w:rPr>
          <w:sz w:val="22"/>
        </w:rPr>
        <w:t>voz</w:t>
      </w:r>
      <w:r>
        <w:rPr>
          <w:spacing w:val="-13"/>
          <w:sz w:val="22"/>
        </w:rPr>
        <w:t> </w:t>
      </w:r>
      <w:r>
        <w:rPr>
          <w:sz w:val="22"/>
        </w:rPr>
        <w:t>y,</w:t>
      </w:r>
      <w:r>
        <w:rPr>
          <w:spacing w:val="-14"/>
          <w:sz w:val="22"/>
        </w:rPr>
        <w:t> </w:t>
      </w:r>
      <w:r>
        <w:rPr>
          <w:sz w:val="22"/>
        </w:rPr>
        <w:t>en</w:t>
      </w:r>
      <w:r>
        <w:rPr>
          <w:spacing w:val="-13"/>
          <w:sz w:val="22"/>
        </w:rPr>
        <w:t> </w:t>
      </w:r>
      <w:r>
        <w:rPr>
          <w:sz w:val="22"/>
        </w:rPr>
        <w:t>caso de no estar presente la persona representante, de voto.</w:t>
      </w:r>
    </w:p>
    <w:p>
      <w:pPr>
        <w:pStyle w:val="BodyText"/>
      </w:pPr>
    </w:p>
    <w:p>
      <w:pPr>
        <w:pStyle w:val="ListParagraph"/>
        <w:numPr>
          <w:ilvl w:val="5"/>
          <w:numId w:val="36"/>
        </w:numPr>
        <w:tabs>
          <w:tab w:pos="1858" w:val="left" w:leader="none"/>
        </w:tabs>
        <w:spacing w:line="240" w:lineRule="auto" w:before="0" w:after="0"/>
        <w:ind w:left="413" w:right="415" w:firstLine="0"/>
        <w:jc w:val="both"/>
        <w:rPr>
          <w:sz w:val="22"/>
        </w:rPr>
      </w:pPr>
      <w:r>
        <w:rPr>
          <w:sz w:val="22"/>
        </w:rPr>
        <w:t>Realizar las gestiones necesarias para dar cumplimiento a los acuerdos del Consejo</w:t>
      </w:r>
      <w:r>
        <w:rPr>
          <w:spacing w:val="-13"/>
          <w:sz w:val="22"/>
        </w:rPr>
        <w:t> </w:t>
      </w:r>
      <w:r>
        <w:rPr>
          <w:sz w:val="22"/>
        </w:rPr>
        <w:t>Interinstitucional,</w:t>
      </w:r>
      <w:r>
        <w:rPr>
          <w:spacing w:val="-13"/>
          <w:sz w:val="22"/>
        </w:rPr>
        <w:t> </w:t>
      </w:r>
      <w:r>
        <w:rPr>
          <w:sz w:val="22"/>
        </w:rPr>
        <w:t>de</w:t>
      </w:r>
      <w:r>
        <w:rPr>
          <w:spacing w:val="-13"/>
          <w:sz w:val="22"/>
        </w:rPr>
        <w:t> </w:t>
      </w:r>
      <w:r>
        <w:rPr>
          <w:sz w:val="22"/>
        </w:rPr>
        <w:t>forma</w:t>
      </w:r>
      <w:r>
        <w:rPr>
          <w:spacing w:val="-13"/>
          <w:sz w:val="22"/>
        </w:rPr>
        <w:t> </w:t>
      </w:r>
      <w:r>
        <w:rPr>
          <w:sz w:val="22"/>
        </w:rPr>
        <w:t>conjunta</w:t>
      </w:r>
      <w:r>
        <w:rPr>
          <w:spacing w:val="-14"/>
          <w:sz w:val="22"/>
        </w:rPr>
        <w:t> </w:t>
      </w:r>
      <w:r>
        <w:rPr>
          <w:sz w:val="22"/>
        </w:rPr>
        <w:t>con</w:t>
      </w:r>
      <w:r>
        <w:rPr>
          <w:spacing w:val="-13"/>
          <w:sz w:val="22"/>
        </w:rPr>
        <w:t> </w:t>
      </w:r>
      <w:r>
        <w:rPr>
          <w:sz w:val="22"/>
        </w:rPr>
        <w:t>la</w:t>
      </w:r>
      <w:r>
        <w:rPr>
          <w:spacing w:val="-12"/>
          <w:sz w:val="22"/>
        </w:rPr>
        <w:t> </w:t>
      </w:r>
      <w:r>
        <w:rPr>
          <w:sz w:val="22"/>
        </w:rPr>
        <w:t>o</w:t>
      </w:r>
      <w:r>
        <w:rPr>
          <w:spacing w:val="-13"/>
          <w:sz w:val="22"/>
        </w:rPr>
        <w:t> </w:t>
      </w:r>
      <w:r>
        <w:rPr>
          <w:sz w:val="22"/>
        </w:rPr>
        <w:t>el</w:t>
      </w:r>
      <w:r>
        <w:rPr>
          <w:spacing w:val="-16"/>
          <w:sz w:val="22"/>
        </w:rPr>
        <w:t> </w:t>
      </w:r>
      <w:r>
        <w:rPr>
          <w:sz w:val="22"/>
        </w:rPr>
        <w:t>representante</w:t>
      </w:r>
      <w:r>
        <w:rPr>
          <w:spacing w:val="-13"/>
          <w:sz w:val="22"/>
        </w:rPr>
        <w:t> </w:t>
      </w:r>
      <w:r>
        <w:rPr>
          <w:sz w:val="22"/>
        </w:rPr>
        <w:t>de</w:t>
      </w:r>
      <w:r>
        <w:rPr>
          <w:spacing w:val="-13"/>
          <w:sz w:val="22"/>
        </w:rPr>
        <w:t> </w:t>
      </w:r>
      <w:r>
        <w:rPr>
          <w:sz w:val="22"/>
        </w:rPr>
        <w:t>su</w:t>
      </w:r>
      <w:r>
        <w:rPr>
          <w:spacing w:val="-13"/>
          <w:sz w:val="22"/>
        </w:rPr>
        <w:t> </w:t>
      </w:r>
      <w:r>
        <w:rPr>
          <w:sz w:val="22"/>
        </w:rPr>
        <w:t>dependencia.</w:t>
      </w:r>
    </w:p>
    <w:p>
      <w:pPr>
        <w:pStyle w:val="ListParagraph"/>
        <w:numPr>
          <w:ilvl w:val="5"/>
          <w:numId w:val="36"/>
        </w:numPr>
        <w:tabs>
          <w:tab w:pos="1882" w:val="left" w:leader="none"/>
        </w:tabs>
        <w:spacing w:line="240" w:lineRule="auto" w:before="267" w:after="0"/>
        <w:ind w:left="413" w:right="413" w:firstLine="0"/>
        <w:jc w:val="both"/>
        <w:rPr>
          <w:sz w:val="22"/>
        </w:rPr>
      </w:pPr>
      <w:r>
        <w:rPr>
          <w:sz w:val="22"/>
        </w:rPr>
        <w:t>Resguardar los registros y documentos relacionados con las sesiones del </w:t>
      </w:r>
      <w:r>
        <w:rPr>
          <w:spacing w:val="-2"/>
          <w:sz w:val="22"/>
        </w:rPr>
        <w:t>Comité.</w:t>
      </w:r>
    </w:p>
    <w:p>
      <w:pPr>
        <w:pStyle w:val="BodyText"/>
        <w:spacing w:before="1"/>
      </w:pPr>
    </w:p>
    <w:p>
      <w:pPr>
        <w:pStyle w:val="ListParagraph"/>
        <w:numPr>
          <w:ilvl w:val="5"/>
          <w:numId w:val="36"/>
        </w:numPr>
        <w:tabs>
          <w:tab w:pos="1946" w:val="left" w:leader="none"/>
        </w:tabs>
        <w:spacing w:line="240" w:lineRule="auto" w:before="0" w:after="0"/>
        <w:ind w:left="413" w:right="409" w:firstLine="0"/>
        <w:jc w:val="both"/>
        <w:rPr>
          <w:sz w:val="22"/>
        </w:rPr>
      </w:pPr>
      <w:r>
        <w:rPr>
          <w:sz w:val="22"/>
        </w:rPr>
        <w:t>Las demás atribuciones y responsabilidades que le confiera la o el representante del</w:t>
      </w:r>
      <w:r>
        <w:rPr>
          <w:spacing w:val="-3"/>
          <w:sz w:val="22"/>
        </w:rPr>
        <w:t> </w:t>
      </w:r>
      <w:r>
        <w:rPr>
          <w:sz w:val="22"/>
        </w:rPr>
        <w:t>Comité, sin</w:t>
      </w:r>
      <w:r>
        <w:rPr>
          <w:spacing w:val="-1"/>
          <w:sz w:val="22"/>
        </w:rPr>
        <w:t> </w:t>
      </w:r>
      <w:r>
        <w:rPr>
          <w:sz w:val="22"/>
        </w:rPr>
        <w:t>perjuicio de lo</w:t>
      </w:r>
      <w:r>
        <w:rPr>
          <w:spacing w:val="-1"/>
          <w:sz w:val="22"/>
        </w:rPr>
        <w:t> </w:t>
      </w:r>
      <w:r>
        <w:rPr>
          <w:sz w:val="22"/>
        </w:rPr>
        <w:t>dispuesto</w:t>
      </w:r>
      <w:r>
        <w:rPr>
          <w:spacing w:val="-1"/>
          <w:sz w:val="22"/>
        </w:rPr>
        <w:t> </w:t>
      </w:r>
      <w:r>
        <w:rPr>
          <w:sz w:val="22"/>
        </w:rPr>
        <w:t>en</w:t>
      </w:r>
      <w:r>
        <w:rPr>
          <w:spacing w:val="-1"/>
          <w:sz w:val="22"/>
        </w:rPr>
        <w:t> </w:t>
      </w:r>
      <w:r>
        <w:rPr>
          <w:sz w:val="22"/>
        </w:rPr>
        <w:t>sus</w:t>
      </w:r>
      <w:r>
        <w:rPr>
          <w:spacing w:val="-1"/>
          <w:sz w:val="22"/>
        </w:rPr>
        <w:t> </w:t>
      </w:r>
      <w:r>
        <w:rPr>
          <w:sz w:val="22"/>
        </w:rPr>
        <w:t>facultades otorgadas</w:t>
      </w:r>
      <w:r>
        <w:rPr>
          <w:spacing w:val="-1"/>
          <w:sz w:val="22"/>
        </w:rPr>
        <w:t> </w:t>
      </w:r>
      <w:r>
        <w:rPr>
          <w:sz w:val="22"/>
        </w:rPr>
        <w:t>por</w:t>
      </w:r>
      <w:r>
        <w:rPr>
          <w:spacing w:val="-1"/>
          <w:sz w:val="22"/>
        </w:rPr>
        <w:t> </w:t>
      </w:r>
      <w:r>
        <w:rPr>
          <w:sz w:val="22"/>
        </w:rPr>
        <w:t>el marco legal vigente.</w:t>
      </w:r>
    </w:p>
    <w:p>
      <w:pPr>
        <w:pStyle w:val="ListParagraph"/>
        <w:numPr>
          <w:ilvl w:val="4"/>
          <w:numId w:val="36"/>
        </w:numPr>
        <w:tabs>
          <w:tab w:pos="1600" w:val="left" w:leader="none"/>
        </w:tabs>
        <w:spacing w:line="240" w:lineRule="auto" w:before="267" w:after="0"/>
        <w:ind w:left="1600" w:right="0" w:hanging="1187"/>
        <w:jc w:val="left"/>
        <w:rPr>
          <w:sz w:val="22"/>
        </w:rPr>
      </w:pPr>
      <w:r>
        <w:rPr>
          <w:sz w:val="22"/>
        </w:rPr>
        <w:t>Participación</w:t>
      </w:r>
      <w:r>
        <w:rPr>
          <w:spacing w:val="-7"/>
          <w:sz w:val="22"/>
        </w:rPr>
        <w:t> </w:t>
      </w:r>
      <w:r>
        <w:rPr>
          <w:sz w:val="22"/>
        </w:rPr>
        <w:t>de</w:t>
      </w:r>
      <w:r>
        <w:rPr>
          <w:spacing w:val="-4"/>
          <w:sz w:val="22"/>
        </w:rPr>
        <w:t> </w:t>
      </w:r>
      <w:r>
        <w:rPr>
          <w:sz w:val="22"/>
        </w:rPr>
        <w:t>Personas</w:t>
      </w:r>
      <w:r>
        <w:rPr>
          <w:spacing w:val="-5"/>
          <w:sz w:val="22"/>
        </w:rPr>
        <w:t> </w:t>
      </w:r>
      <w:r>
        <w:rPr>
          <w:spacing w:val="-2"/>
          <w:sz w:val="22"/>
        </w:rPr>
        <w:t>Expertas</w:t>
      </w:r>
    </w:p>
    <w:p>
      <w:pPr>
        <w:pStyle w:val="BodyText"/>
      </w:pPr>
    </w:p>
    <w:p>
      <w:pPr>
        <w:pStyle w:val="BodyText"/>
        <w:ind w:left="413" w:right="413"/>
        <w:jc w:val="both"/>
      </w:pPr>
      <w:r>
        <w:rPr/>
        <w:t>Las personas invitadas como expertas participan a fin de ser consultados para realizar mejoras</w:t>
      </w:r>
      <w:r>
        <w:rPr>
          <w:spacing w:val="-1"/>
        </w:rPr>
        <w:t> </w:t>
      </w:r>
      <w:r>
        <w:rPr/>
        <w:t>a</w:t>
      </w:r>
      <w:r>
        <w:rPr>
          <w:spacing w:val="-1"/>
        </w:rPr>
        <w:t> </w:t>
      </w:r>
      <w:r>
        <w:rPr/>
        <w:t>la presente Norma</w:t>
      </w:r>
      <w:r>
        <w:rPr>
          <w:spacing w:val="-1"/>
        </w:rPr>
        <w:t> </w:t>
      </w:r>
      <w:r>
        <w:rPr/>
        <w:t>Mexicana</w:t>
      </w:r>
      <w:r>
        <w:rPr>
          <w:spacing w:val="-1"/>
        </w:rPr>
        <w:t> </w:t>
      </w:r>
      <w:r>
        <w:rPr/>
        <w:t>NMX-R-025-SCFI-2015, en</w:t>
      </w:r>
      <w:r>
        <w:rPr>
          <w:spacing w:val="-1"/>
        </w:rPr>
        <w:t> </w:t>
      </w:r>
      <w:r>
        <w:rPr/>
        <w:t>caso</w:t>
      </w:r>
      <w:r>
        <w:rPr>
          <w:spacing w:val="-1"/>
        </w:rPr>
        <w:t> </w:t>
      </w:r>
      <w:r>
        <w:rPr/>
        <w:t>de</w:t>
      </w:r>
      <w:r>
        <w:rPr>
          <w:spacing w:val="-1"/>
        </w:rPr>
        <w:t> </w:t>
      </w:r>
      <w:r>
        <w:rPr/>
        <w:t>ser</w:t>
      </w:r>
      <w:r>
        <w:rPr>
          <w:spacing w:val="-1"/>
        </w:rPr>
        <w:t> </w:t>
      </w:r>
      <w:r>
        <w:rPr/>
        <w:t>necesario. Cuentan con uso de voz pero sin derecho a voto.</w:t>
      </w:r>
    </w:p>
    <w:p>
      <w:pPr>
        <w:pStyle w:val="BodyText"/>
        <w:spacing w:after="0"/>
        <w:jc w:val="both"/>
        <w:sectPr>
          <w:pgSz w:w="12240" w:h="15840"/>
          <w:pgMar w:header="507" w:footer="0" w:top="1960" w:bottom="280" w:left="720" w:right="720"/>
        </w:sectPr>
      </w:pPr>
    </w:p>
    <w:p>
      <w:pPr>
        <w:pStyle w:val="Heading2"/>
        <w:spacing w:line="393" w:lineRule="auto"/>
        <w:ind w:left="3651" w:right="3649"/>
        <w:jc w:val="center"/>
      </w:pPr>
      <w:bookmarkStart w:name="_bookmark8" w:id="9"/>
      <w:bookmarkEnd w:id="9"/>
      <w:r>
        <w:rPr>
          <w:b w:val="0"/>
        </w:rPr>
      </w:r>
      <w:r>
        <w:rPr/>
        <w:t>Apéndice</w:t>
      </w:r>
      <w:r>
        <w:rPr>
          <w:spacing w:val="-18"/>
        </w:rPr>
        <w:t> </w:t>
      </w:r>
      <w:r>
        <w:rPr/>
        <w:t>Normativo</w:t>
      </w:r>
      <w:r>
        <w:rPr>
          <w:spacing w:val="-18"/>
        </w:rPr>
        <w:t> </w:t>
      </w:r>
      <w:r>
        <w:rPr/>
        <w:t>B Cédula de registro</w:t>
      </w: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64"/>
      </w:tblGrid>
      <w:tr>
        <w:trPr>
          <w:trHeight w:val="801" w:hRule="atLeast"/>
        </w:trPr>
        <w:tc>
          <w:tcPr>
            <w:tcW w:w="9964" w:type="dxa"/>
            <w:shd w:val="clear" w:color="auto" w:fill="C00000"/>
          </w:tcPr>
          <w:p>
            <w:pPr>
              <w:pStyle w:val="TableParagraph"/>
              <w:spacing w:line="246" w:lineRule="exact"/>
              <w:ind w:left="15" w:right="3"/>
              <w:jc w:val="center"/>
              <w:rPr>
                <w:b/>
                <w:sz w:val="22"/>
              </w:rPr>
            </w:pPr>
            <w:r>
              <w:rPr>
                <w:b/>
                <w:color w:val="FFFFFF"/>
                <w:spacing w:val="-2"/>
                <w:sz w:val="22"/>
              </w:rPr>
              <w:t>SOLICITUD</w:t>
            </w:r>
          </w:p>
          <w:p>
            <w:pPr>
              <w:pStyle w:val="TableParagraph"/>
              <w:ind w:left="15"/>
              <w:jc w:val="center"/>
              <w:rPr>
                <w:b/>
                <w:sz w:val="22"/>
              </w:rPr>
            </w:pPr>
            <w:r>
              <w:rPr>
                <w:b/>
                <w:color w:val="FFFFFF"/>
                <w:sz w:val="22"/>
              </w:rPr>
              <w:t>NORMA</w:t>
            </w:r>
            <w:r>
              <w:rPr>
                <w:b/>
                <w:color w:val="FFFFFF"/>
                <w:spacing w:val="-6"/>
                <w:sz w:val="22"/>
              </w:rPr>
              <w:t> </w:t>
            </w:r>
            <w:r>
              <w:rPr>
                <w:b/>
                <w:color w:val="FFFFFF"/>
                <w:sz w:val="22"/>
              </w:rPr>
              <w:t>MEXICANA</w:t>
            </w:r>
            <w:r>
              <w:rPr>
                <w:b/>
                <w:color w:val="FFFFFF"/>
                <w:spacing w:val="-6"/>
                <w:sz w:val="22"/>
              </w:rPr>
              <w:t> </w:t>
            </w:r>
            <w:r>
              <w:rPr>
                <w:b/>
                <w:color w:val="FFFFFF"/>
                <w:sz w:val="22"/>
              </w:rPr>
              <w:t>NMX-R-025-SCFI-2015</w:t>
            </w:r>
            <w:r>
              <w:rPr>
                <w:b/>
                <w:color w:val="FFFFFF"/>
                <w:spacing w:val="-6"/>
                <w:sz w:val="22"/>
              </w:rPr>
              <w:t> </w:t>
            </w:r>
            <w:r>
              <w:rPr>
                <w:b/>
                <w:color w:val="FFFFFF"/>
                <w:sz w:val="22"/>
              </w:rPr>
              <w:t>EN</w:t>
            </w:r>
            <w:r>
              <w:rPr>
                <w:b/>
                <w:color w:val="FFFFFF"/>
                <w:spacing w:val="-4"/>
                <w:sz w:val="22"/>
              </w:rPr>
              <w:t> </w:t>
            </w:r>
            <w:r>
              <w:rPr>
                <w:b/>
                <w:color w:val="FFFFFF"/>
                <w:sz w:val="22"/>
              </w:rPr>
              <w:t>IGUALDAD</w:t>
            </w:r>
            <w:r>
              <w:rPr>
                <w:b/>
                <w:color w:val="FFFFFF"/>
                <w:spacing w:val="-6"/>
                <w:sz w:val="22"/>
              </w:rPr>
              <w:t> </w:t>
            </w:r>
            <w:r>
              <w:rPr>
                <w:b/>
                <w:color w:val="FFFFFF"/>
                <w:sz w:val="22"/>
              </w:rPr>
              <w:t>LABORAL</w:t>
            </w:r>
            <w:r>
              <w:rPr>
                <w:b/>
                <w:color w:val="FFFFFF"/>
                <w:spacing w:val="-5"/>
                <w:sz w:val="22"/>
              </w:rPr>
              <w:t> </w:t>
            </w:r>
            <w:r>
              <w:rPr>
                <w:b/>
                <w:color w:val="FFFFFF"/>
                <w:sz w:val="22"/>
              </w:rPr>
              <w:t>Y</w:t>
            </w:r>
            <w:r>
              <w:rPr>
                <w:b/>
                <w:color w:val="FFFFFF"/>
                <w:spacing w:val="-7"/>
                <w:sz w:val="22"/>
              </w:rPr>
              <w:t> </w:t>
            </w:r>
            <w:r>
              <w:rPr>
                <w:b/>
                <w:color w:val="FFFFFF"/>
                <w:sz w:val="22"/>
              </w:rPr>
              <w:t>NO </w:t>
            </w:r>
            <w:r>
              <w:rPr>
                <w:b/>
                <w:color w:val="FFFFFF"/>
                <w:spacing w:val="-2"/>
                <w:sz w:val="22"/>
              </w:rPr>
              <w:t>DISCRIMINACIÓN</w:t>
            </w:r>
          </w:p>
        </w:tc>
      </w:tr>
      <w:tr>
        <w:trPr>
          <w:trHeight w:val="268" w:hRule="atLeast"/>
        </w:trPr>
        <w:tc>
          <w:tcPr>
            <w:tcW w:w="9964" w:type="dxa"/>
          </w:tcPr>
          <w:p>
            <w:pPr>
              <w:pStyle w:val="TableParagraph"/>
              <w:spacing w:line="246" w:lineRule="exact"/>
              <w:ind w:left="110"/>
              <w:rPr>
                <w:b/>
                <w:sz w:val="22"/>
              </w:rPr>
            </w:pPr>
            <w:r>
              <w:rPr>
                <w:b/>
                <w:sz w:val="22"/>
              </w:rPr>
              <w:t>FOLIO</w:t>
            </w:r>
            <w:r>
              <w:rPr>
                <w:b/>
                <w:spacing w:val="-6"/>
                <w:sz w:val="22"/>
              </w:rPr>
              <w:t> </w:t>
            </w:r>
            <w:r>
              <w:rPr>
                <w:b/>
                <w:sz w:val="22"/>
              </w:rPr>
              <w:t>No.</w:t>
            </w:r>
            <w:r>
              <w:rPr>
                <w:b/>
                <w:spacing w:val="-5"/>
                <w:sz w:val="22"/>
              </w:rPr>
              <w:t> </w:t>
            </w:r>
            <w:r>
              <w:rPr>
                <w:b/>
                <w:sz w:val="22"/>
              </w:rPr>
              <w:t>-</w:t>
            </w:r>
            <w:r>
              <w:rPr>
                <w:b/>
                <w:spacing w:val="-5"/>
                <w:sz w:val="22"/>
              </w:rPr>
              <w:t> </w:t>
            </w:r>
            <w:r>
              <w:rPr>
                <w:b/>
                <w:sz w:val="22"/>
              </w:rPr>
              <w:t>&amp;núm.</w:t>
            </w:r>
            <w:r>
              <w:rPr>
                <w:b/>
                <w:spacing w:val="-6"/>
                <w:sz w:val="22"/>
              </w:rPr>
              <w:t> </w:t>
            </w:r>
            <w:r>
              <w:rPr>
                <w:b/>
                <w:sz w:val="22"/>
              </w:rPr>
              <w:t>consecutivo&amp;</w:t>
            </w:r>
            <w:r>
              <w:rPr>
                <w:b/>
                <w:spacing w:val="-4"/>
                <w:sz w:val="22"/>
              </w:rPr>
              <w:t> </w:t>
            </w:r>
            <w:r>
              <w:rPr>
                <w:b/>
                <w:sz w:val="22"/>
              </w:rPr>
              <w:t>-</w:t>
            </w:r>
            <w:r>
              <w:rPr>
                <w:b/>
                <w:spacing w:val="-4"/>
                <w:sz w:val="22"/>
              </w:rPr>
              <w:t> &amp;año&amp;</w:t>
            </w:r>
          </w:p>
        </w:tc>
      </w:tr>
      <w:tr>
        <w:trPr>
          <w:trHeight w:val="1337" w:hRule="atLeast"/>
        </w:trPr>
        <w:tc>
          <w:tcPr>
            <w:tcW w:w="9964" w:type="dxa"/>
          </w:tcPr>
          <w:p>
            <w:pPr>
              <w:pStyle w:val="TableParagraph"/>
              <w:spacing w:line="246" w:lineRule="exact"/>
              <w:ind w:left="110"/>
              <w:rPr>
                <w:sz w:val="22"/>
              </w:rPr>
            </w:pPr>
            <w:r>
              <w:rPr>
                <w:sz w:val="22"/>
              </w:rPr>
              <w:t>El</w:t>
            </w:r>
            <w:r>
              <w:rPr>
                <w:spacing w:val="-3"/>
                <w:sz w:val="22"/>
              </w:rPr>
              <w:t> </w:t>
            </w:r>
            <w:r>
              <w:rPr>
                <w:sz w:val="22"/>
              </w:rPr>
              <w:t>correcto</w:t>
            </w:r>
            <w:r>
              <w:rPr>
                <w:spacing w:val="-1"/>
                <w:sz w:val="22"/>
              </w:rPr>
              <w:t> </w:t>
            </w:r>
            <w:r>
              <w:rPr>
                <w:sz w:val="22"/>
              </w:rPr>
              <w:t>llenado</w:t>
            </w:r>
            <w:r>
              <w:rPr>
                <w:spacing w:val="1"/>
                <w:sz w:val="22"/>
              </w:rPr>
              <w:t> </w:t>
            </w:r>
            <w:r>
              <w:rPr>
                <w:sz w:val="22"/>
              </w:rPr>
              <w:t>de esta</w:t>
            </w:r>
            <w:r>
              <w:rPr>
                <w:spacing w:val="-2"/>
                <w:sz w:val="22"/>
              </w:rPr>
              <w:t> </w:t>
            </w:r>
            <w:r>
              <w:rPr>
                <w:sz w:val="22"/>
              </w:rPr>
              <w:t>solicitud</w:t>
            </w:r>
            <w:r>
              <w:rPr>
                <w:spacing w:val="-1"/>
                <w:sz w:val="22"/>
              </w:rPr>
              <w:t> </w:t>
            </w:r>
            <w:r>
              <w:rPr>
                <w:sz w:val="22"/>
              </w:rPr>
              <w:t>es</w:t>
            </w:r>
            <w:r>
              <w:rPr>
                <w:spacing w:val="1"/>
                <w:sz w:val="22"/>
              </w:rPr>
              <w:t> </w:t>
            </w:r>
            <w:r>
              <w:rPr>
                <w:sz w:val="22"/>
              </w:rPr>
              <w:t>importante para</w:t>
            </w:r>
            <w:r>
              <w:rPr>
                <w:spacing w:val="-2"/>
                <w:sz w:val="22"/>
              </w:rPr>
              <w:t> </w:t>
            </w:r>
            <w:r>
              <w:rPr>
                <w:sz w:val="22"/>
              </w:rPr>
              <w:t>entender</w:t>
            </w:r>
            <w:r>
              <w:rPr>
                <w:spacing w:val="-1"/>
                <w:sz w:val="22"/>
              </w:rPr>
              <w:t> </w:t>
            </w:r>
            <w:r>
              <w:rPr>
                <w:sz w:val="22"/>
              </w:rPr>
              <w:t>mejor</w:t>
            </w:r>
            <w:r>
              <w:rPr>
                <w:spacing w:val="-2"/>
                <w:sz w:val="22"/>
              </w:rPr>
              <w:t> </w:t>
            </w:r>
            <w:r>
              <w:rPr>
                <w:sz w:val="22"/>
              </w:rPr>
              <w:t>sus</w:t>
            </w:r>
            <w:r>
              <w:rPr>
                <w:spacing w:val="-1"/>
                <w:sz w:val="22"/>
              </w:rPr>
              <w:t> </w:t>
            </w:r>
            <w:r>
              <w:rPr>
                <w:sz w:val="22"/>
              </w:rPr>
              <w:t>requisitos</w:t>
            </w:r>
            <w:r>
              <w:rPr>
                <w:spacing w:val="1"/>
                <w:sz w:val="22"/>
              </w:rPr>
              <w:t> </w:t>
            </w:r>
            <w:r>
              <w:rPr>
                <w:spacing w:val="-10"/>
                <w:sz w:val="22"/>
              </w:rPr>
              <w:t>y</w:t>
            </w:r>
          </w:p>
          <w:p>
            <w:pPr>
              <w:pStyle w:val="TableParagraph"/>
              <w:spacing w:line="267" w:lineRule="exact"/>
              <w:ind w:left="110"/>
              <w:rPr>
                <w:sz w:val="22"/>
              </w:rPr>
            </w:pPr>
            <w:r>
              <w:rPr>
                <w:sz w:val="22"/>
              </w:rPr>
              <w:t>poder</w:t>
            </w:r>
            <w:r>
              <w:rPr>
                <w:spacing w:val="-5"/>
                <w:sz w:val="22"/>
              </w:rPr>
              <w:t> </w:t>
            </w:r>
            <w:r>
              <w:rPr>
                <w:sz w:val="22"/>
              </w:rPr>
              <w:t>ofrecerle</w:t>
            </w:r>
            <w:r>
              <w:rPr>
                <w:spacing w:val="-3"/>
                <w:sz w:val="22"/>
              </w:rPr>
              <w:t> </w:t>
            </w:r>
            <w:r>
              <w:rPr>
                <w:sz w:val="22"/>
              </w:rPr>
              <w:t>una</w:t>
            </w:r>
            <w:r>
              <w:rPr>
                <w:spacing w:val="-5"/>
                <w:sz w:val="22"/>
              </w:rPr>
              <w:t> </w:t>
            </w:r>
            <w:r>
              <w:rPr>
                <w:sz w:val="22"/>
              </w:rPr>
              <w:t>mejor</w:t>
            </w:r>
            <w:r>
              <w:rPr>
                <w:spacing w:val="-3"/>
                <w:sz w:val="22"/>
              </w:rPr>
              <w:t> </w:t>
            </w:r>
            <w:r>
              <w:rPr>
                <w:spacing w:val="-2"/>
                <w:sz w:val="22"/>
              </w:rPr>
              <w:t>atención.</w:t>
            </w:r>
          </w:p>
          <w:p>
            <w:pPr>
              <w:pStyle w:val="TableParagraph"/>
              <w:spacing w:before="1"/>
              <w:rPr>
                <w:b/>
                <w:sz w:val="22"/>
              </w:rPr>
            </w:pPr>
          </w:p>
          <w:p>
            <w:pPr>
              <w:pStyle w:val="TableParagraph"/>
              <w:ind w:left="110"/>
              <w:rPr>
                <w:sz w:val="22"/>
              </w:rPr>
            </w:pPr>
            <w:r>
              <w:rPr>
                <w:sz w:val="22"/>
              </w:rPr>
              <w:t>Favor</w:t>
            </w:r>
            <w:r>
              <w:rPr>
                <w:spacing w:val="-19"/>
                <w:sz w:val="22"/>
              </w:rPr>
              <w:t> </w:t>
            </w:r>
            <w:r>
              <w:rPr>
                <w:sz w:val="22"/>
              </w:rPr>
              <w:t>de</w:t>
            </w:r>
            <w:r>
              <w:rPr>
                <w:spacing w:val="-17"/>
                <w:sz w:val="22"/>
              </w:rPr>
              <w:t> </w:t>
            </w:r>
            <w:r>
              <w:rPr>
                <w:sz w:val="22"/>
              </w:rPr>
              <w:t>completar</w:t>
            </w:r>
            <w:r>
              <w:rPr>
                <w:spacing w:val="-18"/>
                <w:sz w:val="22"/>
              </w:rPr>
              <w:t> </w:t>
            </w:r>
            <w:r>
              <w:rPr>
                <w:sz w:val="22"/>
              </w:rPr>
              <w:t>en</w:t>
            </w:r>
            <w:r>
              <w:rPr>
                <w:spacing w:val="-18"/>
                <w:sz w:val="22"/>
              </w:rPr>
              <w:t> </w:t>
            </w:r>
            <w:r>
              <w:rPr>
                <w:sz w:val="22"/>
              </w:rPr>
              <w:t>línea,</w:t>
            </w:r>
            <w:r>
              <w:rPr>
                <w:spacing w:val="-16"/>
                <w:sz w:val="22"/>
              </w:rPr>
              <w:t> </w:t>
            </w:r>
            <w:r>
              <w:rPr>
                <w:sz w:val="22"/>
              </w:rPr>
              <w:t>y</w:t>
            </w:r>
            <w:r>
              <w:rPr>
                <w:spacing w:val="-18"/>
                <w:sz w:val="22"/>
              </w:rPr>
              <w:t> </w:t>
            </w:r>
            <w:r>
              <w:rPr>
                <w:sz w:val="22"/>
              </w:rPr>
              <w:t>entregar</w:t>
            </w:r>
            <w:r>
              <w:rPr>
                <w:spacing w:val="-18"/>
                <w:sz w:val="22"/>
              </w:rPr>
              <w:t> </w:t>
            </w:r>
            <w:r>
              <w:rPr>
                <w:sz w:val="22"/>
              </w:rPr>
              <w:t>debidamente</w:t>
            </w:r>
            <w:r>
              <w:rPr>
                <w:spacing w:val="-17"/>
                <w:sz w:val="22"/>
              </w:rPr>
              <w:t> </w:t>
            </w:r>
            <w:r>
              <w:rPr>
                <w:sz w:val="22"/>
              </w:rPr>
              <w:t>firmado</w:t>
            </w:r>
            <w:r>
              <w:rPr>
                <w:spacing w:val="-17"/>
                <w:sz w:val="22"/>
              </w:rPr>
              <w:t> </w:t>
            </w:r>
            <w:r>
              <w:rPr>
                <w:sz w:val="22"/>
              </w:rPr>
              <w:t>y</w:t>
            </w:r>
            <w:r>
              <w:rPr>
                <w:spacing w:val="-18"/>
                <w:sz w:val="22"/>
              </w:rPr>
              <w:t> </w:t>
            </w:r>
            <w:r>
              <w:rPr>
                <w:sz w:val="22"/>
              </w:rPr>
              <w:t>digitalizado</w:t>
            </w:r>
            <w:r>
              <w:rPr>
                <w:spacing w:val="-17"/>
                <w:sz w:val="22"/>
              </w:rPr>
              <w:t> </w:t>
            </w:r>
            <w:r>
              <w:rPr>
                <w:sz w:val="22"/>
              </w:rPr>
              <w:t>al</w:t>
            </w:r>
            <w:r>
              <w:rPr>
                <w:spacing w:val="-20"/>
                <w:sz w:val="22"/>
              </w:rPr>
              <w:t> </w:t>
            </w:r>
            <w:r>
              <w:rPr>
                <w:sz w:val="22"/>
              </w:rPr>
              <w:t>Organismo de Certificación.</w:t>
            </w:r>
          </w:p>
        </w:tc>
      </w:tr>
    </w:tbl>
    <w:p>
      <w:pPr>
        <w:pStyle w:val="BodyText"/>
        <w:spacing w:before="5"/>
        <w:rPr>
          <w:b/>
          <w:sz w:val="20"/>
        </w:rPr>
      </w:pP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64"/>
      </w:tblGrid>
      <w:tr>
        <w:trPr>
          <w:trHeight w:val="434" w:hRule="atLeast"/>
        </w:trPr>
        <w:tc>
          <w:tcPr>
            <w:tcW w:w="9964" w:type="dxa"/>
            <w:shd w:val="clear" w:color="auto" w:fill="C00000"/>
          </w:tcPr>
          <w:p>
            <w:pPr>
              <w:pStyle w:val="TableParagraph"/>
              <w:spacing w:before="81"/>
              <w:ind w:left="110"/>
              <w:rPr>
                <w:b/>
                <w:sz w:val="22"/>
              </w:rPr>
            </w:pPr>
            <w:r>
              <w:rPr>
                <w:b/>
                <w:color w:val="FFFFFF"/>
                <w:sz w:val="22"/>
              </w:rPr>
              <w:t>DATOS</w:t>
            </w:r>
            <w:r>
              <w:rPr>
                <w:b/>
                <w:color w:val="FFFFFF"/>
                <w:spacing w:val="-6"/>
                <w:sz w:val="22"/>
              </w:rPr>
              <w:t> </w:t>
            </w:r>
            <w:r>
              <w:rPr>
                <w:b/>
                <w:color w:val="FFFFFF"/>
                <w:sz w:val="22"/>
              </w:rPr>
              <w:t>GENERALES</w:t>
            </w:r>
            <w:r>
              <w:rPr>
                <w:b/>
                <w:color w:val="FFFFFF"/>
                <w:spacing w:val="-6"/>
                <w:sz w:val="22"/>
              </w:rPr>
              <w:t> </w:t>
            </w:r>
            <w:r>
              <w:rPr>
                <w:b/>
                <w:color w:val="FFFFFF"/>
                <w:sz w:val="22"/>
              </w:rPr>
              <w:t>DEL</w:t>
            </w:r>
            <w:r>
              <w:rPr>
                <w:b/>
                <w:color w:val="FFFFFF"/>
                <w:spacing w:val="-4"/>
                <w:sz w:val="22"/>
              </w:rPr>
              <w:t> </w:t>
            </w:r>
            <w:r>
              <w:rPr>
                <w:b/>
                <w:color w:val="FFFFFF"/>
                <w:sz w:val="22"/>
              </w:rPr>
              <w:t>CENTRO</w:t>
            </w:r>
            <w:r>
              <w:rPr>
                <w:b/>
                <w:color w:val="FFFFFF"/>
                <w:spacing w:val="-5"/>
                <w:sz w:val="22"/>
              </w:rPr>
              <w:t> </w:t>
            </w:r>
            <w:r>
              <w:rPr>
                <w:b/>
                <w:color w:val="FFFFFF"/>
                <w:sz w:val="22"/>
              </w:rPr>
              <w:t>DE</w:t>
            </w:r>
            <w:r>
              <w:rPr>
                <w:b/>
                <w:color w:val="FFFFFF"/>
                <w:spacing w:val="-5"/>
                <w:sz w:val="22"/>
              </w:rPr>
              <w:t> </w:t>
            </w:r>
            <w:r>
              <w:rPr>
                <w:b/>
                <w:color w:val="FFFFFF"/>
                <w:spacing w:val="-2"/>
                <w:sz w:val="22"/>
              </w:rPr>
              <w:t>TRABAJO</w:t>
            </w:r>
          </w:p>
        </w:tc>
      </w:tr>
      <w:tr>
        <w:trPr>
          <w:trHeight w:val="604" w:hRule="atLeast"/>
        </w:trPr>
        <w:tc>
          <w:tcPr>
            <w:tcW w:w="9964" w:type="dxa"/>
          </w:tcPr>
          <w:p>
            <w:pPr>
              <w:pStyle w:val="TableParagraph"/>
              <w:spacing w:before="30"/>
              <w:ind w:left="110"/>
              <w:rPr>
                <w:sz w:val="22"/>
              </w:rPr>
            </w:pPr>
            <w:r>
              <w:rPr>
                <w:sz w:val="22"/>
              </w:rPr>
              <w:t>Nombre</w:t>
            </w:r>
            <w:r>
              <w:rPr>
                <w:spacing w:val="-5"/>
                <w:sz w:val="22"/>
              </w:rPr>
              <w:t> </w:t>
            </w:r>
            <w:r>
              <w:rPr>
                <w:sz w:val="22"/>
              </w:rPr>
              <w:t>del</w:t>
            </w:r>
            <w:r>
              <w:rPr>
                <w:spacing w:val="-6"/>
                <w:sz w:val="22"/>
              </w:rPr>
              <w:t> </w:t>
            </w:r>
            <w:r>
              <w:rPr>
                <w:sz w:val="22"/>
              </w:rPr>
              <w:t>centro</w:t>
            </w:r>
            <w:r>
              <w:rPr>
                <w:spacing w:val="-2"/>
                <w:sz w:val="22"/>
              </w:rPr>
              <w:t> </w:t>
            </w:r>
            <w:r>
              <w:rPr>
                <w:sz w:val="22"/>
              </w:rPr>
              <w:t>de</w:t>
            </w:r>
            <w:r>
              <w:rPr>
                <w:spacing w:val="-2"/>
                <w:sz w:val="22"/>
              </w:rPr>
              <w:t> </w:t>
            </w:r>
            <w:r>
              <w:rPr>
                <w:sz w:val="22"/>
              </w:rPr>
              <w:t>trabajo</w:t>
            </w:r>
            <w:r>
              <w:rPr>
                <w:spacing w:val="71"/>
                <w:sz w:val="22"/>
              </w:rPr>
              <w:t> </w:t>
            </w:r>
            <w:r>
              <w:rPr>
                <w:sz w:val="22"/>
              </w:rPr>
              <w:t>(como</w:t>
            </w:r>
            <w:r>
              <w:rPr>
                <w:spacing w:val="-2"/>
                <w:sz w:val="22"/>
              </w:rPr>
              <w:t> </w:t>
            </w:r>
            <w:r>
              <w:rPr>
                <w:sz w:val="22"/>
              </w:rPr>
              <w:t>desea</w:t>
            </w:r>
            <w:r>
              <w:rPr>
                <w:spacing w:val="-6"/>
                <w:sz w:val="22"/>
              </w:rPr>
              <w:t> </w:t>
            </w:r>
            <w:r>
              <w:rPr>
                <w:sz w:val="22"/>
              </w:rPr>
              <w:t>que</w:t>
            </w:r>
            <w:r>
              <w:rPr>
                <w:spacing w:val="-3"/>
                <w:sz w:val="22"/>
              </w:rPr>
              <w:t> </w:t>
            </w:r>
            <w:r>
              <w:rPr>
                <w:sz w:val="22"/>
              </w:rPr>
              <w:t>aparezca</w:t>
            </w:r>
            <w:r>
              <w:rPr>
                <w:spacing w:val="-4"/>
                <w:sz w:val="22"/>
              </w:rPr>
              <w:t> </w:t>
            </w:r>
            <w:r>
              <w:rPr>
                <w:sz w:val="22"/>
              </w:rPr>
              <w:t>en</w:t>
            </w:r>
            <w:r>
              <w:rPr>
                <w:spacing w:val="-3"/>
                <w:sz w:val="22"/>
              </w:rPr>
              <w:t> </w:t>
            </w:r>
            <w:r>
              <w:rPr>
                <w:sz w:val="22"/>
              </w:rPr>
              <w:t>el</w:t>
            </w:r>
            <w:r>
              <w:rPr>
                <w:spacing w:val="-6"/>
                <w:sz w:val="22"/>
              </w:rPr>
              <w:t> </w:t>
            </w:r>
            <w:r>
              <w:rPr>
                <w:spacing w:val="-2"/>
                <w:sz w:val="22"/>
              </w:rPr>
              <w:t>certificado):</w:t>
            </w:r>
          </w:p>
        </w:tc>
      </w:tr>
      <w:tr>
        <w:trPr>
          <w:trHeight w:val="604" w:hRule="atLeast"/>
        </w:trPr>
        <w:tc>
          <w:tcPr>
            <w:tcW w:w="9964" w:type="dxa"/>
          </w:tcPr>
          <w:p>
            <w:pPr>
              <w:pStyle w:val="TableParagraph"/>
              <w:spacing w:before="165"/>
              <w:ind w:left="110"/>
              <w:rPr>
                <w:sz w:val="22"/>
              </w:rPr>
            </w:pPr>
            <w:r>
              <w:rPr>
                <w:sz w:val="22"/>
              </w:rPr>
              <w:t>Razón</w:t>
            </w:r>
            <w:r>
              <w:rPr>
                <w:spacing w:val="-5"/>
                <w:sz w:val="22"/>
              </w:rPr>
              <w:t> </w:t>
            </w:r>
            <w:r>
              <w:rPr>
                <w:spacing w:val="-2"/>
                <w:sz w:val="22"/>
              </w:rPr>
              <w:t>social</w:t>
            </w:r>
          </w:p>
        </w:tc>
      </w:tr>
    </w:tbl>
    <w:p>
      <w:pPr>
        <w:pStyle w:val="BodyText"/>
        <w:spacing w:before="26"/>
        <w:rPr>
          <w:b/>
          <w:sz w:val="20"/>
        </w:rPr>
      </w:pPr>
    </w:p>
    <w:tbl>
      <w:tblPr>
        <w:tblW w:w="0" w:type="auto"/>
        <w:jc w:val="left"/>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8"/>
        <w:gridCol w:w="2031"/>
        <w:gridCol w:w="1176"/>
        <w:gridCol w:w="1008"/>
        <w:gridCol w:w="449"/>
        <w:gridCol w:w="1494"/>
        <w:gridCol w:w="279"/>
        <w:gridCol w:w="843"/>
        <w:gridCol w:w="1458"/>
      </w:tblGrid>
      <w:tr>
        <w:trPr>
          <w:trHeight w:val="535" w:hRule="atLeast"/>
        </w:trPr>
        <w:tc>
          <w:tcPr>
            <w:tcW w:w="1288" w:type="dxa"/>
            <w:vMerge w:val="restart"/>
            <w:shd w:val="clear" w:color="auto" w:fill="E4E4E4"/>
          </w:tcPr>
          <w:p>
            <w:pPr>
              <w:pStyle w:val="TableParagraph"/>
              <w:rPr>
                <w:b/>
                <w:sz w:val="22"/>
              </w:rPr>
            </w:pPr>
          </w:p>
          <w:p>
            <w:pPr>
              <w:pStyle w:val="TableParagraph"/>
              <w:rPr>
                <w:b/>
                <w:sz w:val="22"/>
              </w:rPr>
            </w:pPr>
          </w:p>
          <w:p>
            <w:pPr>
              <w:pStyle w:val="TableParagraph"/>
              <w:spacing w:before="11"/>
              <w:rPr>
                <w:b/>
                <w:sz w:val="22"/>
              </w:rPr>
            </w:pPr>
          </w:p>
          <w:p>
            <w:pPr>
              <w:pStyle w:val="TableParagraph"/>
              <w:ind w:left="274" w:right="60" w:hanging="204"/>
              <w:rPr>
                <w:b/>
                <w:i/>
                <w:sz w:val="22"/>
              </w:rPr>
            </w:pPr>
            <w:r>
              <w:rPr>
                <w:b/>
                <w:i/>
                <w:spacing w:val="-2"/>
                <w:sz w:val="22"/>
              </w:rPr>
              <w:t>Domicilio</w:t>
            </w:r>
            <w:r>
              <w:rPr>
                <w:b/>
                <w:i/>
                <w:spacing w:val="-2"/>
                <w:sz w:val="22"/>
              </w:rPr>
              <w:t> fiscal:</w:t>
            </w:r>
          </w:p>
        </w:tc>
        <w:tc>
          <w:tcPr>
            <w:tcW w:w="6158" w:type="dxa"/>
            <w:gridSpan w:val="5"/>
            <w:shd w:val="clear" w:color="auto" w:fill="E4E4E4"/>
          </w:tcPr>
          <w:p>
            <w:pPr>
              <w:pStyle w:val="TableParagraph"/>
              <w:spacing w:before="131"/>
              <w:ind w:left="68"/>
              <w:rPr>
                <w:sz w:val="22"/>
              </w:rPr>
            </w:pPr>
            <w:r>
              <w:rPr>
                <w:spacing w:val="-2"/>
                <w:sz w:val="22"/>
              </w:rPr>
              <w:t>Calle</w:t>
            </w:r>
          </w:p>
        </w:tc>
        <w:tc>
          <w:tcPr>
            <w:tcW w:w="1122" w:type="dxa"/>
            <w:gridSpan w:val="2"/>
            <w:shd w:val="clear" w:color="auto" w:fill="E4E4E4"/>
          </w:tcPr>
          <w:p>
            <w:pPr>
              <w:pStyle w:val="TableParagraph"/>
              <w:spacing w:line="266" w:lineRule="exact"/>
              <w:ind w:left="68" w:right="244"/>
              <w:rPr>
                <w:sz w:val="22"/>
              </w:rPr>
            </w:pPr>
            <w:r>
              <w:rPr>
                <w:spacing w:val="-4"/>
                <w:sz w:val="22"/>
              </w:rPr>
              <w:t>Núm. </w:t>
            </w:r>
            <w:r>
              <w:rPr>
                <w:spacing w:val="-2"/>
                <w:sz w:val="22"/>
              </w:rPr>
              <w:t>interior</w:t>
            </w:r>
          </w:p>
        </w:tc>
        <w:tc>
          <w:tcPr>
            <w:tcW w:w="1458" w:type="dxa"/>
            <w:shd w:val="clear" w:color="auto" w:fill="E4E4E4"/>
          </w:tcPr>
          <w:p>
            <w:pPr>
              <w:pStyle w:val="TableParagraph"/>
              <w:spacing w:line="266" w:lineRule="exact"/>
              <w:ind w:left="69" w:right="516"/>
              <w:rPr>
                <w:sz w:val="22"/>
              </w:rPr>
            </w:pPr>
            <w:r>
              <w:rPr>
                <w:spacing w:val="-4"/>
                <w:sz w:val="22"/>
              </w:rPr>
              <w:t>Núm. </w:t>
            </w:r>
            <w:r>
              <w:rPr>
                <w:spacing w:val="-2"/>
                <w:sz w:val="22"/>
              </w:rPr>
              <w:t>exterior</w:t>
            </w:r>
          </w:p>
        </w:tc>
      </w:tr>
      <w:tr>
        <w:trPr>
          <w:trHeight w:val="282" w:hRule="atLeast"/>
        </w:trPr>
        <w:tc>
          <w:tcPr>
            <w:tcW w:w="1288" w:type="dxa"/>
            <w:vMerge/>
            <w:tcBorders>
              <w:top w:val="nil"/>
            </w:tcBorders>
            <w:shd w:val="clear" w:color="auto" w:fill="E4E4E4"/>
          </w:tcPr>
          <w:p>
            <w:pPr>
              <w:rPr>
                <w:sz w:val="2"/>
                <w:szCs w:val="2"/>
              </w:rPr>
            </w:pPr>
          </w:p>
        </w:tc>
        <w:tc>
          <w:tcPr>
            <w:tcW w:w="6158" w:type="dxa"/>
            <w:gridSpan w:val="5"/>
          </w:tcPr>
          <w:p>
            <w:pPr>
              <w:pStyle w:val="TableParagraph"/>
              <w:rPr>
                <w:rFonts w:ascii="Times New Roman"/>
                <w:sz w:val="20"/>
              </w:rPr>
            </w:pPr>
          </w:p>
        </w:tc>
        <w:tc>
          <w:tcPr>
            <w:tcW w:w="1122" w:type="dxa"/>
            <w:gridSpan w:val="2"/>
          </w:tcPr>
          <w:p>
            <w:pPr>
              <w:pStyle w:val="TableParagraph"/>
              <w:rPr>
                <w:rFonts w:ascii="Times New Roman"/>
                <w:sz w:val="20"/>
              </w:rPr>
            </w:pPr>
          </w:p>
        </w:tc>
        <w:tc>
          <w:tcPr>
            <w:tcW w:w="1458" w:type="dxa"/>
          </w:tcPr>
          <w:p>
            <w:pPr>
              <w:pStyle w:val="TableParagraph"/>
              <w:rPr>
                <w:rFonts w:ascii="Times New Roman"/>
                <w:sz w:val="20"/>
              </w:rPr>
            </w:pPr>
          </w:p>
        </w:tc>
      </w:tr>
      <w:tr>
        <w:trPr>
          <w:trHeight w:val="266" w:hRule="atLeast"/>
        </w:trPr>
        <w:tc>
          <w:tcPr>
            <w:tcW w:w="1288" w:type="dxa"/>
            <w:vMerge/>
            <w:tcBorders>
              <w:top w:val="nil"/>
            </w:tcBorders>
            <w:shd w:val="clear" w:color="auto" w:fill="E4E4E4"/>
          </w:tcPr>
          <w:p>
            <w:pPr>
              <w:rPr>
                <w:sz w:val="2"/>
                <w:szCs w:val="2"/>
              </w:rPr>
            </w:pPr>
          </w:p>
        </w:tc>
        <w:tc>
          <w:tcPr>
            <w:tcW w:w="3207" w:type="dxa"/>
            <w:gridSpan w:val="2"/>
            <w:shd w:val="clear" w:color="auto" w:fill="E4E4E4"/>
          </w:tcPr>
          <w:p>
            <w:pPr>
              <w:pStyle w:val="TableParagraph"/>
              <w:spacing w:line="246" w:lineRule="exact"/>
              <w:ind w:left="68"/>
              <w:rPr>
                <w:sz w:val="22"/>
              </w:rPr>
            </w:pPr>
            <w:r>
              <w:rPr>
                <w:spacing w:val="-2"/>
                <w:sz w:val="22"/>
              </w:rPr>
              <w:t>Colonia</w:t>
            </w:r>
          </w:p>
        </w:tc>
        <w:tc>
          <w:tcPr>
            <w:tcW w:w="2951" w:type="dxa"/>
            <w:gridSpan w:val="3"/>
            <w:shd w:val="clear" w:color="auto" w:fill="E4E4E4"/>
          </w:tcPr>
          <w:p>
            <w:pPr>
              <w:pStyle w:val="TableParagraph"/>
              <w:spacing w:line="246" w:lineRule="exact"/>
              <w:ind w:left="71"/>
              <w:rPr>
                <w:sz w:val="22"/>
              </w:rPr>
            </w:pPr>
            <w:r>
              <w:rPr>
                <w:sz w:val="22"/>
              </w:rPr>
              <w:t>Delegación/</w:t>
            </w:r>
            <w:r>
              <w:rPr>
                <w:spacing w:val="-13"/>
                <w:sz w:val="22"/>
              </w:rPr>
              <w:t> </w:t>
            </w:r>
            <w:r>
              <w:rPr>
                <w:spacing w:val="-2"/>
                <w:sz w:val="22"/>
              </w:rPr>
              <w:t>Municipio</w:t>
            </w:r>
          </w:p>
        </w:tc>
        <w:tc>
          <w:tcPr>
            <w:tcW w:w="2580" w:type="dxa"/>
            <w:gridSpan w:val="3"/>
            <w:shd w:val="clear" w:color="auto" w:fill="E4E4E4"/>
          </w:tcPr>
          <w:p>
            <w:pPr>
              <w:pStyle w:val="TableParagraph"/>
              <w:spacing w:line="246" w:lineRule="exact"/>
              <w:ind w:left="68"/>
              <w:rPr>
                <w:sz w:val="22"/>
              </w:rPr>
            </w:pPr>
            <w:r>
              <w:rPr>
                <w:sz w:val="22"/>
              </w:rPr>
              <w:t>Código</w:t>
            </w:r>
            <w:r>
              <w:rPr>
                <w:spacing w:val="-7"/>
                <w:sz w:val="22"/>
              </w:rPr>
              <w:t> </w:t>
            </w:r>
            <w:r>
              <w:rPr>
                <w:spacing w:val="-2"/>
                <w:sz w:val="22"/>
              </w:rPr>
              <w:t>postal</w:t>
            </w:r>
          </w:p>
        </w:tc>
      </w:tr>
      <w:tr>
        <w:trPr>
          <w:trHeight w:val="282" w:hRule="atLeast"/>
        </w:trPr>
        <w:tc>
          <w:tcPr>
            <w:tcW w:w="1288" w:type="dxa"/>
            <w:vMerge/>
            <w:tcBorders>
              <w:top w:val="nil"/>
            </w:tcBorders>
            <w:shd w:val="clear" w:color="auto" w:fill="E4E4E4"/>
          </w:tcPr>
          <w:p>
            <w:pPr>
              <w:rPr>
                <w:sz w:val="2"/>
                <w:szCs w:val="2"/>
              </w:rPr>
            </w:pPr>
          </w:p>
        </w:tc>
        <w:tc>
          <w:tcPr>
            <w:tcW w:w="3207" w:type="dxa"/>
            <w:gridSpan w:val="2"/>
          </w:tcPr>
          <w:p>
            <w:pPr>
              <w:pStyle w:val="TableParagraph"/>
              <w:rPr>
                <w:rFonts w:ascii="Times New Roman"/>
                <w:sz w:val="20"/>
              </w:rPr>
            </w:pPr>
          </w:p>
        </w:tc>
        <w:tc>
          <w:tcPr>
            <w:tcW w:w="2951" w:type="dxa"/>
            <w:gridSpan w:val="3"/>
          </w:tcPr>
          <w:p>
            <w:pPr>
              <w:pStyle w:val="TableParagraph"/>
              <w:rPr>
                <w:rFonts w:ascii="Times New Roman"/>
                <w:sz w:val="20"/>
              </w:rPr>
            </w:pPr>
          </w:p>
        </w:tc>
        <w:tc>
          <w:tcPr>
            <w:tcW w:w="2580" w:type="dxa"/>
            <w:gridSpan w:val="3"/>
          </w:tcPr>
          <w:p>
            <w:pPr>
              <w:pStyle w:val="TableParagraph"/>
              <w:rPr>
                <w:rFonts w:ascii="Times New Roman"/>
                <w:sz w:val="20"/>
              </w:rPr>
            </w:pPr>
          </w:p>
        </w:tc>
      </w:tr>
      <w:tr>
        <w:trPr>
          <w:trHeight w:val="268" w:hRule="atLeast"/>
        </w:trPr>
        <w:tc>
          <w:tcPr>
            <w:tcW w:w="1288" w:type="dxa"/>
            <w:vMerge/>
            <w:tcBorders>
              <w:top w:val="nil"/>
            </w:tcBorders>
            <w:shd w:val="clear" w:color="auto" w:fill="E4E4E4"/>
          </w:tcPr>
          <w:p>
            <w:pPr>
              <w:rPr>
                <w:sz w:val="2"/>
                <w:szCs w:val="2"/>
              </w:rPr>
            </w:pPr>
          </w:p>
        </w:tc>
        <w:tc>
          <w:tcPr>
            <w:tcW w:w="3207" w:type="dxa"/>
            <w:gridSpan w:val="2"/>
            <w:shd w:val="clear" w:color="auto" w:fill="E4E4E4"/>
          </w:tcPr>
          <w:p>
            <w:pPr>
              <w:pStyle w:val="TableParagraph"/>
              <w:spacing w:line="248" w:lineRule="exact"/>
              <w:ind w:left="68"/>
              <w:rPr>
                <w:sz w:val="22"/>
              </w:rPr>
            </w:pPr>
            <w:r>
              <w:rPr>
                <w:spacing w:val="-2"/>
                <w:sz w:val="22"/>
              </w:rPr>
              <w:t>Ciudad</w:t>
            </w:r>
          </w:p>
        </w:tc>
        <w:tc>
          <w:tcPr>
            <w:tcW w:w="1457" w:type="dxa"/>
            <w:gridSpan w:val="2"/>
            <w:shd w:val="clear" w:color="auto" w:fill="E4E4E4"/>
          </w:tcPr>
          <w:p>
            <w:pPr>
              <w:pStyle w:val="TableParagraph"/>
              <w:spacing w:line="248" w:lineRule="exact"/>
              <w:ind w:left="71"/>
              <w:rPr>
                <w:sz w:val="22"/>
              </w:rPr>
            </w:pPr>
            <w:r>
              <w:rPr>
                <w:spacing w:val="-2"/>
                <w:sz w:val="22"/>
              </w:rPr>
              <w:t>Estado</w:t>
            </w:r>
          </w:p>
        </w:tc>
        <w:tc>
          <w:tcPr>
            <w:tcW w:w="1494" w:type="dxa"/>
            <w:shd w:val="clear" w:color="auto" w:fill="E4E4E4"/>
          </w:tcPr>
          <w:p>
            <w:pPr>
              <w:pStyle w:val="TableParagraph"/>
              <w:spacing w:line="248" w:lineRule="exact"/>
              <w:ind w:left="71"/>
              <w:rPr>
                <w:sz w:val="22"/>
              </w:rPr>
            </w:pPr>
            <w:r>
              <w:rPr>
                <w:spacing w:val="-4"/>
                <w:sz w:val="22"/>
              </w:rPr>
              <w:t>País</w:t>
            </w:r>
          </w:p>
        </w:tc>
        <w:tc>
          <w:tcPr>
            <w:tcW w:w="2580" w:type="dxa"/>
            <w:gridSpan w:val="3"/>
            <w:shd w:val="clear" w:color="auto" w:fill="E4E4E4"/>
          </w:tcPr>
          <w:p>
            <w:pPr>
              <w:pStyle w:val="TableParagraph"/>
              <w:spacing w:line="248" w:lineRule="exact"/>
              <w:ind w:left="68"/>
              <w:rPr>
                <w:sz w:val="22"/>
              </w:rPr>
            </w:pPr>
            <w:r>
              <w:rPr>
                <w:spacing w:val="-2"/>
                <w:sz w:val="22"/>
              </w:rPr>
              <w:t>R.F.C</w:t>
            </w:r>
          </w:p>
        </w:tc>
      </w:tr>
      <w:tr>
        <w:trPr>
          <w:trHeight w:val="282" w:hRule="atLeast"/>
        </w:trPr>
        <w:tc>
          <w:tcPr>
            <w:tcW w:w="1288" w:type="dxa"/>
            <w:vMerge/>
            <w:tcBorders>
              <w:top w:val="nil"/>
            </w:tcBorders>
            <w:shd w:val="clear" w:color="auto" w:fill="E4E4E4"/>
          </w:tcPr>
          <w:p>
            <w:pPr>
              <w:rPr>
                <w:sz w:val="2"/>
                <w:szCs w:val="2"/>
              </w:rPr>
            </w:pPr>
          </w:p>
        </w:tc>
        <w:tc>
          <w:tcPr>
            <w:tcW w:w="3207" w:type="dxa"/>
            <w:gridSpan w:val="2"/>
          </w:tcPr>
          <w:p>
            <w:pPr>
              <w:pStyle w:val="TableParagraph"/>
              <w:rPr>
                <w:rFonts w:ascii="Times New Roman"/>
                <w:sz w:val="20"/>
              </w:rPr>
            </w:pPr>
          </w:p>
        </w:tc>
        <w:tc>
          <w:tcPr>
            <w:tcW w:w="1457" w:type="dxa"/>
            <w:gridSpan w:val="2"/>
          </w:tcPr>
          <w:p>
            <w:pPr>
              <w:pStyle w:val="TableParagraph"/>
              <w:rPr>
                <w:rFonts w:ascii="Times New Roman"/>
                <w:sz w:val="20"/>
              </w:rPr>
            </w:pPr>
          </w:p>
        </w:tc>
        <w:tc>
          <w:tcPr>
            <w:tcW w:w="1494" w:type="dxa"/>
          </w:tcPr>
          <w:p>
            <w:pPr>
              <w:pStyle w:val="TableParagraph"/>
              <w:rPr>
                <w:rFonts w:ascii="Times New Roman"/>
                <w:sz w:val="20"/>
              </w:rPr>
            </w:pPr>
          </w:p>
        </w:tc>
        <w:tc>
          <w:tcPr>
            <w:tcW w:w="2580" w:type="dxa"/>
            <w:gridSpan w:val="3"/>
          </w:tcPr>
          <w:p>
            <w:pPr>
              <w:pStyle w:val="TableParagraph"/>
              <w:rPr>
                <w:rFonts w:ascii="Times New Roman"/>
                <w:sz w:val="20"/>
              </w:rPr>
            </w:pPr>
          </w:p>
        </w:tc>
      </w:tr>
      <w:tr>
        <w:trPr>
          <w:trHeight w:val="534" w:hRule="atLeast"/>
        </w:trPr>
        <w:tc>
          <w:tcPr>
            <w:tcW w:w="3319" w:type="dxa"/>
            <w:gridSpan w:val="2"/>
            <w:shd w:val="clear" w:color="auto" w:fill="E4E4E4"/>
          </w:tcPr>
          <w:p>
            <w:pPr>
              <w:pStyle w:val="TableParagraph"/>
              <w:spacing w:line="268" w:lineRule="exact"/>
              <w:ind w:left="99"/>
              <w:rPr>
                <w:b/>
                <w:sz w:val="22"/>
              </w:rPr>
            </w:pPr>
            <w:r>
              <w:rPr>
                <w:b/>
                <w:sz w:val="22"/>
              </w:rPr>
              <w:t>Sector</w:t>
            </w:r>
            <w:r>
              <w:rPr>
                <w:b/>
                <w:spacing w:val="40"/>
                <w:sz w:val="22"/>
              </w:rPr>
              <w:t> </w:t>
            </w:r>
            <w:r>
              <w:rPr>
                <w:b/>
                <w:sz w:val="22"/>
              </w:rPr>
              <w:t>al</w:t>
            </w:r>
            <w:r>
              <w:rPr>
                <w:b/>
                <w:spacing w:val="40"/>
                <w:sz w:val="22"/>
              </w:rPr>
              <w:t> </w:t>
            </w:r>
            <w:r>
              <w:rPr>
                <w:b/>
                <w:sz w:val="22"/>
              </w:rPr>
              <w:t>que</w:t>
            </w:r>
            <w:r>
              <w:rPr>
                <w:b/>
                <w:spacing w:val="40"/>
                <w:sz w:val="22"/>
              </w:rPr>
              <w:t> </w:t>
            </w:r>
            <w:r>
              <w:rPr>
                <w:b/>
                <w:sz w:val="22"/>
              </w:rPr>
              <w:t>pertenece su centro de trabajo:</w:t>
            </w:r>
          </w:p>
        </w:tc>
        <w:tc>
          <w:tcPr>
            <w:tcW w:w="2184" w:type="dxa"/>
            <w:gridSpan w:val="2"/>
          </w:tcPr>
          <w:p>
            <w:pPr>
              <w:pStyle w:val="TableParagraph"/>
              <w:spacing w:before="131"/>
              <w:ind w:left="222"/>
              <w:rPr>
                <w:sz w:val="22"/>
              </w:rPr>
            </w:pPr>
            <w:r>
              <w:rPr>
                <w:sz w:val="22"/>
              </w:rPr>
              <mc:AlternateContent>
                <mc:Choice Requires="wps">
                  <w:drawing>
                    <wp:anchor distT="0" distB="0" distL="0" distR="0" allowOverlap="1" layoutInCell="1" locked="0" behindDoc="1" simplePos="0" relativeHeight="484132864">
                      <wp:simplePos x="0" y="0"/>
                      <wp:positionH relativeFrom="column">
                        <wp:posOffset>1086865</wp:posOffset>
                      </wp:positionH>
                      <wp:positionV relativeFrom="paragraph">
                        <wp:posOffset>94095</wp:posOffset>
                      </wp:positionV>
                      <wp:extent cx="149860" cy="14986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149860" cy="149860"/>
                                <a:chExt cx="149860" cy="149860"/>
                              </a:xfrm>
                            </wpg:grpSpPr>
                            <wps:wsp>
                              <wps:cNvPr id="20" name="Graphic 20"/>
                              <wps:cNvSpPr/>
                              <wps:spPr>
                                <a:xfrm>
                                  <a:off x="4572" y="4572"/>
                                  <a:ext cx="140335" cy="140335"/>
                                </a:xfrm>
                                <a:custGeom>
                                  <a:avLst/>
                                  <a:gdLst/>
                                  <a:ahLst/>
                                  <a:cxnLst/>
                                  <a:rect l="l" t="t" r="r" b="b"/>
                                  <a:pathLst>
                                    <a:path w="140335" h="140335">
                                      <a:moveTo>
                                        <a:pt x="0" y="140208"/>
                                      </a:moveTo>
                                      <a:lnTo>
                                        <a:pt x="140208" y="140208"/>
                                      </a:lnTo>
                                      <a:lnTo>
                                        <a:pt x="140208" y="0"/>
                                      </a:lnTo>
                                      <a:lnTo>
                                        <a:pt x="0" y="0"/>
                                      </a:lnTo>
                                      <a:lnTo>
                                        <a:pt x="0" y="14020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579994pt;margin-top:7.409076pt;width:11.8pt;height:11.8pt;mso-position-horizontal-relative:column;mso-position-vertical-relative:paragraph;z-index:-19183616" id="docshapegroup15" coordorigin="1712,148" coordsize="236,236">
                      <v:rect style="position:absolute;left:1718;top:155;width:221;height:221" id="docshape16" filled="false" stroked="true" strokeweight=".72pt" strokecolor="#000000">
                        <v:stroke dashstyle="solid"/>
                      </v:rect>
                      <w10:wrap type="none"/>
                    </v:group>
                  </w:pict>
                </mc:Fallback>
              </mc:AlternateContent>
            </w:r>
            <w:r>
              <w:rPr>
                <w:spacing w:val="-2"/>
                <w:sz w:val="22"/>
              </w:rPr>
              <w:t>Público</w:t>
            </w:r>
          </w:p>
        </w:tc>
        <w:tc>
          <w:tcPr>
            <w:tcW w:w="2222" w:type="dxa"/>
            <w:gridSpan w:val="3"/>
          </w:tcPr>
          <w:p>
            <w:pPr>
              <w:pStyle w:val="TableParagraph"/>
              <w:spacing w:before="131"/>
              <w:ind w:left="256"/>
              <w:rPr>
                <w:sz w:val="22"/>
              </w:rPr>
            </w:pPr>
            <w:r>
              <w:rPr>
                <w:sz w:val="22"/>
              </w:rPr>
              <mc:AlternateContent>
                <mc:Choice Requires="wps">
                  <w:drawing>
                    <wp:anchor distT="0" distB="0" distL="0" distR="0" allowOverlap="1" layoutInCell="1" locked="0" behindDoc="1" simplePos="0" relativeHeight="484133376">
                      <wp:simplePos x="0" y="0"/>
                      <wp:positionH relativeFrom="column">
                        <wp:posOffset>1085468</wp:posOffset>
                      </wp:positionH>
                      <wp:positionV relativeFrom="paragraph">
                        <wp:posOffset>94095</wp:posOffset>
                      </wp:positionV>
                      <wp:extent cx="149860" cy="14986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149860" cy="149860"/>
                                <a:chExt cx="149860" cy="149860"/>
                              </a:xfrm>
                            </wpg:grpSpPr>
                            <wps:wsp>
                              <wps:cNvPr id="22" name="Graphic 22"/>
                              <wps:cNvSpPr/>
                              <wps:spPr>
                                <a:xfrm>
                                  <a:off x="4572" y="4572"/>
                                  <a:ext cx="140335" cy="140335"/>
                                </a:xfrm>
                                <a:custGeom>
                                  <a:avLst/>
                                  <a:gdLst/>
                                  <a:ahLst/>
                                  <a:cxnLst/>
                                  <a:rect l="l" t="t" r="r" b="b"/>
                                  <a:pathLst>
                                    <a:path w="140335" h="140335">
                                      <a:moveTo>
                                        <a:pt x="0" y="140208"/>
                                      </a:moveTo>
                                      <a:lnTo>
                                        <a:pt x="140208" y="140208"/>
                                      </a:lnTo>
                                      <a:lnTo>
                                        <a:pt x="140208" y="0"/>
                                      </a:lnTo>
                                      <a:lnTo>
                                        <a:pt x="0" y="0"/>
                                      </a:lnTo>
                                      <a:lnTo>
                                        <a:pt x="0" y="14020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469994pt;margin-top:7.409076pt;width:11.8pt;height:11.8pt;mso-position-horizontal-relative:column;mso-position-vertical-relative:paragraph;z-index:-19183104" id="docshapegroup17" coordorigin="1709,148" coordsize="236,236">
                      <v:rect style="position:absolute;left:1716;top:155;width:221;height:221" id="docshape18" filled="false" stroked="true" strokeweight=".72pt" strokecolor="#000000">
                        <v:stroke dashstyle="solid"/>
                      </v:rect>
                      <w10:wrap type="none"/>
                    </v:group>
                  </w:pict>
                </mc:Fallback>
              </mc:AlternateContent>
            </w:r>
            <w:r>
              <w:rPr>
                <w:spacing w:val="-2"/>
                <w:sz w:val="22"/>
              </w:rPr>
              <w:t>Privado</w:t>
            </w:r>
          </w:p>
        </w:tc>
        <w:tc>
          <w:tcPr>
            <w:tcW w:w="2301" w:type="dxa"/>
            <w:gridSpan w:val="2"/>
          </w:tcPr>
          <w:p>
            <w:pPr>
              <w:pStyle w:val="TableParagraph"/>
              <w:spacing w:before="131"/>
              <w:ind w:left="209"/>
              <w:rPr>
                <w:sz w:val="22"/>
              </w:rPr>
            </w:pPr>
            <w:r>
              <w:rPr>
                <w:sz w:val="22"/>
              </w:rPr>
              <mc:AlternateContent>
                <mc:Choice Requires="wps">
                  <w:drawing>
                    <wp:anchor distT="0" distB="0" distL="0" distR="0" allowOverlap="1" layoutInCell="1" locked="0" behindDoc="1" simplePos="0" relativeHeight="484133888">
                      <wp:simplePos x="0" y="0"/>
                      <wp:positionH relativeFrom="column">
                        <wp:posOffset>1146302</wp:posOffset>
                      </wp:positionH>
                      <wp:positionV relativeFrom="paragraph">
                        <wp:posOffset>94095</wp:posOffset>
                      </wp:positionV>
                      <wp:extent cx="149860" cy="14986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149860" cy="149860"/>
                                <a:chExt cx="149860" cy="149860"/>
                              </a:xfrm>
                            </wpg:grpSpPr>
                            <wps:wsp>
                              <wps:cNvPr id="24" name="Graphic 24"/>
                              <wps:cNvSpPr/>
                              <wps:spPr>
                                <a:xfrm>
                                  <a:off x="4572" y="4572"/>
                                  <a:ext cx="140335" cy="140335"/>
                                </a:xfrm>
                                <a:custGeom>
                                  <a:avLst/>
                                  <a:gdLst/>
                                  <a:ahLst/>
                                  <a:cxnLst/>
                                  <a:rect l="l" t="t" r="r" b="b"/>
                                  <a:pathLst>
                                    <a:path w="140335" h="140335">
                                      <a:moveTo>
                                        <a:pt x="0" y="140208"/>
                                      </a:moveTo>
                                      <a:lnTo>
                                        <a:pt x="140207" y="140208"/>
                                      </a:lnTo>
                                      <a:lnTo>
                                        <a:pt x="140207" y="0"/>
                                      </a:lnTo>
                                      <a:lnTo>
                                        <a:pt x="0" y="0"/>
                                      </a:lnTo>
                                      <a:lnTo>
                                        <a:pt x="0" y="14020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0.26001pt;margin-top:7.409076pt;width:11.8pt;height:11.8pt;mso-position-horizontal-relative:column;mso-position-vertical-relative:paragraph;z-index:-19182592" id="docshapegroup19" coordorigin="1805,148" coordsize="236,236">
                      <v:rect style="position:absolute;left:1812;top:155;width:221;height:221" id="docshape20" filled="false" stroked="true" strokeweight=".72pt" strokecolor="#000000">
                        <v:stroke dashstyle="solid"/>
                      </v:rect>
                      <w10:wrap type="none"/>
                    </v:group>
                  </w:pict>
                </mc:Fallback>
              </mc:AlternateContent>
            </w:r>
            <w:r>
              <w:rPr>
                <w:spacing w:val="-2"/>
                <w:sz w:val="22"/>
              </w:rPr>
              <w:t>Social</w:t>
            </w:r>
          </w:p>
        </w:tc>
      </w:tr>
      <w:tr>
        <w:trPr>
          <w:trHeight w:val="541" w:hRule="atLeast"/>
        </w:trPr>
        <w:tc>
          <w:tcPr>
            <w:tcW w:w="3319" w:type="dxa"/>
            <w:gridSpan w:val="2"/>
            <w:shd w:val="clear" w:color="auto" w:fill="E4E4E4"/>
          </w:tcPr>
          <w:p>
            <w:pPr>
              <w:pStyle w:val="TableParagraph"/>
              <w:tabs>
                <w:tab w:pos="989" w:val="left" w:leader="none"/>
                <w:tab w:pos="1738" w:val="left" w:leader="none"/>
                <w:tab w:pos="2908" w:val="left" w:leader="none"/>
              </w:tabs>
              <w:spacing w:line="266" w:lineRule="exact"/>
              <w:ind w:left="99" w:right="98"/>
              <w:rPr>
                <w:b/>
                <w:sz w:val="22"/>
              </w:rPr>
            </w:pPr>
            <w:r>
              <w:rPr>
                <w:b/>
                <w:spacing w:val="-4"/>
                <w:sz w:val="22"/>
              </w:rPr>
              <w:t>Giro</w:t>
            </w:r>
            <w:r>
              <w:rPr>
                <w:b/>
                <w:sz w:val="22"/>
              </w:rPr>
              <w:tab/>
            </w:r>
            <w:r>
              <w:rPr>
                <w:b/>
                <w:spacing w:val="-4"/>
                <w:sz w:val="22"/>
              </w:rPr>
              <w:t>del</w:t>
            </w:r>
            <w:r>
              <w:rPr>
                <w:b/>
                <w:sz w:val="22"/>
              </w:rPr>
              <w:tab/>
            </w:r>
            <w:r>
              <w:rPr>
                <w:b/>
                <w:spacing w:val="-2"/>
                <w:sz w:val="22"/>
              </w:rPr>
              <w:t>centro</w:t>
            </w:r>
            <w:r>
              <w:rPr>
                <w:b/>
                <w:sz w:val="22"/>
              </w:rPr>
              <w:tab/>
            </w:r>
            <w:r>
              <w:rPr>
                <w:b/>
                <w:spacing w:val="-6"/>
                <w:sz w:val="22"/>
              </w:rPr>
              <w:t>de </w:t>
            </w:r>
            <w:r>
              <w:rPr>
                <w:b/>
                <w:spacing w:val="-2"/>
                <w:sz w:val="22"/>
              </w:rPr>
              <w:t>trabajo:</w:t>
            </w:r>
          </w:p>
        </w:tc>
        <w:tc>
          <w:tcPr>
            <w:tcW w:w="6707" w:type="dxa"/>
            <w:gridSpan w:val="7"/>
          </w:tcPr>
          <w:p>
            <w:pPr>
              <w:pStyle w:val="TableParagraph"/>
              <w:rPr>
                <w:rFonts w:ascii="Times New Roman"/>
                <w:sz w:val="22"/>
              </w:rPr>
            </w:pPr>
          </w:p>
        </w:tc>
      </w:tr>
    </w:tbl>
    <w:p>
      <w:pPr>
        <w:pStyle w:val="BodyText"/>
        <w:spacing w:before="26"/>
        <w:rPr>
          <w:b/>
          <w:sz w:val="20"/>
        </w:rPr>
      </w:pP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8"/>
        <w:gridCol w:w="3023"/>
        <w:gridCol w:w="3056"/>
        <w:gridCol w:w="1121"/>
        <w:gridCol w:w="1058"/>
      </w:tblGrid>
      <w:tr>
        <w:trPr>
          <w:trHeight w:val="535" w:hRule="atLeast"/>
        </w:trPr>
        <w:tc>
          <w:tcPr>
            <w:tcW w:w="1738" w:type="dxa"/>
            <w:vMerge w:val="restart"/>
            <w:shd w:val="clear" w:color="auto" w:fill="E4E4E4"/>
          </w:tcPr>
          <w:p>
            <w:pPr>
              <w:pStyle w:val="TableParagraph"/>
              <w:rPr>
                <w:rFonts w:ascii="Times New Roman"/>
                <w:sz w:val="22"/>
              </w:rPr>
            </w:pPr>
          </w:p>
        </w:tc>
        <w:tc>
          <w:tcPr>
            <w:tcW w:w="6079" w:type="dxa"/>
            <w:gridSpan w:val="2"/>
            <w:shd w:val="clear" w:color="auto" w:fill="E4E4E4"/>
          </w:tcPr>
          <w:p>
            <w:pPr>
              <w:pStyle w:val="TableParagraph"/>
              <w:spacing w:before="131"/>
              <w:ind w:left="71"/>
              <w:rPr>
                <w:sz w:val="22"/>
              </w:rPr>
            </w:pPr>
            <w:r>
              <w:rPr>
                <w:spacing w:val="-2"/>
                <w:sz w:val="22"/>
              </w:rPr>
              <w:t>Calle</w:t>
            </w:r>
          </w:p>
        </w:tc>
        <w:tc>
          <w:tcPr>
            <w:tcW w:w="1121" w:type="dxa"/>
            <w:shd w:val="clear" w:color="auto" w:fill="E4E4E4"/>
          </w:tcPr>
          <w:p>
            <w:pPr>
              <w:pStyle w:val="TableParagraph"/>
              <w:spacing w:line="270" w:lineRule="exact"/>
              <w:ind w:left="68" w:right="243"/>
              <w:rPr>
                <w:sz w:val="22"/>
              </w:rPr>
            </w:pPr>
            <w:r>
              <w:rPr>
                <w:spacing w:val="-4"/>
                <w:sz w:val="22"/>
              </w:rPr>
              <w:t>Núm. </w:t>
            </w:r>
            <w:r>
              <w:rPr>
                <w:spacing w:val="-2"/>
                <w:sz w:val="22"/>
              </w:rPr>
              <w:t>interior</w:t>
            </w:r>
          </w:p>
        </w:tc>
        <w:tc>
          <w:tcPr>
            <w:tcW w:w="1058" w:type="dxa"/>
            <w:shd w:val="clear" w:color="auto" w:fill="E4E4E4"/>
          </w:tcPr>
          <w:p>
            <w:pPr>
              <w:pStyle w:val="TableParagraph"/>
              <w:spacing w:line="270" w:lineRule="exact"/>
              <w:ind w:left="70" w:right="115"/>
              <w:rPr>
                <w:sz w:val="22"/>
              </w:rPr>
            </w:pPr>
            <w:r>
              <w:rPr>
                <w:spacing w:val="-4"/>
                <w:sz w:val="22"/>
              </w:rPr>
              <w:t>Núm. </w:t>
            </w:r>
            <w:r>
              <w:rPr>
                <w:spacing w:val="-2"/>
                <w:sz w:val="22"/>
              </w:rPr>
              <w:t>exterior</w:t>
            </w:r>
          </w:p>
        </w:tc>
      </w:tr>
      <w:tr>
        <w:trPr>
          <w:trHeight w:val="277" w:hRule="atLeast"/>
        </w:trPr>
        <w:tc>
          <w:tcPr>
            <w:tcW w:w="1738" w:type="dxa"/>
            <w:vMerge/>
            <w:tcBorders>
              <w:top w:val="nil"/>
            </w:tcBorders>
            <w:shd w:val="clear" w:color="auto" w:fill="E4E4E4"/>
          </w:tcPr>
          <w:p>
            <w:pPr>
              <w:rPr>
                <w:sz w:val="2"/>
                <w:szCs w:val="2"/>
              </w:rPr>
            </w:pPr>
          </w:p>
        </w:tc>
        <w:tc>
          <w:tcPr>
            <w:tcW w:w="6079" w:type="dxa"/>
            <w:gridSpan w:val="2"/>
          </w:tcPr>
          <w:p>
            <w:pPr>
              <w:pStyle w:val="TableParagraph"/>
              <w:rPr>
                <w:rFonts w:ascii="Times New Roman"/>
                <w:sz w:val="20"/>
              </w:rPr>
            </w:pPr>
          </w:p>
        </w:tc>
        <w:tc>
          <w:tcPr>
            <w:tcW w:w="1121" w:type="dxa"/>
          </w:tcPr>
          <w:p>
            <w:pPr>
              <w:pStyle w:val="TableParagraph"/>
              <w:rPr>
                <w:rFonts w:ascii="Times New Roman"/>
                <w:sz w:val="20"/>
              </w:rPr>
            </w:pPr>
          </w:p>
        </w:tc>
        <w:tc>
          <w:tcPr>
            <w:tcW w:w="1058" w:type="dxa"/>
          </w:tcPr>
          <w:p>
            <w:pPr>
              <w:pStyle w:val="TableParagraph"/>
              <w:rPr>
                <w:rFonts w:ascii="Times New Roman"/>
                <w:sz w:val="20"/>
              </w:rPr>
            </w:pPr>
          </w:p>
        </w:tc>
      </w:tr>
      <w:tr>
        <w:trPr>
          <w:trHeight w:val="268" w:hRule="atLeast"/>
        </w:trPr>
        <w:tc>
          <w:tcPr>
            <w:tcW w:w="1738" w:type="dxa"/>
            <w:vMerge/>
            <w:tcBorders>
              <w:top w:val="nil"/>
            </w:tcBorders>
            <w:shd w:val="clear" w:color="auto" w:fill="E4E4E4"/>
          </w:tcPr>
          <w:p>
            <w:pPr>
              <w:rPr>
                <w:sz w:val="2"/>
                <w:szCs w:val="2"/>
              </w:rPr>
            </w:pPr>
          </w:p>
        </w:tc>
        <w:tc>
          <w:tcPr>
            <w:tcW w:w="3023" w:type="dxa"/>
            <w:shd w:val="clear" w:color="auto" w:fill="E4E4E4"/>
          </w:tcPr>
          <w:p>
            <w:pPr>
              <w:pStyle w:val="TableParagraph"/>
              <w:spacing w:line="248" w:lineRule="exact"/>
              <w:ind w:left="71"/>
              <w:rPr>
                <w:sz w:val="22"/>
              </w:rPr>
            </w:pPr>
            <w:r>
              <w:rPr>
                <w:spacing w:val="-2"/>
                <w:sz w:val="22"/>
              </w:rPr>
              <w:t>Colonia</w:t>
            </w:r>
          </w:p>
        </w:tc>
        <w:tc>
          <w:tcPr>
            <w:tcW w:w="3056" w:type="dxa"/>
            <w:shd w:val="clear" w:color="auto" w:fill="E4E4E4"/>
          </w:tcPr>
          <w:p>
            <w:pPr>
              <w:pStyle w:val="TableParagraph"/>
              <w:spacing w:line="248" w:lineRule="exact"/>
              <w:ind w:left="70"/>
              <w:rPr>
                <w:sz w:val="22"/>
              </w:rPr>
            </w:pPr>
            <w:r>
              <w:rPr>
                <w:sz w:val="22"/>
              </w:rPr>
              <w:t>Delegación/</w:t>
            </w:r>
            <w:r>
              <w:rPr>
                <w:spacing w:val="-13"/>
                <w:sz w:val="22"/>
              </w:rPr>
              <w:t> </w:t>
            </w:r>
            <w:r>
              <w:rPr>
                <w:spacing w:val="-2"/>
                <w:sz w:val="22"/>
              </w:rPr>
              <w:t>Municipio</w:t>
            </w:r>
          </w:p>
        </w:tc>
        <w:tc>
          <w:tcPr>
            <w:tcW w:w="2179" w:type="dxa"/>
            <w:gridSpan w:val="2"/>
            <w:shd w:val="clear" w:color="auto" w:fill="E4E4E4"/>
          </w:tcPr>
          <w:p>
            <w:pPr>
              <w:pStyle w:val="TableParagraph"/>
              <w:spacing w:line="248" w:lineRule="exact"/>
              <w:ind w:left="68"/>
              <w:rPr>
                <w:sz w:val="22"/>
              </w:rPr>
            </w:pPr>
            <w:r>
              <w:rPr>
                <w:sz w:val="22"/>
              </w:rPr>
              <w:t>Código</w:t>
            </w:r>
            <w:r>
              <w:rPr>
                <w:spacing w:val="-7"/>
                <w:sz w:val="22"/>
              </w:rPr>
              <w:t> </w:t>
            </w:r>
            <w:r>
              <w:rPr>
                <w:spacing w:val="-2"/>
                <w:sz w:val="22"/>
              </w:rPr>
              <w:t>postal</w:t>
            </w:r>
          </w:p>
        </w:tc>
      </w:tr>
      <w:tr>
        <w:trPr>
          <w:trHeight w:val="282" w:hRule="atLeast"/>
        </w:trPr>
        <w:tc>
          <w:tcPr>
            <w:tcW w:w="1738" w:type="dxa"/>
            <w:vMerge/>
            <w:tcBorders>
              <w:top w:val="nil"/>
            </w:tcBorders>
            <w:shd w:val="clear" w:color="auto" w:fill="E4E4E4"/>
          </w:tcPr>
          <w:p>
            <w:pPr>
              <w:rPr>
                <w:sz w:val="2"/>
                <w:szCs w:val="2"/>
              </w:rPr>
            </w:pPr>
          </w:p>
        </w:tc>
        <w:tc>
          <w:tcPr>
            <w:tcW w:w="3023" w:type="dxa"/>
          </w:tcPr>
          <w:p>
            <w:pPr>
              <w:pStyle w:val="TableParagraph"/>
              <w:rPr>
                <w:rFonts w:ascii="Times New Roman"/>
                <w:sz w:val="20"/>
              </w:rPr>
            </w:pPr>
          </w:p>
        </w:tc>
        <w:tc>
          <w:tcPr>
            <w:tcW w:w="3056" w:type="dxa"/>
          </w:tcPr>
          <w:p>
            <w:pPr>
              <w:pStyle w:val="TableParagraph"/>
              <w:rPr>
                <w:rFonts w:ascii="Times New Roman"/>
                <w:sz w:val="20"/>
              </w:rPr>
            </w:pPr>
          </w:p>
        </w:tc>
        <w:tc>
          <w:tcPr>
            <w:tcW w:w="2179" w:type="dxa"/>
            <w:gridSpan w:val="2"/>
          </w:tcPr>
          <w:p>
            <w:pPr>
              <w:pStyle w:val="TableParagraph"/>
              <w:rPr>
                <w:rFonts w:ascii="Times New Roman"/>
                <w:sz w:val="20"/>
              </w:rPr>
            </w:pPr>
          </w:p>
        </w:tc>
      </w:tr>
      <w:tr>
        <w:trPr>
          <w:trHeight w:val="268" w:hRule="atLeast"/>
        </w:trPr>
        <w:tc>
          <w:tcPr>
            <w:tcW w:w="1738" w:type="dxa"/>
            <w:vMerge/>
            <w:tcBorders>
              <w:top w:val="nil"/>
            </w:tcBorders>
            <w:shd w:val="clear" w:color="auto" w:fill="E4E4E4"/>
          </w:tcPr>
          <w:p>
            <w:pPr>
              <w:rPr>
                <w:sz w:val="2"/>
                <w:szCs w:val="2"/>
              </w:rPr>
            </w:pPr>
          </w:p>
        </w:tc>
        <w:tc>
          <w:tcPr>
            <w:tcW w:w="3023" w:type="dxa"/>
            <w:shd w:val="clear" w:color="auto" w:fill="E4E4E4"/>
          </w:tcPr>
          <w:p>
            <w:pPr>
              <w:pStyle w:val="TableParagraph"/>
              <w:spacing w:line="248" w:lineRule="exact"/>
              <w:ind w:left="71"/>
              <w:rPr>
                <w:sz w:val="22"/>
              </w:rPr>
            </w:pPr>
            <w:r>
              <w:rPr>
                <w:spacing w:val="-2"/>
                <w:sz w:val="22"/>
              </w:rPr>
              <w:t>Ciudad</w:t>
            </w:r>
          </w:p>
        </w:tc>
        <w:tc>
          <w:tcPr>
            <w:tcW w:w="3056" w:type="dxa"/>
            <w:shd w:val="clear" w:color="auto" w:fill="E4E4E4"/>
          </w:tcPr>
          <w:p>
            <w:pPr>
              <w:pStyle w:val="TableParagraph"/>
              <w:spacing w:line="248" w:lineRule="exact"/>
              <w:ind w:left="70"/>
              <w:rPr>
                <w:sz w:val="22"/>
              </w:rPr>
            </w:pPr>
            <w:r>
              <w:rPr>
                <w:spacing w:val="-2"/>
                <w:sz w:val="22"/>
              </w:rPr>
              <w:t>Estado</w:t>
            </w:r>
          </w:p>
        </w:tc>
        <w:tc>
          <w:tcPr>
            <w:tcW w:w="2179" w:type="dxa"/>
            <w:gridSpan w:val="2"/>
            <w:shd w:val="clear" w:color="auto" w:fill="E4E4E4"/>
          </w:tcPr>
          <w:p>
            <w:pPr>
              <w:pStyle w:val="TableParagraph"/>
              <w:spacing w:line="248" w:lineRule="exact"/>
              <w:ind w:left="68"/>
              <w:rPr>
                <w:sz w:val="22"/>
              </w:rPr>
            </w:pPr>
            <w:r>
              <w:rPr>
                <w:spacing w:val="-4"/>
                <w:sz w:val="22"/>
              </w:rPr>
              <w:t>País</w:t>
            </w:r>
          </w:p>
        </w:tc>
      </w:tr>
    </w:tbl>
    <w:p>
      <w:pPr>
        <w:pStyle w:val="TableParagraph"/>
        <w:spacing w:after="0" w:line="248" w:lineRule="exact"/>
        <w:rPr>
          <w:sz w:val="22"/>
        </w:rPr>
        <w:sectPr>
          <w:pgSz w:w="12240" w:h="15840"/>
          <w:pgMar w:header="507" w:footer="0" w:top="1960" w:bottom="280" w:left="720" w:right="720"/>
        </w:sectPr>
      </w:pPr>
    </w:p>
    <w:p>
      <w:pPr>
        <w:pStyle w:val="BodyText"/>
        <w:spacing w:before="51"/>
        <w:rPr>
          <w:b/>
          <w:sz w:val="20"/>
        </w:rPr>
      </w:pP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8"/>
        <w:gridCol w:w="3023"/>
        <w:gridCol w:w="3056"/>
        <w:gridCol w:w="2180"/>
      </w:tblGrid>
      <w:tr>
        <w:trPr>
          <w:trHeight w:val="3410" w:hRule="atLeast"/>
        </w:trPr>
        <w:tc>
          <w:tcPr>
            <w:tcW w:w="1738" w:type="dxa"/>
            <w:tcBorders>
              <w:top w:val="nil"/>
            </w:tcBorders>
            <w:shd w:val="clear" w:color="auto" w:fill="E4E4E4"/>
          </w:tcPr>
          <w:p>
            <w:pPr>
              <w:pStyle w:val="TableParagraph"/>
              <w:tabs>
                <w:tab w:pos="1444" w:val="left" w:leader="none"/>
              </w:tabs>
              <w:spacing w:before="196"/>
              <w:ind w:left="71"/>
              <w:rPr>
                <w:b/>
                <w:i/>
                <w:sz w:val="22"/>
              </w:rPr>
            </w:pPr>
            <w:r>
              <w:rPr>
                <w:b/>
                <w:i/>
                <w:spacing w:val="-5"/>
                <w:sz w:val="22"/>
              </w:rPr>
              <w:t>Si</w:t>
            </w:r>
            <w:r>
              <w:rPr>
                <w:b/>
                <w:i/>
                <w:sz w:val="22"/>
              </w:rPr>
              <w:tab/>
            </w:r>
            <w:r>
              <w:rPr>
                <w:b/>
                <w:i/>
                <w:spacing w:val="-5"/>
                <w:sz w:val="22"/>
              </w:rPr>
              <w:t>la</w:t>
            </w:r>
          </w:p>
          <w:p>
            <w:pPr>
              <w:pStyle w:val="TableParagraph"/>
              <w:tabs>
                <w:tab w:pos="1024" w:val="left" w:leader="none"/>
                <w:tab w:pos="1355" w:val="left" w:leader="none"/>
                <w:tab w:pos="1446" w:val="left" w:leader="none"/>
              </w:tabs>
              <w:spacing w:before="1"/>
              <w:ind w:left="71" w:right="55"/>
              <w:rPr>
                <w:b/>
                <w:i/>
                <w:sz w:val="22"/>
              </w:rPr>
            </w:pPr>
            <w:r>
              <w:rPr>
                <w:b/>
                <w:i/>
                <w:spacing w:val="-2"/>
                <w:sz w:val="22"/>
              </w:rPr>
              <w:t>certificación</w:t>
            </w:r>
            <w:r>
              <w:rPr>
                <w:b/>
                <w:i/>
                <w:spacing w:val="-2"/>
                <w:sz w:val="22"/>
              </w:rPr>
              <w:t> </w:t>
            </w:r>
            <w:r>
              <w:rPr>
                <w:b/>
                <w:i/>
                <w:spacing w:val="-4"/>
                <w:sz w:val="22"/>
              </w:rPr>
              <w:t>debe </w:t>
            </w:r>
            <w:r>
              <w:rPr>
                <w:b/>
                <w:i/>
                <w:sz w:val="22"/>
              </w:rPr>
              <w:t>realizarse</w:t>
            </w:r>
            <w:r>
              <w:rPr>
                <w:b/>
                <w:i/>
                <w:spacing w:val="-19"/>
                <w:sz w:val="22"/>
              </w:rPr>
              <w:t> </w:t>
            </w:r>
            <w:r>
              <w:rPr>
                <w:b/>
                <w:i/>
                <w:sz w:val="22"/>
              </w:rPr>
              <w:t>en un</w:t>
            </w:r>
            <w:r>
              <w:rPr>
                <w:b/>
                <w:i/>
                <w:spacing w:val="40"/>
                <w:sz w:val="22"/>
              </w:rPr>
              <w:t> </w:t>
            </w:r>
            <w:r>
              <w:rPr>
                <w:b/>
                <w:i/>
                <w:sz w:val="22"/>
              </w:rPr>
              <w:t>domicilio </w:t>
            </w:r>
            <w:r>
              <w:rPr>
                <w:b/>
                <w:i/>
                <w:spacing w:val="-2"/>
                <w:sz w:val="22"/>
              </w:rPr>
              <w:t>diferente</w:t>
            </w:r>
            <w:r>
              <w:rPr>
                <w:b/>
                <w:i/>
                <w:sz w:val="22"/>
              </w:rPr>
              <w:tab/>
              <w:tab/>
            </w:r>
            <w:r>
              <w:rPr>
                <w:b/>
                <w:i/>
                <w:spacing w:val="-6"/>
                <w:sz w:val="22"/>
              </w:rPr>
              <w:t>al </w:t>
            </w:r>
            <w:r>
              <w:rPr>
                <w:b/>
                <w:i/>
                <w:spacing w:val="-2"/>
                <w:sz w:val="22"/>
              </w:rPr>
              <w:t>fiscal,</w:t>
            </w:r>
            <w:r>
              <w:rPr>
                <w:b/>
                <w:i/>
                <w:sz w:val="22"/>
              </w:rPr>
              <w:tab/>
            </w:r>
            <w:r>
              <w:rPr>
                <w:b/>
                <w:i/>
                <w:spacing w:val="-4"/>
                <w:sz w:val="22"/>
              </w:rPr>
              <w:t>favor </w:t>
            </w:r>
            <w:r>
              <w:rPr>
                <w:b/>
                <w:i/>
                <w:spacing w:val="-6"/>
                <w:sz w:val="22"/>
              </w:rPr>
              <w:t>de </w:t>
            </w:r>
            <w:r>
              <w:rPr>
                <w:b/>
                <w:i/>
                <w:spacing w:val="-2"/>
                <w:sz w:val="22"/>
              </w:rPr>
              <w:t>proporcionar </w:t>
            </w:r>
            <w:r>
              <w:rPr>
                <w:b/>
                <w:i/>
                <w:sz w:val="22"/>
              </w:rPr>
              <w:t>los</w:t>
            </w:r>
            <w:r>
              <w:rPr>
                <w:b/>
                <w:i/>
                <w:spacing w:val="-19"/>
                <w:sz w:val="22"/>
              </w:rPr>
              <w:t> </w:t>
            </w:r>
            <w:r>
              <w:rPr>
                <w:b/>
                <w:i/>
                <w:sz w:val="22"/>
              </w:rPr>
              <w:t>detalles</w:t>
            </w:r>
            <w:r>
              <w:rPr>
                <w:b/>
                <w:i/>
                <w:spacing w:val="-19"/>
                <w:sz w:val="22"/>
              </w:rPr>
              <w:t> </w:t>
            </w:r>
            <w:r>
              <w:rPr>
                <w:b/>
                <w:i/>
                <w:sz w:val="22"/>
              </w:rPr>
              <w:t>e </w:t>
            </w:r>
            <w:r>
              <w:rPr>
                <w:b/>
                <w:i/>
                <w:spacing w:val="-2"/>
                <w:sz w:val="22"/>
              </w:rPr>
              <w:t>incluir</w:t>
            </w:r>
            <w:r>
              <w:rPr>
                <w:b/>
                <w:i/>
                <w:sz w:val="22"/>
              </w:rPr>
              <w:tab/>
              <w:tab/>
            </w:r>
            <w:r>
              <w:rPr>
                <w:b/>
                <w:i/>
                <w:spacing w:val="-5"/>
                <w:sz w:val="22"/>
              </w:rPr>
              <w:t>un</w:t>
            </w:r>
          </w:p>
          <w:p>
            <w:pPr>
              <w:pStyle w:val="TableParagraph"/>
              <w:spacing w:line="251" w:lineRule="exact" w:before="1"/>
              <w:ind w:left="71"/>
              <w:rPr>
                <w:b/>
                <w:i/>
                <w:sz w:val="22"/>
              </w:rPr>
            </w:pPr>
            <w:r>
              <w:rPr>
                <w:b/>
                <w:i/>
                <w:spacing w:val="-2"/>
                <w:sz w:val="22"/>
              </w:rPr>
              <w:t>croquis.</w:t>
            </w:r>
          </w:p>
        </w:tc>
        <w:tc>
          <w:tcPr>
            <w:tcW w:w="3023" w:type="dxa"/>
          </w:tcPr>
          <w:p>
            <w:pPr>
              <w:pStyle w:val="TableParagraph"/>
              <w:rPr>
                <w:rFonts w:ascii="Times New Roman"/>
                <w:sz w:val="20"/>
              </w:rPr>
            </w:pPr>
          </w:p>
        </w:tc>
        <w:tc>
          <w:tcPr>
            <w:tcW w:w="3056" w:type="dxa"/>
          </w:tcPr>
          <w:p>
            <w:pPr>
              <w:pStyle w:val="TableParagraph"/>
              <w:rPr>
                <w:rFonts w:ascii="Times New Roman"/>
                <w:sz w:val="20"/>
              </w:rPr>
            </w:pPr>
          </w:p>
        </w:tc>
        <w:tc>
          <w:tcPr>
            <w:tcW w:w="2180" w:type="dxa"/>
          </w:tcPr>
          <w:p>
            <w:pPr>
              <w:pStyle w:val="TableParagraph"/>
              <w:rPr>
                <w:rFonts w:ascii="Times New Roman"/>
                <w:sz w:val="20"/>
              </w:rPr>
            </w:pPr>
          </w:p>
        </w:tc>
      </w:tr>
    </w:tbl>
    <w:p>
      <w:pPr>
        <w:pStyle w:val="BodyText"/>
        <w:spacing w:before="23"/>
        <w:rPr>
          <w:b/>
          <w:sz w:val="20"/>
        </w:rPr>
      </w:pPr>
    </w:p>
    <w:tbl>
      <w:tblPr>
        <w:tblW w:w="0" w:type="auto"/>
        <w:jc w:val="left"/>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7"/>
        <w:gridCol w:w="3080"/>
        <w:gridCol w:w="57"/>
        <w:gridCol w:w="1478"/>
        <w:gridCol w:w="1603"/>
        <w:gridCol w:w="2280"/>
      </w:tblGrid>
      <w:tr>
        <w:trPr>
          <w:trHeight w:val="801" w:hRule="atLeast"/>
        </w:trPr>
        <w:tc>
          <w:tcPr>
            <w:tcW w:w="10065" w:type="dxa"/>
            <w:gridSpan w:val="6"/>
            <w:tcBorders>
              <w:top w:val="single" w:sz="4" w:space="0" w:color="000000"/>
              <w:left w:val="single" w:sz="4" w:space="0" w:color="000000"/>
              <w:bottom w:val="single" w:sz="4" w:space="0" w:color="000000"/>
              <w:right w:val="single" w:sz="4" w:space="0" w:color="000000"/>
            </w:tcBorders>
          </w:tcPr>
          <w:p>
            <w:pPr>
              <w:pStyle w:val="TableParagraph"/>
              <w:tabs>
                <w:tab w:pos="1408" w:val="left" w:leader="none"/>
                <w:tab w:pos="2099" w:val="left" w:leader="none"/>
                <w:tab w:pos="4164" w:val="left" w:leader="none"/>
              </w:tabs>
              <w:spacing w:line="264" w:lineRule="exact"/>
              <w:ind w:left="110"/>
              <w:rPr>
                <w:b/>
                <w:sz w:val="22"/>
              </w:rPr>
            </w:pPr>
            <w:r>
              <w:rPr>
                <w:b/>
                <w:sz w:val="22"/>
              </w:rPr>
              <mc:AlternateContent>
                <mc:Choice Requires="wps">
                  <w:drawing>
                    <wp:anchor distT="0" distB="0" distL="0" distR="0" allowOverlap="1" layoutInCell="1" locked="0" behindDoc="1" simplePos="0" relativeHeight="484134400">
                      <wp:simplePos x="0" y="0"/>
                      <wp:positionH relativeFrom="column">
                        <wp:posOffset>2948000</wp:posOffset>
                      </wp:positionH>
                      <wp:positionV relativeFrom="paragraph">
                        <wp:posOffset>-127</wp:posOffset>
                      </wp:positionV>
                      <wp:extent cx="6350" cy="50927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6350" cy="509270"/>
                                <a:chExt cx="6350" cy="509270"/>
                              </a:xfrm>
                            </wpg:grpSpPr>
                            <wps:wsp>
                              <wps:cNvPr id="26" name="Graphic 26"/>
                              <wps:cNvSpPr/>
                              <wps:spPr>
                                <a:xfrm>
                                  <a:off x="0" y="0"/>
                                  <a:ext cx="6350" cy="509270"/>
                                </a:xfrm>
                                <a:custGeom>
                                  <a:avLst/>
                                  <a:gdLst/>
                                  <a:ahLst/>
                                  <a:cxnLst/>
                                  <a:rect l="l" t="t" r="r" b="b"/>
                                  <a:pathLst>
                                    <a:path w="6350" h="509270">
                                      <a:moveTo>
                                        <a:pt x="6095" y="0"/>
                                      </a:moveTo>
                                      <a:lnTo>
                                        <a:pt x="0" y="0"/>
                                      </a:lnTo>
                                      <a:lnTo>
                                        <a:pt x="0" y="509015"/>
                                      </a:lnTo>
                                      <a:lnTo>
                                        <a:pt x="6095" y="509015"/>
                                      </a:lnTo>
                                      <a:lnTo>
                                        <a:pt x="609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2.126007pt;margin-top:-.01001pt;width:.5pt;height:40.1pt;mso-position-horizontal-relative:column;mso-position-vertical-relative:paragraph;z-index:-19182080" id="docshapegroup21" coordorigin="4643,0" coordsize="10,802">
                      <v:rect style="position:absolute;left:4642;top:-1;width:10;height:802" id="docshape22" filled="true" fillcolor="#000000" stroked="false">
                        <v:fill type="solid"/>
                      </v:rect>
                      <w10:wrap type="none"/>
                    </v:group>
                  </w:pict>
                </mc:Fallback>
              </mc:AlternateContent>
            </w:r>
            <w:r>
              <w:rPr>
                <w:b/>
                <w:spacing w:val="-2"/>
                <w:sz w:val="22"/>
              </w:rPr>
              <w:t>Nombre</w:t>
            </w:r>
            <w:r>
              <w:rPr>
                <w:b/>
                <w:sz w:val="22"/>
              </w:rPr>
              <w:tab/>
            </w:r>
            <w:r>
              <w:rPr>
                <w:b/>
                <w:spacing w:val="-5"/>
                <w:sz w:val="22"/>
              </w:rPr>
              <w:t>del</w:t>
            </w:r>
            <w:r>
              <w:rPr>
                <w:b/>
                <w:sz w:val="22"/>
              </w:rPr>
              <w:tab/>
            </w:r>
            <w:r>
              <w:rPr>
                <w:b/>
                <w:spacing w:val="-2"/>
                <w:sz w:val="22"/>
              </w:rPr>
              <w:t>representante</w:t>
            </w:r>
            <w:r>
              <w:rPr>
                <w:b/>
                <w:sz w:val="22"/>
              </w:rPr>
              <w:tab/>
            </w:r>
            <w:r>
              <w:rPr>
                <w:b/>
                <w:spacing w:val="-5"/>
                <w:sz w:val="22"/>
              </w:rPr>
              <w:t>del</w:t>
            </w:r>
          </w:p>
          <w:p>
            <w:pPr>
              <w:pStyle w:val="TableParagraph"/>
              <w:spacing w:line="266" w:lineRule="exact"/>
              <w:ind w:left="110" w:right="3994"/>
              <w:rPr>
                <w:b/>
                <w:sz w:val="22"/>
              </w:rPr>
            </w:pPr>
            <w:r>
              <w:rPr>
                <w:b/>
                <w:sz w:val="22"/>
              </w:rPr>
              <w:t>centro</w:t>
            </w:r>
            <w:r>
              <w:rPr>
                <w:b/>
                <w:spacing w:val="-16"/>
                <w:sz w:val="22"/>
              </w:rPr>
              <w:t> </w:t>
            </w:r>
            <w:r>
              <w:rPr>
                <w:b/>
                <w:sz w:val="22"/>
              </w:rPr>
              <w:t>de</w:t>
            </w:r>
            <w:r>
              <w:rPr>
                <w:b/>
                <w:spacing w:val="-16"/>
                <w:sz w:val="22"/>
              </w:rPr>
              <w:t> </w:t>
            </w:r>
            <w:r>
              <w:rPr>
                <w:b/>
                <w:sz w:val="22"/>
              </w:rPr>
              <w:t>trabajo</w:t>
            </w:r>
            <w:r>
              <w:rPr>
                <w:b/>
                <w:spacing w:val="-17"/>
                <w:sz w:val="22"/>
              </w:rPr>
              <w:t> </w:t>
            </w:r>
            <w:r>
              <w:rPr>
                <w:b/>
                <w:sz w:val="22"/>
              </w:rPr>
              <w:t>para</w:t>
            </w:r>
            <w:r>
              <w:rPr>
                <w:b/>
                <w:spacing w:val="-16"/>
                <w:sz w:val="22"/>
              </w:rPr>
              <w:t> </w:t>
            </w:r>
            <w:r>
              <w:rPr>
                <w:b/>
                <w:sz w:val="22"/>
              </w:rPr>
              <w:t>el</w:t>
            </w:r>
            <w:r>
              <w:rPr>
                <w:b/>
                <w:spacing w:val="-17"/>
                <w:sz w:val="22"/>
              </w:rPr>
              <w:t> </w:t>
            </w:r>
            <w:r>
              <w:rPr>
                <w:b/>
                <w:sz w:val="22"/>
              </w:rPr>
              <w:t>proceso</w:t>
            </w:r>
            <w:r>
              <w:rPr>
                <w:b/>
                <w:spacing w:val="-16"/>
                <w:sz w:val="22"/>
              </w:rPr>
              <w:t> </w:t>
            </w:r>
            <w:r>
              <w:rPr>
                <w:b/>
                <w:sz w:val="22"/>
              </w:rPr>
              <w:t>de </w:t>
            </w:r>
            <w:r>
              <w:rPr>
                <w:b/>
                <w:spacing w:val="-2"/>
                <w:sz w:val="22"/>
              </w:rPr>
              <w:t>certificación:</w:t>
            </w:r>
          </w:p>
        </w:tc>
      </w:tr>
      <w:tr>
        <w:trPr>
          <w:trHeight w:val="268" w:hRule="atLeast"/>
        </w:trPr>
        <w:tc>
          <w:tcPr>
            <w:tcW w:w="10065" w:type="dxa"/>
            <w:gridSpan w:val="6"/>
            <w:tcBorders>
              <w:top w:val="single" w:sz="4" w:space="0" w:color="000000"/>
              <w:bottom w:val="single" w:sz="4" w:space="0" w:color="000000"/>
            </w:tcBorders>
          </w:tcPr>
          <w:p>
            <w:pPr>
              <w:pStyle w:val="TableParagraph"/>
              <w:rPr>
                <w:rFonts w:ascii="Times New Roman"/>
                <w:sz w:val="18"/>
              </w:rPr>
            </w:pPr>
          </w:p>
        </w:tc>
      </w:tr>
      <w:tr>
        <w:trPr>
          <w:trHeight w:val="318" w:hRule="atLeast"/>
        </w:trPr>
        <w:tc>
          <w:tcPr>
            <w:tcW w:w="1567"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23"/>
              <w:ind w:left="110"/>
              <w:rPr>
                <w:b/>
                <w:sz w:val="22"/>
              </w:rPr>
            </w:pPr>
            <w:r>
              <w:rPr>
                <w:b/>
                <w:spacing w:val="-2"/>
                <w:sz w:val="22"/>
              </w:rPr>
              <w:t>Cargo:</w:t>
            </w:r>
          </w:p>
        </w:tc>
        <w:tc>
          <w:tcPr>
            <w:tcW w:w="3080" w:type="dxa"/>
            <w:tcBorders>
              <w:top w:val="single" w:sz="4" w:space="0" w:color="000000"/>
              <w:left w:val="single" w:sz="4" w:space="0" w:color="000000"/>
              <w:bottom w:val="single" w:sz="4" w:space="0" w:color="000000"/>
            </w:tcBorders>
          </w:tcPr>
          <w:p>
            <w:pPr>
              <w:pStyle w:val="TableParagraph"/>
              <w:rPr>
                <w:rFonts w:ascii="Times New Roman"/>
                <w:sz w:val="20"/>
              </w:rPr>
            </w:pPr>
          </w:p>
        </w:tc>
        <w:tc>
          <w:tcPr>
            <w:tcW w:w="57" w:type="dxa"/>
            <w:tcBorders>
              <w:top w:val="single" w:sz="4" w:space="0" w:color="000000"/>
              <w:bottom w:val="single" w:sz="4" w:space="0" w:color="000000"/>
            </w:tcBorders>
          </w:tcPr>
          <w:p>
            <w:pPr>
              <w:pStyle w:val="TableParagraph"/>
              <w:rPr>
                <w:rFonts w:ascii="Times New Roman"/>
                <w:sz w:val="20"/>
              </w:rPr>
            </w:pPr>
          </w:p>
        </w:tc>
        <w:tc>
          <w:tcPr>
            <w:tcW w:w="1478" w:type="dxa"/>
            <w:tcBorders>
              <w:top w:val="single" w:sz="4" w:space="0" w:color="000000"/>
              <w:bottom w:val="single" w:sz="4" w:space="0" w:color="000000"/>
            </w:tcBorders>
          </w:tcPr>
          <w:p>
            <w:pPr>
              <w:pStyle w:val="TableParagraph"/>
              <w:rPr>
                <w:rFonts w:ascii="Times New Roman"/>
                <w:sz w:val="20"/>
              </w:rPr>
            </w:pPr>
          </w:p>
        </w:tc>
        <w:tc>
          <w:tcPr>
            <w:tcW w:w="1603" w:type="dxa"/>
            <w:tcBorders>
              <w:top w:val="single" w:sz="4" w:space="0" w:color="000000"/>
              <w:bottom w:val="single" w:sz="4" w:space="0" w:color="000000"/>
            </w:tcBorders>
          </w:tcPr>
          <w:p>
            <w:pPr>
              <w:pStyle w:val="TableParagraph"/>
              <w:rPr>
                <w:rFonts w:ascii="Times New Roman"/>
                <w:sz w:val="20"/>
              </w:rPr>
            </w:pPr>
          </w:p>
        </w:tc>
        <w:tc>
          <w:tcPr>
            <w:tcW w:w="2280" w:type="dxa"/>
            <w:tcBorders>
              <w:top w:val="single" w:sz="4" w:space="0" w:color="000000"/>
              <w:bottom w:val="single" w:sz="4" w:space="0" w:color="000000"/>
              <w:right w:val="single" w:sz="4" w:space="0" w:color="000000"/>
            </w:tcBorders>
          </w:tcPr>
          <w:p>
            <w:pPr>
              <w:pStyle w:val="TableParagraph"/>
              <w:rPr>
                <w:rFonts w:ascii="Times New Roman"/>
                <w:sz w:val="20"/>
              </w:rPr>
            </w:pPr>
          </w:p>
        </w:tc>
      </w:tr>
      <w:tr>
        <w:trPr>
          <w:trHeight w:val="273" w:hRule="atLeast"/>
        </w:trPr>
        <w:tc>
          <w:tcPr>
            <w:tcW w:w="1567" w:type="dxa"/>
            <w:tcBorders>
              <w:top w:val="single" w:sz="4" w:space="0" w:color="000000"/>
            </w:tcBorders>
          </w:tcPr>
          <w:p>
            <w:pPr>
              <w:pStyle w:val="TableParagraph"/>
              <w:rPr>
                <w:rFonts w:ascii="Times New Roman"/>
                <w:sz w:val="20"/>
              </w:rPr>
            </w:pPr>
          </w:p>
        </w:tc>
        <w:tc>
          <w:tcPr>
            <w:tcW w:w="3080" w:type="dxa"/>
            <w:tcBorders>
              <w:top w:val="single" w:sz="4" w:space="0" w:color="000000"/>
            </w:tcBorders>
          </w:tcPr>
          <w:p>
            <w:pPr>
              <w:pStyle w:val="TableParagraph"/>
              <w:rPr>
                <w:rFonts w:ascii="Times New Roman"/>
                <w:sz w:val="20"/>
              </w:rPr>
            </w:pPr>
          </w:p>
        </w:tc>
        <w:tc>
          <w:tcPr>
            <w:tcW w:w="57" w:type="dxa"/>
            <w:tcBorders>
              <w:top w:val="single" w:sz="4" w:space="0" w:color="000000"/>
            </w:tcBorders>
          </w:tcPr>
          <w:p>
            <w:pPr>
              <w:pStyle w:val="TableParagraph"/>
              <w:rPr>
                <w:rFonts w:ascii="Times New Roman"/>
                <w:sz w:val="20"/>
              </w:rPr>
            </w:pPr>
          </w:p>
        </w:tc>
        <w:tc>
          <w:tcPr>
            <w:tcW w:w="1478" w:type="dxa"/>
            <w:tcBorders>
              <w:top w:val="single" w:sz="4" w:space="0" w:color="000000"/>
            </w:tcBorders>
          </w:tcPr>
          <w:p>
            <w:pPr>
              <w:pStyle w:val="TableParagraph"/>
              <w:rPr>
                <w:rFonts w:ascii="Times New Roman"/>
                <w:sz w:val="20"/>
              </w:rPr>
            </w:pPr>
          </w:p>
        </w:tc>
        <w:tc>
          <w:tcPr>
            <w:tcW w:w="1603" w:type="dxa"/>
            <w:tcBorders>
              <w:top w:val="single" w:sz="4" w:space="0" w:color="000000"/>
            </w:tcBorders>
          </w:tcPr>
          <w:p>
            <w:pPr>
              <w:pStyle w:val="TableParagraph"/>
              <w:rPr>
                <w:rFonts w:ascii="Times New Roman"/>
                <w:sz w:val="20"/>
              </w:rPr>
            </w:pPr>
          </w:p>
        </w:tc>
        <w:tc>
          <w:tcPr>
            <w:tcW w:w="2280" w:type="dxa"/>
            <w:tcBorders>
              <w:top w:val="single" w:sz="4" w:space="0" w:color="000000"/>
            </w:tcBorders>
          </w:tcPr>
          <w:p>
            <w:pPr>
              <w:pStyle w:val="TableParagraph"/>
              <w:rPr>
                <w:rFonts w:ascii="Times New Roman"/>
                <w:sz w:val="20"/>
              </w:rPr>
            </w:pPr>
          </w:p>
        </w:tc>
      </w:tr>
      <w:tr>
        <w:trPr>
          <w:trHeight w:val="520" w:hRule="atLeast"/>
        </w:trPr>
        <w:tc>
          <w:tcPr>
            <w:tcW w:w="1567" w:type="dxa"/>
            <w:tcBorders>
              <w:left w:val="single" w:sz="4" w:space="0" w:color="000000"/>
              <w:right w:val="single" w:sz="4" w:space="0" w:color="000000"/>
            </w:tcBorders>
            <w:shd w:val="clear" w:color="auto" w:fill="E4E4E4"/>
          </w:tcPr>
          <w:p>
            <w:pPr>
              <w:pStyle w:val="TableParagraph"/>
              <w:spacing w:before="2"/>
              <w:ind w:left="110"/>
              <w:rPr>
                <w:b/>
                <w:sz w:val="22"/>
              </w:rPr>
            </w:pPr>
            <w:r>
              <w:rPr>
                <w:b/>
                <w:sz w:val="22"/>
              </w:rPr>
              <mc:AlternateContent>
                <mc:Choice Requires="wps">
                  <w:drawing>
                    <wp:anchor distT="0" distB="0" distL="0" distR="0" allowOverlap="1" layoutInCell="1" locked="0" behindDoc="1" simplePos="0" relativeHeight="484134912">
                      <wp:simplePos x="0" y="0"/>
                      <wp:positionH relativeFrom="column">
                        <wp:posOffset>3047</wp:posOffset>
                      </wp:positionH>
                      <wp:positionV relativeFrom="paragraph">
                        <wp:posOffset>-3059</wp:posOffset>
                      </wp:positionV>
                      <wp:extent cx="6386830" cy="33718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6386830" cy="337185"/>
                                <a:chExt cx="6386830" cy="337185"/>
                              </a:xfrm>
                            </wpg:grpSpPr>
                            <wps:wsp>
                              <wps:cNvPr id="28" name="Graphic 28"/>
                              <wps:cNvSpPr/>
                              <wps:spPr>
                                <a:xfrm>
                                  <a:off x="4944821" y="6095"/>
                                  <a:ext cx="431800" cy="325120"/>
                                </a:xfrm>
                                <a:custGeom>
                                  <a:avLst/>
                                  <a:gdLst/>
                                  <a:ahLst/>
                                  <a:cxnLst/>
                                  <a:rect l="l" t="t" r="r" b="b"/>
                                  <a:pathLst>
                                    <a:path w="431800" h="325120">
                                      <a:moveTo>
                                        <a:pt x="431291" y="0"/>
                                      </a:moveTo>
                                      <a:lnTo>
                                        <a:pt x="0" y="0"/>
                                      </a:lnTo>
                                      <a:lnTo>
                                        <a:pt x="0" y="324612"/>
                                      </a:lnTo>
                                      <a:lnTo>
                                        <a:pt x="431291" y="324612"/>
                                      </a:lnTo>
                                      <a:lnTo>
                                        <a:pt x="431291" y="0"/>
                                      </a:lnTo>
                                      <a:close/>
                                    </a:path>
                                  </a:pathLst>
                                </a:custGeom>
                                <a:solidFill>
                                  <a:srgbClr val="DFDFDF"/>
                                </a:solidFill>
                              </wps:spPr>
                              <wps:bodyPr wrap="square" lIns="0" tIns="0" rIns="0" bIns="0" rtlCol="0">
                                <a:prstTxWarp prst="textNoShape">
                                  <a:avLst/>
                                </a:prstTxWarp>
                                <a:noAutofit/>
                              </wps:bodyPr>
                            </wps:wsp>
                            <wps:wsp>
                              <wps:cNvPr id="29" name="Graphic 29"/>
                              <wps:cNvSpPr/>
                              <wps:spPr>
                                <a:xfrm>
                                  <a:off x="0" y="12"/>
                                  <a:ext cx="6386830" cy="337185"/>
                                </a:xfrm>
                                <a:custGeom>
                                  <a:avLst/>
                                  <a:gdLst/>
                                  <a:ahLst/>
                                  <a:cxnLst/>
                                  <a:rect l="l" t="t" r="r" b="b"/>
                                  <a:pathLst>
                                    <a:path w="6386830" h="337185">
                                      <a:moveTo>
                                        <a:pt x="6083" y="0"/>
                                      </a:moveTo>
                                      <a:lnTo>
                                        <a:pt x="0" y="0"/>
                                      </a:lnTo>
                                      <a:lnTo>
                                        <a:pt x="0" y="6083"/>
                                      </a:lnTo>
                                      <a:lnTo>
                                        <a:pt x="6083" y="6083"/>
                                      </a:lnTo>
                                      <a:lnTo>
                                        <a:pt x="6083" y="0"/>
                                      </a:lnTo>
                                      <a:close/>
                                    </a:path>
                                    <a:path w="6386830" h="337185">
                                      <a:moveTo>
                                        <a:pt x="989076" y="0"/>
                                      </a:moveTo>
                                      <a:lnTo>
                                        <a:pt x="6096" y="0"/>
                                      </a:lnTo>
                                      <a:lnTo>
                                        <a:pt x="6096" y="6083"/>
                                      </a:lnTo>
                                      <a:lnTo>
                                        <a:pt x="989076" y="6083"/>
                                      </a:lnTo>
                                      <a:lnTo>
                                        <a:pt x="989076" y="0"/>
                                      </a:lnTo>
                                      <a:close/>
                                    </a:path>
                                    <a:path w="6386830" h="337185">
                                      <a:moveTo>
                                        <a:pt x="2981515" y="330695"/>
                                      </a:moveTo>
                                      <a:lnTo>
                                        <a:pt x="995121" y="330695"/>
                                      </a:lnTo>
                                      <a:lnTo>
                                        <a:pt x="995121" y="336791"/>
                                      </a:lnTo>
                                      <a:lnTo>
                                        <a:pt x="2981515" y="336791"/>
                                      </a:lnTo>
                                      <a:lnTo>
                                        <a:pt x="2981515" y="330695"/>
                                      </a:lnTo>
                                      <a:close/>
                                    </a:path>
                                    <a:path w="6386830" h="337185">
                                      <a:moveTo>
                                        <a:pt x="2981515" y="0"/>
                                      </a:moveTo>
                                      <a:lnTo>
                                        <a:pt x="1001217" y="0"/>
                                      </a:lnTo>
                                      <a:lnTo>
                                        <a:pt x="995121" y="0"/>
                                      </a:lnTo>
                                      <a:lnTo>
                                        <a:pt x="995121" y="6083"/>
                                      </a:lnTo>
                                      <a:lnTo>
                                        <a:pt x="1001217" y="6083"/>
                                      </a:lnTo>
                                      <a:lnTo>
                                        <a:pt x="2981515" y="6083"/>
                                      </a:lnTo>
                                      <a:lnTo>
                                        <a:pt x="2981515" y="0"/>
                                      </a:lnTo>
                                      <a:close/>
                                    </a:path>
                                    <a:path w="6386830" h="337185">
                                      <a:moveTo>
                                        <a:pt x="3920312" y="0"/>
                                      </a:moveTo>
                                      <a:lnTo>
                                        <a:pt x="2987624" y="0"/>
                                      </a:lnTo>
                                      <a:lnTo>
                                        <a:pt x="2987624" y="6083"/>
                                      </a:lnTo>
                                      <a:lnTo>
                                        <a:pt x="3920312" y="6083"/>
                                      </a:lnTo>
                                      <a:lnTo>
                                        <a:pt x="3920312" y="0"/>
                                      </a:lnTo>
                                      <a:close/>
                                    </a:path>
                                    <a:path w="6386830" h="337185">
                                      <a:moveTo>
                                        <a:pt x="4938649" y="330695"/>
                                      </a:moveTo>
                                      <a:lnTo>
                                        <a:pt x="3926408" y="330695"/>
                                      </a:lnTo>
                                      <a:lnTo>
                                        <a:pt x="3926408" y="336791"/>
                                      </a:lnTo>
                                      <a:lnTo>
                                        <a:pt x="4938649" y="336791"/>
                                      </a:lnTo>
                                      <a:lnTo>
                                        <a:pt x="4938649" y="330695"/>
                                      </a:lnTo>
                                      <a:close/>
                                    </a:path>
                                    <a:path w="6386830" h="337185">
                                      <a:moveTo>
                                        <a:pt x="4938649" y="0"/>
                                      </a:moveTo>
                                      <a:lnTo>
                                        <a:pt x="3926408" y="0"/>
                                      </a:lnTo>
                                      <a:lnTo>
                                        <a:pt x="3926408" y="6083"/>
                                      </a:lnTo>
                                      <a:lnTo>
                                        <a:pt x="4938649" y="6083"/>
                                      </a:lnTo>
                                      <a:lnTo>
                                        <a:pt x="4938649" y="0"/>
                                      </a:lnTo>
                                      <a:close/>
                                    </a:path>
                                    <a:path w="6386830" h="337185">
                                      <a:moveTo>
                                        <a:pt x="6386830" y="0"/>
                                      </a:moveTo>
                                      <a:lnTo>
                                        <a:pt x="5380685" y="0"/>
                                      </a:lnTo>
                                      <a:lnTo>
                                        <a:pt x="5374589" y="0"/>
                                      </a:lnTo>
                                      <a:lnTo>
                                        <a:pt x="5374589" y="6083"/>
                                      </a:lnTo>
                                      <a:lnTo>
                                        <a:pt x="5374589" y="330695"/>
                                      </a:lnTo>
                                      <a:lnTo>
                                        <a:pt x="4944821" y="330695"/>
                                      </a:lnTo>
                                      <a:lnTo>
                                        <a:pt x="4944821" y="6083"/>
                                      </a:lnTo>
                                      <a:lnTo>
                                        <a:pt x="5374589" y="6083"/>
                                      </a:lnTo>
                                      <a:lnTo>
                                        <a:pt x="5374589" y="0"/>
                                      </a:lnTo>
                                      <a:lnTo>
                                        <a:pt x="4944821" y="0"/>
                                      </a:lnTo>
                                      <a:lnTo>
                                        <a:pt x="4938725" y="0"/>
                                      </a:lnTo>
                                      <a:lnTo>
                                        <a:pt x="4938725" y="6083"/>
                                      </a:lnTo>
                                      <a:lnTo>
                                        <a:pt x="4938725" y="330695"/>
                                      </a:lnTo>
                                      <a:lnTo>
                                        <a:pt x="4938725" y="336791"/>
                                      </a:lnTo>
                                      <a:lnTo>
                                        <a:pt x="4944821" y="336791"/>
                                      </a:lnTo>
                                      <a:lnTo>
                                        <a:pt x="5374589" y="336791"/>
                                      </a:lnTo>
                                      <a:lnTo>
                                        <a:pt x="5380685" y="336791"/>
                                      </a:lnTo>
                                      <a:lnTo>
                                        <a:pt x="6386830" y="336791"/>
                                      </a:lnTo>
                                      <a:lnTo>
                                        <a:pt x="6386830" y="330695"/>
                                      </a:lnTo>
                                      <a:lnTo>
                                        <a:pt x="5380685" y="330695"/>
                                      </a:lnTo>
                                      <a:lnTo>
                                        <a:pt x="5380685" y="6083"/>
                                      </a:lnTo>
                                      <a:lnTo>
                                        <a:pt x="6386830" y="6083"/>
                                      </a:lnTo>
                                      <a:lnTo>
                                        <a:pt x="63868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888pt;width:502.9pt;height:26.55pt;mso-position-horizontal-relative:column;mso-position-vertical-relative:paragraph;z-index:-19181568" id="docshapegroup23" coordorigin="5,-5" coordsize="10058,531">
                      <v:rect style="position:absolute;left:7791;top:4;width:680;height:512" id="docshape24" filled="true" fillcolor="#dfdfdf" stroked="false">
                        <v:fill type="solid"/>
                      </v:rect>
                      <v:shape style="position:absolute;left:4;top:-5;width:10058;height:531" id="docshape25" coordorigin="5,-5" coordsize="10058,531" path="m14,-5l5,-5,5,5,14,5,14,-5xm1562,-5l14,-5,14,5,1562,5,1562,-5xm4700,516l1572,516,1572,526,4700,526,4700,516xm4700,-5l1582,-5,1572,-5,1572,5,1582,5,4700,5,4700,-5xm6179,-5l4710,-5,4710,5,6179,5,6179,-5xm7782,516l6188,516,6188,526,7782,526,7782,516xm7782,-5l6188,-5,6188,5,7782,5,7782,-5xm10063,-5l8478,-5,8469,-5,8469,5,8469,516,7792,516,7792,5,8469,5,8469,-5,7792,-5,7782,-5,7782,5,7782,516,7782,526,7792,526,8469,526,8478,526,10063,526,10063,516,8478,516,8478,5,10063,5,10063,-5xe" filled="true" fillcolor="#000000" stroked="false">
                        <v:path arrowok="t"/>
                        <v:fill type="solid"/>
                      </v:shape>
                      <w10:wrap type="none"/>
                    </v:group>
                  </w:pict>
                </mc:Fallback>
              </mc:AlternateContent>
            </w:r>
            <w:r>
              <w:rPr>
                <w:b/>
                <w:spacing w:val="-2"/>
                <w:sz w:val="22"/>
              </w:rPr>
              <w:t>Correo</w:t>
            </w:r>
          </w:p>
          <w:p>
            <w:pPr>
              <w:pStyle w:val="TableParagraph"/>
              <w:spacing w:line="227" w:lineRule="exact" w:before="4"/>
              <w:ind w:left="110"/>
              <w:rPr>
                <w:b/>
                <w:sz w:val="20"/>
              </w:rPr>
            </w:pPr>
            <w:r>
              <w:rPr>
                <w:b/>
                <w:sz w:val="20"/>
              </w:rPr>
              <mc:AlternateContent>
                <mc:Choice Requires="wps">
                  <w:drawing>
                    <wp:anchor distT="0" distB="0" distL="0" distR="0" allowOverlap="1" layoutInCell="1" locked="0" behindDoc="0" simplePos="0" relativeHeight="15738880">
                      <wp:simplePos x="0" y="0"/>
                      <wp:positionH relativeFrom="column">
                        <wp:posOffset>3047</wp:posOffset>
                      </wp:positionH>
                      <wp:positionV relativeFrom="paragraph">
                        <wp:posOffset>156130</wp:posOffset>
                      </wp:positionV>
                      <wp:extent cx="989330" cy="635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989330" cy="6350"/>
                                <a:chExt cx="989330" cy="6350"/>
                              </a:xfrm>
                            </wpg:grpSpPr>
                            <wps:wsp>
                              <wps:cNvPr id="31" name="Graphic 31"/>
                              <wps:cNvSpPr/>
                              <wps:spPr>
                                <a:xfrm>
                                  <a:off x="0" y="0"/>
                                  <a:ext cx="989330" cy="6350"/>
                                </a:xfrm>
                                <a:custGeom>
                                  <a:avLst/>
                                  <a:gdLst/>
                                  <a:ahLst/>
                                  <a:cxnLst/>
                                  <a:rect l="l" t="t" r="r" b="b"/>
                                  <a:pathLst>
                                    <a:path w="989330" h="6350">
                                      <a:moveTo>
                                        <a:pt x="989076" y="0"/>
                                      </a:moveTo>
                                      <a:lnTo>
                                        <a:pt x="0" y="0"/>
                                      </a:lnTo>
                                      <a:lnTo>
                                        <a:pt x="0" y="6096"/>
                                      </a:lnTo>
                                      <a:lnTo>
                                        <a:pt x="989076" y="6096"/>
                                      </a:lnTo>
                                      <a:lnTo>
                                        <a:pt x="9890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12.293705pt;width:77.9pt;height:.5pt;mso-position-horizontal-relative:column;mso-position-vertical-relative:paragraph;z-index:15738880" id="docshapegroup26" coordorigin="5,246" coordsize="1558,10">
                      <v:rect style="position:absolute;left:4;top:245;width:1558;height:10" id="docshape27" filled="true" fillcolor="#000000" stroked="false">
                        <v:fill type="solid"/>
                      </v:rect>
                      <w10:wrap type="none"/>
                    </v:group>
                  </w:pict>
                </mc:Fallback>
              </mc:AlternateContent>
            </w:r>
            <w:r>
              <w:rPr>
                <w:b/>
                <w:spacing w:val="-2"/>
                <w:sz w:val="20"/>
              </w:rPr>
              <w:t>electrónico:</w:t>
            </w:r>
          </w:p>
        </w:tc>
        <w:tc>
          <w:tcPr>
            <w:tcW w:w="3080" w:type="dxa"/>
            <w:tcBorders>
              <w:left w:val="single" w:sz="4" w:space="0" w:color="000000"/>
            </w:tcBorders>
          </w:tcPr>
          <w:p>
            <w:pPr>
              <w:pStyle w:val="TableParagraph"/>
              <w:rPr>
                <w:rFonts w:ascii="Times New Roman"/>
                <w:sz w:val="20"/>
              </w:rPr>
            </w:pPr>
          </w:p>
        </w:tc>
        <w:tc>
          <w:tcPr>
            <w:tcW w:w="57" w:type="dxa"/>
            <w:tcBorders>
              <w:right w:val="single" w:sz="4" w:space="0" w:color="000000"/>
            </w:tcBorders>
            <w:shd w:val="clear" w:color="auto" w:fill="E4E4E4"/>
          </w:tcPr>
          <w:p>
            <w:pPr>
              <w:pStyle w:val="TableParagraph"/>
              <w:rPr>
                <w:rFonts w:ascii="Times New Roman"/>
                <w:sz w:val="20"/>
              </w:rPr>
            </w:pPr>
          </w:p>
        </w:tc>
        <w:tc>
          <w:tcPr>
            <w:tcW w:w="1478" w:type="dxa"/>
            <w:tcBorders>
              <w:left w:val="single" w:sz="4" w:space="0" w:color="000000"/>
              <w:right w:val="single" w:sz="4" w:space="0" w:color="000000"/>
            </w:tcBorders>
            <w:shd w:val="clear" w:color="auto" w:fill="E4E4E4"/>
          </w:tcPr>
          <w:p>
            <w:pPr>
              <w:pStyle w:val="TableParagraph"/>
              <w:spacing w:before="139"/>
              <w:ind w:left="108"/>
              <w:rPr>
                <w:b/>
                <w:sz w:val="20"/>
              </w:rPr>
            </w:pPr>
            <w:r>
              <w:rPr>
                <w:b/>
                <w:sz w:val="20"/>
              </w:rPr>
              <mc:AlternateContent>
                <mc:Choice Requires="wps">
                  <w:drawing>
                    <wp:anchor distT="0" distB="0" distL="0" distR="0" allowOverlap="1" layoutInCell="1" locked="0" behindDoc="0" simplePos="0" relativeHeight="15739392">
                      <wp:simplePos x="0" y="0"/>
                      <wp:positionH relativeFrom="column">
                        <wp:posOffset>3047</wp:posOffset>
                      </wp:positionH>
                      <wp:positionV relativeFrom="paragraph">
                        <wp:posOffset>327199</wp:posOffset>
                      </wp:positionV>
                      <wp:extent cx="932815" cy="635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932815" cy="6350"/>
                                <a:chExt cx="932815" cy="6350"/>
                              </a:xfrm>
                            </wpg:grpSpPr>
                            <wps:wsp>
                              <wps:cNvPr id="33" name="Graphic 33"/>
                              <wps:cNvSpPr/>
                              <wps:spPr>
                                <a:xfrm>
                                  <a:off x="0" y="0"/>
                                  <a:ext cx="932815" cy="6350"/>
                                </a:xfrm>
                                <a:custGeom>
                                  <a:avLst/>
                                  <a:gdLst/>
                                  <a:ahLst/>
                                  <a:cxnLst/>
                                  <a:rect l="l" t="t" r="r" b="b"/>
                                  <a:pathLst>
                                    <a:path w="932815" h="6350">
                                      <a:moveTo>
                                        <a:pt x="932688" y="0"/>
                                      </a:moveTo>
                                      <a:lnTo>
                                        <a:pt x="0" y="0"/>
                                      </a:lnTo>
                                      <a:lnTo>
                                        <a:pt x="0" y="6096"/>
                                      </a:lnTo>
                                      <a:lnTo>
                                        <a:pt x="932688" y="6096"/>
                                      </a:lnTo>
                                      <a:lnTo>
                                        <a:pt x="932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9995pt;margin-top:25.763706pt;width:73.45pt;height:.5pt;mso-position-horizontal-relative:column;mso-position-vertical-relative:paragraph;z-index:15739392" id="docshapegroup28" coordorigin="5,515" coordsize="1469,10">
                      <v:rect style="position:absolute;left:4;top:515;width:1469;height:10" id="docshape29" filled="true" fillcolor="#000000" stroked="false">
                        <v:fill type="solid"/>
                      </v:rect>
                      <w10:wrap type="none"/>
                    </v:group>
                  </w:pict>
                </mc:Fallback>
              </mc:AlternateContent>
            </w:r>
            <w:r>
              <w:rPr>
                <w:b/>
                <w:spacing w:val="-2"/>
                <w:sz w:val="20"/>
              </w:rPr>
              <w:t>Teléfono:</w:t>
            </w:r>
          </w:p>
        </w:tc>
        <w:tc>
          <w:tcPr>
            <w:tcW w:w="1603" w:type="dxa"/>
            <w:tcBorders>
              <w:left w:val="single" w:sz="4" w:space="0" w:color="000000"/>
            </w:tcBorders>
          </w:tcPr>
          <w:p>
            <w:pPr>
              <w:pStyle w:val="TableParagraph"/>
              <w:rPr>
                <w:rFonts w:ascii="Times New Roman"/>
                <w:sz w:val="20"/>
              </w:rPr>
            </w:pPr>
          </w:p>
        </w:tc>
        <w:tc>
          <w:tcPr>
            <w:tcW w:w="2280" w:type="dxa"/>
            <w:tcBorders>
              <w:right w:val="single" w:sz="4" w:space="0" w:color="000000"/>
            </w:tcBorders>
          </w:tcPr>
          <w:p>
            <w:pPr>
              <w:pStyle w:val="TableParagraph"/>
              <w:spacing w:before="139"/>
              <w:ind w:left="114"/>
              <w:rPr>
                <w:b/>
                <w:sz w:val="20"/>
              </w:rPr>
            </w:pPr>
            <w:r>
              <w:rPr>
                <w:b/>
                <w:spacing w:val="-4"/>
                <w:sz w:val="20"/>
              </w:rPr>
              <w:t>Ext.</w:t>
            </w:r>
          </w:p>
        </w:tc>
      </w:tr>
    </w:tbl>
    <w:p>
      <w:pPr>
        <w:pStyle w:val="BodyText"/>
        <w:spacing w:before="30" w:after="1"/>
        <w:rPr>
          <w:b/>
          <w:sz w:val="20"/>
        </w:rPr>
      </w:pP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6"/>
      </w:tblGrid>
      <w:tr>
        <w:trPr>
          <w:trHeight w:val="433" w:hRule="atLeast"/>
        </w:trPr>
        <w:tc>
          <w:tcPr>
            <w:tcW w:w="9916" w:type="dxa"/>
            <w:shd w:val="clear" w:color="auto" w:fill="C00000"/>
          </w:tcPr>
          <w:p>
            <w:pPr>
              <w:pStyle w:val="TableParagraph"/>
              <w:spacing w:before="81"/>
              <w:ind w:left="110"/>
              <w:rPr>
                <w:b/>
                <w:sz w:val="22"/>
              </w:rPr>
            </w:pPr>
            <w:r>
              <w:rPr>
                <w:b/>
                <w:color w:val="FFFFFF"/>
                <w:sz w:val="22"/>
              </w:rPr>
              <w:t>DATOS</w:t>
            </w:r>
            <w:r>
              <w:rPr>
                <w:b/>
                <w:color w:val="FFFFFF"/>
                <w:spacing w:val="-5"/>
                <w:sz w:val="22"/>
              </w:rPr>
              <w:t> </w:t>
            </w:r>
            <w:r>
              <w:rPr>
                <w:b/>
                <w:color w:val="FFFFFF"/>
                <w:sz w:val="22"/>
              </w:rPr>
              <w:t>DE</w:t>
            </w:r>
            <w:r>
              <w:rPr>
                <w:b/>
                <w:color w:val="FFFFFF"/>
                <w:spacing w:val="-3"/>
                <w:sz w:val="22"/>
              </w:rPr>
              <w:t> </w:t>
            </w:r>
            <w:r>
              <w:rPr>
                <w:b/>
                <w:color w:val="FFFFFF"/>
                <w:spacing w:val="-2"/>
                <w:sz w:val="22"/>
              </w:rPr>
              <w:t>CERTIFICACIÓN</w:t>
            </w:r>
          </w:p>
        </w:tc>
      </w:tr>
    </w:tbl>
    <w:p>
      <w:pPr>
        <w:pStyle w:val="BodyText"/>
        <w:spacing w:before="23" w:after="1"/>
        <w:rPr>
          <w:b/>
          <w:sz w:val="20"/>
        </w:rPr>
      </w:pP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4"/>
        <w:gridCol w:w="2091"/>
        <w:gridCol w:w="2127"/>
        <w:gridCol w:w="2446"/>
      </w:tblGrid>
      <w:tr>
        <w:trPr>
          <w:trHeight w:val="534" w:hRule="atLeast"/>
        </w:trPr>
        <w:tc>
          <w:tcPr>
            <w:tcW w:w="3404" w:type="dxa"/>
            <w:shd w:val="clear" w:color="auto" w:fill="E4E4E4"/>
          </w:tcPr>
          <w:p>
            <w:pPr>
              <w:pStyle w:val="TableParagraph"/>
              <w:tabs>
                <w:tab w:pos="1453" w:val="left" w:leader="none"/>
                <w:tab w:pos="2096" w:val="left" w:leader="none"/>
                <w:tab w:pos="2996" w:val="left" w:leader="none"/>
              </w:tabs>
              <w:spacing w:line="268" w:lineRule="exact"/>
              <w:ind w:left="107" w:right="95"/>
              <w:rPr>
                <w:b/>
                <w:sz w:val="22"/>
              </w:rPr>
            </w:pPr>
            <w:r>
              <w:rPr>
                <w:b/>
                <w:spacing w:val="-2"/>
                <w:sz w:val="22"/>
              </w:rPr>
              <w:t>Marque</w:t>
            </w:r>
            <w:r>
              <w:rPr>
                <w:b/>
                <w:sz w:val="22"/>
              </w:rPr>
              <w:tab/>
            </w:r>
            <w:r>
              <w:rPr>
                <w:b/>
                <w:spacing w:val="-6"/>
                <w:sz w:val="22"/>
              </w:rPr>
              <w:t>el</w:t>
            </w:r>
            <w:r>
              <w:rPr>
                <w:b/>
                <w:sz w:val="22"/>
              </w:rPr>
              <w:tab/>
            </w:r>
            <w:r>
              <w:rPr>
                <w:b/>
                <w:spacing w:val="-4"/>
                <w:sz w:val="22"/>
              </w:rPr>
              <w:t>tipo</w:t>
            </w:r>
            <w:r>
              <w:rPr>
                <w:b/>
                <w:sz w:val="22"/>
              </w:rPr>
              <w:tab/>
            </w:r>
            <w:r>
              <w:rPr>
                <w:b/>
                <w:spacing w:val="-6"/>
                <w:sz w:val="22"/>
              </w:rPr>
              <w:t>de </w:t>
            </w:r>
            <w:r>
              <w:rPr>
                <w:b/>
                <w:sz w:val="22"/>
              </w:rPr>
              <w:t>certificación solicitada</w:t>
            </w:r>
          </w:p>
        </w:tc>
        <w:tc>
          <w:tcPr>
            <w:tcW w:w="2091" w:type="dxa"/>
          </w:tcPr>
          <w:p>
            <w:pPr>
              <w:pStyle w:val="TableParagraph"/>
              <w:spacing w:before="131"/>
              <w:ind w:left="107"/>
              <w:rPr>
                <w:b/>
                <w:sz w:val="22"/>
              </w:rPr>
            </w:pPr>
            <w:r>
              <w:rPr>
                <w:b/>
                <w:sz w:val="22"/>
              </w:rPr>
              <mc:AlternateContent>
                <mc:Choice Requires="wps">
                  <w:drawing>
                    <wp:anchor distT="0" distB="0" distL="0" distR="0" allowOverlap="1" layoutInCell="1" locked="0" behindDoc="1" simplePos="0" relativeHeight="484135424">
                      <wp:simplePos x="0" y="0"/>
                      <wp:positionH relativeFrom="column">
                        <wp:posOffset>830833</wp:posOffset>
                      </wp:positionH>
                      <wp:positionV relativeFrom="paragraph">
                        <wp:posOffset>94095</wp:posOffset>
                      </wp:positionV>
                      <wp:extent cx="149860" cy="14986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149860" cy="149860"/>
                                <a:chExt cx="149860" cy="149860"/>
                              </a:xfrm>
                            </wpg:grpSpPr>
                            <wps:wsp>
                              <wps:cNvPr id="35" name="Graphic 35"/>
                              <wps:cNvSpPr/>
                              <wps:spPr>
                                <a:xfrm>
                                  <a:off x="4572" y="4572"/>
                                  <a:ext cx="140335" cy="140335"/>
                                </a:xfrm>
                                <a:custGeom>
                                  <a:avLst/>
                                  <a:gdLst/>
                                  <a:ahLst/>
                                  <a:cxnLst/>
                                  <a:rect l="l" t="t" r="r" b="b"/>
                                  <a:pathLst>
                                    <a:path w="140335" h="140335">
                                      <a:moveTo>
                                        <a:pt x="0" y="140208"/>
                                      </a:moveTo>
                                      <a:lnTo>
                                        <a:pt x="140208" y="140208"/>
                                      </a:lnTo>
                                      <a:lnTo>
                                        <a:pt x="140208" y="0"/>
                                      </a:lnTo>
                                      <a:lnTo>
                                        <a:pt x="0" y="0"/>
                                      </a:lnTo>
                                      <a:lnTo>
                                        <a:pt x="0" y="14020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419998pt;margin-top:7.409075pt;width:11.8pt;height:11.8pt;mso-position-horizontal-relative:column;mso-position-vertical-relative:paragraph;z-index:-19181056" id="docshapegroup30" coordorigin="1308,148" coordsize="236,236">
                      <v:rect style="position:absolute;left:1315;top:155;width:221;height:221" id="docshape31" filled="false" stroked="true" strokeweight=".72pt" strokecolor="#000000">
                        <v:stroke dashstyle="solid"/>
                      </v:rect>
                      <w10:wrap type="none"/>
                    </v:group>
                  </w:pict>
                </mc:Fallback>
              </mc:AlternateContent>
            </w:r>
            <w:r>
              <w:rPr>
                <w:b/>
                <w:spacing w:val="-2"/>
                <w:sz w:val="22"/>
              </w:rPr>
              <w:t>inicial</w:t>
            </w:r>
          </w:p>
        </w:tc>
        <w:tc>
          <w:tcPr>
            <w:tcW w:w="2127" w:type="dxa"/>
          </w:tcPr>
          <w:p>
            <w:pPr>
              <w:pStyle w:val="TableParagraph"/>
              <w:spacing w:before="131"/>
              <w:ind w:left="107"/>
              <w:rPr>
                <w:b/>
                <w:sz w:val="22"/>
              </w:rPr>
            </w:pPr>
            <w:r>
              <w:rPr>
                <w:b/>
                <w:sz w:val="22"/>
              </w:rPr>
              <mc:AlternateContent>
                <mc:Choice Requires="wps">
                  <w:drawing>
                    <wp:anchor distT="0" distB="0" distL="0" distR="0" allowOverlap="1" layoutInCell="1" locked="0" behindDoc="1" simplePos="0" relativeHeight="484135936">
                      <wp:simplePos x="0" y="0"/>
                      <wp:positionH relativeFrom="column">
                        <wp:posOffset>1112900</wp:posOffset>
                      </wp:positionH>
                      <wp:positionV relativeFrom="paragraph">
                        <wp:posOffset>94095</wp:posOffset>
                      </wp:positionV>
                      <wp:extent cx="149860" cy="14986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149860" cy="149860"/>
                                <a:chExt cx="149860" cy="149860"/>
                              </a:xfrm>
                            </wpg:grpSpPr>
                            <wps:wsp>
                              <wps:cNvPr id="37" name="Graphic 37"/>
                              <wps:cNvSpPr/>
                              <wps:spPr>
                                <a:xfrm>
                                  <a:off x="4572" y="4572"/>
                                  <a:ext cx="140335" cy="140335"/>
                                </a:xfrm>
                                <a:custGeom>
                                  <a:avLst/>
                                  <a:gdLst/>
                                  <a:ahLst/>
                                  <a:cxnLst/>
                                  <a:rect l="l" t="t" r="r" b="b"/>
                                  <a:pathLst>
                                    <a:path w="140335" h="140335">
                                      <a:moveTo>
                                        <a:pt x="0" y="140208"/>
                                      </a:moveTo>
                                      <a:lnTo>
                                        <a:pt x="140208" y="140208"/>
                                      </a:lnTo>
                                      <a:lnTo>
                                        <a:pt x="140208" y="0"/>
                                      </a:lnTo>
                                      <a:lnTo>
                                        <a:pt x="0" y="0"/>
                                      </a:lnTo>
                                      <a:lnTo>
                                        <a:pt x="0" y="14020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7.629997pt;margin-top:7.409075pt;width:11.8pt;height:11.8pt;mso-position-horizontal-relative:column;mso-position-vertical-relative:paragraph;z-index:-19180544" id="docshapegroup32" coordorigin="1753,148" coordsize="236,236">
                      <v:rect style="position:absolute;left:1759;top:155;width:221;height:221" id="docshape33" filled="false" stroked="true" strokeweight=".72pt" strokecolor="#000000">
                        <v:stroke dashstyle="solid"/>
                      </v:rect>
                      <w10:wrap type="none"/>
                    </v:group>
                  </w:pict>
                </mc:Fallback>
              </mc:AlternateContent>
            </w:r>
            <w:r>
              <w:rPr>
                <w:b/>
                <w:spacing w:val="-2"/>
                <w:sz w:val="22"/>
              </w:rPr>
              <w:t>vigilancia</w:t>
            </w:r>
          </w:p>
        </w:tc>
        <w:tc>
          <w:tcPr>
            <w:tcW w:w="2446" w:type="dxa"/>
          </w:tcPr>
          <w:p>
            <w:pPr>
              <w:pStyle w:val="TableParagraph"/>
              <w:spacing w:before="131"/>
              <w:ind w:left="107"/>
              <w:rPr>
                <w:b/>
                <w:sz w:val="22"/>
              </w:rPr>
            </w:pPr>
            <w:r>
              <w:rPr>
                <w:b/>
                <w:sz w:val="22"/>
              </w:rPr>
              <mc:AlternateContent>
                <mc:Choice Requires="wps">
                  <w:drawing>
                    <wp:anchor distT="0" distB="0" distL="0" distR="0" allowOverlap="1" layoutInCell="1" locked="0" behindDoc="1" simplePos="0" relativeHeight="484136448">
                      <wp:simplePos x="0" y="0"/>
                      <wp:positionH relativeFrom="column">
                        <wp:posOffset>1184401</wp:posOffset>
                      </wp:positionH>
                      <wp:positionV relativeFrom="paragraph">
                        <wp:posOffset>94095</wp:posOffset>
                      </wp:positionV>
                      <wp:extent cx="149860" cy="14986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149860" cy="149860"/>
                                <a:chExt cx="149860" cy="149860"/>
                              </a:xfrm>
                            </wpg:grpSpPr>
                            <wps:wsp>
                              <wps:cNvPr id="39" name="Graphic 39"/>
                              <wps:cNvSpPr/>
                              <wps:spPr>
                                <a:xfrm>
                                  <a:off x="4572" y="4572"/>
                                  <a:ext cx="140335" cy="140335"/>
                                </a:xfrm>
                                <a:custGeom>
                                  <a:avLst/>
                                  <a:gdLst/>
                                  <a:ahLst/>
                                  <a:cxnLst/>
                                  <a:rect l="l" t="t" r="r" b="b"/>
                                  <a:pathLst>
                                    <a:path w="140335" h="140335">
                                      <a:moveTo>
                                        <a:pt x="0" y="140208"/>
                                      </a:moveTo>
                                      <a:lnTo>
                                        <a:pt x="140207" y="140208"/>
                                      </a:lnTo>
                                      <a:lnTo>
                                        <a:pt x="140207" y="0"/>
                                      </a:lnTo>
                                      <a:lnTo>
                                        <a:pt x="0" y="0"/>
                                      </a:lnTo>
                                      <a:lnTo>
                                        <a:pt x="0" y="14020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3.259995pt;margin-top:7.409075pt;width:11.8pt;height:11.8pt;mso-position-horizontal-relative:column;mso-position-vertical-relative:paragraph;z-index:-19180032" id="docshapegroup34" coordorigin="1865,148" coordsize="236,236">
                      <v:rect style="position:absolute;left:1872;top:155;width:221;height:221" id="docshape35" filled="false" stroked="true" strokeweight=".72pt" strokecolor="#000000">
                        <v:stroke dashstyle="solid"/>
                      </v:rect>
                      <w10:wrap type="none"/>
                    </v:group>
                  </w:pict>
                </mc:Fallback>
              </mc:AlternateContent>
            </w:r>
            <w:r>
              <w:rPr>
                <w:b/>
                <w:spacing w:val="-2"/>
                <w:sz w:val="22"/>
              </w:rPr>
              <w:t>renovación</w:t>
            </w:r>
          </w:p>
        </w:tc>
      </w:tr>
      <w:tr>
        <w:trPr>
          <w:trHeight w:val="298" w:hRule="atLeast"/>
        </w:trPr>
        <w:tc>
          <w:tcPr>
            <w:tcW w:w="10068" w:type="dxa"/>
            <w:gridSpan w:val="4"/>
            <w:shd w:val="clear" w:color="auto" w:fill="E4E4E4"/>
          </w:tcPr>
          <w:p>
            <w:pPr>
              <w:pStyle w:val="TableParagraph"/>
              <w:spacing w:line="266" w:lineRule="exact" w:before="12"/>
              <w:ind w:left="107"/>
              <w:rPr>
                <w:b/>
                <w:sz w:val="22"/>
              </w:rPr>
            </w:pPr>
            <w:r>
              <w:rPr>
                <w:b/>
                <w:sz w:val="22"/>
              </w:rPr>
              <w:t>Defina</w:t>
            </w:r>
            <w:r>
              <w:rPr>
                <w:b/>
                <w:spacing w:val="-4"/>
                <w:sz w:val="22"/>
              </w:rPr>
              <w:t> </w:t>
            </w:r>
            <w:r>
              <w:rPr>
                <w:b/>
                <w:sz w:val="22"/>
              </w:rPr>
              <w:t>el</w:t>
            </w:r>
            <w:r>
              <w:rPr>
                <w:b/>
                <w:spacing w:val="-5"/>
                <w:sz w:val="22"/>
              </w:rPr>
              <w:t> </w:t>
            </w:r>
            <w:r>
              <w:rPr>
                <w:b/>
                <w:sz w:val="22"/>
              </w:rPr>
              <w:t>alcance</w:t>
            </w:r>
            <w:r>
              <w:rPr>
                <w:b/>
                <w:spacing w:val="-4"/>
                <w:sz w:val="22"/>
              </w:rPr>
              <w:t> </w:t>
            </w:r>
            <w:r>
              <w:rPr>
                <w:b/>
                <w:sz w:val="22"/>
              </w:rPr>
              <w:t>de</w:t>
            </w:r>
            <w:r>
              <w:rPr>
                <w:b/>
                <w:spacing w:val="-4"/>
                <w:sz w:val="22"/>
              </w:rPr>
              <w:t> </w:t>
            </w:r>
            <w:r>
              <w:rPr>
                <w:b/>
                <w:sz w:val="22"/>
              </w:rPr>
              <w:t>la</w:t>
            </w:r>
            <w:r>
              <w:rPr>
                <w:b/>
                <w:spacing w:val="-4"/>
                <w:sz w:val="22"/>
              </w:rPr>
              <w:t> </w:t>
            </w:r>
            <w:r>
              <w:rPr>
                <w:b/>
                <w:spacing w:val="-2"/>
                <w:sz w:val="22"/>
              </w:rPr>
              <w:t>certificación</w:t>
            </w:r>
          </w:p>
        </w:tc>
      </w:tr>
      <w:tr>
        <w:trPr>
          <w:trHeight w:val="1175" w:hRule="atLeast"/>
        </w:trPr>
        <w:tc>
          <w:tcPr>
            <w:tcW w:w="10068" w:type="dxa"/>
            <w:gridSpan w:val="4"/>
          </w:tcPr>
          <w:p>
            <w:pPr>
              <w:pStyle w:val="TableParagraph"/>
              <w:spacing w:line="536" w:lineRule="exact" w:before="58"/>
              <w:ind w:left="107" w:right="7900"/>
              <w:rPr>
                <w:b/>
                <w:sz w:val="22"/>
              </w:rPr>
            </w:pPr>
            <w:r>
              <w:rPr>
                <w:b/>
                <w:sz w:val="22"/>
              </w:rPr>
              <mc:AlternateContent>
                <mc:Choice Requires="wps">
                  <w:drawing>
                    <wp:anchor distT="0" distB="0" distL="0" distR="0" allowOverlap="1" layoutInCell="1" locked="0" behindDoc="1" simplePos="0" relativeHeight="484136960">
                      <wp:simplePos x="0" y="0"/>
                      <wp:positionH relativeFrom="column">
                        <wp:posOffset>915873</wp:posOffset>
                      </wp:positionH>
                      <wp:positionV relativeFrom="paragraph">
                        <wp:posOffset>179577</wp:posOffset>
                      </wp:positionV>
                      <wp:extent cx="149860" cy="14986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149860" cy="149860"/>
                                <a:chExt cx="149860" cy="149860"/>
                              </a:xfrm>
                            </wpg:grpSpPr>
                            <wps:wsp>
                              <wps:cNvPr id="41" name="Graphic 41"/>
                              <wps:cNvSpPr/>
                              <wps:spPr>
                                <a:xfrm>
                                  <a:off x="4572" y="4572"/>
                                  <a:ext cx="140335" cy="140335"/>
                                </a:xfrm>
                                <a:custGeom>
                                  <a:avLst/>
                                  <a:gdLst/>
                                  <a:ahLst/>
                                  <a:cxnLst/>
                                  <a:rect l="l" t="t" r="r" b="b"/>
                                  <a:pathLst>
                                    <a:path w="140335" h="140335">
                                      <a:moveTo>
                                        <a:pt x="0" y="140208"/>
                                      </a:moveTo>
                                      <a:lnTo>
                                        <a:pt x="140207" y="140208"/>
                                      </a:lnTo>
                                      <a:lnTo>
                                        <a:pt x="140207" y="0"/>
                                      </a:lnTo>
                                      <a:lnTo>
                                        <a:pt x="0" y="0"/>
                                      </a:lnTo>
                                      <a:lnTo>
                                        <a:pt x="0" y="14020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115997pt;margin-top:14.13999pt;width:11.8pt;height:11.8pt;mso-position-horizontal-relative:column;mso-position-vertical-relative:paragraph;z-index:-19179520" id="docshapegroup36" coordorigin="1442,283" coordsize="236,236">
                      <v:rect style="position:absolute;left:1449;top:290;width:221;height:221" id="docshape37" filled="false" stroked="true" strokeweight=".72pt" strokecolor="#000000">
                        <v:stroke dashstyle="solid"/>
                      </v:rect>
                      <w10:wrap type="none"/>
                    </v:group>
                  </w:pict>
                </mc:Fallback>
              </mc:AlternateContent>
            </w:r>
            <w:r>
              <w:rPr>
                <w:b/>
                <w:sz w:val="22"/>
              </w:rPr>
              <mc:AlternateContent>
                <mc:Choice Requires="wps">
                  <w:drawing>
                    <wp:anchor distT="0" distB="0" distL="0" distR="0" allowOverlap="1" layoutInCell="1" locked="0" behindDoc="1" simplePos="0" relativeHeight="484137472">
                      <wp:simplePos x="0" y="0"/>
                      <wp:positionH relativeFrom="column">
                        <wp:posOffset>902157</wp:posOffset>
                      </wp:positionH>
                      <wp:positionV relativeFrom="paragraph">
                        <wp:posOffset>519429</wp:posOffset>
                      </wp:positionV>
                      <wp:extent cx="149860" cy="14986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149860" cy="149860"/>
                                <a:chExt cx="149860" cy="149860"/>
                              </a:xfrm>
                            </wpg:grpSpPr>
                            <wps:wsp>
                              <wps:cNvPr id="43" name="Graphic 43"/>
                              <wps:cNvSpPr/>
                              <wps:spPr>
                                <a:xfrm>
                                  <a:off x="4572" y="4572"/>
                                  <a:ext cx="140335" cy="140335"/>
                                </a:xfrm>
                                <a:custGeom>
                                  <a:avLst/>
                                  <a:gdLst/>
                                  <a:ahLst/>
                                  <a:cxnLst/>
                                  <a:rect l="l" t="t" r="r" b="b"/>
                                  <a:pathLst>
                                    <a:path w="140335" h="140335">
                                      <a:moveTo>
                                        <a:pt x="0" y="140207"/>
                                      </a:moveTo>
                                      <a:lnTo>
                                        <a:pt x="140207" y="140207"/>
                                      </a:lnTo>
                                      <a:lnTo>
                                        <a:pt x="140207" y="0"/>
                                      </a:lnTo>
                                      <a:lnTo>
                                        <a:pt x="0" y="0"/>
                                      </a:lnTo>
                                      <a:lnTo>
                                        <a:pt x="0" y="140207"/>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036003pt;margin-top:40.899990pt;width:11.8pt;height:11.8pt;mso-position-horizontal-relative:column;mso-position-vertical-relative:paragraph;z-index:-19179008" id="docshapegroup38" coordorigin="1421,818" coordsize="236,236">
                      <v:rect style="position:absolute;left:1427;top:825;width:221;height:221" id="docshape39" filled="false" stroked="true" strokeweight=".72pt" strokecolor="#000000">
                        <v:stroke dashstyle="solid"/>
                      </v:rect>
                      <w10:wrap type="none"/>
                    </v:group>
                  </w:pict>
                </mc:Fallback>
              </mc:AlternateContent>
            </w:r>
            <w:r>
              <w:rPr>
                <w:b/>
                <w:sz w:val="22"/>
              </w:rPr>
              <w:t>Un sitio </w:t>
            </w:r>
            <w:r>
              <w:rPr>
                <w:b/>
                <w:spacing w:val="-2"/>
                <w:sz w:val="22"/>
              </w:rPr>
              <w:t>Multisitio</w:t>
            </w:r>
          </w:p>
        </w:tc>
      </w:tr>
    </w:tbl>
    <w:p>
      <w:pPr>
        <w:pStyle w:val="BodyText"/>
        <w:spacing w:before="24" w:after="1"/>
        <w:rPr>
          <w:b/>
          <w:sz w:val="20"/>
        </w:rPr>
      </w:pPr>
    </w:p>
    <w:tbl>
      <w:tblPr>
        <w:tblW w:w="0" w:type="auto"/>
        <w:jc w:val="left"/>
        <w:tblInd w:w="3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93"/>
        <w:gridCol w:w="1493"/>
        <w:gridCol w:w="1493"/>
        <w:gridCol w:w="1492"/>
        <w:gridCol w:w="1795"/>
      </w:tblGrid>
      <w:tr>
        <w:trPr>
          <w:trHeight w:val="804" w:hRule="atLeast"/>
        </w:trPr>
        <w:tc>
          <w:tcPr>
            <w:tcW w:w="3793" w:type="dxa"/>
            <w:shd w:val="clear" w:color="auto" w:fill="DFDFDF"/>
          </w:tcPr>
          <w:p>
            <w:pPr>
              <w:pStyle w:val="TableParagraph"/>
              <w:tabs>
                <w:tab w:pos="1576" w:val="left" w:leader="none"/>
                <w:tab w:pos="3032" w:val="left" w:leader="none"/>
              </w:tabs>
              <w:spacing w:line="264" w:lineRule="exact"/>
              <w:ind w:left="110"/>
              <w:rPr>
                <w:b/>
                <w:sz w:val="22"/>
              </w:rPr>
            </w:pPr>
            <w:r>
              <w:rPr>
                <w:b/>
                <w:spacing w:val="-2"/>
                <w:sz w:val="22"/>
              </w:rPr>
              <w:t>¿Cuántas</w:t>
            </w:r>
            <w:r>
              <w:rPr>
                <w:b/>
                <w:sz w:val="22"/>
              </w:rPr>
              <w:tab/>
            </w:r>
            <w:r>
              <w:rPr>
                <w:b/>
                <w:spacing w:val="-2"/>
                <w:sz w:val="22"/>
              </w:rPr>
              <w:t>personas</w:t>
            </w:r>
            <w:r>
              <w:rPr>
                <w:b/>
                <w:sz w:val="22"/>
              </w:rPr>
              <w:tab/>
            </w:r>
            <w:r>
              <w:rPr>
                <w:b/>
                <w:spacing w:val="-4"/>
                <w:sz w:val="22"/>
              </w:rPr>
              <w:t>están</w:t>
            </w:r>
          </w:p>
          <w:p>
            <w:pPr>
              <w:pStyle w:val="TableParagraph"/>
              <w:spacing w:line="266" w:lineRule="exact"/>
              <w:ind w:left="110" w:right="82"/>
              <w:rPr>
                <w:b/>
                <w:sz w:val="22"/>
              </w:rPr>
            </w:pPr>
            <w:r>
              <w:rPr>
                <w:b/>
                <w:sz w:val="22"/>
              </w:rPr>
              <w:t>involucradas</w:t>
            </w:r>
            <w:r>
              <w:rPr>
                <w:b/>
                <w:spacing w:val="-14"/>
                <w:sz w:val="22"/>
              </w:rPr>
              <w:t> </w:t>
            </w:r>
            <w:r>
              <w:rPr>
                <w:b/>
                <w:sz w:val="22"/>
              </w:rPr>
              <w:t>en</w:t>
            </w:r>
            <w:r>
              <w:rPr>
                <w:b/>
                <w:spacing w:val="-16"/>
                <w:sz w:val="22"/>
              </w:rPr>
              <w:t> </w:t>
            </w:r>
            <w:r>
              <w:rPr>
                <w:b/>
                <w:sz w:val="22"/>
              </w:rPr>
              <w:t>el</w:t>
            </w:r>
            <w:r>
              <w:rPr>
                <w:b/>
                <w:spacing w:val="-15"/>
                <w:sz w:val="22"/>
              </w:rPr>
              <w:t> </w:t>
            </w:r>
            <w:r>
              <w:rPr>
                <w:b/>
                <w:sz w:val="22"/>
              </w:rPr>
              <w:t>alcance</w:t>
            </w:r>
            <w:r>
              <w:rPr>
                <w:b/>
                <w:spacing w:val="-15"/>
                <w:sz w:val="22"/>
              </w:rPr>
              <w:t> </w:t>
            </w:r>
            <w:r>
              <w:rPr>
                <w:b/>
                <w:sz w:val="22"/>
              </w:rPr>
              <w:t>de la certificación?</w:t>
            </w:r>
          </w:p>
        </w:tc>
        <w:tc>
          <w:tcPr>
            <w:tcW w:w="6273" w:type="dxa"/>
            <w:gridSpan w:val="4"/>
          </w:tcPr>
          <w:p>
            <w:pPr>
              <w:pStyle w:val="TableParagraph"/>
              <w:rPr>
                <w:rFonts w:ascii="Times New Roman"/>
                <w:sz w:val="20"/>
              </w:rPr>
            </w:pPr>
          </w:p>
        </w:tc>
      </w:tr>
      <w:tr>
        <w:trPr>
          <w:trHeight w:val="266" w:hRule="atLeast"/>
        </w:trPr>
        <w:tc>
          <w:tcPr>
            <w:tcW w:w="10066" w:type="dxa"/>
            <w:gridSpan w:val="5"/>
            <w:tcBorders>
              <w:left w:val="nil"/>
              <w:right w:val="nil"/>
            </w:tcBorders>
          </w:tcPr>
          <w:p>
            <w:pPr>
              <w:pStyle w:val="TableParagraph"/>
              <w:rPr>
                <w:rFonts w:ascii="Times New Roman"/>
                <w:sz w:val="18"/>
              </w:rPr>
            </w:pPr>
          </w:p>
        </w:tc>
      </w:tr>
      <w:tr>
        <w:trPr>
          <w:trHeight w:val="803" w:hRule="atLeast"/>
        </w:trPr>
        <w:tc>
          <w:tcPr>
            <w:tcW w:w="3793" w:type="dxa"/>
            <w:shd w:val="clear" w:color="auto" w:fill="E4E4E4"/>
          </w:tcPr>
          <w:p>
            <w:pPr>
              <w:pStyle w:val="TableParagraph"/>
              <w:tabs>
                <w:tab w:pos="1687" w:val="left" w:leader="none"/>
                <w:tab w:pos="2608" w:val="left" w:leader="none"/>
              </w:tabs>
              <w:spacing w:line="264" w:lineRule="exact"/>
              <w:ind w:left="110"/>
              <w:rPr>
                <w:b/>
                <w:sz w:val="22"/>
              </w:rPr>
            </w:pPr>
            <w:r>
              <w:rPr>
                <w:b/>
                <w:spacing w:val="-2"/>
                <w:sz w:val="22"/>
              </w:rPr>
              <w:t>Número</w:t>
            </w:r>
            <w:r>
              <w:rPr>
                <w:b/>
                <w:sz w:val="22"/>
              </w:rPr>
              <w:tab/>
            </w:r>
            <w:r>
              <w:rPr>
                <w:b/>
                <w:spacing w:val="-5"/>
                <w:sz w:val="22"/>
              </w:rPr>
              <w:t>de</w:t>
            </w:r>
            <w:r>
              <w:rPr>
                <w:b/>
                <w:sz w:val="22"/>
              </w:rPr>
              <w:tab/>
            </w:r>
            <w:r>
              <w:rPr>
                <w:b/>
                <w:spacing w:val="-2"/>
                <w:sz w:val="22"/>
              </w:rPr>
              <w:t>personas</w:t>
            </w:r>
          </w:p>
          <w:p>
            <w:pPr>
              <w:pStyle w:val="TableParagraph"/>
              <w:spacing w:line="266" w:lineRule="exact"/>
              <w:ind w:left="110" w:right="82"/>
              <w:rPr>
                <w:b/>
                <w:sz w:val="22"/>
              </w:rPr>
            </w:pPr>
            <w:r>
              <w:rPr>
                <w:b/>
                <w:sz w:val="22"/>
              </w:rPr>
              <w:t>involucradas</w:t>
            </w:r>
            <w:r>
              <w:rPr>
                <w:b/>
                <w:spacing w:val="-14"/>
                <w:sz w:val="22"/>
              </w:rPr>
              <w:t> </w:t>
            </w:r>
            <w:r>
              <w:rPr>
                <w:b/>
                <w:sz w:val="22"/>
              </w:rPr>
              <w:t>en</w:t>
            </w:r>
            <w:r>
              <w:rPr>
                <w:b/>
                <w:spacing w:val="-16"/>
                <w:sz w:val="22"/>
              </w:rPr>
              <w:t> </w:t>
            </w:r>
            <w:r>
              <w:rPr>
                <w:b/>
                <w:sz w:val="22"/>
              </w:rPr>
              <w:t>el</w:t>
            </w:r>
            <w:r>
              <w:rPr>
                <w:b/>
                <w:spacing w:val="-15"/>
                <w:sz w:val="22"/>
              </w:rPr>
              <w:t> </w:t>
            </w:r>
            <w:r>
              <w:rPr>
                <w:b/>
                <w:sz w:val="22"/>
              </w:rPr>
              <w:t>alcance</w:t>
            </w:r>
            <w:r>
              <w:rPr>
                <w:b/>
                <w:spacing w:val="-15"/>
                <w:sz w:val="22"/>
              </w:rPr>
              <w:t> </w:t>
            </w:r>
            <w:r>
              <w:rPr>
                <w:b/>
                <w:sz w:val="22"/>
              </w:rPr>
              <w:t>de la certificación</w:t>
            </w:r>
          </w:p>
        </w:tc>
        <w:tc>
          <w:tcPr>
            <w:tcW w:w="1493" w:type="dxa"/>
            <w:shd w:val="clear" w:color="auto" w:fill="DFDFDF"/>
          </w:tcPr>
          <w:p>
            <w:pPr>
              <w:pStyle w:val="TableParagraph"/>
              <w:spacing w:before="131"/>
              <w:ind w:left="107" w:right="232"/>
              <w:rPr>
                <w:b/>
                <w:sz w:val="22"/>
              </w:rPr>
            </w:pPr>
            <w:r>
              <w:rPr>
                <w:b/>
                <w:spacing w:val="-2"/>
                <w:sz w:val="22"/>
              </w:rPr>
              <w:t>Tiempo completo</w:t>
            </w:r>
          </w:p>
        </w:tc>
        <w:tc>
          <w:tcPr>
            <w:tcW w:w="1493" w:type="dxa"/>
          </w:tcPr>
          <w:p>
            <w:pPr>
              <w:pStyle w:val="TableParagraph"/>
              <w:rPr>
                <w:rFonts w:ascii="Times New Roman"/>
                <w:sz w:val="20"/>
              </w:rPr>
            </w:pPr>
          </w:p>
        </w:tc>
        <w:tc>
          <w:tcPr>
            <w:tcW w:w="1492" w:type="dxa"/>
            <w:shd w:val="clear" w:color="auto" w:fill="DFDFDF"/>
          </w:tcPr>
          <w:p>
            <w:pPr>
              <w:pStyle w:val="TableParagraph"/>
              <w:spacing w:before="131"/>
              <w:ind w:left="108" w:right="512"/>
              <w:rPr>
                <w:b/>
                <w:sz w:val="22"/>
              </w:rPr>
            </w:pPr>
            <w:r>
              <w:rPr>
                <w:b/>
                <w:spacing w:val="-2"/>
                <w:sz w:val="22"/>
              </w:rPr>
              <w:t>Medio tiempo</w:t>
            </w:r>
          </w:p>
        </w:tc>
        <w:tc>
          <w:tcPr>
            <w:tcW w:w="1795" w:type="dxa"/>
          </w:tcPr>
          <w:p>
            <w:pPr>
              <w:pStyle w:val="TableParagraph"/>
              <w:rPr>
                <w:rFonts w:ascii="Times New Roman"/>
                <w:sz w:val="20"/>
              </w:rPr>
            </w:pPr>
          </w:p>
        </w:tc>
      </w:tr>
    </w:tbl>
    <w:p>
      <w:pPr>
        <w:pStyle w:val="TableParagraph"/>
        <w:spacing w:after="0"/>
        <w:rPr>
          <w:rFonts w:ascii="Times New Roman"/>
          <w:sz w:val="20"/>
        </w:rPr>
        <w:sectPr>
          <w:pgSz w:w="12240" w:h="15840"/>
          <w:pgMar w:header="507" w:footer="0" w:top="1960" w:bottom="280" w:left="720" w:right="720"/>
        </w:sectPr>
      </w:pPr>
    </w:p>
    <w:p>
      <w:pPr>
        <w:pStyle w:val="BodyText"/>
        <w:spacing w:before="51"/>
        <w:rPr>
          <w:b/>
          <w:sz w:val="20"/>
        </w:rPr>
      </w:pPr>
    </w:p>
    <w:tbl>
      <w:tblPr>
        <w:tblW w:w="0" w:type="auto"/>
        <w:jc w:val="left"/>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22"/>
        <w:gridCol w:w="6547"/>
      </w:tblGrid>
      <w:tr>
        <w:trPr>
          <w:trHeight w:val="1336" w:hRule="atLeast"/>
        </w:trPr>
        <w:tc>
          <w:tcPr>
            <w:tcW w:w="3522" w:type="dxa"/>
            <w:shd w:val="clear" w:color="auto" w:fill="E4E4E4"/>
          </w:tcPr>
          <w:p>
            <w:pPr>
              <w:pStyle w:val="TableParagraph"/>
              <w:ind w:left="110" w:right="86"/>
              <w:jc w:val="both"/>
              <w:rPr>
                <w:b/>
                <w:sz w:val="22"/>
              </w:rPr>
            </w:pPr>
            <w:r>
              <w:rPr>
                <w:b/>
                <w:sz w:val="22"/>
              </w:rPr>
              <w:t>Al ingresar a sus </w:t>
            </w:r>
            <w:r>
              <w:rPr>
                <w:b/>
                <w:spacing w:val="-2"/>
                <w:sz w:val="22"/>
              </w:rPr>
              <w:t>instalaciones</w:t>
            </w:r>
            <w:r>
              <w:rPr>
                <w:b/>
                <w:spacing w:val="-17"/>
                <w:sz w:val="22"/>
              </w:rPr>
              <w:t> </w:t>
            </w:r>
            <w:r>
              <w:rPr>
                <w:b/>
                <w:spacing w:val="-2"/>
                <w:sz w:val="22"/>
              </w:rPr>
              <w:t>¿es</w:t>
            </w:r>
            <w:r>
              <w:rPr>
                <w:b/>
                <w:spacing w:val="-17"/>
                <w:sz w:val="22"/>
              </w:rPr>
              <w:t> </w:t>
            </w:r>
            <w:r>
              <w:rPr>
                <w:b/>
                <w:spacing w:val="-2"/>
                <w:sz w:val="22"/>
              </w:rPr>
              <w:t>necesario </w:t>
            </w:r>
            <w:r>
              <w:rPr>
                <w:b/>
                <w:spacing w:val="-6"/>
                <w:sz w:val="22"/>
              </w:rPr>
              <w:t>utilizar</w:t>
            </w:r>
            <w:r>
              <w:rPr>
                <w:b/>
                <w:spacing w:val="-12"/>
                <w:sz w:val="22"/>
              </w:rPr>
              <w:t> </w:t>
            </w:r>
            <w:r>
              <w:rPr>
                <w:b/>
                <w:spacing w:val="-6"/>
                <w:sz w:val="22"/>
              </w:rPr>
              <w:t>equipo</w:t>
            </w:r>
            <w:r>
              <w:rPr>
                <w:b/>
                <w:spacing w:val="-10"/>
                <w:sz w:val="22"/>
              </w:rPr>
              <w:t> </w:t>
            </w:r>
            <w:r>
              <w:rPr>
                <w:b/>
                <w:spacing w:val="-6"/>
                <w:sz w:val="22"/>
              </w:rPr>
              <w:t>de</w:t>
            </w:r>
            <w:r>
              <w:rPr>
                <w:b/>
                <w:spacing w:val="-13"/>
                <w:sz w:val="22"/>
              </w:rPr>
              <w:t> </w:t>
            </w:r>
            <w:r>
              <w:rPr>
                <w:b/>
                <w:spacing w:val="-6"/>
                <w:sz w:val="22"/>
              </w:rPr>
              <w:t>seguridad </w:t>
            </w:r>
            <w:r>
              <w:rPr>
                <w:b/>
                <w:sz w:val="22"/>
              </w:rPr>
              <w:t>especial?,</w:t>
            </w:r>
            <w:r>
              <w:rPr>
                <w:b/>
                <w:spacing w:val="76"/>
                <w:w w:val="150"/>
                <w:sz w:val="22"/>
              </w:rPr>
              <w:t>   </w:t>
            </w:r>
            <w:r>
              <w:rPr>
                <w:b/>
                <w:sz w:val="22"/>
              </w:rPr>
              <w:t>favor</w:t>
            </w:r>
            <w:r>
              <w:rPr>
                <w:b/>
                <w:spacing w:val="77"/>
                <w:w w:val="150"/>
                <w:sz w:val="22"/>
              </w:rPr>
              <w:t>   </w:t>
            </w:r>
            <w:r>
              <w:rPr>
                <w:b/>
                <w:spacing w:val="-5"/>
                <w:sz w:val="22"/>
              </w:rPr>
              <w:t>de</w:t>
            </w:r>
          </w:p>
          <w:p>
            <w:pPr>
              <w:pStyle w:val="TableParagraph"/>
              <w:spacing w:line="249" w:lineRule="exact"/>
              <w:ind w:left="110"/>
              <w:rPr>
                <w:b/>
                <w:sz w:val="22"/>
              </w:rPr>
            </w:pPr>
            <w:r>
              <w:rPr>
                <w:b/>
                <w:spacing w:val="-2"/>
                <w:sz w:val="22"/>
              </w:rPr>
              <w:t>especificar</w:t>
            </w:r>
          </w:p>
        </w:tc>
        <w:tc>
          <w:tcPr>
            <w:tcW w:w="6547" w:type="dxa"/>
          </w:tcPr>
          <w:p>
            <w:pPr>
              <w:pStyle w:val="TableParagraph"/>
              <w:rPr>
                <w:rFonts w:ascii="Times New Roman"/>
                <w:sz w:val="20"/>
              </w:rPr>
            </w:pPr>
          </w:p>
        </w:tc>
      </w:tr>
    </w:tbl>
    <w:p>
      <w:pPr>
        <w:pStyle w:val="BodyText"/>
        <w:spacing w:before="25"/>
        <w:rPr>
          <w:b/>
          <w:sz w:val="20"/>
        </w:rPr>
      </w:pPr>
    </w:p>
    <w:tbl>
      <w:tblPr>
        <w:tblW w:w="0" w:type="auto"/>
        <w:jc w:val="left"/>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68"/>
      </w:tblGrid>
      <w:tr>
        <w:trPr>
          <w:trHeight w:val="534" w:hRule="atLeast"/>
        </w:trPr>
        <w:tc>
          <w:tcPr>
            <w:tcW w:w="10068" w:type="dxa"/>
            <w:shd w:val="clear" w:color="auto" w:fill="E4E4E4"/>
          </w:tcPr>
          <w:p>
            <w:pPr>
              <w:pStyle w:val="TableParagraph"/>
              <w:spacing w:line="266" w:lineRule="exact"/>
              <w:ind w:left="110"/>
              <w:rPr>
                <w:b/>
                <w:sz w:val="22"/>
              </w:rPr>
            </w:pPr>
            <w:r>
              <w:rPr>
                <w:b/>
                <w:sz w:val="22"/>
              </w:rPr>
              <w:t>Proporcione</w:t>
            </w:r>
            <w:r>
              <w:rPr>
                <w:b/>
                <w:spacing w:val="33"/>
                <w:sz w:val="22"/>
              </w:rPr>
              <w:t> </w:t>
            </w:r>
            <w:r>
              <w:rPr>
                <w:b/>
                <w:sz w:val="22"/>
              </w:rPr>
              <w:t>el</w:t>
            </w:r>
            <w:r>
              <w:rPr>
                <w:b/>
                <w:spacing w:val="32"/>
                <w:sz w:val="22"/>
              </w:rPr>
              <w:t> </w:t>
            </w:r>
            <w:r>
              <w:rPr>
                <w:b/>
                <w:sz w:val="22"/>
              </w:rPr>
              <w:t>nombre</w:t>
            </w:r>
            <w:r>
              <w:rPr>
                <w:b/>
                <w:spacing w:val="34"/>
                <w:sz w:val="22"/>
              </w:rPr>
              <w:t> </w:t>
            </w:r>
            <w:r>
              <w:rPr>
                <w:b/>
                <w:sz w:val="22"/>
              </w:rPr>
              <w:t>y</w:t>
            </w:r>
            <w:r>
              <w:rPr>
                <w:b/>
                <w:spacing w:val="34"/>
                <w:sz w:val="22"/>
              </w:rPr>
              <w:t> </w:t>
            </w:r>
            <w:r>
              <w:rPr>
                <w:b/>
                <w:sz w:val="22"/>
              </w:rPr>
              <w:t>número</w:t>
            </w:r>
            <w:r>
              <w:rPr>
                <w:b/>
                <w:spacing w:val="34"/>
                <w:sz w:val="22"/>
              </w:rPr>
              <w:t> </w:t>
            </w:r>
            <w:r>
              <w:rPr>
                <w:b/>
                <w:sz w:val="22"/>
              </w:rPr>
              <w:t>de</w:t>
            </w:r>
            <w:r>
              <w:rPr>
                <w:b/>
                <w:spacing w:val="31"/>
                <w:sz w:val="22"/>
              </w:rPr>
              <w:t> </w:t>
            </w:r>
            <w:r>
              <w:rPr>
                <w:b/>
                <w:sz w:val="22"/>
              </w:rPr>
              <w:t>registro</w:t>
            </w:r>
            <w:r>
              <w:rPr>
                <w:b/>
                <w:spacing w:val="33"/>
                <w:sz w:val="22"/>
              </w:rPr>
              <w:t> </w:t>
            </w:r>
            <w:r>
              <w:rPr>
                <w:b/>
                <w:sz w:val="22"/>
              </w:rPr>
              <w:t>de</w:t>
            </w:r>
            <w:r>
              <w:rPr>
                <w:b/>
                <w:spacing w:val="33"/>
                <w:sz w:val="22"/>
              </w:rPr>
              <w:t> </w:t>
            </w:r>
            <w:r>
              <w:rPr>
                <w:b/>
                <w:sz w:val="22"/>
              </w:rPr>
              <w:t>la</w:t>
            </w:r>
            <w:r>
              <w:rPr>
                <w:b/>
                <w:spacing w:val="32"/>
                <w:sz w:val="22"/>
              </w:rPr>
              <w:t> </w:t>
            </w:r>
            <w:r>
              <w:rPr>
                <w:b/>
                <w:sz w:val="22"/>
              </w:rPr>
              <w:t>persona</w:t>
            </w:r>
            <w:r>
              <w:rPr>
                <w:b/>
                <w:spacing w:val="32"/>
                <w:sz w:val="22"/>
              </w:rPr>
              <w:t> </w:t>
            </w:r>
            <w:r>
              <w:rPr>
                <w:b/>
                <w:sz w:val="22"/>
              </w:rPr>
              <w:t>que</w:t>
            </w:r>
            <w:r>
              <w:rPr>
                <w:b/>
                <w:spacing w:val="33"/>
                <w:sz w:val="22"/>
              </w:rPr>
              <w:t> </w:t>
            </w:r>
            <w:r>
              <w:rPr>
                <w:b/>
                <w:sz w:val="22"/>
              </w:rPr>
              <w:t>asesoró</w:t>
            </w:r>
            <w:r>
              <w:rPr>
                <w:b/>
                <w:spacing w:val="31"/>
                <w:sz w:val="22"/>
              </w:rPr>
              <w:t> </w:t>
            </w:r>
            <w:r>
              <w:rPr>
                <w:b/>
                <w:sz w:val="22"/>
              </w:rPr>
              <w:t>a</w:t>
            </w:r>
            <w:r>
              <w:rPr>
                <w:b/>
                <w:spacing w:val="37"/>
                <w:sz w:val="22"/>
              </w:rPr>
              <w:t> </w:t>
            </w:r>
            <w:r>
              <w:rPr>
                <w:b/>
                <w:sz w:val="22"/>
              </w:rPr>
              <w:t>su centro de trabajo</w:t>
            </w:r>
          </w:p>
        </w:tc>
      </w:tr>
      <w:tr>
        <w:trPr>
          <w:trHeight w:val="619" w:hRule="atLeast"/>
        </w:trPr>
        <w:tc>
          <w:tcPr>
            <w:tcW w:w="10068" w:type="dxa"/>
          </w:tcPr>
          <w:p>
            <w:pPr>
              <w:pStyle w:val="TableParagraph"/>
              <w:rPr>
                <w:rFonts w:ascii="Times New Roman"/>
                <w:sz w:val="20"/>
              </w:rPr>
            </w:pPr>
          </w:p>
        </w:tc>
      </w:tr>
    </w:tbl>
    <w:p>
      <w:pPr>
        <w:pStyle w:val="BodyText"/>
        <w:spacing w:before="26"/>
        <w:rPr>
          <w:b/>
          <w:sz w:val="20"/>
        </w:rPr>
      </w:pP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64"/>
      </w:tblGrid>
      <w:tr>
        <w:trPr>
          <w:trHeight w:val="431" w:hRule="atLeast"/>
        </w:trPr>
        <w:tc>
          <w:tcPr>
            <w:tcW w:w="9964" w:type="dxa"/>
            <w:shd w:val="clear" w:color="auto" w:fill="C00000"/>
          </w:tcPr>
          <w:p>
            <w:pPr>
              <w:pStyle w:val="TableParagraph"/>
              <w:spacing w:before="78"/>
              <w:ind w:left="110"/>
              <w:rPr>
                <w:b/>
                <w:sz w:val="22"/>
              </w:rPr>
            </w:pPr>
            <w:r>
              <w:rPr>
                <w:b/>
                <w:color w:val="FFFFFF"/>
                <w:sz w:val="22"/>
              </w:rPr>
              <w:t>DATOS</w:t>
            </w:r>
            <w:r>
              <w:rPr>
                <w:b/>
                <w:color w:val="FFFFFF"/>
                <w:spacing w:val="-6"/>
                <w:sz w:val="22"/>
              </w:rPr>
              <w:t> </w:t>
            </w:r>
            <w:r>
              <w:rPr>
                <w:b/>
                <w:color w:val="FFFFFF"/>
                <w:spacing w:val="-2"/>
                <w:sz w:val="22"/>
              </w:rPr>
              <w:t>ADICIONALES</w:t>
            </w:r>
          </w:p>
        </w:tc>
      </w:tr>
    </w:tbl>
    <w:p>
      <w:pPr>
        <w:pStyle w:val="BodyText"/>
        <w:spacing w:before="25" w:after="1"/>
        <w:rPr>
          <w:b/>
          <w:sz w:val="20"/>
        </w:rPr>
      </w:pPr>
    </w:p>
    <w:tbl>
      <w:tblPr>
        <w:tblW w:w="0" w:type="auto"/>
        <w:jc w:val="left"/>
        <w:tblInd w:w="3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48"/>
      </w:tblGrid>
      <w:tr>
        <w:trPr>
          <w:trHeight w:val="271" w:hRule="atLeast"/>
        </w:trPr>
        <w:tc>
          <w:tcPr>
            <w:tcW w:w="10248" w:type="dxa"/>
            <w:tcBorders>
              <w:top w:val="single" w:sz="4" w:space="0" w:color="000000"/>
            </w:tcBorders>
          </w:tcPr>
          <w:p>
            <w:pPr>
              <w:pStyle w:val="TableParagraph"/>
              <w:rPr>
                <w:rFonts w:ascii="Times New Roman"/>
                <w:sz w:val="20"/>
              </w:rPr>
            </w:pPr>
          </w:p>
        </w:tc>
      </w:tr>
      <w:tr>
        <w:trPr>
          <w:trHeight w:val="1615" w:hRule="atLeast"/>
        </w:trPr>
        <w:tc>
          <w:tcPr>
            <w:tcW w:w="10248" w:type="dxa"/>
            <w:tcBorders>
              <w:right w:val="single" w:sz="4" w:space="0" w:color="000000"/>
            </w:tcBorders>
          </w:tcPr>
          <w:p>
            <w:pPr>
              <w:pStyle w:val="TableParagraph"/>
              <w:spacing w:before="2"/>
              <w:ind w:left="113" w:right="6140"/>
              <w:jc w:val="both"/>
              <w:rPr>
                <w:b/>
                <w:sz w:val="22"/>
              </w:rPr>
            </w:pPr>
            <w:r>
              <w:rPr>
                <w:b/>
                <w:sz w:val="22"/>
              </w:rPr>
              <mc:AlternateContent>
                <mc:Choice Requires="wps">
                  <w:drawing>
                    <wp:anchor distT="0" distB="0" distL="0" distR="0" allowOverlap="1" layoutInCell="1" locked="0" behindDoc="1" simplePos="0" relativeHeight="484139520">
                      <wp:simplePos x="0" y="0"/>
                      <wp:positionH relativeFrom="column">
                        <wp:posOffset>-3047</wp:posOffset>
                      </wp:positionH>
                      <wp:positionV relativeFrom="paragraph">
                        <wp:posOffset>-3059</wp:posOffset>
                      </wp:positionV>
                      <wp:extent cx="6507480" cy="1031875"/>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6507480" cy="1031875"/>
                                <a:chExt cx="6507480" cy="1031875"/>
                              </a:xfrm>
                            </wpg:grpSpPr>
                            <wps:wsp>
                              <wps:cNvPr id="45" name="Graphic 45"/>
                              <wps:cNvSpPr/>
                              <wps:spPr>
                                <a:xfrm>
                                  <a:off x="7620" y="6095"/>
                                  <a:ext cx="2661920" cy="1019810"/>
                                </a:xfrm>
                                <a:custGeom>
                                  <a:avLst/>
                                  <a:gdLst/>
                                  <a:ahLst/>
                                  <a:cxnLst/>
                                  <a:rect l="l" t="t" r="r" b="b"/>
                                  <a:pathLst>
                                    <a:path w="2661920" h="1019810">
                                      <a:moveTo>
                                        <a:pt x="2661539" y="0"/>
                                      </a:moveTo>
                                      <a:lnTo>
                                        <a:pt x="0" y="0"/>
                                      </a:lnTo>
                                      <a:lnTo>
                                        <a:pt x="0" y="1019555"/>
                                      </a:lnTo>
                                      <a:lnTo>
                                        <a:pt x="2661539" y="1019555"/>
                                      </a:lnTo>
                                      <a:lnTo>
                                        <a:pt x="2661539" y="0"/>
                                      </a:lnTo>
                                      <a:close/>
                                    </a:path>
                                  </a:pathLst>
                                </a:custGeom>
                                <a:solidFill>
                                  <a:srgbClr val="E4E4E4"/>
                                </a:solidFill>
                              </wps:spPr>
                              <wps:bodyPr wrap="square" lIns="0" tIns="0" rIns="0" bIns="0" rtlCol="0">
                                <a:prstTxWarp prst="textNoShape">
                                  <a:avLst/>
                                </a:prstTxWarp>
                                <a:noAutofit/>
                              </wps:bodyPr>
                            </wps:wsp>
                            <wps:wsp>
                              <wps:cNvPr id="46" name="Graphic 46"/>
                              <wps:cNvSpPr/>
                              <wps:spPr>
                                <a:xfrm>
                                  <a:off x="0" y="12"/>
                                  <a:ext cx="6507480" cy="1031875"/>
                                </a:xfrm>
                                <a:custGeom>
                                  <a:avLst/>
                                  <a:gdLst/>
                                  <a:ahLst/>
                                  <a:cxnLst/>
                                  <a:rect l="l" t="t" r="r" b="b"/>
                                  <a:pathLst>
                                    <a:path w="6507480" h="1031875">
                                      <a:moveTo>
                                        <a:pt x="6083" y="6096"/>
                                      </a:moveTo>
                                      <a:lnTo>
                                        <a:pt x="0" y="6096"/>
                                      </a:lnTo>
                                      <a:lnTo>
                                        <a:pt x="0" y="1025639"/>
                                      </a:lnTo>
                                      <a:lnTo>
                                        <a:pt x="0" y="1031735"/>
                                      </a:lnTo>
                                      <a:lnTo>
                                        <a:pt x="6083" y="1031735"/>
                                      </a:lnTo>
                                      <a:lnTo>
                                        <a:pt x="6083" y="1025639"/>
                                      </a:lnTo>
                                      <a:lnTo>
                                        <a:pt x="6083" y="6096"/>
                                      </a:lnTo>
                                      <a:close/>
                                    </a:path>
                                    <a:path w="6507480" h="1031875">
                                      <a:moveTo>
                                        <a:pt x="6083" y="0"/>
                                      </a:moveTo>
                                      <a:lnTo>
                                        <a:pt x="0" y="0"/>
                                      </a:lnTo>
                                      <a:lnTo>
                                        <a:pt x="0" y="6083"/>
                                      </a:lnTo>
                                      <a:lnTo>
                                        <a:pt x="6083" y="6083"/>
                                      </a:lnTo>
                                      <a:lnTo>
                                        <a:pt x="6083" y="0"/>
                                      </a:lnTo>
                                      <a:close/>
                                    </a:path>
                                    <a:path w="6507480" h="1031875">
                                      <a:moveTo>
                                        <a:pt x="2667558" y="1025639"/>
                                      </a:moveTo>
                                      <a:lnTo>
                                        <a:pt x="12496" y="1025639"/>
                                      </a:lnTo>
                                      <a:lnTo>
                                        <a:pt x="6096" y="1025639"/>
                                      </a:lnTo>
                                      <a:lnTo>
                                        <a:pt x="6096" y="1031735"/>
                                      </a:lnTo>
                                      <a:lnTo>
                                        <a:pt x="12496" y="1031735"/>
                                      </a:lnTo>
                                      <a:lnTo>
                                        <a:pt x="2667558" y="1031735"/>
                                      </a:lnTo>
                                      <a:lnTo>
                                        <a:pt x="2667558" y="1025639"/>
                                      </a:lnTo>
                                      <a:close/>
                                    </a:path>
                                    <a:path w="6507480" h="1031875">
                                      <a:moveTo>
                                        <a:pt x="2667558" y="0"/>
                                      </a:moveTo>
                                      <a:lnTo>
                                        <a:pt x="12496" y="0"/>
                                      </a:lnTo>
                                      <a:lnTo>
                                        <a:pt x="6096" y="0"/>
                                      </a:lnTo>
                                      <a:lnTo>
                                        <a:pt x="6096" y="6083"/>
                                      </a:lnTo>
                                      <a:lnTo>
                                        <a:pt x="12496" y="6083"/>
                                      </a:lnTo>
                                      <a:lnTo>
                                        <a:pt x="2667558" y="6083"/>
                                      </a:lnTo>
                                      <a:lnTo>
                                        <a:pt x="2667558" y="0"/>
                                      </a:lnTo>
                                      <a:close/>
                                    </a:path>
                                    <a:path w="6507480" h="1031875">
                                      <a:moveTo>
                                        <a:pt x="2673718" y="6096"/>
                                      </a:moveTo>
                                      <a:lnTo>
                                        <a:pt x="2667635" y="6096"/>
                                      </a:lnTo>
                                      <a:lnTo>
                                        <a:pt x="2667635" y="1025639"/>
                                      </a:lnTo>
                                      <a:lnTo>
                                        <a:pt x="2667635" y="1031735"/>
                                      </a:lnTo>
                                      <a:lnTo>
                                        <a:pt x="2673718" y="1031735"/>
                                      </a:lnTo>
                                      <a:lnTo>
                                        <a:pt x="2673718" y="1025639"/>
                                      </a:lnTo>
                                      <a:lnTo>
                                        <a:pt x="2673718" y="6096"/>
                                      </a:lnTo>
                                      <a:close/>
                                    </a:path>
                                    <a:path w="6507480" h="1031875">
                                      <a:moveTo>
                                        <a:pt x="2673718" y="0"/>
                                      </a:moveTo>
                                      <a:lnTo>
                                        <a:pt x="2667635" y="0"/>
                                      </a:lnTo>
                                      <a:lnTo>
                                        <a:pt x="2667635" y="6083"/>
                                      </a:lnTo>
                                      <a:lnTo>
                                        <a:pt x="2673718" y="6083"/>
                                      </a:lnTo>
                                      <a:lnTo>
                                        <a:pt x="2673718" y="0"/>
                                      </a:lnTo>
                                      <a:close/>
                                    </a:path>
                                    <a:path w="6507480" h="1031875">
                                      <a:moveTo>
                                        <a:pt x="6507480" y="1025639"/>
                                      </a:moveTo>
                                      <a:lnTo>
                                        <a:pt x="2673731" y="1025639"/>
                                      </a:lnTo>
                                      <a:lnTo>
                                        <a:pt x="2673731" y="1031735"/>
                                      </a:lnTo>
                                      <a:lnTo>
                                        <a:pt x="6507480" y="1031735"/>
                                      </a:lnTo>
                                      <a:lnTo>
                                        <a:pt x="6507480" y="1025639"/>
                                      </a:lnTo>
                                      <a:close/>
                                    </a:path>
                                    <a:path w="6507480" h="1031875">
                                      <a:moveTo>
                                        <a:pt x="6507480" y="0"/>
                                      </a:moveTo>
                                      <a:lnTo>
                                        <a:pt x="2673731" y="0"/>
                                      </a:lnTo>
                                      <a:lnTo>
                                        <a:pt x="2673731" y="6083"/>
                                      </a:lnTo>
                                      <a:lnTo>
                                        <a:pt x="6507480" y="6083"/>
                                      </a:lnTo>
                                      <a:lnTo>
                                        <a:pt x="65074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888pt;width:512.4pt;height:81.25pt;mso-position-horizontal-relative:column;mso-position-vertical-relative:paragraph;z-index:-19176960" id="docshapegroup40" coordorigin="-5,-5" coordsize="10248,1625">
                      <v:rect style="position:absolute;left:7;top:4;width:4192;height:1606" id="docshape41" filled="true" fillcolor="#e4e4e4" stroked="false">
                        <v:fill type="solid"/>
                      </v:rect>
                      <v:shape style="position:absolute;left:-5;top:-5;width:10248;height:1625" id="docshape42" coordorigin="-5,-5" coordsize="10248,1625" path="m5,5l-5,5,-5,1610,-5,1620,5,1620,5,1610,5,5xm5,-5l-5,-5,-5,5,5,5,5,-5xm4196,1610l15,1610,5,1610,5,1620,15,1620,4196,1620,4196,1610xm4196,-5l15,-5,5,-5,5,5,15,5,4196,5,4196,-5xm4206,5l4196,5,4196,1610,4196,1620,4206,1620,4206,1610,4206,5xm4206,-5l4196,-5,4196,5,4206,5,4206,-5xm10243,1610l4206,1610,4206,1620,10243,1620,10243,1610xm10243,-5l4206,-5,4206,5,10243,5,10243,-5xe" filled="true" fillcolor="#000000" stroked="false">
                        <v:path arrowok="t"/>
                        <v:fill type="solid"/>
                      </v:shape>
                      <w10:wrap type="none"/>
                    </v:group>
                  </w:pict>
                </mc:Fallback>
              </mc:AlternateContent>
            </w:r>
            <w:r>
              <w:rPr>
                <w:b/>
                <w:sz w:val="22"/>
              </w:rPr>
              <w:t>Describa</w:t>
            </w:r>
            <w:r>
              <w:rPr>
                <w:b/>
                <w:spacing w:val="-18"/>
                <w:sz w:val="22"/>
              </w:rPr>
              <w:t> </w:t>
            </w:r>
            <w:r>
              <w:rPr>
                <w:b/>
                <w:sz w:val="22"/>
              </w:rPr>
              <w:t>brevemente</w:t>
            </w:r>
            <w:r>
              <w:rPr>
                <w:b/>
                <w:spacing w:val="-17"/>
                <w:sz w:val="22"/>
              </w:rPr>
              <w:t> </w:t>
            </w:r>
            <w:r>
              <w:rPr>
                <w:b/>
                <w:sz w:val="22"/>
              </w:rPr>
              <w:t>cuáles</w:t>
            </w:r>
            <w:r>
              <w:rPr>
                <w:b/>
                <w:spacing w:val="-19"/>
                <w:sz w:val="22"/>
              </w:rPr>
              <w:t> </w:t>
            </w:r>
            <w:r>
              <w:rPr>
                <w:b/>
                <w:sz w:val="22"/>
              </w:rPr>
              <w:t>son los motivos por los cuales es de su interés obtener el</w:t>
            </w:r>
            <w:r>
              <w:rPr>
                <w:b/>
                <w:spacing w:val="-1"/>
                <w:sz w:val="22"/>
              </w:rPr>
              <w:t> </w:t>
            </w:r>
            <w:r>
              <w:rPr>
                <w:b/>
                <w:sz w:val="22"/>
              </w:rPr>
              <w:t>certificado de la Norma Mexicana.</w:t>
            </w:r>
          </w:p>
          <w:p>
            <w:pPr>
              <w:pStyle w:val="TableParagraph"/>
              <w:spacing w:line="266" w:lineRule="exact"/>
              <w:ind w:left="113" w:right="6139"/>
              <w:jc w:val="both"/>
              <w:rPr>
                <w:b/>
                <w:sz w:val="22"/>
              </w:rPr>
            </w:pPr>
            <w:r>
              <w:rPr>
                <w:b/>
                <w:sz w:val="22"/>
              </w:rPr>
              <w:t>(En caso de ser necesario, utilizar una hoja anexa).</w:t>
            </w:r>
          </w:p>
        </w:tc>
      </w:tr>
      <w:tr>
        <w:trPr>
          <w:trHeight w:val="271" w:hRule="atLeast"/>
        </w:trPr>
        <w:tc>
          <w:tcPr>
            <w:tcW w:w="10248" w:type="dxa"/>
            <w:tcBorders>
              <w:bottom w:val="single" w:sz="4" w:space="0" w:color="000000"/>
            </w:tcBorders>
          </w:tcPr>
          <w:p>
            <w:pPr>
              <w:pStyle w:val="TableParagraph"/>
              <w:rPr>
                <w:rFonts w:ascii="Times New Roman"/>
                <w:sz w:val="20"/>
              </w:rPr>
            </w:pPr>
          </w:p>
        </w:tc>
      </w:tr>
      <w:tr>
        <w:trPr>
          <w:trHeight w:val="803" w:hRule="atLeast"/>
        </w:trPr>
        <w:tc>
          <w:tcPr>
            <w:tcW w:w="1024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65" w:lineRule="exact"/>
              <w:ind w:left="108"/>
              <w:rPr>
                <w:b/>
                <w:sz w:val="22"/>
              </w:rPr>
            </w:pPr>
            <w:r>
              <w:rPr>
                <w:b/>
                <w:sz w:val="22"/>
              </w:rPr>
              <w:t>Favor</w:t>
            </w:r>
            <w:r>
              <w:rPr>
                <w:b/>
                <w:spacing w:val="25"/>
                <w:sz w:val="22"/>
              </w:rPr>
              <w:t> </w:t>
            </w:r>
            <w:r>
              <w:rPr>
                <w:b/>
                <w:sz w:val="22"/>
              </w:rPr>
              <w:t>de</w:t>
            </w:r>
            <w:r>
              <w:rPr>
                <w:b/>
                <w:spacing w:val="28"/>
                <w:sz w:val="22"/>
              </w:rPr>
              <w:t> </w:t>
            </w:r>
            <w:r>
              <w:rPr>
                <w:b/>
                <w:sz w:val="22"/>
              </w:rPr>
              <w:t>proporcionar</w:t>
            </w:r>
            <w:r>
              <w:rPr>
                <w:b/>
                <w:spacing w:val="29"/>
                <w:sz w:val="22"/>
              </w:rPr>
              <w:t> </w:t>
            </w:r>
            <w:r>
              <w:rPr>
                <w:b/>
                <w:sz w:val="22"/>
              </w:rPr>
              <w:t>cualquier</w:t>
            </w:r>
            <w:r>
              <w:rPr>
                <w:b/>
                <w:spacing w:val="29"/>
                <w:sz w:val="22"/>
              </w:rPr>
              <w:t> </w:t>
            </w:r>
            <w:r>
              <w:rPr>
                <w:b/>
                <w:sz w:val="22"/>
              </w:rPr>
              <w:t>otra</w:t>
            </w:r>
            <w:r>
              <w:rPr>
                <w:b/>
                <w:spacing w:val="27"/>
                <w:sz w:val="22"/>
              </w:rPr>
              <w:t> </w:t>
            </w:r>
            <w:r>
              <w:rPr>
                <w:b/>
                <w:sz w:val="22"/>
              </w:rPr>
              <w:t>información</w:t>
            </w:r>
            <w:r>
              <w:rPr>
                <w:b/>
                <w:spacing w:val="29"/>
                <w:sz w:val="22"/>
              </w:rPr>
              <w:t> </w:t>
            </w:r>
            <w:r>
              <w:rPr>
                <w:b/>
                <w:sz w:val="22"/>
              </w:rPr>
              <w:t>que</w:t>
            </w:r>
            <w:r>
              <w:rPr>
                <w:b/>
                <w:spacing w:val="28"/>
                <w:sz w:val="22"/>
              </w:rPr>
              <w:t> </w:t>
            </w:r>
            <w:r>
              <w:rPr>
                <w:b/>
                <w:sz w:val="22"/>
              </w:rPr>
              <w:t>considere</w:t>
            </w:r>
            <w:r>
              <w:rPr>
                <w:b/>
                <w:spacing w:val="28"/>
                <w:sz w:val="22"/>
              </w:rPr>
              <w:t> </w:t>
            </w:r>
            <w:r>
              <w:rPr>
                <w:b/>
                <w:sz w:val="22"/>
              </w:rPr>
              <w:t>conveniente</w:t>
            </w:r>
            <w:r>
              <w:rPr>
                <w:b/>
                <w:spacing w:val="28"/>
                <w:sz w:val="22"/>
              </w:rPr>
              <w:t> </w:t>
            </w:r>
            <w:r>
              <w:rPr>
                <w:b/>
                <w:spacing w:val="-10"/>
                <w:sz w:val="22"/>
              </w:rPr>
              <w:t>y</w:t>
            </w:r>
          </w:p>
          <w:p>
            <w:pPr>
              <w:pStyle w:val="TableParagraph"/>
              <w:spacing w:line="266" w:lineRule="exact"/>
              <w:ind w:left="108"/>
              <w:rPr>
                <w:b/>
                <w:sz w:val="22"/>
              </w:rPr>
            </w:pPr>
            <w:r>
              <w:rPr>
                <w:b/>
                <w:sz w:val="22"/>
              </w:rPr>
              <w:t>que</w:t>
            </w:r>
            <w:r>
              <w:rPr>
                <w:b/>
                <w:spacing w:val="-7"/>
                <w:sz w:val="22"/>
              </w:rPr>
              <w:t> </w:t>
            </w:r>
            <w:r>
              <w:rPr>
                <w:b/>
                <w:sz w:val="22"/>
              </w:rPr>
              <w:t>pueda</w:t>
            </w:r>
            <w:r>
              <w:rPr>
                <w:b/>
                <w:spacing w:val="-8"/>
                <w:sz w:val="22"/>
              </w:rPr>
              <w:t> </w:t>
            </w:r>
            <w:r>
              <w:rPr>
                <w:b/>
                <w:sz w:val="22"/>
              </w:rPr>
              <w:t>ser</w:t>
            </w:r>
            <w:r>
              <w:rPr>
                <w:b/>
                <w:spacing w:val="-6"/>
                <w:sz w:val="22"/>
              </w:rPr>
              <w:t> </w:t>
            </w:r>
            <w:r>
              <w:rPr>
                <w:b/>
                <w:sz w:val="22"/>
              </w:rPr>
              <w:t>de</w:t>
            </w:r>
            <w:r>
              <w:rPr>
                <w:b/>
                <w:spacing w:val="-7"/>
                <w:sz w:val="22"/>
              </w:rPr>
              <w:t> </w:t>
            </w:r>
            <w:r>
              <w:rPr>
                <w:b/>
                <w:sz w:val="22"/>
              </w:rPr>
              <w:t>utilidad</w:t>
            </w:r>
            <w:r>
              <w:rPr>
                <w:b/>
                <w:spacing w:val="-5"/>
                <w:sz w:val="22"/>
              </w:rPr>
              <w:t> </w:t>
            </w:r>
            <w:r>
              <w:rPr>
                <w:b/>
                <w:sz w:val="22"/>
              </w:rPr>
              <w:t>para</w:t>
            </w:r>
            <w:r>
              <w:rPr>
                <w:b/>
                <w:spacing w:val="-7"/>
                <w:sz w:val="22"/>
              </w:rPr>
              <w:t> </w:t>
            </w:r>
            <w:r>
              <w:rPr>
                <w:b/>
                <w:sz w:val="22"/>
              </w:rPr>
              <w:t>preparar</w:t>
            </w:r>
            <w:r>
              <w:rPr>
                <w:b/>
                <w:spacing w:val="-6"/>
                <w:sz w:val="22"/>
              </w:rPr>
              <w:t> </w:t>
            </w:r>
            <w:r>
              <w:rPr>
                <w:b/>
                <w:sz w:val="22"/>
              </w:rPr>
              <w:t>y</w:t>
            </w:r>
            <w:r>
              <w:rPr>
                <w:b/>
                <w:spacing w:val="-6"/>
                <w:sz w:val="22"/>
              </w:rPr>
              <w:t> </w:t>
            </w:r>
            <w:r>
              <w:rPr>
                <w:b/>
                <w:sz w:val="22"/>
              </w:rPr>
              <w:t>efectuar</w:t>
            </w:r>
            <w:r>
              <w:rPr>
                <w:b/>
                <w:spacing w:val="-6"/>
                <w:sz w:val="22"/>
              </w:rPr>
              <w:t> </w:t>
            </w:r>
            <w:r>
              <w:rPr>
                <w:b/>
                <w:sz w:val="22"/>
              </w:rPr>
              <w:t>las</w:t>
            </w:r>
            <w:r>
              <w:rPr>
                <w:b/>
                <w:spacing w:val="-6"/>
                <w:sz w:val="22"/>
              </w:rPr>
              <w:t> </w:t>
            </w:r>
            <w:r>
              <w:rPr>
                <w:b/>
                <w:sz w:val="22"/>
              </w:rPr>
              <w:t>actividades</w:t>
            </w:r>
            <w:r>
              <w:rPr>
                <w:b/>
                <w:spacing w:val="-6"/>
                <w:sz w:val="22"/>
              </w:rPr>
              <w:t> </w:t>
            </w:r>
            <w:r>
              <w:rPr>
                <w:b/>
                <w:sz w:val="22"/>
              </w:rPr>
              <w:t>logísticas</w:t>
            </w:r>
            <w:r>
              <w:rPr>
                <w:b/>
                <w:spacing w:val="-6"/>
                <w:sz w:val="22"/>
              </w:rPr>
              <w:t> </w:t>
            </w:r>
            <w:r>
              <w:rPr>
                <w:b/>
                <w:sz w:val="22"/>
              </w:rPr>
              <w:t>de</w:t>
            </w:r>
            <w:r>
              <w:rPr>
                <w:b/>
                <w:spacing w:val="-3"/>
                <w:sz w:val="22"/>
              </w:rPr>
              <w:t> </w:t>
            </w:r>
            <w:r>
              <w:rPr>
                <w:b/>
                <w:sz w:val="22"/>
              </w:rPr>
              <w:t>la </w:t>
            </w:r>
            <w:r>
              <w:rPr>
                <w:b/>
                <w:spacing w:val="-2"/>
                <w:sz w:val="22"/>
              </w:rPr>
              <w:t>certificación.</w:t>
            </w:r>
          </w:p>
        </w:tc>
      </w:tr>
      <w:tr>
        <w:trPr>
          <w:trHeight w:val="688" w:hRule="atLeast"/>
        </w:trPr>
        <w:tc>
          <w:tcPr>
            <w:tcW w:w="1024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r>
      <w:tr>
        <w:trPr>
          <w:trHeight w:val="1874" w:hRule="atLeast"/>
        </w:trPr>
        <w:tc>
          <w:tcPr>
            <w:tcW w:w="10248" w:type="dxa"/>
            <w:tcBorders>
              <w:top w:val="single" w:sz="4" w:space="0" w:color="000000"/>
            </w:tcBorders>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67" w:after="1"/>
              <w:rPr>
                <w:b/>
                <w:sz w:val="20"/>
              </w:rPr>
            </w:pPr>
          </w:p>
          <w:p>
            <w:pPr>
              <w:pStyle w:val="TableParagraph"/>
              <w:spacing w:line="20" w:lineRule="exact"/>
              <w:ind w:left="2004"/>
              <w:rPr>
                <w:sz w:val="2"/>
              </w:rPr>
            </w:pPr>
            <w:r>
              <w:rPr>
                <w:sz w:val="2"/>
              </w:rPr>
              <mc:AlternateContent>
                <mc:Choice Requires="wps">
                  <w:drawing>
                    <wp:inline distT="0" distB="0" distL="0" distR="0">
                      <wp:extent cx="3869054" cy="6350"/>
                      <wp:effectExtent l="0" t="0" r="0" b="0"/>
                      <wp:docPr id="47" name="Group 47"/>
                      <wp:cNvGraphicFramePr>
                        <a:graphicFrameLocks/>
                      </wp:cNvGraphicFramePr>
                      <a:graphic>
                        <a:graphicData uri="http://schemas.microsoft.com/office/word/2010/wordprocessingGroup">
                          <wpg:wgp>
                            <wpg:cNvPr id="47" name="Group 47"/>
                            <wpg:cNvGrpSpPr/>
                            <wpg:grpSpPr>
                              <a:xfrm>
                                <a:off x="0" y="0"/>
                                <a:ext cx="3869054" cy="6350"/>
                                <a:chExt cx="3869054" cy="6350"/>
                              </a:xfrm>
                            </wpg:grpSpPr>
                            <wps:wsp>
                              <wps:cNvPr id="48" name="Graphic 48"/>
                              <wps:cNvSpPr/>
                              <wps:spPr>
                                <a:xfrm>
                                  <a:off x="0" y="0"/>
                                  <a:ext cx="3869054" cy="6350"/>
                                </a:xfrm>
                                <a:custGeom>
                                  <a:avLst/>
                                  <a:gdLst/>
                                  <a:ahLst/>
                                  <a:cxnLst/>
                                  <a:rect l="l" t="t" r="r" b="b"/>
                                  <a:pathLst>
                                    <a:path w="3869054" h="6350">
                                      <a:moveTo>
                                        <a:pt x="3868801" y="0"/>
                                      </a:moveTo>
                                      <a:lnTo>
                                        <a:pt x="0" y="0"/>
                                      </a:lnTo>
                                      <a:lnTo>
                                        <a:pt x="0" y="6095"/>
                                      </a:lnTo>
                                      <a:lnTo>
                                        <a:pt x="3868801" y="6095"/>
                                      </a:lnTo>
                                      <a:lnTo>
                                        <a:pt x="386880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04.650pt;height:.5pt;mso-position-horizontal-relative:char;mso-position-vertical-relative:line" id="docshapegroup43" coordorigin="0,0" coordsize="6093,10">
                      <v:rect style="position:absolute;left:0;top:0;width:6093;height:10" id="docshape44" filled="true" fillcolor="#000000" stroked="false">
                        <v:fill type="solid"/>
                      </v:rect>
                    </v:group>
                  </w:pict>
                </mc:Fallback>
              </mc:AlternateContent>
            </w:r>
            <w:r>
              <w:rPr>
                <w:sz w:val="2"/>
              </w:rPr>
            </w:r>
          </w:p>
        </w:tc>
      </w:tr>
      <w:tr>
        <w:trPr>
          <w:trHeight w:val="521" w:hRule="atLeast"/>
        </w:trPr>
        <w:tc>
          <w:tcPr>
            <w:tcW w:w="10248" w:type="dxa"/>
          </w:tcPr>
          <w:p>
            <w:pPr>
              <w:pStyle w:val="TableParagraph"/>
              <w:spacing w:line="254" w:lineRule="exact"/>
              <w:ind w:right="142"/>
              <w:jc w:val="center"/>
              <w:rPr>
                <w:sz w:val="22"/>
              </w:rPr>
            </w:pPr>
            <w:r>
              <w:rPr>
                <w:sz w:val="22"/>
              </w:rPr>
              <w:t>Nombre</w:t>
            </w:r>
            <w:r>
              <w:rPr>
                <w:spacing w:val="-3"/>
                <w:sz w:val="22"/>
              </w:rPr>
              <w:t> </w:t>
            </w:r>
            <w:r>
              <w:rPr>
                <w:sz w:val="22"/>
              </w:rPr>
              <w:t>y</w:t>
            </w:r>
            <w:r>
              <w:rPr>
                <w:spacing w:val="-5"/>
                <w:sz w:val="22"/>
              </w:rPr>
              <w:t> </w:t>
            </w:r>
            <w:r>
              <w:rPr>
                <w:sz w:val="22"/>
              </w:rPr>
              <w:t>firma</w:t>
            </w:r>
            <w:r>
              <w:rPr>
                <w:spacing w:val="-4"/>
                <w:sz w:val="22"/>
              </w:rPr>
              <w:t> </w:t>
            </w:r>
            <w:r>
              <w:rPr>
                <w:sz w:val="22"/>
              </w:rPr>
              <w:t>del</w:t>
            </w:r>
            <w:r>
              <w:rPr>
                <w:spacing w:val="-7"/>
                <w:sz w:val="22"/>
              </w:rPr>
              <w:t> </w:t>
            </w:r>
            <w:r>
              <w:rPr>
                <w:sz w:val="22"/>
              </w:rPr>
              <w:t>o</w:t>
            </w:r>
            <w:r>
              <w:rPr>
                <w:spacing w:val="-2"/>
                <w:sz w:val="22"/>
              </w:rPr>
              <w:t> </w:t>
            </w:r>
            <w:r>
              <w:rPr>
                <w:sz w:val="22"/>
              </w:rPr>
              <w:t>la</w:t>
            </w:r>
            <w:r>
              <w:rPr>
                <w:spacing w:val="-1"/>
                <w:sz w:val="22"/>
              </w:rPr>
              <w:t> </w:t>
            </w:r>
            <w:r>
              <w:rPr>
                <w:sz w:val="22"/>
              </w:rPr>
              <w:t>representante</w:t>
            </w:r>
            <w:r>
              <w:rPr>
                <w:spacing w:val="-3"/>
                <w:sz w:val="22"/>
              </w:rPr>
              <w:t> </w:t>
            </w:r>
            <w:r>
              <w:rPr>
                <w:sz w:val="22"/>
              </w:rPr>
              <w:t>del</w:t>
            </w:r>
            <w:r>
              <w:rPr>
                <w:spacing w:val="-4"/>
                <w:sz w:val="22"/>
              </w:rPr>
              <w:t> </w:t>
            </w:r>
            <w:r>
              <w:rPr>
                <w:sz w:val="22"/>
              </w:rPr>
              <w:t>centro</w:t>
            </w:r>
            <w:r>
              <w:rPr>
                <w:spacing w:val="-2"/>
                <w:sz w:val="22"/>
              </w:rPr>
              <w:t> </w:t>
            </w:r>
            <w:r>
              <w:rPr>
                <w:spacing w:val="-5"/>
                <w:sz w:val="22"/>
              </w:rPr>
              <w:t>de</w:t>
            </w:r>
          </w:p>
          <w:p>
            <w:pPr>
              <w:pStyle w:val="TableParagraph"/>
              <w:spacing w:line="247" w:lineRule="exact"/>
              <w:ind w:left="2" w:right="142"/>
              <w:jc w:val="center"/>
              <w:rPr>
                <w:sz w:val="22"/>
              </w:rPr>
            </w:pPr>
            <w:r>
              <w:rPr>
                <w:spacing w:val="-2"/>
                <w:sz w:val="22"/>
              </w:rPr>
              <w:t>trabajo:</w:t>
            </w:r>
          </w:p>
        </w:tc>
      </w:tr>
    </w:tbl>
    <w:p>
      <w:pPr>
        <w:pStyle w:val="TableParagraph"/>
        <w:spacing w:after="0" w:line="247" w:lineRule="exact"/>
        <w:jc w:val="center"/>
        <w:rPr>
          <w:sz w:val="22"/>
        </w:rPr>
        <w:sectPr>
          <w:pgSz w:w="12240" w:h="15840"/>
          <w:pgMar w:header="507" w:footer="0" w:top="1960" w:bottom="280" w:left="720" w:right="720"/>
        </w:sectPr>
      </w:pPr>
    </w:p>
    <w:p>
      <w:pPr>
        <w:pStyle w:val="BodyText"/>
        <w:spacing w:before="24"/>
        <w:rPr>
          <w:b/>
        </w:rPr>
      </w:pPr>
    </w:p>
    <w:p>
      <w:pPr>
        <w:pStyle w:val="Heading5"/>
        <w:spacing w:after="2"/>
        <w:ind w:left="485" w:firstLine="0"/>
      </w:pPr>
      <w:r>
        <w:rPr/>
        <w:t>Para</w:t>
      </w:r>
      <w:r>
        <w:rPr>
          <w:spacing w:val="-8"/>
        </w:rPr>
        <w:t> </w:t>
      </w:r>
      <w:r>
        <w:rPr/>
        <w:t>ser</w:t>
      </w:r>
      <w:r>
        <w:rPr>
          <w:spacing w:val="-5"/>
        </w:rPr>
        <w:t> </w:t>
      </w:r>
      <w:r>
        <w:rPr/>
        <w:t>llenado</w:t>
      </w:r>
      <w:r>
        <w:rPr>
          <w:spacing w:val="-6"/>
        </w:rPr>
        <w:t> </w:t>
      </w:r>
      <w:r>
        <w:rPr/>
        <w:t>por</w:t>
      </w:r>
      <w:r>
        <w:rPr>
          <w:spacing w:val="-4"/>
        </w:rPr>
        <w:t> </w:t>
      </w:r>
      <w:r>
        <w:rPr/>
        <w:t>la</w:t>
      </w:r>
      <w:r>
        <w:rPr>
          <w:spacing w:val="-6"/>
        </w:rPr>
        <w:t> </w:t>
      </w:r>
      <w:r>
        <w:rPr/>
        <w:t>dependencia</w:t>
      </w:r>
      <w:r>
        <w:rPr>
          <w:spacing w:val="-6"/>
        </w:rPr>
        <w:t> </w:t>
      </w:r>
      <w:r>
        <w:rPr/>
        <w:t>receptora</w:t>
      </w:r>
      <w:r>
        <w:rPr>
          <w:spacing w:val="-5"/>
        </w:rPr>
        <w:t> </w:t>
      </w:r>
      <w:r>
        <w:rPr/>
        <w:t>de</w:t>
      </w:r>
      <w:r>
        <w:rPr>
          <w:spacing w:val="-6"/>
        </w:rPr>
        <w:t> </w:t>
      </w:r>
      <w:r>
        <w:rPr/>
        <w:t>la</w:t>
      </w:r>
      <w:r>
        <w:rPr>
          <w:spacing w:val="-5"/>
        </w:rPr>
        <w:t> </w:t>
      </w:r>
      <w:r>
        <w:rPr>
          <w:spacing w:val="-2"/>
        </w:rPr>
        <w:t>solicitud</w:t>
      </w:r>
    </w:p>
    <w:tbl>
      <w:tblPr>
        <w:tblW w:w="0" w:type="auto"/>
        <w:jc w:val="left"/>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01"/>
        <w:gridCol w:w="6047"/>
      </w:tblGrid>
      <w:tr>
        <w:trPr>
          <w:trHeight w:val="285" w:hRule="atLeast"/>
        </w:trPr>
        <w:tc>
          <w:tcPr>
            <w:tcW w:w="4201" w:type="dxa"/>
            <w:shd w:val="clear" w:color="auto" w:fill="E4E4E4"/>
          </w:tcPr>
          <w:p>
            <w:pPr>
              <w:pStyle w:val="TableParagraph"/>
              <w:spacing w:line="259" w:lineRule="exact" w:before="6"/>
              <w:ind w:left="110"/>
              <w:rPr>
                <w:b/>
                <w:sz w:val="22"/>
              </w:rPr>
            </w:pPr>
            <w:r>
              <w:rPr>
                <w:b/>
                <w:sz w:val="22"/>
              </w:rPr>
              <w:t>Fecha</w:t>
            </w:r>
            <w:r>
              <w:rPr>
                <w:b/>
                <w:spacing w:val="-12"/>
                <w:sz w:val="22"/>
              </w:rPr>
              <w:t> </w:t>
            </w:r>
            <w:r>
              <w:rPr>
                <w:b/>
                <w:sz w:val="22"/>
              </w:rPr>
              <w:t>de</w:t>
            </w:r>
            <w:r>
              <w:rPr>
                <w:b/>
                <w:spacing w:val="-11"/>
                <w:sz w:val="22"/>
              </w:rPr>
              <w:t> </w:t>
            </w:r>
            <w:r>
              <w:rPr>
                <w:b/>
                <w:sz w:val="22"/>
              </w:rPr>
              <w:t>entrega</w:t>
            </w:r>
            <w:r>
              <w:rPr>
                <w:b/>
                <w:spacing w:val="-12"/>
                <w:sz w:val="22"/>
              </w:rPr>
              <w:t> </w:t>
            </w:r>
            <w:r>
              <w:rPr>
                <w:b/>
                <w:sz w:val="22"/>
              </w:rPr>
              <w:t>de</w:t>
            </w:r>
            <w:r>
              <w:rPr>
                <w:b/>
                <w:spacing w:val="-11"/>
                <w:sz w:val="22"/>
              </w:rPr>
              <w:t> </w:t>
            </w:r>
            <w:r>
              <w:rPr>
                <w:b/>
                <w:sz w:val="22"/>
              </w:rPr>
              <w:t>la</w:t>
            </w:r>
            <w:r>
              <w:rPr>
                <w:b/>
                <w:spacing w:val="-9"/>
                <w:sz w:val="22"/>
              </w:rPr>
              <w:t> </w:t>
            </w:r>
            <w:r>
              <w:rPr>
                <w:b/>
                <w:spacing w:val="-2"/>
                <w:sz w:val="22"/>
              </w:rPr>
              <w:t>solicitud:</w:t>
            </w:r>
          </w:p>
        </w:tc>
        <w:tc>
          <w:tcPr>
            <w:tcW w:w="6047" w:type="dxa"/>
          </w:tcPr>
          <w:p>
            <w:pPr>
              <w:pStyle w:val="TableParagraph"/>
              <w:spacing w:line="259" w:lineRule="exact" w:before="6"/>
              <w:ind w:left="110"/>
              <w:rPr>
                <w:sz w:val="22"/>
              </w:rPr>
            </w:pPr>
            <w:r>
              <w:rPr>
                <w:spacing w:val="-2"/>
                <w:sz w:val="22"/>
              </w:rPr>
              <w:t>Día/mes/año</w:t>
            </w:r>
          </w:p>
        </w:tc>
      </w:tr>
    </w:tbl>
    <w:p>
      <w:pPr>
        <w:pStyle w:val="BodyText"/>
        <w:spacing w:before="25"/>
        <w:rPr>
          <w:b/>
          <w:sz w:val="20"/>
        </w:rPr>
      </w:pPr>
    </w:p>
    <w:tbl>
      <w:tblPr>
        <w:tblW w:w="0" w:type="auto"/>
        <w:jc w:val="left"/>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01"/>
        <w:gridCol w:w="6047"/>
      </w:tblGrid>
      <w:tr>
        <w:trPr>
          <w:trHeight w:val="806" w:hRule="atLeast"/>
        </w:trPr>
        <w:tc>
          <w:tcPr>
            <w:tcW w:w="4201" w:type="dxa"/>
            <w:shd w:val="clear" w:color="auto" w:fill="E4E4E4"/>
          </w:tcPr>
          <w:p>
            <w:pPr>
              <w:pStyle w:val="TableParagraph"/>
              <w:spacing w:before="266"/>
              <w:ind w:left="110"/>
              <w:rPr>
                <w:b/>
                <w:sz w:val="22"/>
              </w:rPr>
            </w:pPr>
            <w:r>
              <w:rPr>
                <w:b/>
                <w:sz w:val="22"/>
              </w:rPr>
              <w:t>Dependencia</w:t>
            </w:r>
            <w:r>
              <w:rPr>
                <w:b/>
                <w:spacing w:val="-12"/>
                <w:sz w:val="22"/>
              </w:rPr>
              <w:t> </w:t>
            </w:r>
            <w:r>
              <w:rPr>
                <w:b/>
                <w:spacing w:val="-2"/>
                <w:sz w:val="22"/>
              </w:rPr>
              <w:t>receptora:</w:t>
            </w:r>
          </w:p>
        </w:tc>
        <w:tc>
          <w:tcPr>
            <w:tcW w:w="6047" w:type="dxa"/>
          </w:tcPr>
          <w:p>
            <w:pPr>
              <w:pStyle w:val="TableParagraph"/>
              <w:rPr>
                <w:rFonts w:ascii="Times New Roman"/>
                <w:sz w:val="20"/>
              </w:rPr>
            </w:pPr>
          </w:p>
        </w:tc>
      </w:tr>
      <w:tr>
        <w:trPr>
          <w:trHeight w:val="805" w:hRule="atLeast"/>
        </w:trPr>
        <w:tc>
          <w:tcPr>
            <w:tcW w:w="4201" w:type="dxa"/>
            <w:shd w:val="clear" w:color="auto" w:fill="E4E4E4"/>
          </w:tcPr>
          <w:p>
            <w:pPr>
              <w:pStyle w:val="TableParagraph"/>
              <w:spacing w:before="266"/>
              <w:ind w:left="110"/>
              <w:rPr>
                <w:b/>
                <w:sz w:val="22"/>
              </w:rPr>
            </w:pPr>
            <w:r>
              <w:rPr>
                <w:b/>
                <w:sz w:val="22"/>
              </w:rPr>
              <w:t>Universidad</w:t>
            </w:r>
            <w:r>
              <w:rPr>
                <w:b/>
                <w:spacing w:val="-15"/>
                <w:sz w:val="22"/>
              </w:rPr>
              <w:t> </w:t>
            </w:r>
            <w:r>
              <w:rPr>
                <w:b/>
                <w:spacing w:val="-2"/>
                <w:sz w:val="22"/>
              </w:rPr>
              <w:t>designada:</w:t>
            </w:r>
          </w:p>
        </w:tc>
        <w:tc>
          <w:tcPr>
            <w:tcW w:w="6047" w:type="dxa"/>
          </w:tcPr>
          <w:p>
            <w:pPr>
              <w:pStyle w:val="TableParagraph"/>
              <w:rPr>
                <w:rFonts w:ascii="Times New Roman"/>
                <w:sz w:val="20"/>
              </w:rPr>
            </w:pPr>
          </w:p>
        </w:tc>
      </w:tr>
      <w:tr>
        <w:trPr>
          <w:trHeight w:val="806" w:hRule="atLeast"/>
        </w:trPr>
        <w:tc>
          <w:tcPr>
            <w:tcW w:w="4201" w:type="dxa"/>
            <w:shd w:val="clear" w:color="auto" w:fill="E4E4E4"/>
          </w:tcPr>
          <w:p>
            <w:pPr>
              <w:pStyle w:val="TableParagraph"/>
              <w:spacing w:before="266"/>
              <w:ind w:left="110"/>
              <w:rPr>
                <w:b/>
                <w:sz w:val="22"/>
              </w:rPr>
            </w:pPr>
            <w:r>
              <w:rPr>
                <w:b/>
                <w:sz w:val="22"/>
              </w:rPr>
              <w:t>Entidad</w:t>
            </w:r>
            <w:r>
              <w:rPr>
                <w:b/>
                <w:spacing w:val="-7"/>
                <w:sz w:val="22"/>
              </w:rPr>
              <w:t> </w:t>
            </w:r>
            <w:r>
              <w:rPr>
                <w:b/>
                <w:spacing w:val="-2"/>
                <w:sz w:val="22"/>
              </w:rPr>
              <w:t>Federativa:</w:t>
            </w:r>
          </w:p>
        </w:tc>
        <w:tc>
          <w:tcPr>
            <w:tcW w:w="6047" w:type="dxa"/>
          </w:tcPr>
          <w:p>
            <w:pPr>
              <w:pStyle w:val="TableParagraph"/>
              <w:rPr>
                <w:rFonts w:ascii="Times New Roman"/>
                <w:sz w:val="20"/>
              </w:rPr>
            </w:pPr>
          </w:p>
        </w:tc>
      </w:tr>
    </w:tbl>
    <w:p>
      <w:pPr>
        <w:pStyle w:val="BodyText"/>
        <w:spacing w:before="24"/>
        <w:rPr>
          <w:b/>
          <w:sz w:val="20"/>
        </w:rPr>
      </w:pPr>
    </w:p>
    <w:tbl>
      <w:tblPr>
        <w:tblW w:w="0" w:type="auto"/>
        <w:jc w:val="left"/>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01"/>
        <w:gridCol w:w="6047"/>
      </w:tblGrid>
      <w:tr>
        <w:trPr>
          <w:trHeight w:val="868" w:hRule="atLeast"/>
        </w:trPr>
        <w:tc>
          <w:tcPr>
            <w:tcW w:w="4201" w:type="dxa"/>
            <w:shd w:val="clear" w:color="auto" w:fill="E4E4E4"/>
          </w:tcPr>
          <w:p>
            <w:pPr>
              <w:pStyle w:val="TableParagraph"/>
              <w:spacing w:before="30"/>
              <w:ind w:left="110" w:right="93"/>
              <w:jc w:val="both"/>
              <w:rPr>
                <w:b/>
                <w:sz w:val="22"/>
              </w:rPr>
            </w:pPr>
            <w:r>
              <w:rPr>
                <w:b/>
                <w:sz w:val="22"/>
              </w:rPr>
              <w:t>Nombre y firma del funcionario/a</w:t>
            </w:r>
            <w:r>
              <w:rPr>
                <w:b/>
                <w:spacing w:val="-1"/>
                <w:sz w:val="22"/>
              </w:rPr>
              <w:t> </w:t>
            </w:r>
            <w:r>
              <w:rPr>
                <w:b/>
                <w:sz w:val="22"/>
              </w:rPr>
              <w:t>responsable de la gestión de la solicitud:</w:t>
            </w:r>
          </w:p>
        </w:tc>
        <w:tc>
          <w:tcPr>
            <w:tcW w:w="6047" w:type="dxa"/>
          </w:tcPr>
          <w:p>
            <w:pPr>
              <w:pStyle w:val="TableParagraph"/>
              <w:rPr>
                <w:rFonts w:ascii="Times New Roman"/>
                <w:sz w:val="20"/>
              </w:rPr>
            </w:pPr>
          </w:p>
        </w:tc>
      </w:tr>
    </w:tbl>
    <w:p>
      <w:pPr>
        <w:pStyle w:val="BodyText"/>
        <w:spacing w:before="262"/>
        <w:rPr>
          <w:b/>
        </w:rPr>
      </w:pPr>
    </w:p>
    <w:p>
      <w:pPr>
        <w:spacing w:before="0"/>
        <w:ind w:left="413" w:right="0" w:firstLine="0"/>
        <w:jc w:val="left"/>
        <w:rPr>
          <w:b/>
          <w:sz w:val="22"/>
        </w:rPr>
      </w:pPr>
      <w:r>
        <w:rPr>
          <w:b/>
          <w:sz w:val="22"/>
        </w:rPr>
        <w:t>Notas</w:t>
      </w:r>
      <w:r>
        <w:rPr>
          <w:b/>
          <w:spacing w:val="-2"/>
          <w:sz w:val="22"/>
        </w:rPr>
        <w:t> importantes:</w:t>
      </w:r>
    </w:p>
    <w:p>
      <w:pPr>
        <w:pStyle w:val="BodyText"/>
        <w:spacing w:before="1"/>
        <w:rPr>
          <w:b/>
        </w:rPr>
      </w:pPr>
    </w:p>
    <w:p>
      <w:pPr>
        <w:pStyle w:val="ListParagraph"/>
        <w:numPr>
          <w:ilvl w:val="0"/>
          <w:numId w:val="38"/>
        </w:numPr>
        <w:tabs>
          <w:tab w:pos="696" w:val="left" w:leader="none"/>
        </w:tabs>
        <w:spacing w:line="360" w:lineRule="auto" w:before="0" w:after="0"/>
        <w:ind w:left="696" w:right="415" w:hanging="284"/>
        <w:jc w:val="left"/>
        <w:rPr>
          <w:sz w:val="22"/>
        </w:rPr>
      </w:pPr>
      <w:r>
        <w:rPr>
          <w:sz w:val="22"/>
        </w:rPr>
        <w:t>El</w:t>
      </w:r>
      <w:r>
        <w:rPr>
          <w:spacing w:val="40"/>
          <w:sz w:val="22"/>
        </w:rPr>
        <w:t> </w:t>
      </w:r>
      <w:r>
        <w:rPr>
          <w:sz w:val="22"/>
        </w:rPr>
        <w:t>centro</w:t>
      </w:r>
      <w:r>
        <w:rPr>
          <w:spacing w:val="40"/>
          <w:sz w:val="22"/>
        </w:rPr>
        <w:t> </w:t>
      </w:r>
      <w:r>
        <w:rPr>
          <w:sz w:val="22"/>
        </w:rPr>
        <w:t>de</w:t>
      </w:r>
      <w:r>
        <w:rPr>
          <w:spacing w:val="40"/>
          <w:sz w:val="22"/>
        </w:rPr>
        <w:t> </w:t>
      </w:r>
      <w:r>
        <w:rPr>
          <w:sz w:val="22"/>
        </w:rPr>
        <w:t>trabajo</w:t>
      </w:r>
      <w:r>
        <w:rPr>
          <w:spacing w:val="40"/>
          <w:sz w:val="22"/>
        </w:rPr>
        <w:t> </w:t>
      </w:r>
      <w:r>
        <w:rPr>
          <w:sz w:val="22"/>
        </w:rPr>
        <w:t>solicitante</w:t>
      </w:r>
      <w:r>
        <w:rPr>
          <w:spacing w:val="40"/>
          <w:sz w:val="22"/>
        </w:rPr>
        <w:t> </w:t>
      </w:r>
      <w:r>
        <w:rPr>
          <w:sz w:val="22"/>
        </w:rPr>
        <w:t>asume</w:t>
      </w:r>
      <w:r>
        <w:rPr>
          <w:spacing w:val="40"/>
          <w:sz w:val="22"/>
        </w:rPr>
        <w:t> </w:t>
      </w:r>
      <w:r>
        <w:rPr>
          <w:sz w:val="22"/>
        </w:rPr>
        <w:t>la</w:t>
      </w:r>
      <w:r>
        <w:rPr>
          <w:spacing w:val="40"/>
          <w:sz w:val="22"/>
        </w:rPr>
        <w:t> </w:t>
      </w:r>
      <w:r>
        <w:rPr>
          <w:sz w:val="22"/>
        </w:rPr>
        <w:t>responsabilidad</w:t>
      </w:r>
      <w:r>
        <w:rPr>
          <w:spacing w:val="40"/>
          <w:sz w:val="22"/>
        </w:rPr>
        <w:t> </w:t>
      </w:r>
      <w:r>
        <w:rPr>
          <w:sz w:val="22"/>
        </w:rPr>
        <w:t>del</w:t>
      </w:r>
      <w:r>
        <w:rPr>
          <w:spacing w:val="40"/>
          <w:sz w:val="22"/>
        </w:rPr>
        <w:t> </w:t>
      </w:r>
      <w:r>
        <w:rPr>
          <w:sz w:val="22"/>
        </w:rPr>
        <w:t>cumplimiento</w:t>
      </w:r>
      <w:r>
        <w:rPr>
          <w:spacing w:val="40"/>
          <w:sz w:val="22"/>
        </w:rPr>
        <w:t> </w:t>
      </w:r>
      <w:r>
        <w:rPr>
          <w:sz w:val="22"/>
        </w:rPr>
        <w:t>de</w:t>
      </w:r>
      <w:r>
        <w:rPr>
          <w:spacing w:val="40"/>
          <w:sz w:val="22"/>
        </w:rPr>
        <w:t> </w:t>
      </w:r>
      <w:r>
        <w:rPr>
          <w:sz w:val="22"/>
        </w:rPr>
        <w:t>los</w:t>
      </w:r>
      <w:r>
        <w:rPr>
          <w:spacing w:val="40"/>
          <w:sz w:val="22"/>
        </w:rPr>
        <w:t> </w:t>
      </w:r>
      <w:r>
        <w:rPr>
          <w:sz w:val="22"/>
        </w:rPr>
        <w:t>requisitos legales vigentes aplicables.</w:t>
      </w:r>
    </w:p>
    <w:p>
      <w:pPr>
        <w:pStyle w:val="ListParagraph"/>
        <w:numPr>
          <w:ilvl w:val="0"/>
          <w:numId w:val="38"/>
        </w:numPr>
        <w:tabs>
          <w:tab w:pos="696" w:val="left" w:leader="none"/>
        </w:tabs>
        <w:spacing w:line="362" w:lineRule="auto" w:before="0" w:after="0"/>
        <w:ind w:left="696" w:right="416" w:hanging="284"/>
        <w:jc w:val="left"/>
        <w:rPr>
          <w:sz w:val="22"/>
        </w:rPr>
      </w:pPr>
      <w:r>
        <w:rPr>
          <w:sz w:val="22"/>
        </w:rPr>
        <w:t>La</w:t>
      </w:r>
      <w:r>
        <w:rPr>
          <w:spacing w:val="-13"/>
          <w:sz w:val="22"/>
        </w:rPr>
        <w:t> </w:t>
      </w:r>
      <w:r>
        <w:rPr>
          <w:sz w:val="22"/>
        </w:rPr>
        <w:t>recepción</w:t>
      </w:r>
      <w:r>
        <w:rPr>
          <w:spacing w:val="-12"/>
          <w:sz w:val="22"/>
        </w:rPr>
        <w:t> </w:t>
      </w:r>
      <w:r>
        <w:rPr>
          <w:sz w:val="22"/>
        </w:rPr>
        <w:t>de</w:t>
      </w:r>
      <w:r>
        <w:rPr>
          <w:spacing w:val="-9"/>
          <w:sz w:val="22"/>
        </w:rPr>
        <w:t> </w:t>
      </w:r>
      <w:r>
        <w:rPr>
          <w:sz w:val="22"/>
        </w:rPr>
        <w:t>la</w:t>
      </w:r>
      <w:r>
        <w:rPr>
          <w:spacing w:val="-12"/>
          <w:sz w:val="22"/>
        </w:rPr>
        <w:t> </w:t>
      </w:r>
      <w:r>
        <w:rPr>
          <w:sz w:val="22"/>
        </w:rPr>
        <w:t>presente</w:t>
      </w:r>
      <w:r>
        <w:rPr>
          <w:spacing w:val="-11"/>
          <w:sz w:val="22"/>
        </w:rPr>
        <w:t> </w:t>
      </w:r>
      <w:r>
        <w:rPr>
          <w:sz w:val="22"/>
        </w:rPr>
        <w:t>solicitud</w:t>
      </w:r>
      <w:r>
        <w:rPr>
          <w:spacing w:val="-12"/>
          <w:sz w:val="22"/>
        </w:rPr>
        <w:t> </w:t>
      </w:r>
      <w:r>
        <w:rPr>
          <w:sz w:val="22"/>
        </w:rPr>
        <w:t>por</w:t>
      </w:r>
      <w:r>
        <w:rPr>
          <w:spacing w:val="-10"/>
          <w:sz w:val="22"/>
        </w:rPr>
        <w:t> </w:t>
      </w:r>
      <w:r>
        <w:rPr>
          <w:sz w:val="22"/>
        </w:rPr>
        <w:t>parte</w:t>
      </w:r>
      <w:r>
        <w:rPr>
          <w:spacing w:val="-12"/>
          <w:sz w:val="22"/>
        </w:rPr>
        <w:t> </w:t>
      </w:r>
      <w:r>
        <w:rPr>
          <w:sz w:val="22"/>
        </w:rPr>
        <w:t>de</w:t>
      </w:r>
      <w:r>
        <w:rPr>
          <w:spacing w:val="-9"/>
          <w:sz w:val="22"/>
        </w:rPr>
        <w:t> </w:t>
      </w:r>
      <w:r>
        <w:rPr>
          <w:sz w:val="22"/>
        </w:rPr>
        <w:t>la</w:t>
      </w:r>
      <w:r>
        <w:rPr>
          <w:spacing w:val="-10"/>
          <w:sz w:val="22"/>
        </w:rPr>
        <w:t> </w:t>
      </w:r>
      <w:r>
        <w:rPr>
          <w:sz w:val="22"/>
        </w:rPr>
        <w:t>STPS,</w:t>
      </w:r>
      <w:r>
        <w:rPr>
          <w:spacing w:val="-13"/>
          <w:sz w:val="22"/>
        </w:rPr>
        <w:t> </w:t>
      </w:r>
      <w:r>
        <w:rPr>
          <w:sz w:val="22"/>
        </w:rPr>
        <w:t>el</w:t>
      </w:r>
      <w:r>
        <w:rPr>
          <w:spacing w:val="-12"/>
          <w:sz w:val="22"/>
        </w:rPr>
        <w:t> </w:t>
      </w:r>
      <w:r>
        <w:rPr>
          <w:sz w:val="22"/>
        </w:rPr>
        <w:t>Inmujeres</w:t>
      </w:r>
      <w:r>
        <w:rPr>
          <w:spacing w:val="-11"/>
          <w:sz w:val="22"/>
        </w:rPr>
        <w:t> </w:t>
      </w:r>
      <w:r>
        <w:rPr>
          <w:sz w:val="22"/>
        </w:rPr>
        <w:t>y</w:t>
      </w:r>
      <w:r>
        <w:rPr>
          <w:spacing w:val="-13"/>
          <w:sz w:val="22"/>
        </w:rPr>
        <w:t> </w:t>
      </w:r>
      <w:r>
        <w:rPr>
          <w:sz w:val="22"/>
        </w:rPr>
        <w:t>el</w:t>
      </w:r>
      <w:r>
        <w:rPr>
          <w:spacing w:val="-12"/>
          <w:sz w:val="22"/>
        </w:rPr>
        <w:t> </w:t>
      </w:r>
      <w:r>
        <w:rPr>
          <w:sz w:val="22"/>
        </w:rPr>
        <w:t>CONAPRED, no implica la certificación de la centro de trabajo.</w:t>
      </w:r>
    </w:p>
    <w:p>
      <w:pPr>
        <w:pStyle w:val="ListParagraph"/>
        <w:numPr>
          <w:ilvl w:val="0"/>
          <w:numId w:val="38"/>
        </w:numPr>
        <w:tabs>
          <w:tab w:pos="696" w:val="left" w:leader="none"/>
        </w:tabs>
        <w:spacing w:line="360" w:lineRule="auto" w:before="0" w:after="0"/>
        <w:ind w:left="696" w:right="419" w:hanging="284"/>
        <w:jc w:val="left"/>
        <w:rPr>
          <w:sz w:val="22"/>
        </w:rPr>
      </w:pPr>
      <w:r>
        <w:rPr>
          <w:sz w:val="22"/>
        </w:rPr>
        <w:t>Toda la información proporcionada durante el proceso de certificación será tratada de manera estrictamente CONFIDENCIAL.</w:t>
      </w:r>
    </w:p>
    <w:p>
      <w:pPr>
        <w:pStyle w:val="ListParagraph"/>
        <w:spacing w:after="0" w:line="360" w:lineRule="auto"/>
        <w:jc w:val="left"/>
        <w:rPr>
          <w:sz w:val="22"/>
        </w:rPr>
        <w:sectPr>
          <w:pgSz w:w="12240" w:h="15840"/>
          <w:pgMar w:header="507" w:footer="0" w:top="1960" w:bottom="280" w:left="720" w:right="720"/>
        </w:sectPr>
      </w:pPr>
    </w:p>
    <w:p>
      <w:pPr>
        <w:pStyle w:val="Heading2"/>
        <w:ind w:left="2991" w:right="1832" w:firstLine="664"/>
      </w:pPr>
      <w:bookmarkStart w:name="_bookmark9" w:id="10"/>
      <w:bookmarkEnd w:id="10"/>
      <w:r>
        <w:rPr>
          <w:b w:val="0"/>
        </w:rPr>
      </w:r>
      <w:r>
        <w:rPr/>
        <w:t>Apéndice Normativo C Diagnóstico</w:t>
      </w:r>
      <w:r>
        <w:rPr>
          <w:spacing w:val="-17"/>
        </w:rPr>
        <w:t> </w:t>
      </w:r>
      <w:r>
        <w:rPr/>
        <w:t>de</w:t>
      </w:r>
      <w:r>
        <w:rPr>
          <w:spacing w:val="-19"/>
        </w:rPr>
        <w:t> </w:t>
      </w:r>
      <w:r>
        <w:rPr/>
        <w:t>autoevaluación</w:t>
      </w:r>
    </w:p>
    <w:p>
      <w:pPr>
        <w:pStyle w:val="BodyText"/>
        <w:spacing w:before="268"/>
        <w:ind w:left="413" w:right="410"/>
        <w:jc w:val="both"/>
      </w:pPr>
      <w:r>
        <w:rPr/>
        <w:t>El</w:t>
      </w:r>
      <w:r>
        <w:rPr>
          <w:spacing w:val="-11"/>
        </w:rPr>
        <w:t> </w:t>
      </w:r>
      <w:r>
        <w:rPr/>
        <w:t>presente</w:t>
      </w:r>
      <w:r>
        <w:rPr>
          <w:spacing w:val="-7"/>
        </w:rPr>
        <w:t> </w:t>
      </w:r>
      <w:r>
        <w:rPr/>
        <w:t>documento</w:t>
      </w:r>
      <w:r>
        <w:rPr>
          <w:spacing w:val="-7"/>
        </w:rPr>
        <w:t> </w:t>
      </w:r>
      <w:r>
        <w:rPr/>
        <w:t>servirá</w:t>
      </w:r>
      <w:r>
        <w:rPr>
          <w:spacing w:val="-8"/>
        </w:rPr>
        <w:t> </w:t>
      </w:r>
      <w:r>
        <w:rPr/>
        <w:t>para</w:t>
      </w:r>
      <w:r>
        <w:rPr>
          <w:spacing w:val="-8"/>
        </w:rPr>
        <w:t> </w:t>
      </w:r>
      <w:r>
        <w:rPr/>
        <w:t>conocer</w:t>
      </w:r>
      <w:r>
        <w:rPr>
          <w:spacing w:val="-8"/>
        </w:rPr>
        <w:t> </w:t>
      </w:r>
      <w:r>
        <w:rPr/>
        <w:t>el</w:t>
      </w:r>
      <w:r>
        <w:rPr>
          <w:spacing w:val="-10"/>
        </w:rPr>
        <w:t> </w:t>
      </w:r>
      <w:r>
        <w:rPr/>
        <w:t>cumplimiento</w:t>
      </w:r>
      <w:r>
        <w:rPr>
          <w:spacing w:val="-7"/>
        </w:rPr>
        <w:t> </w:t>
      </w:r>
      <w:r>
        <w:rPr/>
        <w:t>de</w:t>
      </w:r>
      <w:r>
        <w:rPr>
          <w:spacing w:val="-7"/>
        </w:rPr>
        <w:t> </w:t>
      </w:r>
      <w:r>
        <w:rPr/>
        <w:t>los</w:t>
      </w:r>
      <w:r>
        <w:rPr>
          <w:spacing w:val="-7"/>
        </w:rPr>
        <w:t> </w:t>
      </w:r>
      <w:r>
        <w:rPr/>
        <w:t>requisitos</w:t>
      </w:r>
      <w:r>
        <w:rPr>
          <w:spacing w:val="-8"/>
        </w:rPr>
        <w:t> </w:t>
      </w:r>
      <w:r>
        <w:rPr/>
        <w:t>de</w:t>
      </w:r>
      <w:r>
        <w:rPr>
          <w:spacing w:val="-8"/>
        </w:rPr>
        <w:t> </w:t>
      </w:r>
      <w:r>
        <w:rPr/>
        <w:t>la</w:t>
      </w:r>
      <w:r>
        <w:rPr>
          <w:spacing w:val="-8"/>
        </w:rPr>
        <w:t> </w:t>
      </w:r>
      <w:r>
        <w:rPr/>
        <w:t>Norma Mexicana con el objeto de explorar el desarrollo y ejecución de acciones al interior del centro de trabajo, tendientes a construir un ambiente de igualdad laboral y no </w:t>
      </w:r>
      <w:r>
        <w:rPr>
          <w:spacing w:val="-2"/>
        </w:rPr>
        <w:t>discriminación.</w:t>
      </w:r>
    </w:p>
    <w:p>
      <w:pPr>
        <w:pStyle w:val="BodyText"/>
      </w:pPr>
    </w:p>
    <w:p>
      <w:pPr>
        <w:pStyle w:val="BodyText"/>
        <w:ind w:left="413" w:right="411"/>
        <w:jc w:val="both"/>
      </w:pPr>
      <w:r>
        <w:rPr/>
        <w:t>Llene</w:t>
      </w:r>
      <w:r>
        <w:rPr>
          <w:spacing w:val="-4"/>
        </w:rPr>
        <w:t> </w:t>
      </w:r>
      <w:r>
        <w:rPr/>
        <w:t>la</w:t>
      </w:r>
      <w:r>
        <w:rPr>
          <w:spacing w:val="-5"/>
        </w:rPr>
        <w:t> </w:t>
      </w:r>
      <w:r>
        <w:rPr/>
        <w:t>siguiente</w:t>
      </w:r>
      <w:r>
        <w:rPr>
          <w:spacing w:val="-3"/>
        </w:rPr>
        <w:t> </w:t>
      </w:r>
      <w:r>
        <w:rPr/>
        <w:t>tabla</w:t>
      </w:r>
      <w:r>
        <w:rPr>
          <w:spacing w:val="-5"/>
        </w:rPr>
        <w:t> </w:t>
      </w:r>
      <w:r>
        <w:rPr/>
        <w:t>de</w:t>
      </w:r>
      <w:r>
        <w:rPr>
          <w:spacing w:val="-3"/>
        </w:rPr>
        <w:t> </w:t>
      </w:r>
      <w:r>
        <w:rPr/>
        <w:t>acuerdo</w:t>
      </w:r>
      <w:r>
        <w:rPr>
          <w:spacing w:val="-3"/>
        </w:rPr>
        <w:t> </w:t>
      </w:r>
      <w:r>
        <w:rPr/>
        <w:t>con</w:t>
      </w:r>
      <w:r>
        <w:rPr>
          <w:spacing w:val="-4"/>
        </w:rPr>
        <w:t> </w:t>
      </w:r>
      <w:r>
        <w:rPr/>
        <w:t>los</w:t>
      </w:r>
      <w:r>
        <w:rPr>
          <w:spacing w:val="-3"/>
        </w:rPr>
        <w:t> </w:t>
      </w:r>
      <w:r>
        <w:rPr/>
        <w:t>elementos</w:t>
      </w:r>
      <w:r>
        <w:rPr>
          <w:spacing w:val="-3"/>
        </w:rPr>
        <w:t> </w:t>
      </w:r>
      <w:r>
        <w:rPr/>
        <w:t>que</w:t>
      </w:r>
      <w:r>
        <w:rPr>
          <w:spacing w:val="-4"/>
        </w:rPr>
        <w:t> </w:t>
      </w:r>
      <w:r>
        <w:rPr/>
        <w:t>cuente</w:t>
      </w:r>
      <w:r>
        <w:rPr>
          <w:spacing w:val="-6"/>
        </w:rPr>
        <w:t> </w:t>
      </w:r>
      <w:r>
        <w:rPr/>
        <w:t>en</w:t>
      </w:r>
      <w:r>
        <w:rPr>
          <w:spacing w:val="-4"/>
        </w:rPr>
        <w:t> </w:t>
      </w:r>
      <w:r>
        <w:rPr/>
        <w:t>su</w:t>
      </w:r>
      <w:r>
        <w:rPr>
          <w:spacing w:val="-4"/>
        </w:rPr>
        <w:t> </w:t>
      </w:r>
      <w:r>
        <w:rPr/>
        <w:t>centro</w:t>
      </w:r>
      <w:r>
        <w:rPr>
          <w:spacing w:val="-3"/>
        </w:rPr>
        <w:t> </w:t>
      </w:r>
      <w:r>
        <w:rPr/>
        <w:t>de</w:t>
      </w:r>
      <w:r>
        <w:rPr>
          <w:spacing w:val="-3"/>
        </w:rPr>
        <w:t> </w:t>
      </w:r>
      <w:r>
        <w:rPr/>
        <w:t>trabajo, para determinar la viabilidad de su inscripción al proceso de certificación.</w:t>
      </w:r>
    </w:p>
    <w:p>
      <w:pPr>
        <w:pStyle w:val="BodyText"/>
      </w:pPr>
    </w:p>
    <w:p>
      <w:pPr>
        <w:pStyle w:val="BodyText"/>
        <w:ind w:left="413"/>
        <w:jc w:val="both"/>
      </w:pPr>
      <w:r>
        <w:rPr/>
        <w:t>Para</w:t>
      </w:r>
      <w:r>
        <w:rPr>
          <w:spacing w:val="-7"/>
        </w:rPr>
        <w:t> </w:t>
      </w:r>
      <w:r>
        <w:rPr/>
        <w:t>obtener</w:t>
      </w:r>
      <w:r>
        <w:rPr>
          <w:spacing w:val="-3"/>
        </w:rPr>
        <w:t> </w:t>
      </w:r>
      <w:r>
        <w:rPr/>
        <w:t>el</w:t>
      </w:r>
      <w:r>
        <w:rPr>
          <w:spacing w:val="-6"/>
        </w:rPr>
        <w:t> </w:t>
      </w:r>
      <w:r>
        <w:rPr/>
        <w:t>puntaje</w:t>
      </w:r>
      <w:r>
        <w:rPr>
          <w:spacing w:val="-2"/>
        </w:rPr>
        <w:t> </w:t>
      </w:r>
      <w:r>
        <w:rPr/>
        <w:t>por</w:t>
      </w:r>
      <w:r>
        <w:rPr>
          <w:spacing w:val="-4"/>
        </w:rPr>
        <w:t> </w:t>
      </w:r>
      <w:r>
        <w:rPr/>
        <w:t>requisito</w:t>
      </w:r>
      <w:r>
        <w:rPr>
          <w:spacing w:val="-3"/>
        </w:rPr>
        <w:t> </w:t>
      </w:r>
      <w:r>
        <w:rPr/>
        <w:t>ver</w:t>
      </w:r>
      <w:r>
        <w:rPr>
          <w:spacing w:val="-1"/>
        </w:rPr>
        <w:t> </w:t>
      </w:r>
      <w:r>
        <w:rPr/>
        <w:t>la</w:t>
      </w:r>
      <w:r>
        <w:rPr>
          <w:spacing w:val="-1"/>
        </w:rPr>
        <w:t> </w:t>
      </w:r>
      <w:r>
        <w:rPr/>
        <w:t>Tabla</w:t>
      </w:r>
      <w:r>
        <w:rPr>
          <w:spacing w:val="-2"/>
        </w:rPr>
        <w:t> </w:t>
      </w:r>
      <w:r>
        <w:rPr/>
        <w:t>3</w:t>
      </w:r>
      <w:r>
        <w:rPr>
          <w:spacing w:val="-4"/>
        </w:rPr>
        <w:t> </w:t>
      </w:r>
      <w:r>
        <w:rPr/>
        <w:t>Requisitos</w:t>
      </w:r>
      <w:r>
        <w:rPr>
          <w:spacing w:val="-3"/>
        </w:rPr>
        <w:t> </w:t>
      </w:r>
      <w:r>
        <w:rPr/>
        <w:t>de</w:t>
      </w:r>
      <w:r>
        <w:rPr>
          <w:spacing w:val="-2"/>
        </w:rPr>
        <w:t> Certificación.</w:t>
      </w:r>
    </w:p>
    <w:p>
      <w:pPr>
        <w:pStyle w:val="BodyText"/>
        <w:spacing w:before="27" w:after="1"/>
        <w:rPr>
          <w:sz w:val="20"/>
        </w:rPr>
      </w:pP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0"/>
        <w:gridCol w:w="2532"/>
        <w:gridCol w:w="5244"/>
        <w:gridCol w:w="1295"/>
      </w:tblGrid>
      <w:tr>
        <w:trPr>
          <w:trHeight w:val="815" w:hRule="atLeast"/>
        </w:trPr>
        <w:tc>
          <w:tcPr>
            <w:tcW w:w="890" w:type="dxa"/>
            <w:shd w:val="clear" w:color="auto" w:fill="C00000"/>
          </w:tcPr>
          <w:p>
            <w:pPr>
              <w:pStyle w:val="TableParagraph"/>
              <w:spacing w:before="3"/>
              <w:rPr>
                <w:sz w:val="22"/>
              </w:rPr>
            </w:pPr>
          </w:p>
          <w:p>
            <w:pPr>
              <w:pStyle w:val="TableParagraph"/>
              <w:ind w:left="256"/>
              <w:rPr>
                <w:sz w:val="22"/>
              </w:rPr>
            </w:pPr>
            <w:r>
              <w:rPr>
                <w:color w:val="FFFFFF"/>
                <w:spacing w:val="-5"/>
                <w:sz w:val="22"/>
              </w:rPr>
              <w:t>No.</w:t>
            </w:r>
          </w:p>
        </w:tc>
        <w:tc>
          <w:tcPr>
            <w:tcW w:w="2532" w:type="dxa"/>
            <w:shd w:val="clear" w:color="auto" w:fill="C00000"/>
          </w:tcPr>
          <w:p>
            <w:pPr>
              <w:pStyle w:val="TableParagraph"/>
              <w:spacing w:before="3"/>
              <w:rPr>
                <w:sz w:val="22"/>
              </w:rPr>
            </w:pPr>
          </w:p>
          <w:p>
            <w:pPr>
              <w:pStyle w:val="TableParagraph"/>
              <w:ind w:left="758"/>
              <w:rPr>
                <w:sz w:val="22"/>
              </w:rPr>
            </w:pPr>
            <w:r>
              <w:rPr>
                <w:color w:val="FFFFFF"/>
                <w:spacing w:val="-2"/>
                <w:sz w:val="22"/>
              </w:rPr>
              <w:t>Requisito</w:t>
            </w:r>
          </w:p>
        </w:tc>
        <w:tc>
          <w:tcPr>
            <w:tcW w:w="5244" w:type="dxa"/>
            <w:shd w:val="clear" w:color="auto" w:fill="C00000"/>
          </w:tcPr>
          <w:p>
            <w:pPr>
              <w:pStyle w:val="TableParagraph"/>
              <w:spacing w:before="3"/>
              <w:rPr>
                <w:sz w:val="22"/>
              </w:rPr>
            </w:pPr>
          </w:p>
          <w:p>
            <w:pPr>
              <w:pStyle w:val="TableParagraph"/>
              <w:ind w:left="15"/>
              <w:jc w:val="center"/>
              <w:rPr>
                <w:sz w:val="22"/>
              </w:rPr>
            </w:pPr>
            <w:r>
              <w:rPr>
                <w:color w:val="FFFFFF"/>
                <w:spacing w:val="-2"/>
                <w:sz w:val="22"/>
              </w:rPr>
              <w:t>Elementos</w:t>
            </w:r>
          </w:p>
        </w:tc>
        <w:tc>
          <w:tcPr>
            <w:tcW w:w="1295" w:type="dxa"/>
            <w:shd w:val="clear" w:color="auto" w:fill="C00000"/>
          </w:tcPr>
          <w:p>
            <w:pPr>
              <w:pStyle w:val="TableParagraph"/>
              <w:spacing w:line="276" w:lineRule="auto"/>
              <w:ind w:left="102" w:right="84" w:firstLine="130"/>
              <w:rPr>
                <w:sz w:val="22"/>
              </w:rPr>
            </w:pPr>
            <w:r>
              <w:rPr>
                <w:color w:val="FFFFFF"/>
                <w:spacing w:val="-2"/>
                <w:sz w:val="22"/>
              </w:rPr>
              <w:t>Puntaje alcanzado</w:t>
            </w:r>
          </w:p>
        </w:tc>
      </w:tr>
      <w:tr>
        <w:trPr>
          <w:trHeight w:val="2265" w:hRule="atLeast"/>
        </w:trPr>
        <w:tc>
          <w:tcPr>
            <w:tcW w:w="890" w:type="dxa"/>
            <w:tcBorders>
              <w:bottom w:val="nil"/>
            </w:tcBorders>
          </w:tcPr>
          <w:p>
            <w:pPr>
              <w:pStyle w:val="TableParagraph"/>
              <w:spacing w:line="264" w:lineRule="exact"/>
              <w:ind w:left="71"/>
              <w:rPr>
                <w:sz w:val="22"/>
              </w:rPr>
            </w:pPr>
            <w:r>
              <w:rPr>
                <w:spacing w:val="-10"/>
                <w:sz w:val="22"/>
              </w:rPr>
              <w:t>1</w:t>
            </w:r>
          </w:p>
        </w:tc>
        <w:tc>
          <w:tcPr>
            <w:tcW w:w="2532" w:type="dxa"/>
            <w:tcBorders>
              <w:bottom w:val="nil"/>
            </w:tcBorders>
          </w:tcPr>
          <w:p>
            <w:pPr>
              <w:pStyle w:val="TableParagraph"/>
              <w:ind w:left="69" w:right="55"/>
              <w:jc w:val="both"/>
              <w:rPr>
                <w:sz w:val="22"/>
              </w:rPr>
            </w:pPr>
            <w:r>
              <w:rPr>
                <w:sz w:val="22"/>
              </w:rPr>
              <w:t>Contar con </w:t>
            </w:r>
            <w:r>
              <w:rPr>
                <w:sz w:val="22"/>
              </w:rPr>
              <w:t>una Política de igualdad laboral y no discriminación en el centro de trabajo o </w:t>
            </w:r>
            <w:r>
              <w:rPr>
                <w:spacing w:val="-2"/>
                <w:sz w:val="22"/>
              </w:rPr>
              <w:t>equivalente</w:t>
            </w:r>
          </w:p>
        </w:tc>
        <w:tc>
          <w:tcPr>
            <w:tcW w:w="5244" w:type="dxa"/>
            <w:tcBorders>
              <w:bottom w:val="nil"/>
            </w:tcBorders>
          </w:tcPr>
          <w:p>
            <w:pPr>
              <w:pStyle w:val="TableParagraph"/>
              <w:ind w:left="72" w:right="57"/>
              <w:jc w:val="both"/>
              <w:rPr>
                <w:sz w:val="22"/>
              </w:rPr>
            </w:pPr>
            <w:r>
              <w:rPr>
                <w:sz w:val="22"/>
              </w:rPr>
              <w:t>Que exista en forma escrita y sea del conocimiento de quienes laboran en el centro de trabajo.</w:t>
            </w:r>
          </w:p>
          <w:p>
            <w:pPr>
              <w:pStyle w:val="TableParagraph"/>
              <w:spacing w:before="265"/>
              <w:ind w:left="72" w:right="54"/>
              <w:jc w:val="both"/>
              <w:rPr>
                <w:sz w:val="22"/>
              </w:rPr>
            </w:pPr>
            <w:r>
              <w:rPr>
                <w:sz w:val="22"/>
              </w:rPr>
              <w:t>Que incluya el compromiso formal de la máxima autoridad, alta dirección o representante</w:t>
            </w:r>
            <w:r>
              <w:rPr>
                <w:spacing w:val="-17"/>
                <w:sz w:val="22"/>
              </w:rPr>
              <w:t> </w:t>
            </w:r>
            <w:r>
              <w:rPr>
                <w:sz w:val="22"/>
              </w:rPr>
              <w:t>legal</w:t>
            </w:r>
            <w:r>
              <w:rPr>
                <w:spacing w:val="-20"/>
                <w:sz w:val="22"/>
              </w:rPr>
              <w:t> </w:t>
            </w:r>
            <w:r>
              <w:rPr>
                <w:sz w:val="22"/>
              </w:rPr>
              <w:t>respecto</w:t>
            </w:r>
            <w:r>
              <w:rPr>
                <w:spacing w:val="-17"/>
                <w:sz w:val="22"/>
              </w:rPr>
              <w:t> </w:t>
            </w:r>
            <w:r>
              <w:rPr>
                <w:sz w:val="22"/>
              </w:rPr>
              <w:t>del</w:t>
            </w:r>
            <w:r>
              <w:rPr>
                <w:spacing w:val="-19"/>
                <w:sz w:val="22"/>
              </w:rPr>
              <w:t> </w:t>
            </w:r>
            <w:r>
              <w:rPr>
                <w:sz w:val="22"/>
              </w:rPr>
              <w:t>cumplimiento de la política.</w:t>
            </w:r>
          </w:p>
        </w:tc>
        <w:tc>
          <w:tcPr>
            <w:tcW w:w="1295" w:type="dxa"/>
            <w:vMerge w:val="restart"/>
          </w:tcPr>
          <w:p>
            <w:pPr>
              <w:pStyle w:val="TableParagraph"/>
              <w:rPr>
                <w:rFonts w:ascii="Times New Roman"/>
                <w:sz w:val="22"/>
              </w:rPr>
            </w:pPr>
          </w:p>
        </w:tc>
      </w:tr>
      <w:tr>
        <w:trPr>
          <w:trHeight w:val="1326" w:hRule="atLeast"/>
        </w:trPr>
        <w:tc>
          <w:tcPr>
            <w:tcW w:w="890" w:type="dxa"/>
            <w:tcBorders>
              <w:top w:val="nil"/>
              <w:bottom w:val="nil"/>
            </w:tcBorders>
          </w:tcPr>
          <w:p>
            <w:pPr>
              <w:pStyle w:val="TableParagraph"/>
              <w:rPr>
                <w:rFonts w:ascii="Times New Roman"/>
                <w:sz w:val="22"/>
              </w:rPr>
            </w:pPr>
          </w:p>
        </w:tc>
        <w:tc>
          <w:tcPr>
            <w:tcW w:w="2532" w:type="dxa"/>
            <w:tcBorders>
              <w:top w:val="nil"/>
              <w:bottom w:val="nil"/>
            </w:tcBorders>
          </w:tcPr>
          <w:p>
            <w:pPr>
              <w:pStyle w:val="TableParagraph"/>
              <w:rPr>
                <w:rFonts w:ascii="Times New Roman"/>
                <w:sz w:val="22"/>
              </w:rPr>
            </w:pPr>
          </w:p>
        </w:tc>
        <w:tc>
          <w:tcPr>
            <w:tcW w:w="5244" w:type="dxa"/>
            <w:tcBorders>
              <w:top w:val="nil"/>
              <w:bottom w:val="nil"/>
            </w:tcBorders>
          </w:tcPr>
          <w:p>
            <w:pPr>
              <w:pStyle w:val="TableParagraph"/>
              <w:spacing w:before="129"/>
              <w:ind w:left="72" w:right="56"/>
              <w:jc w:val="both"/>
              <w:rPr>
                <w:sz w:val="22"/>
              </w:rPr>
            </w:pPr>
            <w:r>
              <w:rPr>
                <w:sz w:val="22"/>
              </w:rPr>
              <w:t>Que esté armonizada con lo que establece la fracción III del artículo 1º de la Ley Federal para la Prevención y Eliminación de la Discriminación (LFPED).</w:t>
            </w:r>
          </w:p>
        </w:tc>
        <w:tc>
          <w:tcPr>
            <w:tcW w:w="1295" w:type="dxa"/>
            <w:vMerge/>
            <w:tcBorders>
              <w:top w:val="nil"/>
            </w:tcBorders>
          </w:tcPr>
          <w:p>
            <w:pPr>
              <w:rPr>
                <w:sz w:val="2"/>
                <w:szCs w:val="2"/>
              </w:rPr>
            </w:pPr>
          </w:p>
        </w:tc>
      </w:tr>
      <w:tr>
        <w:trPr>
          <w:trHeight w:val="791" w:hRule="atLeast"/>
        </w:trPr>
        <w:tc>
          <w:tcPr>
            <w:tcW w:w="890" w:type="dxa"/>
            <w:tcBorders>
              <w:top w:val="nil"/>
              <w:bottom w:val="nil"/>
            </w:tcBorders>
          </w:tcPr>
          <w:p>
            <w:pPr>
              <w:pStyle w:val="TableParagraph"/>
              <w:rPr>
                <w:rFonts w:ascii="Times New Roman"/>
                <w:sz w:val="22"/>
              </w:rPr>
            </w:pPr>
          </w:p>
        </w:tc>
        <w:tc>
          <w:tcPr>
            <w:tcW w:w="2532" w:type="dxa"/>
            <w:tcBorders>
              <w:top w:val="nil"/>
              <w:bottom w:val="nil"/>
            </w:tcBorders>
          </w:tcPr>
          <w:p>
            <w:pPr>
              <w:pStyle w:val="TableParagraph"/>
              <w:rPr>
                <w:rFonts w:ascii="Times New Roman"/>
                <w:sz w:val="22"/>
              </w:rPr>
            </w:pPr>
          </w:p>
        </w:tc>
        <w:tc>
          <w:tcPr>
            <w:tcW w:w="5244" w:type="dxa"/>
            <w:tcBorders>
              <w:top w:val="nil"/>
              <w:bottom w:val="nil"/>
            </w:tcBorders>
          </w:tcPr>
          <w:p>
            <w:pPr>
              <w:pStyle w:val="TableParagraph"/>
              <w:spacing w:before="129"/>
              <w:ind w:left="72"/>
              <w:rPr>
                <w:sz w:val="22"/>
              </w:rPr>
            </w:pPr>
            <w:r>
              <w:rPr>
                <w:sz w:val="22"/>
              </w:rPr>
              <w:t>Que</w:t>
            </w:r>
            <w:r>
              <w:rPr>
                <w:spacing w:val="40"/>
                <w:sz w:val="22"/>
              </w:rPr>
              <w:t> </w:t>
            </w:r>
            <w:r>
              <w:rPr>
                <w:sz w:val="22"/>
              </w:rPr>
              <w:t>establezca</w:t>
            </w:r>
            <w:r>
              <w:rPr>
                <w:spacing w:val="40"/>
                <w:sz w:val="22"/>
              </w:rPr>
              <w:t> </w:t>
            </w:r>
            <w:r>
              <w:rPr>
                <w:sz w:val="22"/>
              </w:rPr>
              <w:t>el</w:t>
            </w:r>
            <w:r>
              <w:rPr>
                <w:spacing w:val="40"/>
                <w:sz w:val="22"/>
              </w:rPr>
              <w:t> </w:t>
            </w:r>
            <w:r>
              <w:rPr>
                <w:sz w:val="22"/>
              </w:rPr>
              <w:t>área</w:t>
            </w:r>
            <w:r>
              <w:rPr>
                <w:spacing w:val="40"/>
                <w:sz w:val="22"/>
              </w:rPr>
              <w:t> </w:t>
            </w:r>
            <w:r>
              <w:rPr>
                <w:sz w:val="22"/>
              </w:rPr>
              <w:t>responsable</w:t>
            </w:r>
            <w:r>
              <w:rPr>
                <w:spacing w:val="40"/>
                <w:sz w:val="22"/>
              </w:rPr>
              <w:t> </w:t>
            </w:r>
            <w:r>
              <w:rPr>
                <w:sz w:val="22"/>
              </w:rPr>
              <w:t>de</w:t>
            </w:r>
            <w:r>
              <w:rPr>
                <w:spacing w:val="40"/>
                <w:sz w:val="22"/>
              </w:rPr>
              <w:t> </w:t>
            </w:r>
            <w:r>
              <w:rPr>
                <w:sz w:val="22"/>
              </w:rPr>
              <w:t>su</w:t>
            </w:r>
            <w:r>
              <w:rPr>
                <w:spacing w:val="40"/>
                <w:sz w:val="22"/>
              </w:rPr>
              <w:t> </w:t>
            </w:r>
            <w:r>
              <w:rPr>
                <w:sz w:val="22"/>
              </w:rPr>
              <w:t>implementación y evaluación.</w:t>
            </w:r>
          </w:p>
        </w:tc>
        <w:tc>
          <w:tcPr>
            <w:tcW w:w="1295" w:type="dxa"/>
            <w:vMerge/>
            <w:tcBorders>
              <w:top w:val="nil"/>
            </w:tcBorders>
          </w:tcPr>
          <w:p>
            <w:pPr>
              <w:rPr>
                <w:sz w:val="2"/>
                <w:szCs w:val="2"/>
              </w:rPr>
            </w:pPr>
          </w:p>
        </w:tc>
      </w:tr>
      <w:tr>
        <w:trPr>
          <w:trHeight w:val="1059" w:hRule="atLeast"/>
        </w:trPr>
        <w:tc>
          <w:tcPr>
            <w:tcW w:w="890" w:type="dxa"/>
            <w:tcBorders>
              <w:top w:val="nil"/>
              <w:bottom w:val="nil"/>
            </w:tcBorders>
          </w:tcPr>
          <w:p>
            <w:pPr>
              <w:pStyle w:val="TableParagraph"/>
              <w:rPr>
                <w:rFonts w:ascii="Times New Roman"/>
                <w:sz w:val="22"/>
              </w:rPr>
            </w:pPr>
          </w:p>
        </w:tc>
        <w:tc>
          <w:tcPr>
            <w:tcW w:w="2532" w:type="dxa"/>
            <w:tcBorders>
              <w:top w:val="nil"/>
              <w:bottom w:val="nil"/>
            </w:tcBorders>
          </w:tcPr>
          <w:p>
            <w:pPr>
              <w:pStyle w:val="TableParagraph"/>
              <w:rPr>
                <w:rFonts w:ascii="Times New Roman"/>
                <w:sz w:val="22"/>
              </w:rPr>
            </w:pPr>
          </w:p>
        </w:tc>
        <w:tc>
          <w:tcPr>
            <w:tcW w:w="5244" w:type="dxa"/>
            <w:tcBorders>
              <w:top w:val="nil"/>
              <w:bottom w:val="nil"/>
            </w:tcBorders>
          </w:tcPr>
          <w:p>
            <w:pPr>
              <w:pStyle w:val="TableParagraph"/>
              <w:spacing w:before="129"/>
              <w:ind w:left="72" w:right="55"/>
              <w:jc w:val="both"/>
              <w:rPr>
                <w:sz w:val="22"/>
              </w:rPr>
            </w:pPr>
            <w:r>
              <w:rPr>
                <w:sz w:val="22"/>
              </w:rPr>
              <w:t>Que considere a todo el personal que labora en el centro de trabajo (de estructura, por honorarios, etc.).</w:t>
            </w:r>
          </w:p>
        </w:tc>
        <w:tc>
          <w:tcPr>
            <w:tcW w:w="1295" w:type="dxa"/>
            <w:vMerge/>
            <w:tcBorders>
              <w:top w:val="nil"/>
            </w:tcBorders>
          </w:tcPr>
          <w:p>
            <w:pPr>
              <w:rPr>
                <w:sz w:val="2"/>
                <w:szCs w:val="2"/>
              </w:rPr>
            </w:pPr>
          </w:p>
        </w:tc>
      </w:tr>
      <w:tr>
        <w:trPr>
          <w:trHeight w:val="2271" w:hRule="atLeast"/>
        </w:trPr>
        <w:tc>
          <w:tcPr>
            <w:tcW w:w="890" w:type="dxa"/>
            <w:tcBorders>
              <w:top w:val="nil"/>
            </w:tcBorders>
          </w:tcPr>
          <w:p>
            <w:pPr>
              <w:pStyle w:val="TableParagraph"/>
              <w:rPr>
                <w:rFonts w:ascii="Times New Roman"/>
                <w:sz w:val="22"/>
              </w:rPr>
            </w:pPr>
          </w:p>
        </w:tc>
        <w:tc>
          <w:tcPr>
            <w:tcW w:w="2532" w:type="dxa"/>
            <w:tcBorders>
              <w:top w:val="nil"/>
            </w:tcBorders>
          </w:tcPr>
          <w:p>
            <w:pPr>
              <w:pStyle w:val="TableParagraph"/>
              <w:rPr>
                <w:rFonts w:ascii="Times New Roman"/>
                <w:sz w:val="22"/>
              </w:rPr>
            </w:pPr>
          </w:p>
        </w:tc>
        <w:tc>
          <w:tcPr>
            <w:tcW w:w="5244" w:type="dxa"/>
            <w:tcBorders>
              <w:top w:val="nil"/>
            </w:tcBorders>
          </w:tcPr>
          <w:p>
            <w:pPr>
              <w:pStyle w:val="TableParagraph"/>
              <w:spacing w:before="128"/>
              <w:ind w:left="72" w:right="54"/>
              <w:jc w:val="both"/>
              <w:rPr>
                <w:sz w:val="22"/>
              </w:rPr>
            </w:pPr>
            <w:r>
              <w:rPr>
                <w:sz w:val="22"/>
              </w:rPr>
              <w:t>Que contenga la prohibición explícita del maltrato, violencia y segregación de las autoridades del centro de trabajo hacia el personal y entre el personal en materia de:</w:t>
            </w:r>
          </w:p>
          <w:p>
            <w:pPr>
              <w:pStyle w:val="TableParagraph"/>
              <w:numPr>
                <w:ilvl w:val="0"/>
                <w:numId w:val="39"/>
              </w:numPr>
              <w:tabs>
                <w:tab w:pos="432" w:val="left" w:leader="none"/>
              </w:tabs>
              <w:spacing w:line="268" w:lineRule="exact" w:before="1" w:after="0"/>
              <w:ind w:left="432" w:right="0" w:hanging="360"/>
              <w:jc w:val="left"/>
              <w:rPr>
                <w:sz w:val="22"/>
              </w:rPr>
            </w:pPr>
            <w:r>
              <w:rPr>
                <w:sz w:val="22"/>
              </w:rPr>
              <w:t>Apariencia</w:t>
            </w:r>
            <w:r>
              <w:rPr>
                <w:spacing w:val="-9"/>
                <w:sz w:val="22"/>
              </w:rPr>
              <w:t> </w:t>
            </w:r>
            <w:r>
              <w:rPr>
                <w:spacing w:val="-2"/>
                <w:sz w:val="22"/>
              </w:rPr>
              <w:t>física</w:t>
            </w:r>
          </w:p>
          <w:p>
            <w:pPr>
              <w:pStyle w:val="TableParagraph"/>
              <w:numPr>
                <w:ilvl w:val="0"/>
                <w:numId w:val="39"/>
              </w:numPr>
              <w:tabs>
                <w:tab w:pos="432" w:val="left" w:leader="none"/>
              </w:tabs>
              <w:spacing w:line="268" w:lineRule="exact" w:before="0" w:after="0"/>
              <w:ind w:left="432" w:right="0" w:hanging="360"/>
              <w:jc w:val="left"/>
              <w:rPr>
                <w:sz w:val="22"/>
              </w:rPr>
            </w:pPr>
            <w:r>
              <w:rPr>
                <w:spacing w:val="-2"/>
                <w:sz w:val="22"/>
              </w:rPr>
              <w:t>Cultura</w:t>
            </w:r>
          </w:p>
          <w:p>
            <w:pPr>
              <w:pStyle w:val="TableParagraph"/>
              <w:numPr>
                <w:ilvl w:val="0"/>
                <w:numId w:val="39"/>
              </w:numPr>
              <w:tabs>
                <w:tab w:pos="432" w:val="left" w:leader="none"/>
              </w:tabs>
              <w:spacing w:line="268" w:lineRule="exact" w:before="0" w:after="0"/>
              <w:ind w:left="432" w:right="0" w:hanging="360"/>
              <w:jc w:val="left"/>
              <w:rPr>
                <w:sz w:val="22"/>
              </w:rPr>
            </w:pPr>
            <w:r>
              <w:rPr>
                <w:spacing w:val="-2"/>
                <w:sz w:val="22"/>
              </w:rPr>
              <w:t>Discapacidad</w:t>
            </w:r>
          </w:p>
          <w:p>
            <w:pPr>
              <w:pStyle w:val="TableParagraph"/>
              <w:numPr>
                <w:ilvl w:val="0"/>
                <w:numId w:val="39"/>
              </w:numPr>
              <w:tabs>
                <w:tab w:pos="432" w:val="left" w:leader="none"/>
              </w:tabs>
              <w:spacing w:line="250" w:lineRule="exact" w:before="0" w:after="0"/>
              <w:ind w:left="432" w:right="0" w:hanging="360"/>
              <w:jc w:val="left"/>
              <w:rPr>
                <w:sz w:val="22"/>
              </w:rPr>
            </w:pPr>
            <w:r>
              <w:rPr>
                <w:spacing w:val="-2"/>
                <w:sz w:val="22"/>
              </w:rPr>
              <w:t>Idioma</w:t>
            </w:r>
          </w:p>
        </w:tc>
        <w:tc>
          <w:tcPr>
            <w:tcW w:w="1295" w:type="dxa"/>
            <w:vMerge/>
            <w:tcBorders>
              <w:top w:val="nil"/>
            </w:tcBorders>
          </w:tcPr>
          <w:p>
            <w:pPr>
              <w:rPr>
                <w:sz w:val="2"/>
                <w:szCs w:val="2"/>
              </w:rPr>
            </w:pPr>
          </w:p>
        </w:tc>
      </w:tr>
    </w:tbl>
    <w:p>
      <w:pPr>
        <w:spacing w:after="0"/>
        <w:rPr>
          <w:sz w:val="2"/>
          <w:szCs w:val="2"/>
        </w:rPr>
        <w:sectPr>
          <w:pgSz w:w="12240" w:h="15840"/>
          <w:pgMar w:header="507" w:footer="0" w:top="1960" w:bottom="280" w:left="720" w:right="720"/>
        </w:sectPr>
      </w:pPr>
    </w:p>
    <w:p>
      <w:pPr>
        <w:pStyle w:val="BodyText"/>
        <w:spacing w:before="51"/>
        <w:rPr>
          <w:sz w:val="20"/>
        </w:rPr>
      </w:pP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0"/>
        <w:gridCol w:w="2532"/>
        <w:gridCol w:w="5244"/>
        <w:gridCol w:w="1295"/>
      </w:tblGrid>
      <w:tr>
        <w:trPr>
          <w:trHeight w:val="815" w:hRule="atLeast"/>
        </w:trPr>
        <w:tc>
          <w:tcPr>
            <w:tcW w:w="890" w:type="dxa"/>
            <w:shd w:val="clear" w:color="auto" w:fill="C00000"/>
          </w:tcPr>
          <w:p>
            <w:pPr>
              <w:pStyle w:val="TableParagraph"/>
              <w:spacing w:before="3"/>
              <w:rPr>
                <w:sz w:val="22"/>
              </w:rPr>
            </w:pPr>
          </w:p>
          <w:p>
            <w:pPr>
              <w:pStyle w:val="TableParagraph"/>
              <w:ind w:left="256"/>
              <w:rPr>
                <w:sz w:val="22"/>
              </w:rPr>
            </w:pPr>
            <w:r>
              <w:rPr>
                <w:color w:val="FFFFFF"/>
                <w:spacing w:val="-5"/>
                <w:sz w:val="22"/>
              </w:rPr>
              <w:t>No.</w:t>
            </w:r>
          </w:p>
        </w:tc>
        <w:tc>
          <w:tcPr>
            <w:tcW w:w="2532" w:type="dxa"/>
            <w:shd w:val="clear" w:color="auto" w:fill="C00000"/>
          </w:tcPr>
          <w:p>
            <w:pPr>
              <w:pStyle w:val="TableParagraph"/>
              <w:spacing w:before="3"/>
              <w:rPr>
                <w:sz w:val="22"/>
              </w:rPr>
            </w:pPr>
          </w:p>
          <w:p>
            <w:pPr>
              <w:pStyle w:val="TableParagraph"/>
              <w:ind w:left="758"/>
              <w:rPr>
                <w:sz w:val="22"/>
              </w:rPr>
            </w:pPr>
            <w:r>
              <w:rPr>
                <w:color w:val="FFFFFF"/>
                <w:spacing w:val="-2"/>
                <w:sz w:val="22"/>
              </w:rPr>
              <w:t>Requisito</w:t>
            </w:r>
          </w:p>
        </w:tc>
        <w:tc>
          <w:tcPr>
            <w:tcW w:w="5244" w:type="dxa"/>
            <w:shd w:val="clear" w:color="auto" w:fill="C00000"/>
          </w:tcPr>
          <w:p>
            <w:pPr>
              <w:pStyle w:val="TableParagraph"/>
              <w:spacing w:before="3"/>
              <w:rPr>
                <w:sz w:val="22"/>
              </w:rPr>
            </w:pPr>
          </w:p>
          <w:p>
            <w:pPr>
              <w:pStyle w:val="TableParagraph"/>
              <w:ind w:left="15"/>
              <w:jc w:val="center"/>
              <w:rPr>
                <w:sz w:val="22"/>
              </w:rPr>
            </w:pPr>
            <w:r>
              <w:rPr>
                <w:color w:val="FFFFFF"/>
                <w:spacing w:val="-2"/>
                <w:sz w:val="22"/>
              </w:rPr>
              <w:t>Elementos</w:t>
            </w:r>
          </w:p>
        </w:tc>
        <w:tc>
          <w:tcPr>
            <w:tcW w:w="1295" w:type="dxa"/>
            <w:shd w:val="clear" w:color="auto" w:fill="C00000"/>
          </w:tcPr>
          <w:p>
            <w:pPr>
              <w:pStyle w:val="TableParagraph"/>
              <w:spacing w:line="276" w:lineRule="auto"/>
              <w:ind w:left="102" w:right="84" w:firstLine="130"/>
              <w:rPr>
                <w:sz w:val="22"/>
              </w:rPr>
            </w:pPr>
            <w:r>
              <w:rPr>
                <w:color w:val="FFFFFF"/>
                <w:spacing w:val="-2"/>
                <w:sz w:val="22"/>
              </w:rPr>
              <w:t>Puntaje alcanzado</w:t>
            </w:r>
          </w:p>
        </w:tc>
      </w:tr>
      <w:tr>
        <w:trPr>
          <w:trHeight w:val="3209" w:hRule="atLeast"/>
        </w:trPr>
        <w:tc>
          <w:tcPr>
            <w:tcW w:w="890" w:type="dxa"/>
          </w:tcPr>
          <w:p>
            <w:pPr>
              <w:pStyle w:val="TableParagraph"/>
              <w:rPr>
                <w:rFonts w:ascii="Times New Roman"/>
                <w:sz w:val="22"/>
              </w:rPr>
            </w:pPr>
          </w:p>
        </w:tc>
        <w:tc>
          <w:tcPr>
            <w:tcW w:w="2532" w:type="dxa"/>
          </w:tcPr>
          <w:p>
            <w:pPr>
              <w:pStyle w:val="TableParagraph"/>
              <w:rPr>
                <w:rFonts w:ascii="Times New Roman"/>
                <w:sz w:val="22"/>
              </w:rPr>
            </w:pPr>
          </w:p>
        </w:tc>
        <w:tc>
          <w:tcPr>
            <w:tcW w:w="5244" w:type="dxa"/>
          </w:tcPr>
          <w:p>
            <w:pPr>
              <w:pStyle w:val="TableParagraph"/>
              <w:numPr>
                <w:ilvl w:val="0"/>
                <w:numId w:val="40"/>
              </w:numPr>
              <w:tabs>
                <w:tab w:pos="432" w:val="left" w:leader="none"/>
              </w:tabs>
              <w:spacing w:line="265" w:lineRule="exact" w:before="0" w:after="0"/>
              <w:ind w:left="432" w:right="0" w:hanging="360"/>
              <w:jc w:val="left"/>
              <w:rPr>
                <w:sz w:val="22"/>
              </w:rPr>
            </w:pPr>
            <w:r>
              <w:rPr>
                <w:spacing w:val="-4"/>
                <w:sz w:val="22"/>
              </w:rPr>
              <w:t>Sexo</w:t>
            </w:r>
          </w:p>
          <w:p>
            <w:pPr>
              <w:pStyle w:val="TableParagraph"/>
              <w:numPr>
                <w:ilvl w:val="0"/>
                <w:numId w:val="40"/>
              </w:numPr>
              <w:tabs>
                <w:tab w:pos="432" w:val="left" w:leader="none"/>
              </w:tabs>
              <w:spacing w:line="268" w:lineRule="exact" w:before="0" w:after="0"/>
              <w:ind w:left="432" w:right="0" w:hanging="360"/>
              <w:jc w:val="left"/>
              <w:rPr>
                <w:sz w:val="22"/>
              </w:rPr>
            </w:pPr>
            <w:r>
              <w:rPr>
                <w:spacing w:val="-2"/>
                <w:sz w:val="22"/>
              </w:rPr>
              <w:t>Género</w:t>
            </w:r>
          </w:p>
          <w:p>
            <w:pPr>
              <w:pStyle w:val="TableParagraph"/>
              <w:numPr>
                <w:ilvl w:val="0"/>
                <w:numId w:val="40"/>
              </w:numPr>
              <w:tabs>
                <w:tab w:pos="432" w:val="left" w:leader="none"/>
              </w:tabs>
              <w:spacing w:line="268" w:lineRule="exact" w:before="0" w:after="0"/>
              <w:ind w:left="432" w:right="0" w:hanging="360"/>
              <w:jc w:val="left"/>
              <w:rPr>
                <w:sz w:val="22"/>
              </w:rPr>
            </w:pPr>
            <w:r>
              <w:rPr>
                <w:spacing w:val="-4"/>
                <w:sz w:val="22"/>
              </w:rPr>
              <w:t>Edad</w:t>
            </w:r>
          </w:p>
          <w:p>
            <w:pPr>
              <w:pStyle w:val="TableParagraph"/>
              <w:numPr>
                <w:ilvl w:val="0"/>
                <w:numId w:val="40"/>
              </w:numPr>
              <w:tabs>
                <w:tab w:pos="432" w:val="left" w:leader="none"/>
              </w:tabs>
              <w:spacing w:line="240" w:lineRule="auto" w:before="0" w:after="0"/>
              <w:ind w:left="432" w:right="407" w:hanging="360"/>
              <w:jc w:val="left"/>
              <w:rPr>
                <w:sz w:val="22"/>
              </w:rPr>
            </w:pPr>
            <w:r>
              <w:rPr>
                <w:sz w:val="22"/>
              </w:rPr>
              <w:t>Condición</w:t>
            </w:r>
            <w:r>
              <w:rPr>
                <w:spacing w:val="-8"/>
                <w:sz w:val="22"/>
              </w:rPr>
              <w:t> </w:t>
            </w:r>
            <w:r>
              <w:rPr>
                <w:sz w:val="22"/>
              </w:rPr>
              <w:t>social,</w:t>
            </w:r>
            <w:r>
              <w:rPr>
                <w:spacing w:val="-9"/>
                <w:sz w:val="22"/>
              </w:rPr>
              <w:t> </w:t>
            </w:r>
            <w:r>
              <w:rPr>
                <w:sz w:val="22"/>
              </w:rPr>
              <w:t>económica,</w:t>
            </w:r>
            <w:r>
              <w:rPr>
                <w:spacing w:val="-10"/>
                <w:sz w:val="22"/>
              </w:rPr>
              <w:t> </w:t>
            </w:r>
            <w:r>
              <w:rPr>
                <w:sz w:val="22"/>
              </w:rPr>
              <w:t>de</w:t>
            </w:r>
            <w:r>
              <w:rPr>
                <w:spacing w:val="-7"/>
                <w:sz w:val="22"/>
              </w:rPr>
              <w:t> </w:t>
            </w:r>
            <w:r>
              <w:rPr>
                <w:sz w:val="22"/>
              </w:rPr>
              <w:t>salud</w:t>
            </w:r>
            <w:r>
              <w:rPr>
                <w:spacing w:val="-7"/>
                <w:sz w:val="22"/>
              </w:rPr>
              <w:t> </w:t>
            </w:r>
            <w:r>
              <w:rPr>
                <w:sz w:val="22"/>
              </w:rPr>
              <w:t>o </w:t>
            </w:r>
            <w:r>
              <w:rPr>
                <w:spacing w:val="-2"/>
                <w:sz w:val="22"/>
              </w:rPr>
              <w:t>jurídica.</w:t>
            </w:r>
          </w:p>
          <w:p>
            <w:pPr>
              <w:pStyle w:val="TableParagraph"/>
              <w:numPr>
                <w:ilvl w:val="0"/>
                <w:numId w:val="40"/>
              </w:numPr>
              <w:tabs>
                <w:tab w:pos="432" w:val="left" w:leader="none"/>
              </w:tabs>
              <w:spacing w:line="266" w:lineRule="exact" w:before="0" w:after="0"/>
              <w:ind w:left="432" w:right="0" w:hanging="360"/>
              <w:jc w:val="left"/>
              <w:rPr>
                <w:sz w:val="22"/>
              </w:rPr>
            </w:pPr>
            <w:r>
              <w:rPr>
                <w:spacing w:val="-2"/>
                <w:sz w:val="22"/>
              </w:rPr>
              <w:t>Embarazo</w:t>
            </w:r>
          </w:p>
          <w:p>
            <w:pPr>
              <w:pStyle w:val="TableParagraph"/>
              <w:numPr>
                <w:ilvl w:val="0"/>
                <w:numId w:val="40"/>
              </w:numPr>
              <w:tabs>
                <w:tab w:pos="432" w:val="left" w:leader="none"/>
              </w:tabs>
              <w:spacing w:line="268" w:lineRule="exact" w:before="0" w:after="0"/>
              <w:ind w:left="432" w:right="0" w:hanging="360"/>
              <w:jc w:val="left"/>
              <w:rPr>
                <w:sz w:val="22"/>
              </w:rPr>
            </w:pPr>
            <w:r>
              <w:rPr>
                <w:sz w:val="22"/>
              </w:rPr>
              <w:t>Estado</w:t>
            </w:r>
            <w:r>
              <w:rPr>
                <w:spacing w:val="-3"/>
                <w:sz w:val="22"/>
              </w:rPr>
              <w:t> </w:t>
            </w:r>
            <w:r>
              <w:rPr>
                <w:sz w:val="22"/>
              </w:rPr>
              <w:t>civil</w:t>
            </w:r>
            <w:r>
              <w:rPr>
                <w:spacing w:val="-5"/>
                <w:sz w:val="22"/>
              </w:rPr>
              <w:t> </w:t>
            </w:r>
            <w:r>
              <w:rPr>
                <w:sz w:val="22"/>
              </w:rPr>
              <w:t>o</w:t>
            </w:r>
            <w:r>
              <w:rPr>
                <w:spacing w:val="-2"/>
                <w:sz w:val="22"/>
              </w:rPr>
              <w:t> conyugal</w:t>
            </w:r>
          </w:p>
          <w:p>
            <w:pPr>
              <w:pStyle w:val="TableParagraph"/>
              <w:numPr>
                <w:ilvl w:val="0"/>
                <w:numId w:val="40"/>
              </w:numPr>
              <w:tabs>
                <w:tab w:pos="432" w:val="left" w:leader="none"/>
              </w:tabs>
              <w:spacing w:line="268" w:lineRule="exact" w:before="0" w:after="0"/>
              <w:ind w:left="432" w:right="0" w:hanging="360"/>
              <w:jc w:val="left"/>
              <w:rPr>
                <w:sz w:val="22"/>
              </w:rPr>
            </w:pPr>
            <w:r>
              <w:rPr>
                <w:spacing w:val="-2"/>
                <w:sz w:val="22"/>
              </w:rPr>
              <w:t>Religión</w:t>
            </w:r>
          </w:p>
          <w:p>
            <w:pPr>
              <w:pStyle w:val="TableParagraph"/>
              <w:numPr>
                <w:ilvl w:val="0"/>
                <w:numId w:val="40"/>
              </w:numPr>
              <w:tabs>
                <w:tab w:pos="432" w:val="left" w:leader="none"/>
              </w:tabs>
              <w:spacing w:line="268" w:lineRule="exact" w:before="0" w:after="0"/>
              <w:ind w:left="432" w:right="0" w:hanging="360"/>
              <w:jc w:val="left"/>
              <w:rPr>
                <w:sz w:val="22"/>
              </w:rPr>
            </w:pPr>
            <w:r>
              <w:rPr>
                <w:spacing w:val="-2"/>
                <w:sz w:val="22"/>
              </w:rPr>
              <w:t>Opiniones</w:t>
            </w:r>
          </w:p>
          <w:p>
            <w:pPr>
              <w:pStyle w:val="TableParagraph"/>
              <w:numPr>
                <w:ilvl w:val="0"/>
                <w:numId w:val="40"/>
              </w:numPr>
              <w:tabs>
                <w:tab w:pos="432" w:val="left" w:leader="none"/>
              </w:tabs>
              <w:spacing w:line="268" w:lineRule="exact" w:before="0" w:after="0"/>
              <w:ind w:left="432" w:right="0" w:hanging="360"/>
              <w:jc w:val="left"/>
              <w:rPr>
                <w:sz w:val="22"/>
              </w:rPr>
            </w:pPr>
            <w:r>
              <w:rPr>
                <w:sz w:val="22"/>
              </w:rPr>
              <w:t>Origen</w:t>
            </w:r>
            <w:r>
              <w:rPr>
                <w:spacing w:val="-4"/>
                <w:sz w:val="22"/>
              </w:rPr>
              <w:t> </w:t>
            </w:r>
            <w:r>
              <w:rPr>
                <w:sz w:val="22"/>
              </w:rPr>
              <w:t>étnico</w:t>
            </w:r>
            <w:r>
              <w:rPr>
                <w:spacing w:val="-3"/>
                <w:sz w:val="22"/>
              </w:rPr>
              <w:t> </w:t>
            </w:r>
            <w:r>
              <w:rPr>
                <w:sz w:val="22"/>
              </w:rPr>
              <w:t>o</w:t>
            </w:r>
            <w:r>
              <w:rPr>
                <w:spacing w:val="-3"/>
                <w:sz w:val="22"/>
              </w:rPr>
              <w:t> </w:t>
            </w:r>
            <w:r>
              <w:rPr>
                <w:spacing w:val="-2"/>
                <w:sz w:val="22"/>
              </w:rPr>
              <w:t>nacional</w:t>
            </w:r>
          </w:p>
          <w:p>
            <w:pPr>
              <w:pStyle w:val="TableParagraph"/>
              <w:numPr>
                <w:ilvl w:val="0"/>
                <w:numId w:val="40"/>
              </w:numPr>
              <w:tabs>
                <w:tab w:pos="432" w:val="left" w:leader="none"/>
              </w:tabs>
              <w:spacing w:line="266" w:lineRule="exact" w:before="0" w:after="0"/>
              <w:ind w:left="432" w:right="0" w:hanging="360"/>
              <w:jc w:val="left"/>
              <w:rPr>
                <w:sz w:val="22"/>
              </w:rPr>
            </w:pPr>
            <w:r>
              <w:rPr>
                <w:sz w:val="22"/>
              </w:rPr>
              <w:t>Preferencias</w:t>
            </w:r>
            <w:r>
              <w:rPr>
                <w:spacing w:val="-12"/>
                <w:sz w:val="22"/>
              </w:rPr>
              <w:t> </w:t>
            </w:r>
            <w:r>
              <w:rPr>
                <w:spacing w:val="-2"/>
                <w:sz w:val="22"/>
              </w:rPr>
              <w:t>sexuales</w:t>
            </w:r>
          </w:p>
          <w:p>
            <w:pPr>
              <w:pStyle w:val="TableParagraph"/>
              <w:numPr>
                <w:ilvl w:val="0"/>
                <w:numId w:val="40"/>
              </w:numPr>
              <w:tabs>
                <w:tab w:pos="432" w:val="left" w:leader="none"/>
              </w:tabs>
              <w:spacing w:line="250" w:lineRule="exact" w:before="0" w:after="0"/>
              <w:ind w:left="432" w:right="0" w:hanging="360"/>
              <w:jc w:val="left"/>
              <w:rPr>
                <w:sz w:val="22"/>
              </w:rPr>
            </w:pPr>
            <w:r>
              <w:rPr>
                <w:sz w:val="22"/>
              </w:rPr>
              <w:t>Situación</w:t>
            </w:r>
            <w:r>
              <w:rPr>
                <w:spacing w:val="-9"/>
                <w:sz w:val="22"/>
              </w:rPr>
              <w:t> </w:t>
            </w:r>
            <w:r>
              <w:rPr>
                <w:spacing w:val="-2"/>
                <w:sz w:val="22"/>
              </w:rPr>
              <w:t>migratoria</w:t>
            </w:r>
          </w:p>
        </w:tc>
        <w:tc>
          <w:tcPr>
            <w:tcW w:w="1295" w:type="dxa"/>
          </w:tcPr>
          <w:p>
            <w:pPr>
              <w:pStyle w:val="TableParagraph"/>
              <w:rPr>
                <w:rFonts w:ascii="Times New Roman"/>
                <w:sz w:val="22"/>
              </w:rPr>
            </w:pPr>
          </w:p>
        </w:tc>
      </w:tr>
      <w:tr>
        <w:trPr>
          <w:trHeight w:val="3475" w:hRule="atLeast"/>
        </w:trPr>
        <w:tc>
          <w:tcPr>
            <w:tcW w:w="890" w:type="dxa"/>
          </w:tcPr>
          <w:p>
            <w:pPr>
              <w:pStyle w:val="TableParagraph"/>
              <w:spacing w:line="264" w:lineRule="exact"/>
              <w:ind w:left="71"/>
              <w:rPr>
                <w:sz w:val="22"/>
              </w:rPr>
            </w:pPr>
            <w:r>
              <w:rPr>
                <w:spacing w:val="-10"/>
                <w:sz w:val="22"/>
              </w:rPr>
              <w:t>2</w:t>
            </w:r>
          </w:p>
        </w:tc>
        <w:tc>
          <w:tcPr>
            <w:tcW w:w="2532" w:type="dxa"/>
          </w:tcPr>
          <w:p>
            <w:pPr>
              <w:pStyle w:val="TableParagraph"/>
              <w:tabs>
                <w:tab w:pos="2133" w:val="left" w:leader="none"/>
              </w:tabs>
              <w:ind w:left="69" w:right="54"/>
              <w:jc w:val="both"/>
              <w:rPr>
                <w:sz w:val="22"/>
              </w:rPr>
            </w:pPr>
            <w:r>
              <w:rPr>
                <w:sz w:val="22"/>
              </w:rPr>
              <w:t>Contar con un grupo, comisión o Comité encargado de </w:t>
            </w:r>
            <w:r>
              <w:rPr>
                <w:sz w:val="22"/>
              </w:rPr>
              <w:t>la </w:t>
            </w:r>
            <w:r>
              <w:rPr>
                <w:spacing w:val="-2"/>
                <w:sz w:val="22"/>
              </w:rPr>
              <w:t>vigilancia</w:t>
            </w:r>
            <w:r>
              <w:rPr>
                <w:sz w:val="22"/>
              </w:rPr>
              <w:tab/>
            </w:r>
            <w:r>
              <w:rPr>
                <w:spacing w:val="-5"/>
                <w:sz w:val="22"/>
              </w:rPr>
              <w:t>del</w:t>
            </w:r>
          </w:p>
          <w:p>
            <w:pPr>
              <w:pStyle w:val="TableParagraph"/>
              <w:tabs>
                <w:tab w:pos="2330" w:val="left" w:leader="none"/>
              </w:tabs>
              <w:ind w:left="69" w:right="55"/>
              <w:jc w:val="both"/>
              <w:rPr>
                <w:sz w:val="22"/>
              </w:rPr>
            </w:pPr>
            <w:r>
              <w:rPr>
                <w:spacing w:val="-2"/>
                <w:sz w:val="22"/>
              </w:rPr>
              <w:t>desarrollo</w:t>
            </w:r>
            <w:r>
              <w:rPr>
                <w:sz w:val="22"/>
              </w:rPr>
              <w:tab/>
            </w:r>
            <w:r>
              <w:rPr>
                <w:spacing w:val="-10"/>
                <w:sz w:val="22"/>
              </w:rPr>
              <w:t>e </w:t>
            </w:r>
            <w:r>
              <w:rPr>
                <w:sz w:val="22"/>
              </w:rPr>
              <w:t>implementación de prácticas de igualdad laboral y no discriminación en el centro de trabajo.</w:t>
            </w:r>
          </w:p>
        </w:tc>
        <w:tc>
          <w:tcPr>
            <w:tcW w:w="5244" w:type="dxa"/>
          </w:tcPr>
          <w:p>
            <w:pPr>
              <w:pStyle w:val="TableParagraph"/>
              <w:ind w:left="72" w:right="52"/>
              <w:jc w:val="both"/>
              <w:rPr>
                <w:sz w:val="22"/>
              </w:rPr>
            </w:pPr>
            <w:r>
              <w:rPr>
                <w:sz w:val="22"/>
              </w:rPr>
              <w:t>Que cuente con un grupo, comisión o Comité para la igualdad laboral y no discriminación (integrado equitativamente por mujeres y hombres respecto a la población total del centro de trabajo, y provenientes de diversas áreas</w:t>
            </w:r>
            <w:r>
              <w:rPr>
                <w:spacing w:val="-20"/>
                <w:sz w:val="22"/>
              </w:rPr>
              <w:t> </w:t>
            </w:r>
            <w:r>
              <w:rPr>
                <w:sz w:val="22"/>
              </w:rPr>
              <w:t>de</w:t>
            </w:r>
            <w:r>
              <w:rPr>
                <w:spacing w:val="-19"/>
                <w:sz w:val="22"/>
              </w:rPr>
              <w:t> </w:t>
            </w:r>
            <w:r>
              <w:rPr>
                <w:sz w:val="22"/>
              </w:rPr>
              <w:t>responsabilidad)</w:t>
            </w:r>
            <w:r>
              <w:rPr>
                <w:spacing w:val="-18"/>
                <w:sz w:val="22"/>
              </w:rPr>
              <w:t> </w:t>
            </w:r>
            <w:r>
              <w:rPr>
                <w:sz w:val="22"/>
              </w:rPr>
              <w:t>y</w:t>
            </w:r>
            <w:r>
              <w:rPr>
                <w:spacing w:val="-20"/>
                <w:sz w:val="22"/>
              </w:rPr>
              <w:t> </w:t>
            </w:r>
            <w:r>
              <w:rPr>
                <w:sz w:val="22"/>
              </w:rPr>
              <w:t>estén</w:t>
            </w:r>
            <w:r>
              <w:rPr>
                <w:spacing w:val="-19"/>
                <w:sz w:val="22"/>
              </w:rPr>
              <w:t> </w:t>
            </w:r>
            <w:r>
              <w:rPr>
                <w:sz w:val="22"/>
              </w:rPr>
              <w:t>establecidas sus funciones y responsabilidades.</w:t>
            </w:r>
          </w:p>
          <w:p>
            <w:pPr>
              <w:pStyle w:val="TableParagraph"/>
              <w:spacing w:before="264"/>
              <w:ind w:left="72" w:right="51"/>
              <w:jc w:val="both"/>
              <w:rPr>
                <w:sz w:val="22"/>
              </w:rPr>
            </w:pPr>
            <w:r>
              <w:rPr>
                <w:sz w:val="22"/>
              </w:rPr>
              <w:t>En el caso de centros de trabajo constituidos con 20 personas o menos, se deberá asignar al</w:t>
            </w:r>
            <w:r>
              <w:rPr>
                <w:spacing w:val="-8"/>
                <w:sz w:val="22"/>
              </w:rPr>
              <w:t> </w:t>
            </w:r>
            <w:r>
              <w:rPr>
                <w:sz w:val="22"/>
              </w:rPr>
              <w:t>menos</w:t>
            </w:r>
            <w:r>
              <w:rPr>
                <w:spacing w:val="-5"/>
                <w:sz w:val="22"/>
              </w:rPr>
              <w:t> </w:t>
            </w:r>
            <w:r>
              <w:rPr>
                <w:sz w:val="22"/>
              </w:rPr>
              <w:t>a</w:t>
            </w:r>
            <w:r>
              <w:rPr>
                <w:spacing w:val="-7"/>
                <w:sz w:val="22"/>
              </w:rPr>
              <w:t> </w:t>
            </w:r>
            <w:r>
              <w:rPr>
                <w:sz w:val="22"/>
              </w:rPr>
              <w:t>dos</w:t>
            </w:r>
            <w:r>
              <w:rPr>
                <w:spacing w:val="-5"/>
                <w:sz w:val="22"/>
              </w:rPr>
              <w:t> </w:t>
            </w:r>
            <w:r>
              <w:rPr>
                <w:sz w:val="22"/>
              </w:rPr>
              <w:t>personas</w:t>
            </w:r>
            <w:r>
              <w:rPr>
                <w:spacing w:val="-6"/>
                <w:sz w:val="22"/>
              </w:rPr>
              <w:t> </w:t>
            </w:r>
            <w:r>
              <w:rPr>
                <w:sz w:val="22"/>
              </w:rPr>
              <w:t>como</w:t>
            </w:r>
            <w:r>
              <w:rPr>
                <w:spacing w:val="-5"/>
                <w:sz w:val="22"/>
              </w:rPr>
              <w:t> </w:t>
            </w:r>
            <w:r>
              <w:rPr>
                <w:sz w:val="22"/>
              </w:rPr>
              <w:t>encargadas</w:t>
            </w:r>
            <w:r>
              <w:rPr>
                <w:spacing w:val="-6"/>
                <w:sz w:val="22"/>
              </w:rPr>
              <w:t> </w:t>
            </w:r>
            <w:r>
              <w:rPr>
                <w:sz w:val="22"/>
              </w:rPr>
              <w:t>de las</w:t>
            </w:r>
            <w:r>
              <w:rPr>
                <w:spacing w:val="-12"/>
                <w:sz w:val="22"/>
              </w:rPr>
              <w:t> </w:t>
            </w:r>
            <w:r>
              <w:rPr>
                <w:sz w:val="22"/>
              </w:rPr>
              <w:t>funciones</w:t>
            </w:r>
            <w:r>
              <w:rPr>
                <w:spacing w:val="-10"/>
                <w:sz w:val="22"/>
              </w:rPr>
              <w:t> </w:t>
            </w:r>
            <w:r>
              <w:rPr>
                <w:sz w:val="22"/>
              </w:rPr>
              <w:t>y</w:t>
            </w:r>
            <w:r>
              <w:rPr>
                <w:spacing w:val="-13"/>
                <w:sz w:val="22"/>
              </w:rPr>
              <w:t> </w:t>
            </w:r>
            <w:r>
              <w:rPr>
                <w:sz w:val="22"/>
              </w:rPr>
              <w:t>responsabilidades</w:t>
            </w:r>
            <w:r>
              <w:rPr>
                <w:spacing w:val="-10"/>
                <w:sz w:val="22"/>
              </w:rPr>
              <w:t> </w:t>
            </w:r>
            <w:r>
              <w:rPr>
                <w:sz w:val="22"/>
              </w:rPr>
              <w:t>asignadas</w:t>
            </w:r>
            <w:r>
              <w:rPr>
                <w:spacing w:val="-8"/>
                <w:sz w:val="22"/>
              </w:rPr>
              <w:t> </w:t>
            </w:r>
            <w:r>
              <w:rPr>
                <w:spacing w:val="-5"/>
                <w:sz w:val="22"/>
              </w:rPr>
              <w:t>al</w:t>
            </w:r>
          </w:p>
          <w:p>
            <w:pPr>
              <w:pStyle w:val="TableParagraph"/>
              <w:spacing w:line="249" w:lineRule="exact" w:before="1"/>
              <w:ind w:left="72"/>
              <w:rPr>
                <w:sz w:val="22"/>
              </w:rPr>
            </w:pPr>
            <w:r>
              <w:rPr>
                <w:spacing w:val="-2"/>
                <w:sz w:val="22"/>
              </w:rPr>
              <w:t>Comité.</w:t>
            </w:r>
          </w:p>
        </w:tc>
        <w:tc>
          <w:tcPr>
            <w:tcW w:w="1295" w:type="dxa"/>
          </w:tcPr>
          <w:p>
            <w:pPr>
              <w:pStyle w:val="TableParagraph"/>
              <w:rPr>
                <w:rFonts w:ascii="Times New Roman"/>
                <w:sz w:val="22"/>
              </w:rPr>
            </w:pPr>
          </w:p>
        </w:tc>
      </w:tr>
      <w:tr>
        <w:trPr>
          <w:trHeight w:val="4279" w:hRule="atLeast"/>
        </w:trPr>
        <w:tc>
          <w:tcPr>
            <w:tcW w:w="890" w:type="dxa"/>
          </w:tcPr>
          <w:p>
            <w:pPr>
              <w:pStyle w:val="TableParagraph"/>
              <w:spacing w:line="264" w:lineRule="exact"/>
              <w:ind w:left="71"/>
              <w:rPr>
                <w:sz w:val="22"/>
              </w:rPr>
            </w:pPr>
            <w:r>
              <w:rPr>
                <w:spacing w:val="-10"/>
                <w:sz w:val="22"/>
              </w:rPr>
              <w:t>3</w:t>
            </w:r>
          </w:p>
        </w:tc>
        <w:tc>
          <w:tcPr>
            <w:tcW w:w="2532" w:type="dxa"/>
          </w:tcPr>
          <w:p>
            <w:pPr>
              <w:pStyle w:val="TableParagraph"/>
              <w:spacing w:line="264" w:lineRule="exact"/>
              <w:ind w:left="69"/>
              <w:jc w:val="both"/>
              <w:rPr>
                <w:sz w:val="22"/>
              </w:rPr>
            </w:pPr>
            <w:r>
              <w:rPr>
                <w:sz w:val="22"/>
              </w:rPr>
              <w:t>Contar</w:t>
            </w:r>
            <w:r>
              <w:rPr>
                <w:spacing w:val="47"/>
                <w:w w:val="150"/>
                <w:sz w:val="22"/>
              </w:rPr>
              <w:t>   </w:t>
            </w:r>
            <w:r>
              <w:rPr>
                <w:sz w:val="22"/>
              </w:rPr>
              <w:t>con</w:t>
            </w:r>
            <w:r>
              <w:rPr>
                <w:spacing w:val="48"/>
                <w:w w:val="150"/>
                <w:sz w:val="22"/>
              </w:rPr>
              <w:t>   </w:t>
            </w:r>
            <w:r>
              <w:rPr>
                <w:spacing w:val="-5"/>
                <w:sz w:val="22"/>
              </w:rPr>
              <w:t>un</w:t>
            </w:r>
          </w:p>
          <w:p>
            <w:pPr>
              <w:pStyle w:val="TableParagraph"/>
              <w:tabs>
                <w:tab w:pos="2198" w:val="left" w:leader="none"/>
              </w:tabs>
              <w:spacing w:line="267" w:lineRule="exact" w:before="1"/>
              <w:ind w:left="69"/>
              <w:jc w:val="both"/>
              <w:rPr>
                <w:sz w:val="22"/>
              </w:rPr>
            </w:pPr>
            <w:r>
              <w:rPr>
                <w:spacing w:val="-2"/>
                <w:sz w:val="22"/>
              </w:rPr>
              <w:t>proceso</w:t>
            </w:r>
            <w:r>
              <w:rPr>
                <w:sz w:val="22"/>
              </w:rPr>
              <w:tab/>
            </w:r>
            <w:r>
              <w:rPr>
                <w:spacing w:val="-5"/>
                <w:sz w:val="22"/>
              </w:rPr>
              <w:t>de</w:t>
            </w:r>
          </w:p>
          <w:p>
            <w:pPr>
              <w:pStyle w:val="TableParagraph"/>
              <w:ind w:left="69" w:right="53"/>
              <w:jc w:val="both"/>
              <w:rPr>
                <w:sz w:val="22"/>
              </w:rPr>
            </w:pPr>
            <w:r>
              <w:rPr>
                <w:sz w:val="22"/>
              </w:rPr>
              <w:t>reclutamiento y selección</w:t>
            </w:r>
            <w:r>
              <w:rPr>
                <w:spacing w:val="-3"/>
                <w:sz w:val="22"/>
              </w:rPr>
              <w:t> </w:t>
            </w:r>
            <w:r>
              <w:rPr>
                <w:sz w:val="22"/>
              </w:rPr>
              <w:t>de</w:t>
            </w:r>
            <w:r>
              <w:rPr>
                <w:spacing w:val="-2"/>
                <w:sz w:val="22"/>
              </w:rPr>
              <w:t> </w:t>
            </w:r>
            <w:r>
              <w:rPr>
                <w:sz w:val="22"/>
              </w:rPr>
              <w:t>personal sin discriminación y con igualdad de </w:t>
            </w:r>
            <w:r>
              <w:rPr>
                <w:spacing w:val="-2"/>
                <w:sz w:val="22"/>
              </w:rPr>
              <w:t>oportunidades.</w:t>
            </w:r>
          </w:p>
        </w:tc>
        <w:tc>
          <w:tcPr>
            <w:tcW w:w="5244" w:type="dxa"/>
          </w:tcPr>
          <w:p>
            <w:pPr>
              <w:pStyle w:val="TableParagraph"/>
              <w:ind w:left="72" w:right="53"/>
              <w:jc w:val="both"/>
              <w:rPr>
                <w:sz w:val="22"/>
              </w:rPr>
            </w:pPr>
            <w:r>
              <w:rPr>
                <w:sz w:val="22"/>
              </w:rPr>
              <w:t>Que se cuente con anuncios de vacantes u ofertas de trabajo expresados con lenguaje incluyente y libre de cualquier tipo de expresión</w:t>
            </w:r>
            <w:r>
              <w:rPr>
                <w:spacing w:val="-20"/>
                <w:sz w:val="22"/>
              </w:rPr>
              <w:t> </w:t>
            </w:r>
            <w:r>
              <w:rPr>
                <w:sz w:val="22"/>
              </w:rPr>
              <w:t>discriminatoria</w:t>
            </w:r>
            <w:r>
              <w:rPr>
                <w:spacing w:val="-19"/>
                <w:sz w:val="22"/>
              </w:rPr>
              <w:t> </w:t>
            </w:r>
            <w:r>
              <w:rPr>
                <w:sz w:val="22"/>
              </w:rPr>
              <w:t>según</w:t>
            </w:r>
            <w:r>
              <w:rPr>
                <w:spacing w:val="-19"/>
                <w:sz w:val="22"/>
              </w:rPr>
              <w:t> </w:t>
            </w:r>
            <w:r>
              <w:rPr>
                <w:sz w:val="22"/>
              </w:rPr>
              <w:t>lo</w:t>
            </w:r>
            <w:r>
              <w:rPr>
                <w:spacing w:val="-20"/>
                <w:sz w:val="22"/>
              </w:rPr>
              <w:t> </w:t>
            </w:r>
            <w:r>
              <w:rPr>
                <w:sz w:val="22"/>
              </w:rPr>
              <w:t>establece</w:t>
            </w:r>
            <w:r>
              <w:rPr>
                <w:spacing w:val="-19"/>
                <w:sz w:val="22"/>
              </w:rPr>
              <w:t> </w:t>
            </w:r>
            <w:r>
              <w:rPr>
                <w:sz w:val="22"/>
              </w:rPr>
              <w:t>la fracción III del artículo 1º de la LFPED, publicitados en los medios que acostumbra el centro de trabajo.</w:t>
            </w:r>
          </w:p>
          <w:p>
            <w:pPr>
              <w:pStyle w:val="TableParagraph"/>
              <w:spacing w:before="267"/>
              <w:ind w:left="72" w:right="54"/>
              <w:jc w:val="both"/>
              <w:rPr>
                <w:sz w:val="22"/>
              </w:rPr>
            </w:pPr>
            <w:r>
              <w:rPr>
                <w:sz w:val="22"/>
              </w:rPr>
              <w:t>Declaración explícita de la prohibición de solicitudes de certificados médicos de no embarazo y Virus de Inmunodeficiencia Humana (VIH) como requisitos para el ingreso,</w:t>
            </w:r>
            <w:r>
              <w:rPr>
                <w:spacing w:val="-10"/>
                <w:sz w:val="22"/>
              </w:rPr>
              <w:t> </w:t>
            </w:r>
            <w:r>
              <w:rPr>
                <w:sz w:val="22"/>
              </w:rPr>
              <w:t>permanencia</w:t>
            </w:r>
            <w:r>
              <w:rPr>
                <w:spacing w:val="-10"/>
                <w:sz w:val="22"/>
              </w:rPr>
              <w:t> </w:t>
            </w:r>
            <w:r>
              <w:rPr>
                <w:sz w:val="22"/>
              </w:rPr>
              <w:t>o</w:t>
            </w:r>
            <w:r>
              <w:rPr>
                <w:spacing w:val="-11"/>
                <w:sz w:val="22"/>
              </w:rPr>
              <w:t> </w:t>
            </w:r>
            <w:r>
              <w:rPr>
                <w:sz w:val="22"/>
              </w:rPr>
              <w:t>ascenso</w:t>
            </w:r>
            <w:r>
              <w:rPr>
                <w:spacing w:val="-11"/>
                <w:sz w:val="22"/>
              </w:rPr>
              <w:t> </w:t>
            </w:r>
            <w:r>
              <w:rPr>
                <w:sz w:val="22"/>
              </w:rPr>
              <w:t>en</w:t>
            </w:r>
            <w:r>
              <w:rPr>
                <w:spacing w:val="-11"/>
                <w:sz w:val="22"/>
              </w:rPr>
              <w:t> </w:t>
            </w:r>
            <w:r>
              <w:rPr>
                <w:sz w:val="22"/>
              </w:rPr>
              <w:t>el</w:t>
            </w:r>
            <w:r>
              <w:rPr>
                <w:spacing w:val="-10"/>
                <w:sz w:val="22"/>
              </w:rPr>
              <w:t> </w:t>
            </w:r>
            <w:r>
              <w:rPr>
                <w:spacing w:val="-2"/>
                <w:sz w:val="22"/>
              </w:rPr>
              <w:t>empleo.</w:t>
            </w:r>
          </w:p>
          <w:p>
            <w:pPr>
              <w:pStyle w:val="TableParagraph"/>
              <w:spacing w:line="266" w:lineRule="exact" w:before="252"/>
              <w:ind w:left="72" w:right="54"/>
              <w:jc w:val="both"/>
              <w:rPr>
                <w:sz w:val="22"/>
              </w:rPr>
            </w:pPr>
            <w:r>
              <w:rPr>
                <w:sz w:val="22"/>
              </w:rPr>
              <w:t>Que exista un catálogo de puestos y un tabulador</w:t>
            </w:r>
            <w:r>
              <w:rPr>
                <w:spacing w:val="4"/>
                <w:sz w:val="22"/>
              </w:rPr>
              <w:t> </w:t>
            </w:r>
            <w:r>
              <w:rPr>
                <w:sz w:val="22"/>
              </w:rPr>
              <w:t>de</w:t>
            </w:r>
            <w:r>
              <w:rPr>
                <w:spacing w:val="6"/>
                <w:sz w:val="22"/>
              </w:rPr>
              <w:t> </w:t>
            </w:r>
            <w:r>
              <w:rPr>
                <w:sz w:val="22"/>
              </w:rPr>
              <w:t>salarios</w:t>
            </w:r>
            <w:r>
              <w:rPr>
                <w:spacing w:val="9"/>
                <w:sz w:val="22"/>
              </w:rPr>
              <w:t> </w:t>
            </w:r>
            <w:r>
              <w:rPr>
                <w:sz w:val="22"/>
              </w:rPr>
              <w:t>que</w:t>
            </w:r>
            <w:r>
              <w:rPr>
                <w:spacing w:val="7"/>
                <w:sz w:val="22"/>
              </w:rPr>
              <w:t> </w:t>
            </w:r>
            <w:r>
              <w:rPr>
                <w:sz w:val="22"/>
              </w:rPr>
              <w:t>indiquen</w:t>
            </w:r>
            <w:r>
              <w:rPr>
                <w:spacing w:val="8"/>
                <w:sz w:val="22"/>
              </w:rPr>
              <w:t> </w:t>
            </w:r>
            <w:r>
              <w:rPr>
                <w:sz w:val="22"/>
              </w:rPr>
              <w:t>los</w:t>
            </w:r>
            <w:r>
              <w:rPr>
                <w:spacing w:val="7"/>
                <w:sz w:val="22"/>
              </w:rPr>
              <w:t> </w:t>
            </w:r>
            <w:r>
              <w:rPr>
                <w:spacing w:val="-2"/>
                <w:sz w:val="22"/>
              </w:rPr>
              <w:t>rangos</w:t>
            </w:r>
          </w:p>
        </w:tc>
        <w:tc>
          <w:tcPr>
            <w:tcW w:w="1295" w:type="dxa"/>
          </w:tcPr>
          <w:p>
            <w:pPr>
              <w:pStyle w:val="TableParagraph"/>
              <w:rPr>
                <w:rFonts w:ascii="Times New Roman"/>
                <w:sz w:val="22"/>
              </w:rPr>
            </w:pPr>
          </w:p>
        </w:tc>
      </w:tr>
    </w:tbl>
    <w:p>
      <w:pPr>
        <w:pStyle w:val="TableParagraph"/>
        <w:spacing w:after="0"/>
        <w:rPr>
          <w:rFonts w:ascii="Times New Roman"/>
          <w:sz w:val="22"/>
        </w:rPr>
        <w:sectPr>
          <w:pgSz w:w="12240" w:h="15840"/>
          <w:pgMar w:header="507" w:footer="0" w:top="1960" w:bottom="280" w:left="720" w:right="720"/>
        </w:sectPr>
      </w:pPr>
    </w:p>
    <w:p>
      <w:pPr>
        <w:pStyle w:val="BodyText"/>
        <w:spacing w:before="51"/>
        <w:rPr>
          <w:sz w:val="20"/>
        </w:rPr>
      </w:pP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0"/>
        <w:gridCol w:w="2532"/>
        <w:gridCol w:w="5244"/>
        <w:gridCol w:w="1295"/>
      </w:tblGrid>
      <w:tr>
        <w:trPr>
          <w:trHeight w:val="815" w:hRule="atLeast"/>
        </w:trPr>
        <w:tc>
          <w:tcPr>
            <w:tcW w:w="890" w:type="dxa"/>
            <w:shd w:val="clear" w:color="auto" w:fill="C00000"/>
          </w:tcPr>
          <w:p>
            <w:pPr>
              <w:pStyle w:val="TableParagraph"/>
              <w:spacing w:before="3"/>
              <w:rPr>
                <w:sz w:val="22"/>
              </w:rPr>
            </w:pPr>
          </w:p>
          <w:p>
            <w:pPr>
              <w:pStyle w:val="TableParagraph"/>
              <w:ind w:left="256"/>
              <w:rPr>
                <w:sz w:val="22"/>
              </w:rPr>
            </w:pPr>
            <w:r>
              <w:rPr>
                <w:color w:val="FFFFFF"/>
                <w:spacing w:val="-5"/>
                <w:sz w:val="22"/>
              </w:rPr>
              <w:t>No.</w:t>
            </w:r>
          </w:p>
        </w:tc>
        <w:tc>
          <w:tcPr>
            <w:tcW w:w="2532" w:type="dxa"/>
            <w:shd w:val="clear" w:color="auto" w:fill="C00000"/>
          </w:tcPr>
          <w:p>
            <w:pPr>
              <w:pStyle w:val="TableParagraph"/>
              <w:spacing w:before="3"/>
              <w:rPr>
                <w:sz w:val="22"/>
              </w:rPr>
            </w:pPr>
          </w:p>
          <w:p>
            <w:pPr>
              <w:pStyle w:val="TableParagraph"/>
              <w:ind w:left="758"/>
              <w:rPr>
                <w:sz w:val="22"/>
              </w:rPr>
            </w:pPr>
            <w:r>
              <w:rPr>
                <w:color w:val="FFFFFF"/>
                <w:spacing w:val="-2"/>
                <w:sz w:val="22"/>
              </w:rPr>
              <w:t>Requisito</w:t>
            </w:r>
          </w:p>
        </w:tc>
        <w:tc>
          <w:tcPr>
            <w:tcW w:w="5244" w:type="dxa"/>
            <w:shd w:val="clear" w:color="auto" w:fill="C00000"/>
          </w:tcPr>
          <w:p>
            <w:pPr>
              <w:pStyle w:val="TableParagraph"/>
              <w:spacing w:before="3"/>
              <w:rPr>
                <w:sz w:val="22"/>
              </w:rPr>
            </w:pPr>
          </w:p>
          <w:p>
            <w:pPr>
              <w:pStyle w:val="TableParagraph"/>
              <w:ind w:left="15"/>
              <w:jc w:val="center"/>
              <w:rPr>
                <w:sz w:val="22"/>
              </w:rPr>
            </w:pPr>
            <w:r>
              <w:rPr>
                <w:color w:val="FFFFFF"/>
                <w:spacing w:val="-2"/>
                <w:sz w:val="22"/>
              </w:rPr>
              <w:t>Elementos</w:t>
            </w:r>
          </w:p>
        </w:tc>
        <w:tc>
          <w:tcPr>
            <w:tcW w:w="1295" w:type="dxa"/>
            <w:shd w:val="clear" w:color="auto" w:fill="C00000"/>
          </w:tcPr>
          <w:p>
            <w:pPr>
              <w:pStyle w:val="TableParagraph"/>
              <w:spacing w:line="276" w:lineRule="auto"/>
              <w:ind w:left="102" w:right="84" w:firstLine="130"/>
              <w:rPr>
                <w:sz w:val="22"/>
              </w:rPr>
            </w:pPr>
            <w:r>
              <w:rPr>
                <w:color w:val="FFFFFF"/>
                <w:spacing w:val="-2"/>
                <w:sz w:val="22"/>
              </w:rPr>
              <w:t>Puntaje alcanzado</w:t>
            </w:r>
          </w:p>
        </w:tc>
      </w:tr>
      <w:tr>
        <w:trPr>
          <w:trHeight w:val="2138" w:hRule="atLeast"/>
        </w:trPr>
        <w:tc>
          <w:tcPr>
            <w:tcW w:w="890" w:type="dxa"/>
          </w:tcPr>
          <w:p>
            <w:pPr>
              <w:pStyle w:val="TableParagraph"/>
              <w:rPr>
                <w:rFonts w:ascii="Times New Roman"/>
                <w:sz w:val="22"/>
              </w:rPr>
            </w:pPr>
          </w:p>
        </w:tc>
        <w:tc>
          <w:tcPr>
            <w:tcW w:w="2532" w:type="dxa"/>
          </w:tcPr>
          <w:p>
            <w:pPr>
              <w:pStyle w:val="TableParagraph"/>
              <w:rPr>
                <w:rFonts w:ascii="Times New Roman"/>
                <w:sz w:val="22"/>
              </w:rPr>
            </w:pPr>
          </w:p>
        </w:tc>
        <w:tc>
          <w:tcPr>
            <w:tcW w:w="5244" w:type="dxa"/>
          </w:tcPr>
          <w:p>
            <w:pPr>
              <w:pStyle w:val="TableParagraph"/>
              <w:ind w:left="72" w:right="59"/>
              <w:jc w:val="both"/>
              <w:rPr>
                <w:sz w:val="22"/>
              </w:rPr>
            </w:pPr>
            <w:r>
              <w:rPr>
                <w:sz w:val="22"/>
              </w:rPr>
              <w:t>mínimos</w:t>
            </w:r>
            <w:r>
              <w:rPr>
                <w:spacing w:val="-20"/>
                <w:sz w:val="22"/>
              </w:rPr>
              <w:t> </w:t>
            </w:r>
            <w:r>
              <w:rPr>
                <w:sz w:val="22"/>
              </w:rPr>
              <w:t>y</w:t>
            </w:r>
            <w:r>
              <w:rPr>
                <w:spacing w:val="-19"/>
                <w:sz w:val="22"/>
              </w:rPr>
              <w:t> </w:t>
            </w:r>
            <w:r>
              <w:rPr>
                <w:sz w:val="22"/>
              </w:rPr>
              <w:t>máximos</w:t>
            </w:r>
            <w:r>
              <w:rPr>
                <w:spacing w:val="-19"/>
                <w:sz w:val="22"/>
              </w:rPr>
              <w:t> </w:t>
            </w:r>
            <w:r>
              <w:rPr>
                <w:sz w:val="22"/>
              </w:rPr>
              <w:t>para</w:t>
            </w:r>
            <w:r>
              <w:rPr>
                <w:spacing w:val="-20"/>
                <w:sz w:val="22"/>
              </w:rPr>
              <w:t> </w:t>
            </w:r>
            <w:r>
              <w:rPr>
                <w:sz w:val="22"/>
              </w:rPr>
              <w:t>los</w:t>
            </w:r>
            <w:r>
              <w:rPr>
                <w:spacing w:val="-19"/>
                <w:sz w:val="22"/>
              </w:rPr>
              <w:t> </w:t>
            </w:r>
            <w:r>
              <w:rPr>
                <w:sz w:val="22"/>
              </w:rPr>
              <w:t>diferentes</w:t>
            </w:r>
            <w:r>
              <w:rPr>
                <w:spacing w:val="-20"/>
                <w:sz w:val="22"/>
              </w:rPr>
              <w:t> </w:t>
            </w:r>
            <w:r>
              <w:rPr>
                <w:sz w:val="22"/>
              </w:rPr>
              <w:t>niveles de contratación.</w:t>
            </w:r>
          </w:p>
          <w:p>
            <w:pPr>
              <w:pStyle w:val="TableParagraph"/>
              <w:spacing w:before="264"/>
              <w:ind w:left="72" w:right="51"/>
              <w:jc w:val="both"/>
              <w:rPr>
                <w:sz w:val="22"/>
              </w:rPr>
            </w:pPr>
            <w:r>
              <w:rPr>
                <w:sz w:val="22"/>
              </w:rPr>
              <w:t>Que existan perfiles y/o descripciones de puestos, documentación para entrevista estructurada</w:t>
            </w:r>
            <w:r>
              <w:rPr>
                <w:spacing w:val="-6"/>
                <w:sz w:val="22"/>
              </w:rPr>
              <w:t> </w:t>
            </w:r>
            <w:r>
              <w:rPr>
                <w:sz w:val="22"/>
              </w:rPr>
              <w:t>y/o</w:t>
            </w:r>
            <w:r>
              <w:rPr>
                <w:spacing w:val="-5"/>
                <w:sz w:val="22"/>
              </w:rPr>
              <w:t> </w:t>
            </w:r>
            <w:r>
              <w:rPr>
                <w:sz w:val="22"/>
              </w:rPr>
              <w:t>exámenes</w:t>
            </w:r>
            <w:r>
              <w:rPr>
                <w:spacing w:val="-5"/>
                <w:sz w:val="22"/>
              </w:rPr>
              <w:t> </w:t>
            </w:r>
            <w:r>
              <w:rPr>
                <w:sz w:val="22"/>
              </w:rPr>
              <w:t>o</w:t>
            </w:r>
            <w:r>
              <w:rPr>
                <w:spacing w:val="-6"/>
                <w:sz w:val="22"/>
              </w:rPr>
              <w:t> </w:t>
            </w:r>
            <w:r>
              <w:rPr>
                <w:sz w:val="22"/>
              </w:rPr>
              <w:t>evaluaciones</w:t>
            </w:r>
            <w:r>
              <w:rPr>
                <w:spacing w:val="-6"/>
                <w:sz w:val="22"/>
              </w:rPr>
              <w:t> </w:t>
            </w:r>
            <w:r>
              <w:rPr>
                <w:sz w:val="22"/>
              </w:rPr>
              <w:t>de ingreso,</w:t>
            </w:r>
            <w:r>
              <w:rPr>
                <w:spacing w:val="30"/>
                <w:sz w:val="22"/>
              </w:rPr>
              <w:t>  </w:t>
            </w:r>
            <w:r>
              <w:rPr>
                <w:sz w:val="22"/>
              </w:rPr>
              <w:t>libres</w:t>
            </w:r>
            <w:r>
              <w:rPr>
                <w:spacing w:val="29"/>
                <w:sz w:val="22"/>
              </w:rPr>
              <w:t>  </w:t>
            </w:r>
            <w:r>
              <w:rPr>
                <w:sz w:val="22"/>
              </w:rPr>
              <w:t>de</w:t>
            </w:r>
            <w:r>
              <w:rPr>
                <w:spacing w:val="31"/>
                <w:sz w:val="22"/>
              </w:rPr>
              <w:t>  </w:t>
            </w:r>
            <w:r>
              <w:rPr>
                <w:sz w:val="22"/>
              </w:rPr>
              <w:t>sesgos</w:t>
            </w:r>
            <w:r>
              <w:rPr>
                <w:spacing w:val="29"/>
                <w:sz w:val="22"/>
              </w:rPr>
              <w:t>  </w:t>
            </w:r>
            <w:r>
              <w:rPr>
                <w:sz w:val="22"/>
              </w:rPr>
              <w:t>sexistas</w:t>
            </w:r>
            <w:r>
              <w:rPr>
                <w:spacing w:val="30"/>
                <w:sz w:val="22"/>
              </w:rPr>
              <w:t>  </w:t>
            </w:r>
            <w:r>
              <w:rPr>
                <w:sz w:val="22"/>
              </w:rPr>
              <w:t>o</w:t>
            </w:r>
            <w:r>
              <w:rPr>
                <w:spacing w:val="29"/>
                <w:sz w:val="22"/>
              </w:rPr>
              <w:t>  </w:t>
            </w:r>
            <w:r>
              <w:rPr>
                <w:spacing w:val="-5"/>
                <w:sz w:val="22"/>
              </w:rPr>
              <w:t>de</w:t>
            </w:r>
          </w:p>
          <w:p>
            <w:pPr>
              <w:pStyle w:val="TableParagraph"/>
              <w:spacing w:line="249" w:lineRule="exact" w:before="1"/>
              <w:ind w:left="72"/>
              <w:jc w:val="both"/>
              <w:rPr>
                <w:sz w:val="22"/>
              </w:rPr>
            </w:pPr>
            <w:r>
              <w:rPr>
                <w:sz w:val="22"/>
              </w:rPr>
              <w:t>cualquier</w:t>
            </w:r>
            <w:r>
              <w:rPr>
                <w:spacing w:val="-5"/>
                <w:sz w:val="22"/>
              </w:rPr>
              <w:t> </w:t>
            </w:r>
            <w:r>
              <w:rPr>
                <w:sz w:val="22"/>
              </w:rPr>
              <w:t>tipo</w:t>
            </w:r>
            <w:r>
              <w:rPr>
                <w:spacing w:val="-4"/>
                <w:sz w:val="22"/>
              </w:rPr>
              <w:t> </w:t>
            </w:r>
            <w:r>
              <w:rPr>
                <w:sz w:val="22"/>
              </w:rPr>
              <w:t>de</w:t>
            </w:r>
            <w:r>
              <w:rPr>
                <w:spacing w:val="-3"/>
                <w:sz w:val="22"/>
              </w:rPr>
              <w:t> </w:t>
            </w:r>
            <w:r>
              <w:rPr>
                <w:spacing w:val="-2"/>
                <w:sz w:val="22"/>
              </w:rPr>
              <w:t>discriminación.</w:t>
            </w:r>
          </w:p>
        </w:tc>
        <w:tc>
          <w:tcPr>
            <w:tcW w:w="1295" w:type="dxa"/>
          </w:tcPr>
          <w:p>
            <w:pPr>
              <w:pStyle w:val="TableParagraph"/>
              <w:rPr>
                <w:rFonts w:ascii="Times New Roman"/>
                <w:sz w:val="22"/>
              </w:rPr>
            </w:pPr>
          </w:p>
        </w:tc>
      </w:tr>
      <w:tr>
        <w:trPr>
          <w:trHeight w:val="2941" w:hRule="atLeast"/>
        </w:trPr>
        <w:tc>
          <w:tcPr>
            <w:tcW w:w="890" w:type="dxa"/>
          </w:tcPr>
          <w:p>
            <w:pPr>
              <w:pStyle w:val="TableParagraph"/>
              <w:spacing w:line="264" w:lineRule="exact"/>
              <w:ind w:left="71"/>
              <w:rPr>
                <w:sz w:val="22"/>
              </w:rPr>
            </w:pPr>
            <w:r>
              <w:rPr>
                <w:spacing w:val="-10"/>
                <w:sz w:val="22"/>
              </w:rPr>
              <w:t>4</w:t>
            </w:r>
          </w:p>
        </w:tc>
        <w:tc>
          <w:tcPr>
            <w:tcW w:w="2532" w:type="dxa"/>
          </w:tcPr>
          <w:p>
            <w:pPr>
              <w:pStyle w:val="TableParagraph"/>
              <w:spacing w:line="242" w:lineRule="auto"/>
              <w:ind w:left="69" w:right="52"/>
              <w:rPr>
                <w:sz w:val="22"/>
              </w:rPr>
            </w:pPr>
            <w:r>
              <w:rPr>
                <w:sz w:val="22"/>
              </w:rPr>
              <w:t>Realizar</w:t>
            </w:r>
            <w:r>
              <w:rPr>
                <w:spacing w:val="-20"/>
                <w:sz w:val="22"/>
              </w:rPr>
              <w:t> </w:t>
            </w:r>
            <w:r>
              <w:rPr>
                <w:sz w:val="22"/>
              </w:rPr>
              <w:t>una</w:t>
            </w:r>
            <w:r>
              <w:rPr>
                <w:spacing w:val="-19"/>
                <w:sz w:val="22"/>
              </w:rPr>
              <w:t> </w:t>
            </w:r>
            <w:r>
              <w:rPr>
                <w:sz w:val="22"/>
              </w:rPr>
              <w:t>auditoría </w:t>
            </w:r>
            <w:r>
              <w:rPr>
                <w:spacing w:val="-2"/>
                <w:sz w:val="22"/>
              </w:rPr>
              <w:t>interna</w:t>
            </w:r>
          </w:p>
        </w:tc>
        <w:tc>
          <w:tcPr>
            <w:tcW w:w="5244" w:type="dxa"/>
          </w:tcPr>
          <w:p>
            <w:pPr>
              <w:pStyle w:val="TableParagraph"/>
              <w:ind w:left="72" w:right="53"/>
              <w:jc w:val="both"/>
              <w:rPr>
                <w:sz w:val="22"/>
              </w:rPr>
            </w:pPr>
            <w:r>
              <w:rPr>
                <w:sz w:val="22"/>
              </w:rPr>
              <w:t>Que</w:t>
            </w:r>
            <w:r>
              <w:rPr>
                <w:spacing w:val="-20"/>
                <w:sz w:val="22"/>
              </w:rPr>
              <w:t> </w:t>
            </w:r>
            <w:r>
              <w:rPr>
                <w:sz w:val="22"/>
              </w:rPr>
              <w:t>se</w:t>
            </w:r>
            <w:r>
              <w:rPr>
                <w:spacing w:val="-19"/>
                <w:sz w:val="22"/>
              </w:rPr>
              <w:t> </w:t>
            </w:r>
            <w:r>
              <w:rPr>
                <w:sz w:val="22"/>
              </w:rPr>
              <w:t>realice</w:t>
            </w:r>
            <w:r>
              <w:rPr>
                <w:spacing w:val="-19"/>
                <w:sz w:val="22"/>
              </w:rPr>
              <w:t> </w:t>
            </w:r>
            <w:r>
              <w:rPr>
                <w:sz w:val="22"/>
              </w:rPr>
              <w:t>la</w:t>
            </w:r>
            <w:r>
              <w:rPr>
                <w:spacing w:val="-20"/>
                <w:sz w:val="22"/>
              </w:rPr>
              <w:t> </w:t>
            </w:r>
            <w:r>
              <w:rPr>
                <w:sz w:val="22"/>
              </w:rPr>
              <w:t>auditoría</w:t>
            </w:r>
            <w:r>
              <w:rPr>
                <w:spacing w:val="-19"/>
                <w:sz w:val="22"/>
              </w:rPr>
              <w:t> </w:t>
            </w:r>
            <w:r>
              <w:rPr>
                <w:sz w:val="22"/>
              </w:rPr>
              <w:t>interna</w:t>
            </w:r>
            <w:r>
              <w:rPr>
                <w:spacing w:val="-20"/>
                <w:sz w:val="22"/>
              </w:rPr>
              <w:t> </w:t>
            </w:r>
            <w:r>
              <w:rPr>
                <w:sz w:val="22"/>
              </w:rPr>
              <w:t>para</w:t>
            </w:r>
            <w:r>
              <w:rPr>
                <w:spacing w:val="-19"/>
                <w:sz w:val="22"/>
              </w:rPr>
              <w:t> </w:t>
            </w:r>
            <w:r>
              <w:rPr>
                <w:sz w:val="22"/>
              </w:rPr>
              <w:t>evaluar la implementación de prácticas y acciones de igualdad laboral y no discriminación en el centro de trabajo.</w:t>
            </w:r>
          </w:p>
          <w:p>
            <w:pPr>
              <w:pStyle w:val="TableParagraph"/>
              <w:spacing w:before="264"/>
              <w:ind w:left="72" w:right="56"/>
              <w:jc w:val="both"/>
              <w:rPr>
                <w:sz w:val="22"/>
              </w:rPr>
            </w:pPr>
            <w:r>
              <w:rPr>
                <w:sz w:val="22"/>
              </w:rPr>
              <w:t>La auditoría interna debe realizarse antes de la certificación y antes de la auditoría de </w:t>
            </w:r>
            <w:r>
              <w:rPr>
                <w:spacing w:val="-2"/>
                <w:sz w:val="22"/>
              </w:rPr>
              <w:t>vigilancia.</w:t>
            </w:r>
          </w:p>
          <w:p>
            <w:pPr>
              <w:pStyle w:val="TableParagraph"/>
              <w:spacing w:line="266" w:lineRule="exact" w:before="254"/>
              <w:ind w:left="72" w:right="55"/>
              <w:jc w:val="both"/>
              <w:rPr>
                <w:sz w:val="22"/>
              </w:rPr>
            </w:pPr>
            <w:r>
              <w:rPr>
                <w:sz w:val="22"/>
              </w:rPr>
              <w:t>Deberá contemplar todos los </w:t>
            </w:r>
            <w:r>
              <w:rPr>
                <w:sz w:val="22"/>
              </w:rPr>
              <w:t>requisitos establecidos en la presente Norma Mexicana.</w:t>
            </w:r>
          </w:p>
        </w:tc>
        <w:tc>
          <w:tcPr>
            <w:tcW w:w="1295" w:type="dxa"/>
          </w:tcPr>
          <w:p>
            <w:pPr>
              <w:pStyle w:val="TableParagraph"/>
              <w:rPr>
                <w:rFonts w:ascii="Times New Roman"/>
                <w:sz w:val="22"/>
              </w:rPr>
            </w:pPr>
          </w:p>
        </w:tc>
      </w:tr>
      <w:tr>
        <w:trPr>
          <w:trHeight w:val="1872" w:hRule="atLeast"/>
        </w:trPr>
        <w:tc>
          <w:tcPr>
            <w:tcW w:w="890" w:type="dxa"/>
          </w:tcPr>
          <w:p>
            <w:pPr>
              <w:pStyle w:val="TableParagraph"/>
              <w:spacing w:line="265" w:lineRule="exact"/>
              <w:ind w:left="71"/>
              <w:rPr>
                <w:sz w:val="22"/>
              </w:rPr>
            </w:pPr>
            <w:r>
              <w:rPr>
                <w:spacing w:val="-10"/>
                <w:sz w:val="22"/>
              </w:rPr>
              <w:t>5</w:t>
            </w:r>
          </w:p>
        </w:tc>
        <w:tc>
          <w:tcPr>
            <w:tcW w:w="2532" w:type="dxa"/>
          </w:tcPr>
          <w:p>
            <w:pPr>
              <w:pStyle w:val="TableParagraph"/>
              <w:ind w:left="69" w:right="55"/>
              <w:jc w:val="both"/>
              <w:rPr>
                <w:sz w:val="22"/>
              </w:rPr>
            </w:pPr>
            <w:r>
              <w:rPr>
                <w:sz w:val="22"/>
              </w:rPr>
              <w:t>Medir</w:t>
            </w:r>
            <w:r>
              <w:rPr>
                <w:spacing w:val="-2"/>
                <w:sz w:val="22"/>
              </w:rPr>
              <w:t> </w:t>
            </w:r>
            <w:r>
              <w:rPr>
                <w:sz w:val="22"/>
              </w:rPr>
              <w:t>el</w:t>
            </w:r>
            <w:r>
              <w:rPr>
                <w:spacing w:val="-4"/>
                <w:sz w:val="22"/>
              </w:rPr>
              <w:t> </w:t>
            </w:r>
            <w:r>
              <w:rPr>
                <w:sz w:val="22"/>
              </w:rPr>
              <w:t>clima laboral y no discriminación en el centro </w:t>
            </w:r>
            <w:r>
              <w:rPr>
                <w:sz w:val="22"/>
              </w:rPr>
              <w:t>de trabajo.</w:t>
            </w:r>
            <w:r>
              <w:rPr>
                <w:spacing w:val="-20"/>
                <w:sz w:val="22"/>
              </w:rPr>
              <w:t> </w:t>
            </w:r>
            <w:r>
              <w:rPr>
                <w:sz w:val="22"/>
              </w:rPr>
              <w:t>Ver</w:t>
            </w:r>
            <w:r>
              <w:rPr>
                <w:spacing w:val="-19"/>
                <w:sz w:val="22"/>
              </w:rPr>
              <w:t> </w:t>
            </w:r>
            <w:r>
              <w:rPr>
                <w:sz w:val="22"/>
              </w:rPr>
              <w:t>Apéndice Normativo E</w:t>
            </w:r>
          </w:p>
        </w:tc>
        <w:tc>
          <w:tcPr>
            <w:tcW w:w="5244" w:type="dxa"/>
          </w:tcPr>
          <w:p>
            <w:pPr>
              <w:pStyle w:val="TableParagraph"/>
              <w:ind w:left="72" w:right="57"/>
              <w:jc w:val="both"/>
              <w:rPr>
                <w:sz w:val="22"/>
              </w:rPr>
            </w:pPr>
            <w:r>
              <w:rPr>
                <w:sz w:val="22"/>
              </w:rPr>
              <w:t>Que se aplique el cuestionario de percepción de clima laboral y no discriminación del personal en el espacio laboral.</w:t>
            </w:r>
          </w:p>
          <w:p>
            <w:pPr>
              <w:pStyle w:val="TableParagraph"/>
              <w:spacing w:before="265"/>
              <w:ind w:left="72" w:right="55"/>
              <w:jc w:val="both"/>
              <w:rPr>
                <w:sz w:val="22"/>
              </w:rPr>
            </w:pPr>
            <w:r>
              <w:rPr>
                <w:sz w:val="22"/>
              </w:rPr>
              <w:t>Deberá aplicarse durante la auditoría de certificación y de seguimiento.</w:t>
            </w:r>
          </w:p>
        </w:tc>
        <w:tc>
          <w:tcPr>
            <w:tcW w:w="1295" w:type="dxa"/>
          </w:tcPr>
          <w:p>
            <w:pPr>
              <w:pStyle w:val="TableParagraph"/>
              <w:rPr>
                <w:rFonts w:ascii="Times New Roman"/>
                <w:sz w:val="22"/>
              </w:rPr>
            </w:pPr>
          </w:p>
        </w:tc>
      </w:tr>
      <w:tr>
        <w:trPr>
          <w:trHeight w:val="1336" w:hRule="atLeast"/>
        </w:trPr>
        <w:tc>
          <w:tcPr>
            <w:tcW w:w="890" w:type="dxa"/>
          </w:tcPr>
          <w:p>
            <w:pPr>
              <w:pStyle w:val="TableParagraph"/>
              <w:spacing w:line="264" w:lineRule="exact"/>
              <w:ind w:left="71"/>
              <w:rPr>
                <w:sz w:val="22"/>
              </w:rPr>
            </w:pPr>
            <w:r>
              <w:rPr>
                <w:spacing w:val="-10"/>
                <w:sz w:val="22"/>
              </w:rPr>
              <w:t>6</w:t>
            </w:r>
          </w:p>
        </w:tc>
        <w:tc>
          <w:tcPr>
            <w:tcW w:w="2532" w:type="dxa"/>
          </w:tcPr>
          <w:p>
            <w:pPr>
              <w:pStyle w:val="TableParagraph"/>
              <w:ind w:left="69" w:right="56"/>
              <w:jc w:val="both"/>
              <w:rPr>
                <w:sz w:val="22"/>
              </w:rPr>
            </w:pPr>
            <w:r>
              <w:rPr>
                <w:sz w:val="22"/>
              </w:rPr>
              <w:t>Existencia de </w:t>
            </w:r>
            <w:r>
              <w:rPr>
                <w:sz w:val="22"/>
              </w:rPr>
              <w:t>un código de ética o </w:t>
            </w:r>
            <w:r>
              <w:rPr>
                <w:spacing w:val="-2"/>
                <w:sz w:val="22"/>
              </w:rPr>
              <w:t>equivalente.</w:t>
            </w:r>
          </w:p>
        </w:tc>
        <w:tc>
          <w:tcPr>
            <w:tcW w:w="5244" w:type="dxa"/>
          </w:tcPr>
          <w:p>
            <w:pPr>
              <w:pStyle w:val="TableParagraph"/>
              <w:numPr>
                <w:ilvl w:val="0"/>
                <w:numId w:val="41"/>
              </w:numPr>
              <w:tabs>
                <w:tab w:pos="603" w:val="left" w:leader="none"/>
              </w:tabs>
              <w:spacing w:line="265" w:lineRule="exact" w:before="0" w:after="0"/>
              <w:ind w:left="603" w:right="0" w:hanging="360"/>
              <w:jc w:val="left"/>
              <w:rPr>
                <w:sz w:val="22"/>
              </w:rPr>
            </w:pPr>
            <w:r>
              <w:rPr>
                <w:sz w:val="22"/>
              </w:rPr>
              <w:t>Que</w:t>
            </w:r>
            <w:r>
              <w:rPr>
                <w:spacing w:val="-5"/>
                <w:sz w:val="22"/>
              </w:rPr>
              <w:t> </w:t>
            </w:r>
            <w:r>
              <w:rPr>
                <w:sz w:val="22"/>
              </w:rPr>
              <w:t>prohíba</w:t>
            </w:r>
            <w:r>
              <w:rPr>
                <w:spacing w:val="-3"/>
                <w:sz w:val="22"/>
              </w:rPr>
              <w:t> </w:t>
            </w:r>
            <w:r>
              <w:rPr>
                <w:sz w:val="22"/>
              </w:rPr>
              <w:t>todo</w:t>
            </w:r>
            <w:r>
              <w:rPr>
                <w:spacing w:val="-4"/>
                <w:sz w:val="22"/>
              </w:rPr>
              <w:t> </w:t>
            </w:r>
            <w:r>
              <w:rPr>
                <w:sz w:val="22"/>
              </w:rPr>
              <w:t>tipo</w:t>
            </w:r>
            <w:r>
              <w:rPr>
                <w:spacing w:val="-4"/>
                <w:sz w:val="22"/>
              </w:rPr>
              <w:t> </w:t>
            </w:r>
            <w:r>
              <w:rPr>
                <w:sz w:val="22"/>
              </w:rPr>
              <w:t>de</w:t>
            </w:r>
            <w:r>
              <w:rPr>
                <w:spacing w:val="-3"/>
                <w:sz w:val="22"/>
              </w:rPr>
              <w:t> </w:t>
            </w:r>
            <w:r>
              <w:rPr>
                <w:spacing w:val="-2"/>
                <w:sz w:val="22"/>
              </w:rPr>
              <w:t>Discriminación</w:t>
            </w:r>
          </w:p>
          <w:p>
            <w:pPr>
              <w:pStyle w:val="TableParagraph"/>
              <w:numPr>
                <w:ilvl w:val="0"/>
                <w:numId w:val="41"/>
              </w:numPr>
              <w:tabs>
                <w:tab w:pos="603" w:val="left" w:leader="none"/>
              </w:tabs>
              <w:spacing w:line="240" w:lineRule="auto" w:before="0" w:after="0"/>
              <w:ind w:left="603" w:right="226" w:hanging="360"/>
              <w:jc w:val="left"/>
              <w:rPr>
                <w:sz w:val="22"/>
              </w:rPr>
            </w:pPr>
            <w:r>
              <w:rPr>
                <w:sz w:val="22"/>
              </w:rPr>
              <w:t>Que</w:t>
            </w:r>
            <w:r>
              <w:rPr>
                <w:spacing w:val="-9"/>
                <w:sz w:val="22"/>
              </w:rPr>
              <w:t> </w:t>
            </w:r>
            <w:r>
              <w:rPr>
                <w:sz w:val="22"/>
              </w:rPr>
              <w:t>esté</w:t>
            </w:r>
            <w:r>
              <w:rPr>
                <w:spacing w:val="-8"/>
                <w:sz w:val="22"/>
              </w:rPr>
              <w:t> </w:t>
            </w:r>
            <w:r>
              <w:rPr>
                <w:sz w:val="22"/>
              </w:rPr>
              <w:t>armonizado</w:t>
            </w:r>
            <w:r>
              <w:rPr>
                <w:spacing w:val="-7"/>
                <w:sz w:val="22"/>
              </w:rPr>
              <w:t> </w:t>
            </w:r>
            <w:r>
              <w:rPr>
                <w:sz w:val="22"/>
              </w:rPr>
              <w:t>con</w:t>
            </w:r>
            <w:r>
              <w:rPr>
                <w:spacing w:val="-9"/>
                <w:sz w:val="22"/>
              </w:rPr>
              <w:t> </w:t>
            </w:r>
            <w:r>
              <w:rPr>
                <w:sz w:val="22"/>
              </w:rPr>
              <w:t>lo</w:t>
            </w:r>
            <w:r>
              <w:rPr>
                <w:spacing w:val="-8"/>
                <w:sz w:val="22"/>
              </w:rPr>
              <w:t> </w:t>
            </w:r>
            <w:r>
              <w:rPr>
                <w:sz w:val="22"/>
              </w:rPr>
              <w:t>establecido en la Política de Igualdad Laboral y no </w:t>
            </w:r>
            <w:r>
              <w:rPr>
                <w:spacing w:val="-2"/>
                <w:sz w:val="22"/>
              </w:rPr>
              <w:t>Discriminación.</w:t>
            </w:r>
          </w:p>
        </w:tc>
        <w:tc>
          <w:tcPr>
            <w:tcW w:w="1295" w:type="dxa"/>
          </w:tcPr>
          <w:p>
            <w:pPr>
              <w:pStyle w:val="TableParagraph"/>
              <w:rPr>
                <w:rFonts w:ascii="Times New Roman"/>
                <w:sz w:val="22"/>
              </w:rPr>
            </w:pPr>
          </w:p>
        </w:tc>
      </w:tr>
      <w:tr>
        <w:trPr>
          <w:trHeight w:val="3062" w:hRule="atLeast"/>
        </w:trPr>
        <w:tc>
          <w:tcPr>
            <w:tcW w:w="890" w:type="dxa"/>
          </w:tcPr>
          <w:p>
            <w:pPr>
              <w:pStyle w:val="TableParagraph"/>
              <w:spacing w:line="264" w:lineRule="exact"/>
              <w:ind w:left="71"/>
              <w:rPr>
                <w:sz w:val="22"/>
              </w:rPr>
            </w:pPr>
            <w:r>
              <w:rPr>
                <w:spacing w:val="-10"/>
                <w:sz w:val="22"/>
              </w:rPr>
              <w:t>7</w:t>
            </w:r>
          </w:p>
        </w:tc>
        <w:tc>
          <w:tcPr>
            <w:tcW w:w="2532" w:type="dxa"/>
          </w:tcPr>
          <w:p>
            <w:pPr>
              <w:pStyle w:val="TableParagraph"/>
              <w:tabs>
                <w:tab w:pos="2270" w:val="left" w:leader="none"/>
              </w:tabs>
              <w:ind w:left="69" w:right="56"/>
              <w:jc w:val="both"/>
              <w:rPr>
                <w:sz w:val="22"/>
              </w:rPr>
            </w:pPr>
            <w:r>
              <w:rPr>
                <w:spacing w:val="-2"/>
                <w:sz w:val="22"/>
              </w:rPr>
              <w:t>Garantizar</w:t>
            </w:r>
            <w:r>
              <w:rPr>
                <w:sz w:val="22"/>
              </w:rPr>
              <w:tab/>
            </w:r>
            <w:r>
              <w:rPr>
                <w:spacing w:val="-6"/>
                <w:sz w:val="22"/>
              </w:rPr>
              <w:t>la </w:t>
            </w:r>
            <w:r>
              <w:rPr>
                <w:sz w:val="22"/>
              </w:rPr>
              <w:t>igualdad salarial y otorgamiento</w:t>
            </w:r>
            <w:r>
              <w:rPr>
                <w:spacing w:val="41"/>
                <w:w w:val="150"/>
                <w:sz w:val="22"/>
              </w:rPr>
              <w:t>    </w:t>
            </w:r>
            <w:r>
              <w:rPr>
                <w:spacing w:val="-5"/>
                <w:sz w:val="22"/>
              </w:rPr>
              <w:t>de</w:t>
            </w:r>
          </w:p>
          <w:p>
            <w:pPr>
              <w:pStyle w:val="TableParagraph"/>
              <w:tabs>
                <w:tab w:pos="2333" w:val="left" w:leader="none"/>
              </w:tabs>
              <w:ind w:left="69" w:right="54"/>
              <w:jc w:val="both"/>
              <w:rPr>
                <w:sz w:val="22"/>
              </w:rPr>
            </w:pPr>
            <w:r>
              <w:rPr>
                <w:spacing w:val="-2"/>
                <w:sz w:val="22"/>
              </w:rPr>
              <w:t>prestaciones</w:t>
            </w:r>
            <w:r>
              <w:rPr>
                <w:sz w:val="22"/>
              </w:rPr>
              <w:tab/>
            </w:r>
            <w:r>
              <w:rPr>
                <w:spacing w:val="-10"/>
                <w:sz w:val="22"/>
              </w:rPr>
              <w:t>y </w:t>
            </w:r>
            <w:r>
              <w:rPr>
                <w:sz w:val="22"/>
              </w:rPr>
              <w:t>compensaciones al </w:t>
            </w:r>
            <w:r>
              <w:rPr>
                <w:spacing w:val="-2"/>
                <w:sz w:val="22"/>
              </w:rPr>
              <w:t>personal.</w:t>
            </w:r>
          </w:p>
        </w:tc>
        <w:tc>
          <w:tcPr>
            <w:tcW w:w="5244" w:type="dxa"/>
          </w:tcPr>
          <w:p>
            <w:pPr>
              <w:pStyle w:val="TableParagraph"/>
              <w:ind w:left="72" w:right="55"/>
              <w:jc w:val="both"/>
              <w:rPr>
                <w:sz w:val="22"/>
              </w:rPr>
            </w:pPr>
            <w:r>
              <w:rPr>
                <w:sz w:val="22"/>
              </w:rPr>
              <w:t>Que se establezcan criterios de valuación de puestos para fijación y aumento de salarios, sin discriminación y evidencias de su </w:t>
            </w:r>
            <w:r>
              <w:rPr>
                <w:spacing w:val="-2"/>
                <w:sz w:val="22"/>
              </w:rPr>
              <w:t>implementación.</w:t>
            </w:r>
          </w:p>
          <w:p>
            <w:pPr>
              <w:pStyle w:val="TableParagraph"/>
              <w:spacing w:before="58"/>
              <w:ind w:left="72" w:right="52"/>
              <w:jc w:val="both"/>
              <w:rPr>
                <w:sz w:val="22"/>
              </w:rPr>
            </w:pPr>
            <w:r>
              <w:rPr>
                <w:sz w:val="22"/>
              </w:rPr>
              <w:t>Contar con un listado de puestos, categorías, salarios por sexo.</w:t>
            </w:r>
          </w:p>
          <w:p>
            <w:pPr>
              <w:pStyle w:val="TableParagraph"/>
              <w:spacing w:before="61"/>
              <w:ind w:left="72" w:right="55"/>
              <w:jc w:val="both"/>
              <w:rPr>
                <w:sz w:val="22"/>
              </w:rPr>
            </w:pPr>
            <w:r>
              <w:rPr>
                <w:sz w:val="22"/>
              </w:rPr>
              <w:t>Que se asignen las compensaciones y demás incentivos económicos, adicionales a los establecidos en la ley, con base en procedimientos</w:t>
            </w:r>
            <w:r>
              <w:rPr>
                <w:spacing w:val="-3"/>
                <w:sz w:val="22"/>
              </w:rPr>
              <w:t> </w:t>
            </w:r>
            <w:r>
              <w:rPr>
                <w:sz w:val="22"/>
              </w:rPr>
              <w:t>transparentes</w:t>
            </w:r>
            <w:r>
              <w:rPr>
                <w:spacing w:val="-3"/>
                <w:sz w:val="22"/>
              </w:rPr>
              <w:t> </w:t>
            </w:r>
            <w:r>
              <w:rPr>
                <w:sz w:val="22"/>
              </w:rPr>
              <w:t>y</w:t>
            </w:r>
            <w:r>
              <w:rPr>
                <w:spacing w:val="-3"/>
                <w:sz w:val="22"/>
              </w:rPr>
              <w:t> </w:t>
            </w:r>
            <w:r>
              <w:rPr>
                <w:spacing w:val="-2"/>
                <w:sz w:val="22"/>
              </w:rPr>
              <w:t>determinados</w:t>
            </w:r>
          </w:p>
          <w:p>
            <w:pPr>
              <w:pStyle w:val="TableParagraph"/>
              <w:spacing w:line="250" w:lineRule="exact"/>
              <w:ind w:left="72"/>
              <w:jc w:val="both"/>
              <w:rPr>
                <w:sz w:val="22"/>
              </w:rPr>
            </w:pPr>
            <w:r>
              <w:rPr>
                <w:sz w:val="22"/>
              </w:rPr>
              <w:t>por</w:t>
            </w:r>
            <w:r>
              <w:rPr>
                <w:spacing w:val="-3"/>
                <w:sz w:val="22"/>
              </w:rPr>
              <w:t> </w:t>
            </w:r>
            <w:r>
              <w:rPr>
                <w:sz w:val="22"/>
              </w:rPr>
              <w:t>el</w:t>
            </w:r>
            <w:r>
              <w:rPr>
                <w:spacing w:val="-5"/>
                <w:sz w:val="22"/>
              </w:rPr>
              <w:t> </w:t>
            </w:r>
            <w:r>
              <w:rPr>
                <w:sz w:val="22"/>
              </w:rPr>
              <w:t>centro</w:t>
            </w:r>
            <w:r>
              <w:rPr>
                <w:spacing w:val="-2"/>
                <w:sz w:val="22"/>
              </w:rPr>
              <w:t> </w:t>
            </w:r>
            <w:r>
              <w:rPr>
                <w:sz w:val="22"/>
              </w:rPr>
              <w:t>de</w:t>
            </w:r>
            <w:r>
              <w:rPr>
                <w:spacing w:val="-1"/>
                <w:sz w:val="22"/>
              </w:rPr>
              <w:t> </w:t>
            </w:r>
            <w:r>
              <w:rPr>
                <w:spacing w:val="-2"/>
                <w:sz w:val="22"/>
              </w:rPr>
              <w:t>trabajo</w:t>
            </w:r>
          </w:p>
        </w:tc>
        <w:tc>
          <w:tcPr>
            <w:tcW w:w="1295" w:type="dxa"/>
          </w:tcPr>
          <w:p>
            <w:pPr>
              <w:pStyle w:val="TableParagraph"/>
              <w:rPr>
                <w:rFonts w:ascii="Times New Roman"/>
                <w:sz w:val="22"/>
              </w:rPr>
            </w:pPr>
          </w:p>
        </w:tc>
      </w:tr>
    </w:tbl>
    <w:p>
      <w:pPr>
        <w:pStyle w:val="TableParagraph"/>
        <w:spacing w:after="0"/>
        <w:rPr>
          <w:rFonts w:ascii="Times New Roman"/>
          <w:sz w:val="22"/>
        </w:rPr>
        <w:sectPr>
          <w:pgSz w:w="12240" w:h="15840"/>
          <w:pgMar w:header="507" w:footer="0" w:top="1960" w:bottom="280" w:left="720" w:right="720"/>
        </w:sectPr>
      </w:pPr>
    </w:p>
    <w:p>
      <w:pPr>
        <w:pStyle w:val="BodyText"/>
        <w:spacing w:before="51"/>
        <w:rPr>
          <w:sz w:val="20"/>
        </w:rPr>
      </w:pP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0"/>
        <w:gridCol w:w="2532"/>
        <w:gridCol w:w="5244"/>
        <w:gridCol w:w="1295"/>
      </w:tblGrid>
      <w:tr>
        <w:trPr>
          <w:trHeight w:val="815" w:hRule="atLeast"/>
        </w:trPr>
        <w:tc>
          <w:tcPr>
            <w:tcW w:w="890" w:type="dxa"/>
            <w:shd w:val="clear" w:color="auto" w:fill="C00000"/>
          </w:tcPr>
          <w:p>
            <w:pPr>
              <w:pStyle w:val="TableParagraph"/>
              <w:spacing w:before="3"/>
              <w:rPr>
                <w:sz w:val="22"/>
              </w:rPr>
            </w:pPr>
          </w:p>
          <w:p>
            <w:pPr>
              <w:pStyle w:val="TableParagraph"/>
              <w:ind w:left="256"/>
              <w:rPr>
                <w:sz w:val="22"/>
              </w:rPr>
            </w:pPr>
            <w:r>
              <w:rPr>
                <w:color w:val="FFFFFF"/>
                <w:spacing w:val="-5"/>
                <w:sz w:val="22"/>
              </w:rPr>
              <w:t>No.</w:t>
            </w:r>
          </w:p>
        </w:tc>
        <w:tc>
          <w:tcPr>
            <w:tcW w:w="2532" w:type="dxa"/>
            <w:shd w:val="clear" w:color="auto" w:fill="C00000"/>
          </w:tcPr>
          <w:p>
            <w:pPr>
              <w:pStyle w:val="TableParagraph"/>
              <w:spacing w:before="3"/>
              <w:rPr>
                <w:sz w:val="22"/>
              </w:rPr>
            </w:pPr>
          </w:p>
          <w:p>
            <w:pPr>
              <w:pStyle w:val="TableParagraph"/>
              <w:ind w:left="758"/>
              <w:rPr>
                <w:sz w:val="22"/>
              </w:rPr>
            </w:pPr>
            <w:r>
              <w:rPr>
                <w:color w:val="FFFFFF"/>
                <w:spacing w:val="-2"/>
                <w:sz w:val="22"/>
              </w:rPr>
              <w:t>Requisito</w:t>
            </w:r>
          </w:p>
        </w:tc>
        <w:tc>
          <w:tcPr>
            <w:tcW w:w="5244" w:type="dxa"/>
            <w:shd w:val="clear" w:color="auto" w:fill="C00000"/>
          </w:tcPr>
          <w:p>
            <w:pPr>
              <w:pStyle w:val="TableParagraph"/>
              <w:spacing w:before="3"/>
              <w:rPr>
                <w:sz w:val="22"/>
              </w:rPr>
            </w:pPr>
          </w:p>
          <w:p>
            <w:pPr>
              <w:pStyle w:val="TableParagraph"/>
              <w:ind w:left="15"/>
              <w:jc w:val="center"/>
              <w:rPr>
                <w:sz w:val="22"/>
              </w:rPr>
            </w:pPr>
            <w:r>
              <w:rPr>
                <w:color w:val="FFFFFF"/>
                <w:spacing w:val="-2"/>
                <w:sz w:val="22"/>
              </w:rPr>
              <w:t>Elementos</w:t>
            </w:r>
          </w:p>
        </w:tc>
        <w:tc>
          <w:tcPr>
            <w:tcW w:w="1295" w:type="dxa"/>
            <w:shd w:val="clear" w:color="auto" w:fill="C00000"/>
          </w:tcPr>
          <w:p>
            <w:pPr>
              <w:pStyle w:val="TableParagraph"/>
              <w:spacing w:line="276" w:lineRule="auto"/>
              <w:ind w:left="102" w:right="84" w:firstLine="130"/>
              <w:rPr>
                <w:sz w:val="22"/>
              </w:rPr>
            </w:pPr>
            <w:r>
              <w:rPr>
                <w:color w:val="FFFFFF"/>
                <w:spacing w:val="-2"/>
                <w:sz w:val="22"/>
              </w:rPr>
              <w:t>Puntaje alcanzado</w:t>
            </w:r>
          </w:p>
        </w:tc>
      </w:tr>
      <w:tr>
        <w:trPr>
          <w:trHeight w:val="3209" w:hRule="atLeast"/>
        </w:trPr>
        <w:tc>
          <w:tcPr>
            <w:tcW w:w="890" w:type="dxa"/>
          </w:tcPr>
          <w:p>
            <w:pPr>
              <w:pStyle w:val="TableParagraph"/>
              <w:spacing w:line="264" w:lineRule="exact"/>
              <w:ind w:left="71"/>
              <w:rPr>
                <w:sz w:val="22"/>
              </w:rPr>
            </w:pPr>
            <w:r>
              <w:rPr>
                <w:spacing w:val="-10"/>
                <w:sz w:val="22"/>
              </w:rPr>
              <w:t>8</w:t>
            </w:r>
          </w:p>
        </w:tc>
        <w:tc>
          <w:tcPr>
            <w:tcW w:w="2532" w:type="dxa"/>
          </w:tcPr>
          <w:p>
            <w:pPr>
              <w:pStyle w:val="TableParagraph"/>
              <w:ind w:left="69" w:right="54"/>
              <w:jc w:val="both"/>
              <w:rPr>
                <w:sz w:val="22"/>
              </w:rPr>
            </w:pPr>
            <w:r>
              <w:rPr>
                <w:sz w:val="22"/>
              </w:rPr>
              <w:t>Contar con </w:t>
            </w:r>
            <w:r>
              <w:rPr>
                <w:sz w:val="22"/>
              </w:rPr>
              <w:t>procesos de ascenso y permanencia</w:t>
            </w:r>
            <w:r>
              <w:rPr>
                <w:spacing w:val="74"/>
                <w:w w:val="150"/>
                <w:sz w:val="22"/>
              </w:rPr>
              <w:t>   </w:t>
            </w:r>
            <w:r>
              <w:rPr>
                <w:spacing w:val="-5"/>
                <w:sz w:val="22"/>
              </w:rPr>
              <w:t>con</w:t>
            </w:r>
          </w:p>
          <w:p>
            <w:pPr>
              <w:pStyle w:val="TableParagraph"/>
              <w:tabs>
                <w:tab w:pos="2194" w:val="left" w:leader="none"/>
              </w:tabs>
              <w:ind w:left="69" w:right="57"/>
              <w:jc w:val="both"/>
              <w:rPr>
                <w:sz w:val="22"/>
              </w:rPr>
            </w:pPr>
            <w:r>
              <w:rPr>
                <w:spacing w:val="-2"/>
                <w:sz w:val="22"/>
              </w:rPr>
              <w:t>igualdad</w:t>
            </w:r>
            <w:r>
              <w:rPr>
                <w:sz w:val="22"/>
              </w:rPr>
              <w:tab/>
            </w:r>
            <w:r>
              <w:rPr>
                <w:spacing w:val="-6"/>
                <w:sz w:val="22"/>
              </w:rPr>
              <w:t>de </w:t>
            </w:r>
            <w:r>
              <w:rPr>
                <w:spacing w:val="-2"/>
                <w:sz w:val="22"/>
              </w:rPr>
              <w:t>oportunidades.</w:t>
            </w:r>
          </w:p>
        </w:tc>
        <w:tc>
          <w:tcPr>
            <w:tcW w:w="5244" w:type="dxa"/>
          </w:tcPr>
          <w:p>
            <w:pPr>
              <w:pStyle w:val="TableParagraph"/>
              <w:ind w:left="72" w:right="55"/>
              <w:jc w:val="both"/>
              <w:rPr>
                <w:sz w:val="22"/>
              </w:rPr>
            </w:pPr>
            <w:r>
              <w:rPr>
                <w:sz w:val="22"/>
              </w:rPr>
              <w:t>Que se cuente con procesos transparentes y accesibles de movilidad horizontal y vertical libres de sesgos sexistas o discriminatorios.</w:t>
            </w:r>
          </w:p>
          <w:p>
            <w:pPr>
              <w:pStyle w:val="TableParagraph"/>
              <w:spacing w:before="265"/>
              <w:ind w:left="72" w:right="54"/>
              <w:jc w:val="both"/>
              <w:rPr>
                <w:sz w:val="22"/>
              </w:rPr>
            </w:pPr>
            <w:r>
              <w:rPr>
                <w:sz w:val="22"/>
              </w:rPr>
              <w:t>Que</w:t>
            </w:r>
            <w:r>
              <w:rPr>
                <w:spacing w:val="-5"/>
                <w:sz w:val="22"/>
              </w:rPr>
              <w:t> </w:t>
            </w:r>
            <w:r>
              <w:rPr>
                <w:sz w:val="22"/>
              </w:rPr>
              <w:t>se</w:t>
            </w:r>
            <w:r>
              <w:rPr>
                <w:spacing w:val="-4"/>
                <w:sz w:val="22"/>
              </w:rPr>
              <w:t> </w:t>
            </w:r>
            <w:r>
              <w:rPr>
                <w:sz w:val="22"/>
              </w:rPr>
              <w:t>cuente</w:t>
            </w:r>
            <w:r>
              <w:rPr>
                <w:spacing w:val="-4"/>
                <w:sz w:val="22"/>
              </w:rPr>
              <w:t> </w:t>
            </w:r>
            <w:r>
              <w:rPr>
                <w:sz w:val="22"/>
              </w:rPr>
              <w:t>con</w:t>
            </w:r>
            <w:r>
              <w:rPr>
                <w:spacing w:val="-5"/>
                <w:sz w:val="22"/>
              </w:rPr>
              <w:t> </w:t>
            </w:r>
            <w:r>
              <w:rPr>
                <w:sz w:val="22"/>
              </w:rPr>
              <w:t>mecanismos</w:t>
            </w:r>
            <w:r>
              <w:rPr>
                <w:spacing w:val="-4"/>
                <w:sz w:val="22"/>
              </w:rPr>
              <w:t> </w:t>
            </w:r>
            <w:r>
              <w:rPr>
                <w:sz w:val="22"/>
              </w:rPr>
              <w:t>de</w:t>
            </w:r>
            <w:r>
              <w:rPr>
                <w:spacing w:val="-4"/>
                <w:sz w:val="22"/>
              </w:rPr>
              <w:t> </w:t>
            </w:r>
            <w:r>
              <w:rPr>
                <w:sz w:val="22"/>
              </w:rPr>
              <w:t>evaluación del desempeño del personal que sean objetivos, que consideren una convocatoria previa para su participación.</w:t>
            </w:r>
          </w:p>
          <w:p>
            <w:pPr>
              <w:pStyle w:val="TableParagraph"/>
              <w:spacing w:line="266" w:lineRule="exact" w:before="254"/>
              <w:ind w:left="72" w:right="54"/>
              <w:jc w:val="both"/>
              <w:rPr>
                <w:sz w:val="22"/>
              </w:rPr>
            </w:pPr>
            <w:r>
              <w:rPr>
                <w:sz w:val="22"/>
              </w:rPr>
              <w:t>Que</w:t>
            </w:r>
            <w:r>
              <w:rPr>
                <w:spacing w:val="-4"/>
                <w:sz w:val="22"/>
              </w:rPr>
              <w:t> </w:t>
            </w:r>
            <w:r>
              <w:rPr>
                <w:sz w:val="22"/>
              </w:rPr>
              <w:t>los</w:t>
            </w:r>
            <w:r>
              <w:rPr>
                <w:spacing w:val="-3"/>
                <w:sz w:val="22"/>
              </w:rPr>
              <w:t> </w:t>
            </w:r>
            <w:r>
              <w:rPr>
                <w:sz w:val="22"/>
              </w:rPr>
              <w:t>mecanismos antes</w:t>
            </w:r>
            <w:r>
              <w:rPr>
                <w:spacing w:val="-3"/>
                <w:sz w:val="22"/>
              </w:rPr>
              <w:t> </w:t>
            </w:r>
            <w:r>
              <w:rPr>
                <w:sz w:val="22"/>
              </w:rPr>
              <w:t>mencionados</w:t>
            </w:r>
            <w:r>
              <w:rPr>
                <w:spacing w:val="-3"/>
                <w:sz w:val="22"/>
              </w:rPr>
              <w:t> </w:t>
            </w:r>
            <w:r>
              <w:rPr>
                <w:sz w:val="22"/>
              </w:rPr>
              <w:t>sean difundidos</w:t>
            </w:r>
            <w:r>
              <w:rPr>
                <w:spacing w:val="-2"/>
                <w:sz w:val="22"/>
              </w:rPr>
              <w:t> </w:t>
            </w:r>
            <w:r>
              <w:rPr>
                <w:sz w:val="22"/>
              </w:rPr>
              <w:t>a</w:t>
            </w:r>
            <w:r>
              <w:rPr>
                <w:spacing w:val="-3"/>
                <w:sz w:val="22"/>
              </w:rPr>
              <w:t> </w:t>
            </w:r>
            <w:r>
              <w:rPr>
                <w:sz w:val="22"/>
              </w:rPr>
              <w:t>todo</w:t>
            </w:r>
            <w:r>
              <w:rPr>
                <w:spacing w:val="-3"/>
                <w:sz w:val="22"/>
              </w:rPr>
              <w:t> </w:t>
            </w:r>
            <w:r>
              <w:rPr>
                <w:sz w:val="22"/>
              </w:rPr>
              <w:t>el</w:t>
            </w:r>
            <w:r>
              <w:rPr>
                <w:spacing w:val="-5"/>
                <w:sz w:val="22"/>
              </w:rPr>
              <w:t> </w:t>
            </w:r>
            <w:r>
              <w:rPr>
                <w:sz w:val="22"/>
              </w:rPr>
              <w:t>personal</w:t>
            </w:r>
            <w:r>
              <w:rPr>
                <w:spacing w:val="-6"/>
                <w:sz w:val="22"/>
              </w:rPr>
              <w:t> </w:t>
            </w:r>
            <w:r>
              <w:rPr>
                <w:sz w:val="22"/>
              </w:rPr>
              <w:t>de</w:t>
            </w:r>
            <w:r>
              <w:rPr>
                <w:spacing w:val="-2"/>
                <w:sz w:val="22"/>
              </w:rPr>
              <w:t> </w:t>
            </w:r>
            <w:r>
              <w:rPr>
                <w:sz w:val="22"/>
              </w:rPr>
              <w:t>forma</w:t>
            </w:r>
            <w:r>
              <w:rPr>
                <w:spacing w:val="-3"/>
                <w:sz w:val="22"/>
              </w:rPr>
              <w:t> </w:t>
            </w:r>
            <w:r>
              <w:rPr>
                <w:sz w:val="22"/>
              </w:rPr>
              <w:t>clara</w:t>
            </w:r>
            <w:r>
              <w:rPr>
                <w:spacing w:val="-3"/>
                <w:sz w:val="22"/>
              </w:rPr>
              <w:t> </w:t>
            </w:r>
            <w:r>
              <w:rPr>
                <w:sz w:val="22"/>
              </w:rPr>
              <w:t>y </w:t>
            </w:r>
            <w:r>
              <w:rPr>
                <w:spacing w:val="-2"/>
                <w:sz w:val="22"/>
              </w:rPr>
              <w:t>oportuna.</w:t>
            </w:r>
          </w:p>
        </w:tc>
        <w:tc>
          <w:tcPr>
            <w:tcW w:w="1295" w:type="dxa"/>
          </w:tcPr>
          <w:p>
            <w:pPr>
              <w:pStyle w:val="TableParagraph"/>
              <w:rPr>
                <w:rFonts w:ascii="Times New Roman"/>
                <w:sz w:val="22"/>
              </w:rPr>
            </w:pPr>
          </w:p>
        </w:tc>
      </w:tr>
      <w:tr>
        <w:trPr>
          <w:trHeight w:val="4010" w:hRule="atLeast"/>
        </w:trPr>
        <w:tc>
          <w:tcPr>
            <w:tcW w:w="890" w:type="dxa"/>
          </w:tcPr>
          <w:p>
            <w:pPr>
              <w:pStyle w:val="TableParagraph"/>
              <w:spacing w:line="264" w:lineRule="exact"/>
              <w:ind w:left="71"/>
              <w:rPr>
                <w:sz w:val="22"/>
              </w:rPr>
            </w:pPr>
            <w:r>
              <w:rPr>
                <w:spacing w:val="-10"/>
                <w:sz w:val="22"/>
              </w:rPr>
              <w:t>9</w:t>
            </w:r>
          </w:p>
        </w:tc>
        <w:tc>
          <w:tcPr>
            <w:tcW w:w="2532" w:type="dxa"/>
          </w:tcPr>
          <w:p>
            <w:pPr>
              <w:pStyle w:val="TableParagraph"/>
              <w:tabs>
                <w:tab w:pos="1283" w:val="left" w:leader="none"/>
                <w:tab w:pos="2194" w:val="left" w:leader="none"/>
              </w:tabs>
              <w:ind w:left="69" w:right="55"/>
              <w:rPr>
                <w:sz w:val="22"/>
              </w:rPr>
            </w:pPr>
            <w:r>
              <w:rPr>
                <w:sz w:val="22"/>
              </w:rPr>
              <w:t>Contar</w:t>
            </w:r>
            <w:r>
              <w:rPr>
                <w:spacing w:val="40"/>
                <w:sz w:val="22"/>
              </w:rPr>
              <w:t> </w:t>
            </w:r>
            <w:r>
              <w:rPr>
                <w:sz w:val="22"/>
              </w:rPr>
              <w:t>con</w:t>
            </w:r>
            <w:r>
              <w:rPr>
                <w:spacing w:val="40"/>
                <w:sz w:val="22"/>
              </w:rPr>
              <w:t> </w:t>
            </w:r>
            <w:r>
              <w:rPr>
                <w:sz w:val="22"/>
              </w:rPr>
              <w:t>procesos </w:t>
            </w:r>
            <w:r>
              <w:rPr>
                <w:spacing w:val="-6"/>
                <w:sz w:val="22"/>
              </w:rPr>
              <w:t>de</w:t>
            </w:r>
            <w:r>
              <w:rPr>
                <w:sz w:val="22"/>
              </w:rPr>
              <w:tab/>
            </w:r>
            <w:r>
              <w:rPr>
                <w:spacing w:val="-2"/>
                <w:sz w:val="22"/>
              </w:rPr>
              <w:t>formación, capacitación, </w:t>
            </w:r>
            <w:r>
              <w:rPr>
                <w:sz w:val="22"/>
              </w:rPr>
              <w:t>adiestramiento y con </w:t>
            </w:r>
            <w:r>
              <w:rPr>
                <w:spacing w:val="-2"/>
                <w:sz w:val="22"/>
              </w:rPr>
              <w:t>igualdad</w:t>
            </w:r>
            <w:r>
              <w:rPr>
                <w:sz w:val="22"/>
              </w:rPr>
              <w:tab/>
              <w:tab/>
            </w:r>
            <w:r>
              <w:rPr>
                <w:spacing w:val="-6"/>
                <w:sz w:val="22"/>
              </w:rPr>
              <w:t>de </w:t>
            </w:r>
            <w:r>
              <w:rPr>
                <w:spacing w:val="-2"/>
                <w:sz w:val="22"/>
              </w:rPr>
              <w:t>oportunidades.</w:t>
            </w:r>
          </w:p>
        </w:tc>
        <w:tc>
          <w:tcPr>
            <w:tcW w:w="5244" w:type="dxa"/>
          </w:tcPr>
          <w:p>
            <w:pPr>
              <w:pStyle w:val="TableParagraph"/>
              <w:ind w:left="72" w:right="56"/>
              <w:jc w:val="both"/>
              <w:rPr>
                <w:sz w:val="22"/>
              </w:rPr>
            </w:pPr>
            <w:r>
              <w:rPr>
                <w:sz w:val="22"/>
              </w:rPr>
              <w:t>Que se cuente con procesos transparentes y accesibles libres de sesgos sexistas o </w:t>
            </w:r>
            <w:r>
              <w:rPr>
                <w:spacing w:val="-2"/>
                <w:sz w:val="22"/>
              </w:rPr>
              <w:t>discriminatorios.</w:t>
            </w:r>
          </w:p>
          <w:p>
            <w:pPr>
              <w:pStyle w:val="TableParagraph"/>
              <w:spacing w:before="265"/>
              <w:ind w:left="72" w:right="55"/>
              <w:jc w:val="both"/>
              <w:rPr>
                <w:sz w:val="22"/>
              </w:rPr>
            </w:pPr>
            <w:r>
              <w:rPr>
                <w:sz w:val="22"/>
              </w:rPr>
              <w:t>Que considere a todo el personal que labora en</w:t>
            </w:r>
            <w:r>
              <w:rPr>
                <w:spacing w:val="-15"/>
                <w:sz w:val="22"/>
              </w:rPr>
              <w:t> </w:t>
            </w:r>
            <w:r>
              <w:rPr>
                <w:sz w:val="22"/>
              </w:rPr>
              <w:t>el</w:t>
            </w:r>
            <w:r>
              <w:rPr>
                <w:spacing w:val="-17"/>
                <w:sz w:val="22"/>
              </w:rPr>
              <w:t> </w:t>
            </w:r>
            <w:r>
              <w:rPr>
                <w:sz w:val="22"/>
              </w:rPr>
              <w:t>centro</w:t>
            </w:r>
            <w:r>
              <w:rPr>
                <w:spacing w:val="-14"/>
                <w:sz w:val="22"/>
              </w:rPr>
              <w:t> </w:t>
            </w:r>
            <w:r>
              <w:rPr>
                <w:sz w:val="22"/>
              </w:rPr>
              <w:t>de</w:t>
            </w:r>
            <w:r>
              <w:rPr>
                <w:spacing w:val="-14"/>
                <w:sz w:val="22"/>
              </w:rPr>
              <w:t> </w:t>
            </w:r>
            <w:r>
              <w:rPr>
                <w:sz w:val="22"/>
              </w:rPr>
              <w:t>trabajo</w:t>
            </w:r>
            <w:r>
              <w:rPr>
                <w:spacing w:val="-14"/>
                <w:sz w:val="22"/>
              </w:rPr>
              <w:t> </w:t>
            </w:r>
            <w:r>
              <w:rPr>
                <w:sz w:val="22"/>
              </w:rPr>
              <w:t>sin</w:t>
            </w:r>
            <w:r>
              <w:rPr>
                <w:spacing w:val="-13"/>
                <w:sz w:val="22"/>
              </w:rPr>
              <w:t> </w:t>
            </w:r>
            <w:r>
              <w:rPr>
                <w:sz w:val="22"/>
              </w:rPr>
              <w:t>importar</w:t>
            </w:r>
            <w:r>
              <w:rPr>
                <w:spacing w:val="-13"/>
                <w:sz w:val="22"/>
              </w:rPr>
              <w:t> </w:t>
            </w:r>
            <w:r>
              <w:rPr>
                <w:sz w:val="22"/>
              </w:rPr>
              <w:t>los</w:t>
            </w:r>
            <w:r>
              <w:rPr>
                <w:spacing w:val="-14"/>
                <w:sz w:val="22"/>
              </w:rPr>
              <w:t> </w:t>
            </w:r>
            <w:r>
              <w:rPr>
                <w:sz w:val="22"/>
              </w:rPr>
              <w:t>niveles de responsabilidad.</w:t>
            </w:r>
          </w:p>
          <w:p>
            <w:pPr>
              <w:pStyle w:val="TableParagraph"/>
              <w:spacing w:before="266"/>
              <w:ind w:left="72" w:right="54"/>
              <w:jc w:val="both"/>
              <w:rPr>
                <w:sz w:val="22"/>
              </w:rPr>
            </w:pPr>
            <w:r>
              <w:rPr>
                <w:sz w:val="22"/>
              </w:rPr>
              <w:t>Que</w:t>
            </w:r>
            <w:r>
              <w:rPr>
                <w:spacing w:val="-20"/>
                <w:sz w:val="22"/>
              </w:rPr>
              <w:t> </w:t>
            </w:r>
            <w:r>
              <w:rPr>
                <w:sz w:val="22"/>
              </w:rPr>
              <w:t>se</w:t>
            </w:r>
            <w:r>
              <w:rPr>
                <w:spacing w:val="-19"/>
                <w:sz w:val="22"/>
              </w:rPr>
              <w:t> </w:t>
            </w:r>
            <w:r>
              <w:rPr>
                <w:sz w:val="22"/>
              </w:rPr>
              <w:t>cuente</w:t>
            </w:r>
            <w:r>
              <w:rPr>
                <w:spacing w:val="-19"/>
                <w:sz w:val="22"/>
              </w:rPr>
              <w:t> </w:t>
            </w:r>
            <w:r>
              <w:rPr>
                <w:sz w:val="22"/>
              </w:rPr>
              <w:t>con</w:t>
            </w:r>
            <w:r>
              <w:rPr>
                <w:spacing w:val="-20"/>
                <w:sz w:val="22"/>
              </w:rPr>
              <w:t> </w:t>
            </w:r>
            <w:r>
              <w:rPr>
                <w:sz w:val="22"/>
              </w:rPr>
              <w:t>mecanismos</w:t>
            </w:r>
            <w:r>
              <w:rPr>
                <w:spacing w:val="-19"/>
                <w:sz w:val="22"/>
              </w:rPr>
              <w:t> </w:t>
            </w:r>
            <w:r>
              <w:rPr>
                <w:sz w:val="22"/>
              </w:rPr>
              <w:t>transparentes, incluyentes</w:t>
            </w:r>
            <w:r>
              <w:rPr>
                <w:spacing w:val="-6"/>
                <w:sz w:val="22"/>
              </w:rPr>
              <w:t> </w:t>
            </w:r>
            <w:r>
              <w:rPr>
                <w:sz w:val="22"/>
              </w:rPr>
              <w:t>y</w:t>
            </w:r>
            <w:r>
              <w:rPr>
                <w:spacing w:val="-8"/>
                <w:sz w:val="22"/>
              </w:rPr>
              <w:t> </w:t>
            </w:r>
            <w:r>
              <w:rPr>
                <w:sz w:val="22"/>
              </w:rPr>
              <w:t>con</w:t>
            </w:r>
            <w:r>
              <w:rPr>
                <w:spacing w:val="-7"/>
                <w:sz w:val="22"/>
              </w:rPr>
              <w:t> </w:t>
            </w:r>
            <w:r>
              <w:rPr>
                <w:sz w:val="22"/>
              </w:rPr>
              <w:t>perspectiva</w:t>
            </w:r>
            <w:r>
              <w:rPr>
                <w:spacing w:val="-8"/>
                <w:sz w:val="22"/>
              </w:rPr>
              <w:t> </w:t>
            </w:r>
            <w:r>
              <w:rPr>
                <w:sz w:val="22"/>
              </w:rPr>
              <w:t>de</w:t>
            </w:r>
            <w:r>
              <w:rPr>
                <w:spacing w:val="-6"/>
                <w:sz w:val="22"/>
              </w:rPr>
              <w:t> </w:t>
            </w:r>
            <w:r>
              <w:rPr>
                <w:sz w:val="22"/>
              </w:rPr>
              <w:t>género,</w:t>
            </w:r>
            <w:r>
              <w:rPr>
                <w:spacing w:val="-8"/>
                <w:sz w:val="22"/>
              </w:rPr>
              <w:t> </w:t>
            </w:r>
            <w:r>
              <w:rPr>
                <w:sz w:val="22"/>
              </w:rPr>
              <w:t>para el acceso a la formación, capacitación, adiestramiento y del personal durante la jornada de trabajo.</w:t>
            </w:r>
          </w:p>
        </w:tc>
        <w:tc>
          <w:tcPr>
            <w:tcW w:w="1295" w:type="dxa"/>
          </w:tcPr>
          <w:p>
            <w:pPr>
              <w:pStyle w:val="TableParagraph"/>
              <w:rPr>
                <w:rFonts w:ascii="Times New Roman"/>
                <w:sz w:val="22"/>
              </w:rPr>
            </w:pPr>
          </w:p>
        </w:tc>
      </w:tr>
      <w:tr>
        <w:trPr>
          <w:trHeight w:val="4010" w:hRule="atLeast"/>
        </w:trPr>
        <w:tc>
          <w:tcPr>
            <w:tcW w:w="890" w:type="dxa"/>
          </w:tcPr>
          <w:p>
            <w:pPr>
              <w:pStyle w:val="TableParagraph"/>
              <w:spacing w:line="264" w:lineRule="exact"/>
              <w:ind w:left="71"/>
              <w:rPr>
                <w:sz w:val="22"/>
              </w:rPr>
            </w:pPr>
            <w:r>
              <w:rPr>
                <w:spacing w:val="-5"/>
                <w:sz w:val="22"/>
              </w:rPr>
              <w:t>10</w:t>
            </w:r>
          </w:p>
        </w:tc>
        <w:tc>
          <w:tcPr>
            <w:tcW w:w="2532" w:type="dxa"/>
          </w:tcPr>
          <w:p>
            <w:pPr>
              <w:pStyle w:val="TableParagraph"/>
              <w:tabs>
                <w:tab w:pos="2332" w:val="left" w:leader="none"/>
              </w:tabs>
              <w:spacing w:line="242" w:lineRule="auto"/>
              <w:ind w:left="69" w:right="57"/>
              <w:jc w:val="both"/>
              <w:rPr>
                <w:sz w:val="22"/>
              </w:rPr>
            </w:pPr>
            <w:r>
              <w:rPr>
                <w:sz w:val="22"/>
              </w:rPr>
              <w:t>Contar</w:t>
            </w:r>
            <w:r>
              <w:rPr>
                <w:spacing w:val="-20"/>
                <w:sz w:val="22"/>
              </w:rPr>
              <w:t> </w:t>
            </w:r>
            <w:r>
              <w:rPr>
                <w:sz w:val="22"/>
              </w:rPr>
              <w:t>con</w:t>
            </w:r>
            <w:r>
              <w:rPr>
                <w:spacing w:val="-19"/>
                <w:sz w:val="22"/>
              </w:rPr>
              <w:t> </w:t>
            </w:r>
            <w:r>
              <w:rPr>
                <w:sz w:val="22"/>
              </w:rPr>
              <w:t>un</w:t>
            </w:r>
            <w:r>
              <w:rPr>
                <w:spacing w:val="-19"/>
                <w:sz w:val="22"/>
              </w:rPr>
              <w:t> </w:t>
            </w:r>
            <w:r>
              <w:rPr>
                <w:sz w:val="22"/>
              </w:rPr>
              <w:t>plan</w:t>
            </w:r>
            <w:r>
              <w:rPr>
                <w:spacing w:val="-20"/>
                <w:sz w:val="22"/>
              </w:rPr>
              <w:t> </w:t>
            </w:r>
            <w:r>
              <w:rPr>
                <w:sz w:val="22"/>
              </w:rPr>
              <w:t>de </w:t>
            </w:r>
            <w:r>
              <w:rPr>
                <w:spacing w:val="-2"/>
                <w:sz w:val="22"/>
              </w:rPr>
              <w:t>capacitación</w:t>
            </w:r>
            <w:r>
              <w:rPr>
                <w:sz w:val="22"/>
              </w:rPr>
              <w:tab/>
            </w:r>
            <w:r>
              <w:rPr>
                <w:spacing w:val="-10"/>
                <w:sz w:val="22"/>
              </w:rPr>
              <w:t>y</w:t>
            </w:r>
          </w:p>
          <w:p>
            <w:pPr>
              <w:pStyle w:val="TableParagraph"/>
              <w:ind w:left="69" w:right="55"/>
              <w:jc w:val="both"/>
              <w:rPr>
                <w:sz w:val="22"/>
              </w:rPr>
            </w:pPr>
            <w:r>
              <w:rPr>
                <w:sz w:val="22"/>
              </w:rPr>
              <w:t>sensibilización en igualdad laboral y no discriminación</w:t>
            </w:r>
            <w:r>
              <w:rPr>
                <w:spacing w:val="-20"/>
                <w:sz w:val="22"/>
              </w:rPr>
              <w:t> </w:t>
            </w:r>
            <w:r>
              <w:rPr>
                <w:sz w:val="22"/>
              </w:rPr>
              <w:t>para</w:t>
            </w:r>
            <w:r>
              <w:rPr>
                <w:spacing w:val="-19"/>
                <w:sz w:val="22"/>
              </w:rPr>
              <w:t> </w:t>
            </w:r>
            <w:r>
              <w:rPr>
                <w:sz w:val="22"/>
              </w:rPr>
              <w:t>el personal del </w:t>
            </w:r>
            <w:r>
              <w:rPr>
                <w:sz w:val="22"/>
              </w:rPr>
              <w:t>centro de trabajo.</w:t>
            </w:r>
          </w:p>
        </w:tc>
        <w:tc>
          <w:tcPr>
            <w:tcW w:w="5244" w:type="dxa"/>
          </w:tcPr>
          <w:p>
            <w:pPr>
              <w:pStyle w:val="TableParagraph"/>
              <w:ind w:left="72" w:right="55"/>
              <w:jc w:val="both"/>
              <w:rPr>
                <w:sz w:val="22"/>
              </w:rPr>
            </w:pPr>
            <w:r>
              <w:rPr>
                <w:sz w:val="22"/>
              </w:rPr>
              <w:t>Que se cuente con una campaña </w:t>
            </w:r>
            <w:r>
              <w:rPr>
                <w:sz w:val="22"/>
              </w:rPr>
              <w:t>de sensibilización en materia de igualdad laboral y no discriminación.</w:t>
            </w:r>
          </w:p>
          <w:p>
            <w:pPr>
              <w:pStyle w:val="TableParagraph"/>
              <w:spacing w:before="265"/>
              <w:ind w:left="72" w:right="55"/>
              <w:jc w:val="both"/>
              <w:rPr>
                <w:sz w:val="22"/>
              </w:rPr>
            </w:pPr>
            <w:r>
              <w:rPr>
                <w:sz w:val="22"/>
              </w:rPr>
              <w:t>Acciones de sensibilización, difusión y promoción, en materia de reconocimiento y respeto a la diversidad.</w:t>
            </w:r>
          </w:p>
          <w:p>
            <w:pPr>
              <w:pStyle w:val="TableParagraph"/>
              <w:spacing w:before="266"/>
              <w:ind w:left="72" w:right="54"/>
              <w:jc w:val="both"/>
              <w:rPr>
                <w:sz w:val="22"/>
              </w:rPr>
            </w:pPr>
            <w:r>
              <w:rPr>
                <w:sz w:val="22"/>
              </w:rPr>
              <w:t>Programa de capacitación específico en </w:t>
            </w:r>
            <w:r>
              <w:rPr>
                <w:spacing w:val="-2"/>
                <w:sz w:val="22"/>
              </w:rPr>
              <w:t>materia</w:t>
            </w:r>
            <w:r>
              <w:rPr>
                <w:spacing w:val="-10"/>
                <w:sz w:val="22"/>
              </w:rPr>
              <w:t> </w:t>
            </w:r>
            <w:r>
              <w:rPr>
                <w:spacing w:val="-2"/>
                <w:sz w:val="22"/>
              </w:rPr>
              <w:t>de</w:t>
            </w:r>
            <w:r>
              <w:rPr>
                <w:spacing w:val="-8"/>
                <w:sz w:val="22"/>
              </w:rPr>
              <w:t> </w:t>
            </w:r>
            <w:r>
              <w:rPr>
                <w:spacing w:val="-2"/>
                <w:sz w:val="22"/>
              </w:rPr>
              <w:t>igualdad</w:t>
            </w:r>
            <w:r>
              <w:rPr>
                <w:spacing w:val="-9"/>
                <w:sz w:val="22"/>
              </w:rPr>
              <w:t> </w:t>
            </w:r>
            <w:r>
              <w:rPr>
                <w:spacing w:val="-2"/>
                <w:sz w:val="22"/>
              </w:rPr>
              <w:t>laboral,</w:t>
            </w:r>
            <w:r>
              <w:rPr>
                <w:spacing w:val="-10"/>
                <w:sz w:val="22"/>
              </w:rPr>
              <w:t> </w:t>
            </w:r>
            <w:r>
              <w:rPr>
                <w:spacing w:val="-2"/>
                <w:sz w:val="22"/>
              </w:rPr>
              <w:t>no</w:t>
            </w:r>
            <w:r>
              <w:rPr>
                <w:spacing w:val="-11"/>
                <w:sz w:val="22"/>
              </w:rPr>
              <w:t> </w:t>
            </w:r>
            <w:r>
              <w:rPr>
                <w:spacing w:val="-2"/>
                <w:sz w:val="22"/>
              </w:rPr>
              <w:t>discriminación, </w:t>
            </w:r>
            <w:r>
              <w:rPr>
                <w:sz w:val="22"/>
              </w:rPr>
              <w:t>derechos humanos, perspectiva de género, con</w:t>
            </w:r>
            <w:r>
              <w:rPr>
                <w:spacing w:val="-20"/>
                <w:sz w:val="22"/>
              </w:rPr>
              <w:t> </w:t>
            </w:r>
            <w:r>
              <w:rPr>
                <w:sz w:val="22"/>
              </w:rPr>
              <w:t>un</w:t>
            </w:r>
            <w:r>
              <w:rPr>
                <w:spacing w:val="-19"/>
                <w:sz w:val="22"/>
              </w:rPr>
              <w:t> </w:t>
            </w:r>
            <w:r>
              <w:rPr>
                <w:sz w:val="22"/>
              </w:rPr>
              <w:t>apartado</w:t>
            </w:r>
            <w:r>
              <w:rPr>
                <w:spacing w:val="-19"/>
                <w:sz w:val="22"/>
              </w:rPr>
              <w:t> </w:t>
            </w:r>
            <w:r>
              <w:rPr>
                <w:sz w:val="22"/>
              </w:rPr>
              <w:t>específico</w:t>
            </w:r>
            <w:r>
              <w:rPr>
                <w:spacing w:val="-20"/>
                <w:sz w:val="22"/>
              </w:rPr>
              <w:t> </w:t>
            </w:r>
            <w:r>
              <w:rPr>
                <w:sz w:val="22"/>
              </w:rPr>
              <w:t>para</w:t>
            </w:r>
            <w:r>
              <w:rPr>
                <w:spacing w:val="-19"/>
                <w:sz w:val="22"/>
              </w:rPr>
              <w:t> </w:t>
            </w:r>
            <w:r>
              <w:rPr>
                <w:sz w:val="22"/>
              </w:rPr>
              <w:t>el</w:t>
            </w:r>
            <w:r>
              <w:rPr>
                <w:spacing w:val="-20"/>
                <w:sz w:val="22"/>
              </w:rPr>
              <w:t> </w:t>
            </w:r>
            <w:r>
              <w:rPr>
                <w:sz w:val="22"/>
              </w:rPr>
              <w:t>personal</w:t>
            </w:r>
            <w:r>
              <w:rPr>
                <w:spacing w:val="-19"/>
                <w:sz w:val="22"/>
              </w:rPr>
              <w:t> </w:t>
            </w:r>
            <w:r>
              <w:rPr>
                <w:sz w:val="22"/>
              </w:rPr>
              <w:t>del área</w:t>
            </w:r>
            <w:r>
              <w:rPr>
                <w:spacing w:val="42"/>
                <w:sz w:val="22"/>
              </w:rPr>
              <w:t> </w:t>
            </w:r>
            <w:r>
              <w:rPr>
                <w:sz w:val="22"/>
              </w:rPr>
              <w:t>de</w:t>
            </w:r>
            <w:r>
              <w:rPr>
                <w:spacing w:val="42"/>
                <w:sz w:val="22"/>
              </w:rPr>
              <w:t> </w:t>
            </w:r>
            <w:r>
              <w:rPr>
                <w:sz w:val="22"/>
              </w:rPr>
              <w:t>recursos</w:t>
            </w:r>
            <w:r>
              <w:rPr>
                <w:spacing w:val="42"/>
                <w:sz w:val="22"/>
              </w:rPr>
              <w:t> </w:t>
            </w:r>
            <w:r>
              <w:rPr>
                <w:sz w:val="22"/>
              </w:rPr>
              <w:t>humanos</w:t>
            </w:r>
            <w:r>
              <w:rPr>
                <w:spacing w:val="42"/>
                <w:sz w:val="22"/>
              </w:rPr>
              <w:t> </w:t>
            </w:r>
            <w:r>
              <w:rPr>
                <w:sz w:val="22"/>
              </w:rPr>
              <w:t>y</w:t>
            </w:r>
            <w:r>
              <w:rPr>
                <w:spacing w:val="41"/>
                <w:sz w:val="22"/>
              </w:rPr>
              <w:t> </w:t>
            </w:r>
            <w:r>
              <w:rPr>
                <w:sz w:val="22"/>
              </w:rPr>
              <w:t>para</w:t>
            </w:r>
            <w:r>
              <w:rPr>
                <w:spacing w:val="41"/>
                <w:sz w:val="22"/>
              </w:rPr>
              <w:t> </w:t>
            </w:r>
            <w:r>
              <w:rPr>
                <w:sz w:val="22"/>
              </w:rPr>
              <w:t>el</w:t>
            </w:r>
            <w:r>
              <w:rPr>
                <w:spacing w:val="40"/>
                <w:sz w:val="22"/>
              </w:rPr>
              <w:t> </w:t>
            </w:r>
            <w:r>
              <w:rPr>
                <w:spacing w:val="-2"/>
                <w:sz w:val="22"/>
              </w:rPr>
              <w:t>grupo,</w:t>
            </w:r>
          </w:p>
          <w:p>
            <w:pPr>
              <w:pStyle w:val="TableParagraph"/>
              <w:spacing w:line="268" w:lineRule="exact"/>
              <w:ind w:left="72" w:right="56"/>
              <w:jc w:val="both"/>
              <w:rPr>
                <w:sz w:val="22"/>
              </w:rPr>
            </w:pPr>
            <w:r>
              <w:rPr>
                <w:sz w:val="22"/>
              </w:rPr>
              <w:t>comisión o Comité para la Igualdad Laboral y no Discriminación.</w:t>
            </w:r>
          </w:p>
        </w:tc>
        <w:tc>
          <w:tcPr>
            <w:tcW w:w="1295" w:type="dxa"/>
          </w:tcPr>
          <w:p>
            <w:pPr>
              <w:pStyle w:val="TableParagraph"/>
              <w:rPr>
                <w:rFonts w:ascii="Times New Roman"/>
                <w:sz w:val="22"/>
              </w:rPr>
            </w:pPr>
          </w:p>
        </w:tc>
      </w:tr>
    </w:tbl>
    <w:p>
      <w:pPr>
        <w:pStyle w:val="TableParagraph"/>
        <w:spacing w:after="0"/>
        <w:rPr>
          <w:rFonts w:ascii="Times New Roman"/>
          <w:sz w:val="22"/>
        </w:rPr>
        <w:sectPr>
          <w:pgSz w:w="12240" w:h="15840"/>
          <w:pgMar w:header="507" w:footer="0" w:top="1960" w:bottom="280" w:left="720" w:right="720"/>
        </w:sectPr>
      </w:pPr>
    </w:p>
    <w:p>
      <w:pPr>
        <w:pStyle w:val="BodyText"/>
        <w:spacing w:before="51"/>
        <w:rPr>
          <w:sz w:val="20"/>
        </w:rPr>
      </w:pP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0"/>
        <w:gridCol w:w="2532"/>
        <w:gridCol w:w="5244"/>
        <w:gridCol w:w="1295"/>
      </w:tblGrid>
      <w:tr>
        <w:trPr>
          <w:trHeight w:val="815" w:hRule="atLeast"/>
        </w:trPr>
        <w:tc>
          <w:tcPr>
            <w:tcW w:w="890" w:type="dxa"/>
            <w:shd w:val="clear" w:color="auto" w:fill="C00000"/>
          </w:tcPr>
          <w:p>
            <w:pPr>
              <w:pStyle w:val="TableParagraph"/>
              <w:spacing w:before="3"/>
              <w:rPr>
                <w:sz w:val="22"/>
              </w:rPr>
            </w:pPr>
          </w:p>
          <w:p>
            <w:pPr>
              <w:pStyle w:val="TableParagraph"/>
              <w:ind w:left="256"/>
              <w:rPr>
                <w:sz w:val="22"/>
              </w:rPr>
            </w:pPr>
            <w:r>
              <w:rPr>
                <w:color w:val="FFFFFF"/>
                <w:spacing w:val="-5"/>
                <w:sz w:val="22"/>
              </w:rPr>
              <w:t>No.</w:t>
            </w:r>
          </w:p>
        </w:tc>
        <w:tc>
          <w:tcPr>
            <w:tcW w:w="2532" w:type="dxa"/>
            <w:shd w:val="clear" w:color="auto" w:fill="C00000"/>
          </w:tcPr>
          <w:p>
            <w:pPr>
              <w:pStyle w:val="TableParagraph"/>
              <w:spacing w:before="3"/>
              <w:rPr>
                <w:sz w:val="22"/>
              </w:rPr>
            </w:pPr>
          </w:p>
          <w:p>
            <w:pPr>
              <w:pStyle w:val="TableParagraph"/>
              <w:ind w:left="758"/>
              <w:rPr>
                <w:sz w:val="22"/>
              </w:rPr>
            </w:pPr>
            <w:r>
              <w:rPr>
                <w:color w:val="FFFFFF"/>
                <w:spacing w:val="-2"/>
                <w:sz w:val="22"/>
              </w:rPr>
              <w:t>Requisito</w:t>
            </w:r>
          </w:p>
        </w:tc>
        <w:tc>
          <w:tcPr>
            <w:tcW w:w="5244" w:type="dxa"/>
            <w:shd w:val="clear" w:color="auto" w:fill="C00000"/>
          </w:tcPr>
          <w:p>
            <w:pPr>
              <w:pStyle w:val="TableParagraph"/>
              <w:spacing w:before="3"/>
              <w:rPr>
                <w:sz w:val="22"/>
              </w:rPr>
            </w:pPr>
          </w:p>
          <w:p>
            <w:pPr>
              <w:pStyle w:val="TableParagraph"/>
              <w:ind w:left="15"/>
              <w:jc w:val="center"/>
              <w:rPr>
                <w:sz w:val="22"/>
              </w:rPr>
            </w:pPr>
            <w:r>
              <w:rPr>
                <w:color w:val="FFFFFF"/>
                <w:spacing w:val="-2"/>
                <w:sz w:val="22"/>
              </w:rPr>
              <w:t>Elementos</w:t>
            </w:r>
          </w:p>
        </w:tc>
        <w:tc>
          <w:tcPr>
            <w:tcW w:w="1295" w:type="dxa"/>
            <w:shd w:val="clear" w:color="auto" w:fill="C00000"/>
          </w:tcPr>
          <w:p>
            <w:pPr>
              <w:pStyle w:val="TableParagraph"/>
              <w:spacing w:line="276" w:lineRule="auto"/>
              <w:ind w:left="102" w:right="84" w:firstLine="130"/>
              <w:rPr>
                <w:sz w:val="22"/>
              </w:rPr>
            </w:pPr>
            <w:r>
              <w:rPr>
                <w:color w:val="FFFFFF"/>
                <w:spacing w:val="-2"/>
                <w:sz w:val="22"/>
              </w:rPr>
              <w:t>Puntaje alcanzado</w:t>
            </w:r>
          </w:p>
        </w:tc>
      </w:tr>
      <w:tr>
        <w:trPr>
          <w:trHeight w:val="534" w:hRule="atLeast"/>
        </w:trPr>
        <w:tc>
          <w:tcPr>
            <w:tcW w:w="890" w:type="dxa"/>
          </w:tcPr>
          <w:p>
            <w:pPr>
              <w:pStyle w:val="TableParagraph"/>
              <w:rPr>
                <w:rFonts w:ascii="Times New Roman"/>
                <w:sz w:val="22"/>
              </w:rPr>
            </w:pPr>
          </w:p>
        </w:tc>
        <w:tc>
          <w:tcPr>
            <w:tcW w:w="2532" w:type="dxa"/>
          </w:tcPr>
          <w:p>
            <w:pPr>
              <w:pStyle w:val="TableParagraph"/>
              <w:rPr>
                <w:rFonts w:ascii="Times New Roman"/>
                <w:sz w:val="22"/>
              </w:rPr>
            </w:pPr>
          </w:p>
        </w:tc>
        <w:tc>
          <w:tcPr>
            <w:tcW w:w="5244" w:type="dxa"/>
          </w:tcPr>
          <w:p>
            <w:pPr>
              <w:pStyle w:val="TableParagraph"/>
              <w:rPr>
                <w:rFonts w:ascii="Times New Roman"/>
                <w:sz w:val="22"/>
              </w:rPr>
            </w:pPr>
          </w:p>
        </w:tc>
        <w:tc>
          <w:tcPr>
            <w:tcW w:w="1295" w:type="dxa"/>
          </w:tcPr>
          <w:p>
            <w:pPr>
              <w:pStyle w:val="TableParagraph"/>
              <w:rPr>
                <w:rFonts w:ascii="Times New Roman"/>
                <w:sz w:val="22"/>
              </w:rPr>
            </w:pPr>
          </w:p>
        </w:tc>
      </w:tr>
      <w:tr>
        <w:trPr>
          <w:trHeight w:val="1336" w:hRule="atLeast"/>
        </w:trPr>
        <w:tc>
          <w:tcPr>
            <w:tcW w:w="890" w:type="dxa"/>
          </w:tcPr>
          <w:p>
            <w:pPr>
              <w:pStyle w:val="TableParagraph"/>
              <w:spacing w:line="264" w:lineRule="exact"/>
              <w:ind w:left="71"/>
              <w:rPr>
                <w:sz w:val="22"/>
              </w:rPr>
            </w:pPr>
            <w:r>
              <w:rPr>
                <w:spacing w:val="-5"/>
                <w:sz w:val="22"/>
              </w:rPr>
              <w:t>11</w:t>
            </w:r>
          </w:p>
        </w:tc>
        <w:tc>
          <w:tcPr>
            <w:tcW w:w="2532" w:type="dxa"/>
          </w:tcPr>
          <w:p>
            <w:pPr>
              <w:pStyle w:val="TableParagraph"/>
              <w:ind w:left="69" w:right="56"/>
              <w:jc w:val="both"/>
              <w:rPr>
                <w:sz w:val="22"/>
              </w:rPr>
            </w:pPr>
            <w:r>
              <w:rPr>
                <w:sz w:val="22"/>
              </w:rPr>
              <w:t>Utilizar lenguaje incluyente,</w:t>
            </w:r>
            <w:r>
              <w:rPr>
                <w:spacing w:val="-20"/>
                <w:sz w:val="22"/>
              </w:rPr>
              <w:t> </w:t>
            </w:r>
            <w:r>
              <w:rPr>
                <w:sz w:val="22"/>
              </w:rPr>
              <w:t>no</w:t>
            </w:r>
            <w:r>
              <w:rPr>
                <w:spacing w:val="-19"/>
                <w:sz w:val="22"/>
              </w:rPr>
              <w:t> </w:t>
            </w:r>
            <w:r>
              <w:rPr>
                <w:sz w:val="22"/>
              </w:rPr>
              <w:t>sexista y accesible.</w:t>
            </w:r>
          </w:p>
        </w:tc>
        <w:tc>
          <w:tcPr>
            <w:tcW w:w="5244" w:type="dxa"/>
          </w:tcPr>
          <w:p>
            <w:pPr>
              <w:pStyle w:val="TableParagraph"/>
              <w:ind w:left="72" w:right="52"/>
              <w:jc w:val="both"/>
              <w:rPr>
                <w:sz w:val="22"/>
              </w:rPr>
            </w:pPr>
            <w:r>
              <w:rPr>
                <w:sz w:val="22"/>
              </w:rPr>
              <w:t>Que</w:t>
            </w:r>
            <w:r>
              <w:rPr>
                <w:spacing w:val="-11"/>
                <w:sz w:val="22"/>
              </w:rPr>
              <w:t> </w:t>
            </w:r>
            <w:r>
              <w:rPr>
                <w:sz w:val="22"/>
              </w:rPr>
              <w:t>se</w:t>
            </w:r>
            <w:r>
              <w:rPr>
                <w:spacing w:val="-10"/>
                <w:sz w:val="22"/>
              </w:rPr>
              <w:t> </w:t>
            </w:r>
            <w:r>
              <w:rPr>
                <w:sz w:val="22"/>
              </w:rPr>
              <w:t>utilice</w:t>
            </w:r>
            <w:r>
              <w:rPr>
                <w:spacing w:val="-6"/>
                <w:sz w:val="22"/>
              </w:rPr>
              <w:t> </w:t>
            </w:r>
            <w:r>
              <w:rPr>
                <w:sz w:val="22"/>
              </w:rPr>
              <w:t>lenguaje</w:t>
            </w:r>
            <w:r>
              <w:rPr>
                <w:spacing w:val="-10"/>
                <w:sz w:val="22"/>
              </w:rPr>
              <w:t> </w:t>
            </w:r>
            <w:r>
              <w:rPr>
                <w:sz w:val="22"/>
              </w:rPr>
              <w:t>incluyente</w:t>
            </w:r>
            <w:r>
              <w:rPr>
                <w:spacing w:val="-10"/>
                <w:sz w:val="22"/>
              </w:rPr>
              <w:t> </w:t>
            </w:r>
            <w:r>
              <w:rPr>
                <w:sz w:val="22"/>
              </w:rPr>
              <w:t>y</w:t>
            </w:r>
            <w:r>
              <w:rPr>
                <w:spacing w:val="-10"/>
                <w:sz w:val="22"/>
              </w:rPr>
              <w:t> </w:t>
            </w:r>
            <w:r>
              <w:rPr>
                <w:sz w:val="22"/>
              </w:rPr>
              <w:t>no</w:t>
            </w:r>
            <w:r>
              <w:rPr>
                <w:spacing w:val="-11"/>
                <w:sz w:val="22"/>
              </w:rPr>
              <w:t> </w:t>
            </w:r>
            <w:r>
              <w:rPr>
                <w:sz w:val="22"/>
              </w:rPr>
              <w:t>sexista en toda la documentación de las evidencias, así</w:t>
            </w:r>
            <w:r>
              <w:rPr>
                <w:spacing w:val="-17"/>
                <w:sz w:val="22"/>
              </w:rPr>
              <w:t> </w:t>
            </w:r>
            <w:r>
              <w:rPr>
                <w:sz w:val="22"/>
              </w:rPr>
              <w:t>como</w:t>
            </w:r>
            <w:r>
              <w:rPr>
                <w:spacing w:val="-15"/>
                <w:sz w:val="22"/>
              </w:rPr>
              <w:t> </w:t>
            </w:r>
            <w:r>
              <w:rPr>
                <w:sz w:val="22"/>
              </w:rPr>
              <w:t>en</w:t>
            </w:r>
            <w:r>
              <w:rPr>
                <w:spacing w:val="-16"/>
                <w:sz w:val="22"/>
              </w:rPr>
              <w:t> </w:t>
            </w:r>
            <w:r>
              <w:rPr>
                <w:sz w:val="22"/>
              </w:rPr>
              <w:t>todo</w:t>
            </w:r>
            <w:r>
              <w:rPr>
                <w:spacing w:val="-15"/>
                <w:sz w:val="22"/>
              </w:rPr>
              <w:t> </w:t>
            </w:r>
            <w:r>
              <w:rPr>
                <w:sz w:val="22"/>
              </w:rPr>
              <w:t>tipo</w:t>
            </w:r>
            <w:r>
              <w:rPr>
                <w:spacing w:val="-13"/>
                <w:sz w:val="22"/>
              </w:rPr>
              <w:t> </w:t>
            </w:r>
            <w:r>
              <w:rPr>
                <w:sz w:val="22"/>
              </w:rPr>
              <w:t>de</w:t>
            </w:r>
            <w:r>
              <w:rPr>
                <w:spacing w:val="-15"/>
                <w:sz w:val="22"/>
              </w:rPr>
              <w:t> </w:t>
            </w:r>
            <w:r>
              <w:rPr>
                <w:sz w:val="22"/>
              </w:rPr>
              <w:t>comunicación</w:t>
            </w:r>
            <w:r>
              <w:rPr>
                <w:spacing w:val="-13"/>
                <w:sz w:val="22"/>
              </w:rPr>
              <w:t> </w:t>
            </w:r>
            <w:r>
              <w:rPr>
                <w:sz w:val="22"/>
              </w:rPr>
              <w:t>interna y externa del centro de trabajo.</w:t>
            </w:r>
          </w:p>
        </w:tc>
        <w:tc>
          <w:tcPr>
            <w:tcW w:w="1295" w:type="dxa"/>
          </w:tcPr>
          <w:p>
            <w:pPr>
              <w:pStyle w:val="TableParagraph"/>
              <w:rPr>
                <w:rFonts w:ascii="Times New Roman"/>
                <w:sz w:val="22"/>
              </w:rPr>
            </w:pPr>
          </w:p>
        </w:tc>
      </w:tr>
      <w:tr>
        <w:trPr>
          <w:trHeight w:val="1605" w:hRule="atLeast"/>
        </w:trPr>
        <w:tc>
          <w:tcPr>
            <w:tcW w:w="890" w:type="dxa"/>
            <w:vMerge w:val="restart"/>
          </w:tcPr>
          <w:p>
            <w:pPr>
              <w:pStyle w:val="TableParagraph"/>
              <w:spacing w:line="265" w:lineRule="exact"/>
              <w:ind w:left="71"/>
              <w:rPr>
                <w:sz w:val="22"/>
              </w:rPr>
            </w:pPr>
            <w:r>
              <w:rPr>
                <w:spacing w:val="-5"/>
                <w:sz w:val="22"/>
              </w:rPr>
              <w:t>12</w:t>
            </w:r>
          </w:p>
        </w:tc>
        <w:tc>
          <w:tcPr>
            <w:tcW w:w="2532" w:type="dxa"/>
            <w:vMerge w:val="restart"/>
          </w:tcPr>
          <w:p>
            <w:pPr>
              <w:pStyle w:val="TableParagraph"/>
              <w:tabs>
                <w:tab w:pos="2273" w:val="left" w:leader="none"/>
              </w:tabs>
              <w:ind w:left="69" w:right="56"/>
              <w:jc w:val="both"/>
              <w:rPr>
                <w:sz w:val="22"/>
              </w:rPr>
            </w:pPr>
            <w:r>
              <w:rPr>
                <w:sz w:val="22"/>
              </w:rPr>
              <w:t>Realizar </w:t>
            </w:r>
            <w:r>
              <w:rPr>
                <w:sz w:val="22"/>
              </w:rPr>
              <w:t>acciones </w:t>
            </w:r>
            <w:r>
              <w:rPr>
                <w:spacing w:val="-4"/>
                <w:sz w:val="22"/>
              </w:rPr>
              <w:t>para</w:t>
            </w:r>
            <w:r>
              <w:rPr>
                <w:sz w:val="22"/>
              </w:rPr>
              <w:tab/>
            </w:r>
            <w:r>
              <w:rPr>
                <w:spacing w:val="-5"/>
                <w:sz w:val="22"/>
              </w:rPr>
              <w:t>la</w:t>
            </w:r>
          </w:p>
          <w:p>
            <w:pPr>
              <w:pStyle w:val="TableParagraph"/>
              <w:ind w:left="69" w:right="54"/>
              <w:jc w:val="both"/>
              <w:rPr>
                <w:sz w:val="22"/>
              </w:rPr>
            </w:pPr>
            <w:r>
              <w:rPr>
                <w:spacing w:val="-2"/>
                <w:sz w:val="22"/>
              </w:rPr>
              <w:t>corresponsabilidad</w:t>
            </w:r>
            <w:r>
              <w:rPr>
                <w:spacing w:val="-12"/>
                <w:sz w:val="22"/>
              </w:rPr>
              <w:t> </w:t>
            </w:r>
            <w:r>
              <w:rPr>
                <w:spacing w:val="-2"/>
                <w:sz w:val="22"/>
              </w:rPr>
              <w:t>en </w:t>
            </w:r>
            <w:r>
              <w:rPr>
                <w:sz w:val="22"/>
              </w:rPr>
              <w:t>la vida laboral, familiar y personal con igualdad de </w:t>
            </w:r>
            <w:r>
              <w:rPr>
                <w:spacing w:val="-2"/>
                <w:sz w:val="22"/>
              </w:rPr>
              <w:t>oportunidades.</w:t>
            </w:r>
          </w:p>
        </w:tc>
        <w:tc>
          <w:tcPr>
            <w:tcW w:w="5244" w:type="dxa"/>
          </w:tcPr>
          <w:p>
            <w:pPr>
              <w:pStyle w:val="TableParagraph"/>
              <w:ind w:left="792" w:right="142" w:hanging="360"/>
              <w:rPr>
                <w:sz w:val="22"/>
              </w:rPr>
            </w:pPr>
            <w:r>
              <w:rPr>
                <w:sz w:val="22"/>
              </w:rPr>
              <w:t>a)</w:t>
            </w:r>
            <w:r>
              <w:rPr>
                <w:spacing w:val="40"/>
                <w:sz w:val="22"/>
              </w:rPr>
              <w:t> </w:t>
            </w:r>
            <w:r>
              <w:rPr>
                <w:sz w:val="22"/>
              </w:rPr>
              <w:t>Que</w:t>
            </w:r>
            <w:r>
              <w:rPr>
                <w:spacing w:val="-6"/>
                <w:sz w:val="22"/>
              </w:rPr>
              <w:t> </w:t>
            </w:r>
            <w:r>
              <w:rPr>
                <w:sz w:val="22"/>
              </w:rPr>
              <w:t>se</w:t>
            </w:r>
            <w:r>
              <w:rPr>
                <w:spacing w:val="-5"/>
                <w:sz w:val="22"/>
              </w:rPr>
              <w:t> </w:t>
            </w:r>
            <w:r>
              <w:rPr>
                <w:sz w:val="22"/>
              </w:rPr>
              <w:t>cuente</w:t>
            </w:r>
            <w:r>
              <w:rPr>
                <w:spacing w:val="-5"/>
                <w:sz w:val="22"/>
              </w:rPr>
              <w:t> </w:t>
            </w:r>
            <w:r>
              <w:rPr>
                <w:sz w:val="22"/>
              </w:rPr>
              <w:t>con</w:t>
            </w:r>
            <w:r>
              <w:rPr>
                <w:spacing w:val="-6"/>
                <w:sz w:val="22"/>
              </w:rPr>
              <w:t> </w:t>
            </w:r>
            <w:r>
              <w:rPr>
                <w:sz w:val="22"/>
              </w:rPr>
              <w:t>un</w:t>
            </w:r>
            <w:r>
              <w:rPr>
                <w:spacing w:val="-7"/>
                <w:sz w:val="22"/>
              </w:rPr>
              <w:t> </w:t>
            </w:r>
            <w:r>
              <w:rPr>
                <w:sz w:val="22"/>
              </w:rPr>
              <w:t>espacio</w:t>
            </w:r>
            <w:r>
              <w:rPr>
                <w:spacing w:val="-5"/>
                <w:sz w:val="22"/>
              </w:rPr>
              <w:t> </w:t>
            </w:r>
            <w:r>
              <w:rPr>
                <w:sz w:val="22"/>
              </w:rPr>
              <w:t>privado, adecuado e higiénico para la lactancia o extracción de leche.</w:t>
            </w:r>
          </w:p>
          <w:p>
            <w:pPr>
              <w:pStyle w:val="TableParagraph"/>
              <w:spacing w:line="266" w:lineRule="exact" w:before="251"/>
              <w:ind w:left="72"/>
              <w:rPr>
                <w:sz w:val="22"/>
              </w:rPr>
            </w:pPr>
            <w:r>
              <w:rPr>
                <w:sz w:val="22"/>
              </w:rPr>
              <w:t>Que</w:t>
            </w:r>
            <w:r>
              <w:rPr>
                <w:spacing w:val="-6"/>
                <w:sz w:val="22"/>
              </w:rPr>
              <w:t> </w:t>
            </w:r>
            <w:r>
              <w:rPr>
                <w:sz w:val="22"/>
              </w:rPr>
              <w:t>se</w:t>
            </w:r>
            <w:r>
              <w:rPr>
                <w:spacing w:val="-5"/>
                <w:sz w:val="22"/>
              </w:rPr>
              <w:t> </w:t>
            </w:r>
            <w:r>
              <w:rPr>
                <w:sz w:val="22"/>
              </w:rPr>
              <w:t>promueva</w:t>
            </w:r>
            <w:r>
              <w:rPr>
                <w:spacing w:val="-7"/>
                <w:sz w:val="22"/>
              </w:rPr>
              <w:t> </w:t>
            </w:r>
            <w:r>
              <w:rPr>
                <w:sz w:val="22"/>
              </w:rPr>
              <w:t>la</w:t>
            </w:r>
            <w:r>
              <w:rPr>
                <w:spacing w:val="-4"/>
                <w:sz w:val="22"/>
              </w:rPr>
              <w:t> </w:t>
            </w:r>
            <w:r>
              <w:rPr>
                <w:sz w:val="22"/>
              </w:rPr>
              <w:t>lactancia</w:t>
            </w:r>
            <w:r>
              <w:rPr>
                <w:spacing w:val="-7"/>
                <w:sz w:val="22"/>
              </w:rPr>
              <w:t> </w:t>
            </w:r>
            <w:r>
              <w:rPr>
                <w:sz w:val="22"/>
              </w:rPr>
              <w:t>materna</w:t>
            </w:r>
            <w:r>
              <w:rPr>
                <w:spacing w:val="-7"/>
                <w:sz w:val="22"/>
              </w:rPr>
              <w:t> </w:t>
            </w:r>
            <w:r>
              <w:rPr>
                <w:sz w:val="22"/>
              </w:rPr>
              <w:t>en</w:t>
            </w:r>
            <w:r>
              <w:rPr>
                <w:spacing w:val="-6"/>
                <w:sz w:val="22"/>
              </w:rPr>
              <w:t> </w:t>
            </w:r>
            <w:r>
              <w:rPr>
                <w:sz w:val="22"/>
              </w:rPr>
              <w:t>el centro de trabajo.</w:t>
            </w:r>
          </w:p>
        </w:tc>
        <w:tc>
          <w:tcPr>
            <w:tcW w:w="1295" w:type="dxa"/>
          </w:tcPr>
          <w:p>
            <w:pPr>
              <w:pStyle w:val="TableParagraph"/>
              <w:rPr>
                <w:rFonts w:ascii="Times New Roman"/>
                <w:sz w:val="22"/>
              </w:rPr>
            </w:pPr>
          </w:p>
        </w:tc>
      </w:tr>
      <w:tr>
        <w:trPr>
          <w:trHeight w:val="2258" w:hRule="atLeast"/>
        </w:trPr>
        <w:tc>
          <w:tcPr>
            <w:tcW w:w="890" w:type="dxa"/>
            <w:vMerge/>
            <w:tcBorders>
              <w:top w:val="nil"/>
            </w:tcBorders>
          </w:tcPr>
          <w:p>
            <w:pPr>
              <w:rPr>
                <w:sz w:val="2"/>
                <w:szCs w:val="2"/>
              </w:rPr>
            </w:pPr>
          </w:p>
        </w:tc>
        <w:tc>
          <w:tcPr>
            <w:tcW w:w="2532" w:type="dxa"/>
            <w:vMerge/>
            <w:tcBorders>
              <w:top w:val="nil"/>
            </w:tcBorders>
          </w:tcPr>
          <w:p>
            <w:pPr>
              <w:rPr>
                <w:sz w:val="2"/>
                <w:szCs w:val="2"/>
              </w:rPr>
            </w:pPr>
          </w:p>
        </w:tc>
        <w:tc>
          <w:tcPr>
            <w:tcW w:w="5244" w:type="dxa"/>
          </w:tcPr>
          <w:p>
            <w:pPr>
              <w:pStyle w:val="TableParagraph"/>
              <w:spacing w:before="57"/>
              <w:ind w:left="792" w:right="52" w:hanging="360"/>
              <w:jc w:val="both"/>
              <w:rPr>
                <w:sz w:val="22"/>
              </w:rPr>
            </w:pPr>
            <w:r>
              <w:rPr>
                <w:sz w:val="22"/>
              </w:rPr>
              <w:t>b) Que se proporcione una oferta complementaria</w:t>
            </w:r>
            <w:r>
              <w:rPr>
                <w:spacing w:val="-20"/>
                <w:sz w:val="22"/>
              </w:rPr>
              <w:t> </w:t>
            </w:r>
            <w:r>
              <w:rPr>
                <w:sz w:val="22"/>
              </w:rPr>
              <w:t>de</w:t>
            </w:r>
            <w:r>
              <w:rPr>
                <w:spacing w:val="-19"/>
                <w:sz w:val="22"/>
              </w:rPr>
              <w:t> </w:t>
            </w:r>
            <w:r>
              <w:rPr>
                <w:sz w:val="22"/>
              </w:rPr>
              <w:t>cuidado</w:t>
            </w:r>
            <w:r>
              <w:rPr>
                <w:spacing w:val="-19"/>
                <w:sz w:val="22"/>
              </w:rPr>
              <w:t> </w:t>
            </w:r>
            <w:r>
              <w:rPr>
                <w:sz w:val="22"/>
              </w:rPr>
              <w:t>de</w:t>
            </w:r>
            <w:r>
              <w:rPr>
                <w:spacing w:val="-20"/>
                <w:sz w:val="22"/>
              </w:rPr>
              <w:t> </w:t>
            </w:r>
            <w:r>
              <w:rPr>
                <w:sz w:val="22"/>
              </w:rPr>
              <w:t>menores para su personal, dirigido a madres y padres o tutores/as, a aquellos proporcionados por los servicios de seguridad social (IMSS, ISSSTE y </w:t>
            </w:r>
            <w:r>
              <w:rPr>
                <w:spacing w:val="-2"/>
                <w:sz w:val="22"/>
              </w:rPr>
              <w:t>otros).</w:t>
            </w:r>
          </w:p>
        </w:tc>
        <w:tc>
          <w:tcPr>
            <w:tcW w:w="1295" w:type="dxa"/>
          </w:tcPr>
          <w:p>
            <w:pPr>
              <w:pStyle w:val="TableParagraph"/>
              <w:rPr>
                <w:rFonts w:ascii="Times New Roman"/>
                <w:sz w:val="22"/>
              </w:rPr>
            </w:pPr>
          </w:p>
        </w:tc>
      </w:tr>
      <w:tr>
        <w:trPr>
          <w:trHeight w:val="2137" w:hRule="atLeast"/>
        </w:trPr>
        <w:tc>
          <w:tcPr>
            <w:tcW w:w="890" w:type="dxa"/>
            <w:vMerge/>
            <w:tcBorders>
              <w:top w:val="nil"/>
            </w:tcBorders>
          </w:tcPr>
          <w:p>
            <w:pPr>
              <w:rPr>
                <w:sz w:val="2"/>
                <w:szCs w:val="2"/>
              </w:rPr>
            </w:pPr>
          </w:p>
        </w:tc>
        <w:tc>
          <w:tcPr>
            <w:tcW w:w="2532" w:type="dxa"/>
            <w:vMerge/>
            <w:tcBorders>
              <w:top w:val="nil"/>
            </w:tcBorders>
          </w:tcPr>
          <w:p>
            <w:pPr>
              <w:rPr>
                <w:sz w:val="2"/>
                <w:szCs w:val="2"/>
              </w:rPr>
            </w:pPr>
          </w:p>
        </w:tc>
        <w:tc>
          <w:tcPr>
            <w:tcW w:w="5244" w:type="dxa"/>
          </w:tcPr>
          <w:p>
            <w:pPr>
              <w:pStyle w:val="TableParagraph"/>
              <w:ind w:left="792" w:right="142" w:hanging="360"/>
              <w:rPr>
                <w:sz w:val="22"/>
              </w:rPr>
            </w:pPr>
            <w:r>
              <w:rPr>
                <w:sz w:val="22"/>
              </w:rPr>
              <w:t>c)</w:t>
            </w:r>
            <w:r>
              <w:rPr>
                <w:spacing w:val="40"/>
                <w:sz w:val="22"/>
              </w:rPr>
              <w:t> </w:t>
            </w:r>
            <w:r>
              <w:rPr>
                <w:sz w:val="22"/>
              </w:rPr>
              <w:t>Que existan medidas para la flexibilización de los horarios de trabajo (horarios flexibles o escalonados, semanas de trabajo comprimidas,</w:t>
            </w:r>
            <w:r>
              <w:rPr>
                <w:spacing w:val="-10"/>
                <w:sz w:val="22"/>
              </w:rPr>
              <w:t> </w:t>
            </w:r>
            <w:r>
              <w:rPr>
                <w:sz w:val="22"/>
              </w:rPr>
              <w:t>teletrabajo</w:t>
            </w:r>
            <w:r>
              <w:rPr>
                <w:spacing w:val="-8"/>
                <w:sz w:val="22"/>
              </w:rPr>
              <w:t> </w:t>
            </w:r>
            <w:r>
              <w:rPr>
                <w:sz w:val="22"/>
              </w:rPr>
              <w:t>y</w:t>
            </w:r>
            <w:r>
              <w:rPr>
                <w:spacing w:val="-11"/>
                <w:sz w:val="22"/>
              </w:rPr>
              <w:t> </w:t>
            </w:r>
            <w:r>
              <w:rPr>
                <w:sz w:val="22"/>
              </w:rPr>
              <w:t>licencias</w:t>
            </w:r>
            <w:r>
              <w:rPr>
                <w:spacing w:val="-9"/>
                <w:sz w:val="22"/>
              </w:rPr>
              <w:t> </w:t>
            </w:r>
            <w:r>
              <w:rPr>
                <w:sz w:val="22"/>
              </w:rPr>
              <w:t>y permisos con y sin goce de sueldo).</w:t>
            </w:r>
          </w:p>
        </w:tc>
        <w:tc>
          <w:tcPr>
            <w:tcW w:w="1295" w:type="dxa"/>
          </w:tcPr>
          <w:p>
            <w:pPr>
              <w:pStyle w:val="TableParagraph"/>
              <w:rPr>
                <w:rFonts w:ascii="Times New Roman"/>
                <w:sz w:val="22"/>
              </w:rPr>
            </w:pPr>
          </w:p>
        </w:tc>
      </w:tr>
      <w:tr>
        <w:trPr>
          <w:trHeight w:val="1339" w:hRule="atLeast"/>
        </w:trPr>
        <w:tc>
          <w:tcPr>
            <w:tcW w:w="890" w:type="dxa"/>
            <w:vMerge/>
            <w:tcBorders>
              <w:top w:val="nil"/>
            </w:tcBorders>
          </w:tcPr>
          <w:p>
            <w:pPr>
              <w:rPr>
                <w:sz w:val="2"/>
                <w:szCs w:val="2"/>
              </w:rPr>
            </w:pPr>
          </w:p>
        </w:tc>
        <w:tc>
          <w:tcPr>
            <w:tcW w:w="2532" w:type="dxa"/>
            <w:vMerge/>
            <w:tcBorders>
              <w:top w:val="nil"/>
            </w:tcBorders>
          </w:tcPr>
          <w:p>
            <w:pPr>
              <w:rPr>
                <w:sz w:val="2"/>
                <w:szCs w:val="2"/>
              </w:rPr>
            </w:pPr>
          </w:p>
        </w:tc>
        <w:tc>
          <w:tcPr>
            <w:tcW w:w="5244" w:type="dxa"/>
          </w:tcPr>
          <w:p>
            <w:pPr>
              <w:pStyle w:val="TableParagraph"/>
              <w:ind w:left="792" w:right="142" w:hanging="360"/>
              <w:rPr>
                <w:sz w:val="22"/>
              </w:rPr>
            </w:pPr>
            <w:r>
              <w:rPr>
                <w:sz w:val="22"/>
              </w:rPr>
              <w:t>d)</w:t>
            </w:r>
            <w:r>
              <w:rPr>
                <w:spacing w:val="40"/>
                <w:sz w:val="22"/>
              </w:rPr>
              <w:t> </w:t>
            </w:r>
            <w:r>
              <w:rPr>
                <w:sz w:val="22"/>
              </w:rPr>
              <w:t>Que existan medidas para atender las necesidades de su personal para ofrecer cuidados a dependientes y</w:t>
            </w:r>
          </w:p>
          <w:p>
            <w:pPr>
              <w:pStyle w:val="TableParagraph"/>
              <w:spacing w:line="266" w:lineRule="exact"/>
              <w:ind w:left="792"/>
              <w:rPr>
                <w:sz w:val="22"/>
              </w:rPr>
            </w:pPr>
            <w:r>
              <w:rPr>
                <w:sz w:val="22"/>
              </w:rPr>
              <w:t>terceros,</w:t>
            </w:r>
            <w:r>
              <w:rPr>
                <w:spacing w:val="-11"/>
                <w:sz w:val="22"/>
              </w:rPr>
              <w:t> </w:t>
            </w:r>
            <w:r>
              <w:rPr>
                <w:sz w:val="22"/>
              </w:rPr>
              <w:t>reconociendo</w:t>
            </w:r>
            <w:r>
              <w:rPr>
                <w:spacing w:val="-9"/>
                <w:sz w:val="22"/>
              </w:rPr>
              <w:t> </w:t>
            </w:r>
            <w:r>
              <w:rPr>
                <w:sz w:val="22"/>
              </w:rPr>
              <w:t>la</w:t>
            </w:r>
            <w:r>
              <w:rPr>
                <w:spacing w:val="-11"/>
                <w:sz w:val="22"/>
              </w:rPr>
              <w:t> </w:t>
            </w:r>
            <w:r>
              <w:rPr>
                <w:sz w:val="22"/>
              </w:rPr>
              <w:t>diversidad</w:t>
            </w:r>
            <w:r>
              <w:rPr>
                <w:spacing w:val="-11"/>
                <w:sz w:val="22"/>
              </w:rPr>
              <w:t> </w:t>
            </w:r>
            <w:r>
              <w:rPr>
                <w:sz w:val="22"/>
              </w:rPr>
              <w:t>de familias y hogares.</w:t>
            </w:r>
          </w:p>
        </w:tc>
        <w:tc>
          <w:tcPr>
            <w:tcW w:w="1295" w:type="dxa"/>
          </w:tcPr>
          <w:p>
            <w:pPr>
              <w:pStyle w:val="TableParagraph"/>
              <w:rPr>
                <w:rFonts w:ascii="Times New Roman"/>
                <w:sz w:val="22"/>
              </w:rPr>
            </w:pPr>
          </w:p>
        </w:tc>
      </w:tr>
      <w:tr>
        <w:trPr>
          <w:trHeight w:val="801" w:hRule="atLeast"/>
        </w:trPr>
        <w:tc>
          <w:tcPr>
            <w:tcW w:w="890" w:type="dxa"/>
            <w:vMerge/>
            <w:tcBorders>
              <w:top w:val="nil"/>
            </w:tcBorders>
          </w:tcPr>
          <w:p>
            <w:pPr>
              <w:rPr>
                <w:sz w:val="2"/>
                <w:szCs w:val="2"/>
              </w:rPr>
            </w:pPr>
          </w:p>
        </w:tc>
        <w:tc>
          <w:tcPr>
            <w:tcW w:w="2532" w:type="dxa"/>
            <w:vMerge/>
            <w:tcBorders>
              <w:top w:val="nil"/>
            </w:tcBorders>
          </w:tcPr>
          <w:p>
            <w:pPr>
              <w:rPr>
                <w:sz w:val="2"/>
                <w:szCs w:val="2"/>
              </w:rPr>
            </w:pPr>
          </w:p>
        </w:tc>
        <w:tc>
          <w:tcPr>
            <w:tcW w:w="5244" w:type="dxa"/>
          </w:tcPr>
          <w:p>
            <w:pPr>
              <w:pStyle w:val="TableParagraph"/>
              <w:spacing w:line="266" w:lineRule="exact"/>
              <w:ind w:left="792" w:right="142" w:hanging="360"/>
              <w:rPr>
                <w:sz w:val="22"/>
              </w:rPr>
            </w:pPr>
            <w:r>
              <w:rPr>
                <w:sz w:val="22"/>
              </w:rPr>
              <w:t>e)</w:t>
            </w:r>
            <w:r>
              <w:rPr>
                <w:spacing w:val="40"/>
                <w:sz w:val="22"/>
              </w:rPr>
              <w:t> </w:t>
            </w:r>
            <w:r>
              <w:rPr>
                <w:sz w:val="22"/>
              </w:rPr>
              <w:t>Que se otorgue la licencia de paternidad</w:t>
            </w:r>
            <w:r>
              <w:rPr>
                <w:spacing w:val="-7"/>
                <w:sz w:val="22"/>
              </w:rPr>
              <w:t> </w:t>
            </w:r>
            <w:r>
              <w:rPr>
                <w:sz w:val="22"/>
              </w:rPr>
              <w:t>al</w:t>
            </w:r>
            <w:r>
              <w:rPr>
                <w:spacing w:val="-10"/>
                <w:sz w:val="22"/>
              </w:rPr>
              <w:t> </w:t>
            </w:r>
            <w:r>
              <w:rPr>
                <w:sz w:val="22"/>
              </w:rPr>
              <w:t>menos</w:t>
            </w:r>
            <w:r>
              <w:rPr>
                <w:spacing w:val="-7"/>
                <w:sz w:val="22"/>
              </w:rPr>
              <w:t> </w:t>
            </w:r>
            <w:r>
              <w:rPr>
                <w:sz w:val="22"/>
              </w:rPr>
              <w:t>por</w:t>
            </w:r>
            <w:r>
              <w:rPr>
                <w:spacing w:val="-8"/>
                <w:sz w:val="22"/>
              </w:rPr>
              <w:t> </w:t>
            </w:r>
            <w:r>
              <w:rPr>
                <w:sz w:val="22"/>
              </w:rPr>
              <w:t>cinco</w:t>
            </w:r>
            <w:r>
              <w:rPr>
                <w:spacing w:val="-8"/>
                <w:sz w:val="22"/>
              </w:rPr>
              <w:t> </w:t>
            </w:r>
            <w:r>
              <w:rPr>
                <w:sz w:val="22"/>
              </w:rPr>
              <w:t>días </w:t>
            </w:r>
            <w:r>
              <w:rPr>
                <w:spacing w:val="-2"/>
                <w:sz w:val="22"/>
              </w:rPr>
              <w:t>laborables.</w:t>
            </w:r>
          </w:p>
        </w:tc>
        <w:tc>
          <w:tcPr>
            <w:tcW w:w="1295" w:type="dxa"/>
          </w:tcPr>
          <w:p>
            <w:pPr>
              <w:pStyle w:val="TableParagraph"/>
              <w:rPr>
                <w:rFonts w:ascii="Times New Roman"/>
                <w:sz w:val="22"/>
              </w:rPr>
            </w:pPr>
          </w:p>
        </w:tc>
      </w:tr>
      <w:tr>
        <w:trPr>
          <w:trHeight w:val="1069" w:hRule="atLeast"/>
        </w:trPr>
        <w:tc>
          <w:tcPr>
            <w:tcW w:w="890" w:type="dxa"/>
          </w:tcPr>
          <w:p>
            <w:pPr>
              <w:pStyle w:val="TableParagraph"/>
              <w:spacing w:line="264" w:lineRule="exact"/>
              <w:ind w:left="71"/>
              <w:rPr>
                <w:sz w:val="22"/>
              </w:rPr>
            </w:pPr>
            <w:r>
              <w:rPr>
                <w:spacing w:val="-5"/>
                <w:sz w:val="22"/>
              </w:rPr>
              <w:t>13</w:t>
            </w:r>
          </w:p>
        </w:tc>
        <w:tc>
          <w:tcPr>
            <w:tcW w:w="2532" w:type="dxa"/>
          </w:tcPr>
          <w:p>
            <w:pPr>
              <w:pStyle w:val="TableParagraph"/>
              <w:tabs>
                <w:tab w:pos="2076" w:val="left" w:leader="none"/>
              </w:tabs>
              <w:spacing w:line="264" w:lineRule="exact"/>
              <w:ind w:left="69"/>
              <w:rPr>
                <w:sz w:val="22"/>
              </w:rPr>
            </w:pPr>
            <w:r>
              <w:rPr>
                <w:spacing w:val="-2"/>
                <w:sz w:val="22"/>
              </w:rPr>
              <w:t>Contar</w:t>
            </w:r>
            <w:r>
              <w:rPr>
                <w:sz w:val="22"/>
              </w:rPr>
              <w:tab/>
            </w:r>
            <w:r>
              <w:rPr>
                <w:spacing w:val="-5"/>
                <w:sz w:val="22"/>
              </w:rPr>
              <w:t>con</w:t>
            </w:r>
          </w:p>
          <w:p>
            <w:pPr>
              <w:pStyle w:val="TableParagraph"/>
              <w:tabs>
                <w:tab w:pos="1671" w:val="left" w:leader="none"/>
                <w:tab w:pos="2156" w:val="left" w:leader="none"/>
              </w:tabs>
              <w:ind w:left="69" w:right="57"/>
              <w:rPr>
                <w:sz w:val="22"/>
              </w:rPr>
            </w:pPr>
            <w:r>
              <w:rPr>
                <w:spacing w:val="-2"/>
                <w:sz w:val="22"/>
              </w:rPr>
              <w:t>accesibilidad</w:t>
            </w:r>
            <w:r>
              <w:rPr>
                <w:sz w:val="22"/>
              </w:rPr>
              <w:tab/>
            </w:r>
            <w:r>
              <w:rPr>
                <w:spacing w:val="-6"/>
                <w:sz w:val="22"/>
              </w:rPr>
              <w:t>en</w:t>
            </w:r>
            <w:r>
              <w:rPr>
                <w:sz w:val="22"/>
              </w:rPr>
              <w:tab/>
            </w:r>
            <w:r>
              <w:rPr>
                <w:spacing w:val="-4"/>
                <w:sz w:val="22"/>
              </w:rPr>
              <w:t>los </w:t>
            </w:r>
            <w:r>
              <w:rPr>
                <w:sz w:val="22"/>
              </w:rPr>
              <w:t>centros de trabajo.</w:t>
            </w:r>
          </w:p>
        </w:tc>
        <w:tc>
          <w:tcPr>
            <w:tcW w:w="5244" w:type="dxa"/>
          </w:tcPr>
          <w:p>
            <w:pPr>
              <w:pStyle w:val="TableParagraph"/>
              <w:ind w:left="792" w:hanging="360"/>
              <w:rPr>
                <w:sz w:val="22"/>
              </w:rPr>
            </w:pPr>
            <w:r>
              <w:rPr>
                <w:sz w:val="22"/>
              </w:rPr>
              <w:t>a)</w:t>
            </w:r>
            <w:r>
              <w:rPr>
                <w:spacing w:val="40"/>
                <w:sz w:val="22"/>
              </w:rPr>
              <w:t> </w:t>
            </w:r>
            <w:r>
              <w:rPr>
                <w:sz w:val="22"/>
              </w:rPr>
              <w:t>Mobiliario y equipo con ajustes razonables para personas con discapacidad</w:t>
            </w:r>
            <w:r>
              <w:rPr>
                <w:spacing w:val="-13"/>
                <w:sz w:val="22"/>
              </w:rPr>
              <w:t> </w:t>
            </w:r>
            <w:r>
              <w:rPr>
                <w:sz w:val="22"/>
              </w:rPr>
              <w:t>y/o</w:t>
            </w:r>
            <w:r>
              <w:rPr>
                <w:spacing w:val="-14"/>
                <w:sz w:val="22"/>
              </w:rPr>
              <w:t> </w:t>
            </w:r>
            <w:r>
              <w:rPr>
                <w:sz w:val="22"/>
              </w:rPr>
              <w:t>personas</w:t>
            </w:r>
            <w:r>
              <w:rPr>
                <w:spacing w:val="-14"/>
                <w:sz w:val="22"/>
              </w:rPr>
              <w:t> </w:t>
            </w:r>
            <w:r>
              <w:rPr>
                <w:sz w:val="22"/>
              </w:rPr>
              <w:t>adultas</w:t>
            </w:r>
          </w:p>
          <w:p>
            <w:pPr>
              <w:pStyle w:val="TableParagraph"/>
              <w:spacing w:line="251" w:lineRule="exact"/>
              <w:ind w:left="792"/>
              <w:rPr>
                <w:sz w:val="22"/>
              </w:rPr>
            </w:pPr>
            <w:r>
              <w:rPr>
                <w:sz w:val="22"/>
              </w:rPr>
              <w:t>mayores</w:t>
            </w:r>
            <w:r>
              <w:rPr>
                <w:spacing w:val="-5"/>
                <w:sz w:val="22"/>
              </w:rPr>
              <w:t> </w:t>
            </w:r>
            <w:r>
              <w:rPr>
                <w:sz w:val="22"/>
              </w:rPr>
              <w:t>y/o</w:t>
            </w:r>
            <w:r>
              <w:rPr>
                <w:spacing w:val="-3"/>
                <w:sz w:val="22"/>
              </w:rPr>
              <w:t> </w:t>
            </w:r>
            <w:r>
              <w:rPr>
                <w:spacing w:val="-2"/>
                <w:sz w:val="22"/>
              </w:rPr>
              <w:t>embarazadas.</w:t>
            </w:r>
          </w:p>
        </w:tc>
        <w:tc>
          <w:tcPr>
            <w:tcW w:w="1295" w:type="dxa"/>
          </w:tcPr>
          <w:p>
            <w:pPr>
              <w:pStyle w:val="TableParagraph"/>
              <w:rPr>
                <w:rFonts w:ascii="Times New Roman"/>
                <w:sz w:val="22"/>
              </w:rPr>
            </w:pPr>
          </w:p>
        </w:tc>
      </w:tr>
    </w:tbl>
    <w:p>
      <w:pPr>
        <w:pStyle w:val="TableParagraph"/>
        <w:spacing w:after="0"/>
        <w:rPr>
          <w:rFonts w:ascii="Times New Roman"/>
          <w:sz w:val="22"/>
        </w:rPr>
        <w:sectPr>
          <w:pgSz w:w="12240" w:h="15840"/>
          <w:pgMar w:header="507" w:footer="0" w:top="1960" w:bottom="280" w:left="720" w:right="720"/>
        </w:sectPr>
      </w:pPr>
    </w:p>
    <w:p>
      <w:pPr>
        <w:pStyle w:val="BodyText"/>
        <w:spacing w:before="51"/>
        <w:rPr>
          <w:sz w:val="20"/>
        </w:rPr>
      </w:pP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0"/>
        <w:gridCol w:w="2532"/>
        <w:gridCol w:w="5244"/>
        <w:gridCol w:w="1295"/>
      </w:tblGrid>
      <w:tr>
        <w:trPr>
          <w:trHeight w:val="815" w:hRule="atLeast"/>
        </w:trPr>
        <w:tc>
          <w:tcPr>
            <w:tcW w:w="890" w:type="dxa"/>
            <w:shd w:val="clear" w:color="auto" w:fill="C00000"/>
          </w:tcPr>
          <w:p>
            <w:pPr>
              <w:pStyle w:val="TableParagraph"/>
              <w:spacing w:before="3"/>
              <w:rPr>
                <w:sz w:val="22"/>
              </w:rPr>
            </w:pPr>
          </w:p>
          <w:p>
            <w:pPr>
              <w:pStyle w:val="TableParagraph"/>
              <w:ind w:left="256"/>
              <w:rPr>
                <w:sz w:val="22"/>
              </w:rPr>
            </w:pPr>
            <w:r>
              <w:rPr>
                <w:color w:val="FFFFFF"/>
                <w:spacing w:val="-5"/>
                <w:sz w:val="22"/>
              </w:rPr>
              <w:t>No.</w:t>
            </w:r>
          </w:p>
        </w:tc>
        <w:tc>
          <w:tcPr>
            <w:tcW w:w="2532" w:type="dxa"/>
            <w:shd w:val="clear" w:color="auto" w:fill="C00000"/>
          </w:tcPr>
          <w:p>
            <w:pPr>
              <w:pStyle w:val="TableParagraph"/>
              <w:spacing w:before="3"/>
              <w:rPr>
                <w:sz w:val="22"/>
              </w:rPr>
            </w:pPr>
          </w:p>
          <w:p>
            <w:pPr>
              <w:pStyle w:val="TableParagraph"/>
              <w:ind w:left="758"/>
              <w:rPr>
                <w:sz w:val="22"/>
              </w:rPr>
            </w:pPr>
            <w:r>
              <w:rPr>
                <w:color w:val="FFFFFF"/>
                <w:spacing w:val="-2"/>
                <w:sz w:val="22"/>
              </w:rPr>
              <w:t>Requisito</w:t>
            </w:r>
          </w:p>
        </w:tc>
        <w:tc>
          <w:tcPr>
            <w:tcW w:w="5244" w:type="dxa"/>
            <w:shd w:val="clear" w:color="auto" w:fill="C00000"/>
          </w:tcPr>
          <w:p>
            <w:pPr>
              <w:pStyle w:val="TableParagraph"/>
              <w:spacing w:before="3"/>
              <w:rPr>
                <w:sz w:val="22"/>
              </w:rPr>
            </w:pPr>
          </w:p>
          <w:p>
            <w:pPr>
              <w:pStyle w:val="TableParagraph"/>
              <w:ind w:left="15"/>
              <w:jc w:val="center"/>
              <w:rPr>
                <w:sz w:val="22"/>
              </w:rPr>
            </w:pPr>
            <w:r>
              <w:rPr>
                <w:color w:val="FFFFFF"/>
                <w:spacing w:val="-2"/>
                <w:sz w:val="22"/>
              </w:rPr>
              <w:t>Elementos</w:t>
            </w:r>
          </w:p>
        </w:tc>
        <w:tc>
          <w:tcPr>
            <w:tcW w:w="1295" w:type="dxa"/>
            <w:shd w:val="clear" w:color="auto" w:fill="C00000"/>
          </w:tcPr>
          <w:p>
            <w:pPr>
              <w:pStyle w:val="TableParagraph"/>
              <w:spacing w:line="276" w:lineRule="auto"/>
              <w:ind w:left="102" w:right="84" w:firstLine="130"/>
              <w:rPr>
                <w:sz w:val="22"/>
              </w:rPr>
            </w:pPr>
            <w:r>
              <w:rPr>
                <w:color w:val="FFFFFF"/>
                <w:spacing w:val="-2"/>
                <w:sz w:val="22"/>
              </w:rPr>
              <w:t>Puntaje alcanzado</w:t>
            </w:r>
          </w:p>
        </w:tc>
      </w:tr>
      <w:tr>
        <w:trPr>
          <w:trHeight w:val="534" w:hRule="atLeast"/>
        </w:trPr>
        <w:tc>
          <w:tcPr>
            <w:tcW w:w="890" w:type="dxa"/>
            <w:vMerge w:val="restart"/>
          </w:tcPr>
          <w:p>
            <w:pPr>
              <w:pStyle w:val="TableParagraph"/>
              <w:rPr>
                <w:rFonts w:ascii="Times New Roman"/>
                <w:sz w:val="22"/>
              </w:rPr>
            </w:pPr>
          </w:p>
        </w:tc>
        <w:tc>
          <w:tcPr>
            <w:tcW w:w="2532" w:type="dxa"/>
            <w:vMerge w:val="restart"/>
          </w:tcPr>
          <w:p>
            <w:pPr>
              <w:pStyle w:val="TableParagraph"/>
              <w:rPr>
                <w:rFonts w:ascii="Times New Roman"/>
                <w:sz w:val="22"/>
              </w:rPr>
            </w:pPr>
          </w:p>
        </w:tc>
        <w:tc>
          <w:tcPr>
            <w:tcW w:w="5244" w:type="dxa"/>
          </w:tcPr>
          <w:p>
            <w:pPr>
              <w:pStyle w:val="TableParagraph"/>
              <w:spacing w:line="266" w:lineRule="exact"/>
              <w:ind w:left="792" w:right="186" w:hanging="360"/>
              <w:rPr>
                <w:sz w:val="22"/>
              </w:rPr>
            </w:pPr>
            <w:r>
              <w:rPr>
                <w:sz w:val="22"/>
              </w:rPr>
              <w:t>b)</w:t>
            </w:r>
            <w:r>
              <w:rPr>
                <w:spacing w:val="35"/>
                <w:sz w:val="22"/>
              </w:rPr>
              <w:t> </w:t>
            </w:r>
            <w:r>
              <w:rPr>
                <w:sz w:val="22"/>
              </w:rPr>
              <w:t>Plan</w:t>
            </w:r>
            <w:r>
              <w:rPr>
                <w:spacing w:val="-8"/>
                <w:sz w:val="22"/>
              </w:rPr>
              <w:t> </w:t>
            </w:r>
            <w:r>
              <w:rPr>
                <w:sz w:val="22"/>
              </w:rPr>
              <w:t>de</w:t>
            </w:r>
            <w:r>
              <w:rPr>
                <w:spacing w:val="-7"/>
                <w:sz w:val="22"/>
              </w:rPr>
              <w:t> </w:t>
            </w:r>
            <w:r>
              <w:rPr>
                <w:sz w:val="22"/>
              </w:rPr>
              <w:t>accesibilidad</w:t>
            </w:r>
            <w:r>
              <w:rPr>
                <w:spacing w:val="-7"/>
                <w:sz w:val="22"/>
              </w:rPr>
              <w:t> </w:t>
            </w:r>
            <w:r>
              <w:rPr>
                <w:sz w:val="22"/>
              </w:rPr>
              <w:t>de</w:t>
            </w:r>
            <w:r>
              <w:rPr>
                <w:spacing w:val="-7"/>
                <w:sz w:val="22"/>
              </w:rPr>
              <w:t> </w:t>
            </w:r>
            <w:r>
              <w:rPr>
                <w:sz w:val="22"/>
              </w:rPr>
              <w:t>espacios físicos para toda persona.</w:t>
            </w:r>
          </w:p>
        </w:tc>
        <w:tc>
          <w:tcPr>
            <w:tcW w:w="1295" w:type="dxa"/>
          </w:tcPr>
          <w:p>
            <w:pPr>
              <w:pStyle w:val="TableParagraph"/>
              <w:rPr>
                <w:rFonts w:ascii="Times New Roman"/>
                <w:sz w:val="22"/>
              </w:rPr>
            </w:pPr>
          </w:p>
        </w:tc>
      </w:tr>
      <w:tr>
        <w:trPr>
          <w:trHeight w:val="1872" w:hRule="atLeast"/>
        </w:trPr>
        <w:tc>
          <w:tcPr>
            <w:tcW w:w="890" w:type="dxa"/>
            <w:vMerge/>
            <w:tcBorders>
              <w:top w:val="nil"/>
            </w:tcBorders>
          </w:tcPr>
          <w:p>
            <w:pPr>
              <w:rPr>
                <w:sz w:val="2"/>
                <w:szCs w:val="2"/>
              </w:rPr>
            </w:pPr>
          </w:p>
        </w:tc>
        <w:tc>
          <w:tcPr>
            <w:tcW w:w="2532" w:type="dxa"/>
            <w:vMerge/>
            <w:tcBorders>
              <w:top w:val="nil"/>
            </w:tcBorders>
          </w:tcPr>
          <w:p>
            <w:pPr>
              <w:rPr>
                <w:sz w:val="2"/>
                <w:szCs w:val="2"/>
              </w:rPr>
            </w:pPr>
          </w:p>
        </w:tc>
        <w:tc>
          <w:tcPr>
            <w:tcW w:w="5244" w:type="dxa"/>
          </w:tcPr>
          <w:p>
            <w:pPr>
              <w:pStyle w:val="TableParagraph"/>
              <w:ind w:left="792" w:hanging="360"/>
              <w:rPr>
                <w:sz w:val="22"/>
              </w:rPr>
            </w:pPr>
            <w:r>
              <w:rPr>
                <w:sz w:val="22"/>
              </w:rPr>
              <w:t>c)</w:t>
            </w:r>
            <w:r>
              <w:rPr>
                <w:spacing w:val="40"/>
                <w:sz w:val="22"/>
              </w:rPr>
              <w:t> </w:t>
            </w:r>
            <w:r>
              <w:rPr>
                <w:sz w:val="22"/>
              </w:rPr>
              <w:t>Información</w:t>
            </w:r>
            <w:r>
              <w:rPr>
                <w:spacing w:val="40"/>
                <w:sz w:val="22"/>
              </w:rPr>
              <w:t> </w:t>
            </w:r>
            <w:r>
              <w:rPr>
                <w:sz w:val="22"/>
              </w:rPr>
              <w:t>y</w:t>
            </w:r>
            <w:r>
              <w:rPr>
                <w:spacing w:val="40"/>
                <w:sz w:val="22"/>
              </w:rPr>
              <w:t> </w:t>
            </w:r>
            <w:r>
              <w:rPr>
                <w:sz w:val="22"/>
              </w:rPr>
              <w:t>comunicación</w:t>
            </w:r>
            <w:r>
              <w:rPr>
                <w:spacing w:val="40"/>
                <w:sz w:val="22"/>
              </w:rPr>
              <w:t> </w:t>
            </w:r>
            <w:r>
              <w:rPr>
                <w:sz w:val="22"/>
              </w:rPr>
              <w:t>accesible para la totalidad del personal</w:t>
            </w:r>
          </w:p>
          <w:p>
            <w:pPr>
              <w:pStyle w:val="TableParagraph"/>
              <w:spacing w:before="264"/>
              <w:ind w:left="72" w:right="55"/>
              <w:jc w:val="both"/>
              <w:rPr>
                <w:sz w:val="22"/>
              </w:rPr>
            </w:pPr>
            <w:r>
              <w:rPr>
                <w:sz w:val="22"/>
              </w:rPr>
              <w:t>Contar con un programa de protección civil que</w:t>
            </w:r>
            <w:r>
              <w:rPr>
                <w:spacing w:val="-9"/>
                <w:sz w:val="22"/>
              </w:rPr>
              <w:t> </w:t>
            </w:r>
            <w:r>
              <w:rPr>
                <w:sz w:val="22"/>
              </w:rPr>
              <w:t>incluya</w:t>
            </w:r>
            <w:r>
              <w:rPr>
                <w:spacing w:val="-9"/>
                <w:sz w:val="22"/>
              </w:rPr>
              <w:t> </w:t>
            </w:r>
            <w:r>
              <w:rPr>
                <w:sz w:val="22"/>
              </w:rPr>
              <w:t>a</w:t>
            </w:r>
            <w:r>
              <w:rPr>
                <w:spacing w:val="-7"/>
                <w:sz w:val="22"/>
              </w:rPr>
              <w:t> </w:t>
            </w:r>
            <w:r>
              <w:rPr>
                <w:sz w:val="22"/>
              </w:rPr>
              <w:t>personas</w:t>
            </w:r>
            <w:r>
              <w:rPr>
                <w:spacing w:val="-8"/>
                <w:sz w:val="22"/>
              </w:rPr>
              <w:t> </w:t>
            </w:r>
            <w:r>
              <w:rPr>
                <w:sz w:val="22"/>
              </w:rPr>
              <w:t>adultas</w:t>
            </w:r>
            <w:r>
              <w:rPr>
                <w:spacing w:val="-8"/>
                <w:sz w:val="22"/>
              </w:rPr>
              <w:t> </w:t>
            </w:r>
            <w:r>
              <w:rPr>
                <w:sz w:val="22"/>
              </w:rPr>
              <w:t>mayores</w:t>
            </w:r>
            <w:r>
              <w:rPr>
                <w:spacing w:val="-8"/>
                <w:sz w:val="22"/>
              </w:rPr>
              <w:t> </w:t>
            </w:r>
            <w:r>
              <w:rPr>
                <w:sz w:val="22"/>
              </w:rPr>
              <w:t>y</w:t>
            </w:r>
            <w:r>
              <w:rPr>
                <w:spacing w:val="-9"/>
                <w:sz w:val="22"/>
              </w:rPr>
              <w:t> </w:t>
            </w:r>
            <w:r>
              <w:rPr>
                <w:sz w:val="22"/>
              </w:rPr>
              <w:t>con </w:t>
            </w:r>
            <w:r>
              <w:rPr>
                <w:spacing w:val="-2"/>
                <w:sz w:val="22"/>
              </w:rPr>
              <w:t>discapacidad.</w:t>
            </w:r>
          </w:p>
        </w:tc>
        <w:tc>
          <w:tcPr>
            <w:tcW w:w="1295" w:type="dxa"/>
          </w:tcPr>
          <w:p>
            <w:pPr>
              <w:pStyle w:val="TableParagraph"/>
              <w:rPr>
                <w:rFonts w:ascii="Times New Roman"/>
                <w:sz w:val="22"/>
              </w:rPr>
            </w:pPr>
          </w:p>
        </w:tc>
      </w:tr>
      <w:tr>
        <w:trPr>
          <w:trHeight w:val="1070" w:hRule="atLeast"/>
        </w:trPr>
        <w:tc>
          <w:tcPr>
            <w:tcW w:w="890" w:type="dxa"/>
            <w:vMerge/>
            <w:tcBorders>
              <w:top w:val="nil"/>
            </w:tcBorders>
          </w:tcPr>
          <w:p>
            <w:pPr>
              <w:rPr>
                <w:sz w:val="2"/>
                <w:szCs w:val="2"/>
              </w:rPr>
            </w:pPr>
          </w:p>
        </w:tc>
        <w:tc>
          <w:tcPr>
            <w:tcW w:w="2532" w:type="dxa"/>
            <w:vMerge/>
            <w:tcBorders>
              <w:top w:val="nil"/>
            </w:tcBorders>
          </w:tcPr>
          <w:p>
            <w:pPr>
              <w:rPr>
                <w:sz w:val="2"/>
                <w:szCs w:val="2"/>
              </w:rPr>
            </w:pPr>
          </w:p>
        </w:tc>
        <w:tc>
          <w:tcPr>
            <w:tcW w:w="5244" w:type="dxa"/>
          </w:tcPr>
          <w:p>
            <w:pPr>
              <w:pStyle w:val="TableParagraph"/>
              <w:ind w:left="792" w:hanging="360"/>
              <w:rPr>
                <w:sz w:val="22"/>
              </w:rPr>
            </w:pPr>
            <w:r>
              <w:rPr>
                <w:sz w:val="22"/>
              </w:rPr>
              <w:t>d)</w:t>
            </w:r>
            <w:r>
              <w:rPr>
                <w:spacing w:val="40"/>
                <w:sz w:val="22"/>
              </w:rPr>
              <w:t> </w:t>
            </w:r>
            <w:r>
              <w:rPr>
                <w:sz w:val="22"/>
              </w:rPr>
              <w:t>Mobiliario y equipo con ajustes razonables para personas con discapacidad</w:t>
            </w:r>
            <w:r>
              <w:rPr>
                <w:spacing w:val="-13"/>
                <w:sz w:val="22"/>
              </w:rPr>
              <w:t> </w:t>
            </w:r>
            <w:r>
              <w:rPr>
                <w:sz w:val="22"/>
              </w:rPr>
              <w:t>y/o</w:t>
            </w:r>
            <w:r>
              <w:rPr>
                <w:spacing w:val="-14"/>
                <w:sz w:val="22"/>
              </w:rPr>
              <w:t> </w:t>
            </w:r>
            <w:r>
              <w:rPr>
                <w:sz w:val="22"/>
              </w:rPr>
              <w:t>personas</w:t>
            </w:r>
            <w:r>
              <w:rPr>
                <w:spacing w:val="-14"/>
                <w:sz w:val="22"/>
              </w:rPr>
              <w:t> </w:t>
            </w:r>
            <w:r>
              <w:rPr>
                <w:sz w:val="22"/>
              </w:rPr>
              <w:t>adultas</w:t>
            </w:r>
          </w:p>
          <w:p>
            <w:pPr>
              <w:pStyle w:val="TableParagraph"/>
              <w:spacing w:line="251" w:lineRule="exact"/>
              <w:ind w:left="792"/>
              <w:rPr>
                <w:sz w:val="22"/>
              </w:rPr>
            </w:pPr>
            <w:r>
              <w:rPr>
                <w:sz w:val="22"/>
              </w:rPr>
              <w:t>mayores</w:t>
            </w:r>
            <w:r>
              <w:rPr>
                <w:spacing w:val="-5"/>
                <w:sz w:val="22"/>
              </w:rPr>
              <w:t> </w:t>
            </w:r>
            <w:r>
              <w:rPr>
                <w:sz w:val="22"/>
              </w:rPr>
              <w:t>y/o</w:t>
            </w:r>
            <w:r>
              <w:rPr>
                <w:spacing w:val="-3"/>
                <w:sz w:val="22"/>
              </w:rPr>
              <w:t> </w:t>
            </w:r>
            <w:r>
              <w:rPr>
                <w:spacing w:val="-2"/>
                <w:sz w:val="22"/>
              </w:rPr>
              <w:t>embarazadas.</w:t>
            </w:r>
          </w:p>
        </w:tc>
        <w:tc>
          <w:tcPr>
            <w:tcW w:w="1295" w:type="dxa"/>
          </w:tcPr>
          <w:p>
            <w:pPr>
              <w:pStyle w:val="TableParagraph"/>
              <w:rPr>
                <w:rFonts w:ascii="Times New Roman"/>
                <w:sz w:val="22"/>
              </w:rPr>
            </w:pPr>
          </w:p>
        </w:tc>
      </w:tr>
      <w:tr>
        <w:trPr>
          <w:trHeight w:val="5347" w:hRule="atLeast"/>
        </w:trPr>
        <w:tc>
          <w:tcPr>
            <w:tcW w:w="890" w:type="dxa"/>
          </w:tcPr>
          <w:p>
            <w:pPr>
              <w:pStyle w:val="TableParagraph"/>
              <w:spacing w:line="264" w:lineRule="exact"/>
              <w:ind w:left="71"/>
              <w:rPr>
                <w:sz w:val="22"/>
              </w:rPr>
            </w:pPr>
            <w:r>
              <w:rPr>
                <w:spacing w:val="-5"/>
                <w:sz w:val="22"/>
              </w:rPr>
              <w:t>14</w:t>
            </w:r>
          </w:p>
        </w:tc>
        <w:tc>
          <w:tcPr>
            <w:tcW w:w="2532" w:type="dxa"/>
          </w:tcPr>
          <w:p>
            <w:pPr>
              <w:pStyle w:val="TableParagraph"/>
              <w:tabs>
                <w:tab w:pos="2334" w:val="left" w:leader="none"/>
              </w:tabs>
              <w:spacing w:line="264" w:lineRule="exact"/>
              <w:ind w:left="69"/>
              <w:jc w:val="both"/>
              <w:rPr>
                <w:sz w:val="22"/>
              </w:rPr>
            </w:pPr>
            <w:r>
              <w:rPr>
                <w:spacing w:val="-2"/>
                <w:sz w:val="22"/>
              </w:rPr>
              <w:t>Mecanismos</w:t>
            </w:r>
            <w:r>
              <w:rPr>
                <w:sz w:val="22"/>
              </w:rPr>
              <w:tab/>
            </w:r>
            <w:r>
              <w:rPr>
                <w:spacing w:val="-10"/>
                <w:sz w:val="22"/>
              </w:rPr>
              <w:t>y</w:t>
            </w:r>
          </w:p>
          <w:p>
            <w:pPr>
              <w:pStyle w:val="TableParagraph"/>
              <w:tabs>
                <w:tab w:pos="2157" w:val="left" w:leader="none"/>
              </w:tabs>
              <w:ind w:left="69" w:right="58"/>
              <w:jc w:val="both"/>
              <w:rPr>
                <w:sz w:val="22"/>
              </w:rPr>
            </w:pPr>
            <w:r>
              <w:rPr>
                <w:sz w:val="22"/>
              </w:rPr>
              <w:t>regulaciones </w:t>
            </w:r>
            <w:r>
              <w:rPr>
                <w:sz w:val="22"/>
              </w:rPr>
              <w:t>para prevenir, atender y </w:t>
            </w:r>
            <w:r>
              <w:rPr>
                <w:spacing w:val="-2"/>
                <w:sz w:val="22"/>
              </w:rPr>
              <w:t>sancionar</w:t>
            </w:r>
            <w:r>
              <w:rPr>
                <w:sz w:val="22"/>
              </w:rPr>
              <w:tab/>
            </w:r>
            <w:r>
              <w:rPr>
                <w:spacing w:val="-5"/>
                <w:sz w:val="22"/>
              </w:rPr>
              <w:t>las</w:t>
            </w:r>
          </w:p>
          <w:p>
            <w:pPr>
              <w:pStyle w:val="TableParagraph"/>
              <w:tabs>
                <w:tab w:pos="2193" w:val="left" w:leader="none"/>
              </w:tabs>
              <w:spacing w:line="267" w:lineRule="exact"/>
              <w:ind w:left="69"/>
              <w:jc w:val="both"/>
              <w:rPr>
                <w:sz w:val="22"/>
              </w:rPr>
            </w:pPr>
            <w:r>
              <w:rPr>
                <w:spacing w:val="-2"/>
                <w:sz w:val="22"/>
              </w:rPr>
              <w:t>prácticas</w:t>
            </w:r>
            <w:r>
              <w:rPr>
                <w:sz w:val="22"/>
              </w:rPr>
              <w:tab/>
            </w:r>
            <w:r>
              <w:rPr>
                <w:spacing w:val="-5"/>
                <w:sz w:val="22"/>
              </w:rPr>
              <w:t>de</w:t>
            </w:r>
          </w:p>
          <w:p>
            <w:pPr>
              <w:pStyle w:val="TableParagraph"/>
              <w:spacing w:before="1"/>
              <w:ind w:left="69" w:right="54"/>
              <w:jc w:val="both"/>
              <w:rPr>
                <w:sz w:val="22"/>
              </w:rPr>
            </w:pPr>
            <w:r>
              <w:rPr>
                <w:sz w:val="22"/>
              </w:rPr>
              <w:t>discriminación y violencia</w:t>
            </w:r>
            <w:r>
              <w:rPr>
                <w:spacing w:val="-14"/>
                <w:sz w:val="22"/>
              </w:rPr>
              <w:t> </w:t>
            </w:r>
            <w:r>
              <w:rPr>
                <w:sz w:val="22"/>
              </w:rPr>
              <w:t>laboral</w:t>
            </w:r>
            <w:r>
              <w:rPr>
                <w:spacing w:val="-19"/>
                <w:sz w:val="22"/>
              </w:rPr>
              <w:t> </w:t>
            </w:r>
            <w:r>
              <w:rPr>
                <w:sz w:val="22"/>
              </w:rPr>
              <w:t>en</w:t>
            </w:r>
            <w:r>
              <w:rPr>
                <w:spacing w:val="-14"/>
                <w:sz w:val="22"/>
              </w:rPr>
              <w:t> </w:t>
            </w:r>
            <w:r>
              <w:rPr>
                <w:sz w:val="22"/>
              </w:rPr>
              <w:t>el centro de trabajo.</w:t>
            </w:r>
          </w:p>
        </w:tc>
        <w:tc>
          <w:tcPr>
            <w:tcW w:w="5244" w:type="dxa"/>
          </w:tcPr>
          <w:p>
            <w:pPr>
              <w:pStyle w:val="TableParagraph"/>
              <w:ind w:left="72" w:right="55"/>
              <w:jc w:val="both"/>
              <w:rPr>
                <w:sz w:val="22"/>
              </w:rPr>
            </w:pPr>
            <w:r>
              <w:rPr>
                <w:sz w:val="22"/>
              </w:rPr>
              <w:t>Que se compruebe la adopción del compromiso explícito de combatir la violencia laboral en todas sus formas.</w:t>
            </w:r>
          </w:p>
          <w:p>
            <w:pPr>
              <w:pStyle w:val="TableParagraph"/>
              <w:ind w:left="72" w:right="55"/>
              <w:jc w:val="both"/>
              <w:rPr>
                <w:sz w:val="22"/>
              </w:rPr>
            </w:pPr>
            <w:r>
              <w:rPr>
                <w:sz w:val="22"/>
              </w:rPr>
              <w:t>Que los mecanismos incluyan acciones para prevenir las prácticas de discriminación y violencia laboral; estrategias de atención de las mismas, de acuerdo con la solicitud de la víctima: se tenga prevista la atención o canalización de acuerdo con la naturaleza de la violación (administrativa, laboral o penal); acciones para sancionar estas prácticas en el ámbito administrativo; e información sobre instancias externas y debido proceso en caso de</w:t>
            </w:r>
            <w:r>
              <w:rPr>
                <w:spacing w:val="-9"/>
                <w:sz w:val="22"/>
              </w:rPr>
              <w:t> </w:t>
            </w:r>
            <w:r>
              <w:rPr>
                <w:sz w:val="22"/>
              </w:rPr>
              <w:t>controversia</w:t>
            </w:r>
            <w:r>
              <w:rPr>
                <w:spacing w:val="-10"/>
                <w:sz w:val="22"/>
              </w:rPr>
              <w:t> </w:t>
            </w:r>
            <w:r>
              <w:rPr>
                <w:sz w:val="22"/>
              </w:rPr>
              <w:t>o</w:t>
            </w:r>
            <w:r>
              <w:rPr>
                <w:spacing w:val="-9"/>
                <w:sz w:val="22"/>
              </w:rPr>
              <w:t> </w:t>
            </w:r>
            <w:r>
              <w:rPr>
                <w:sz w:val="22"/>
              </w:rPr>
              <w:t>queja;</w:t>
            </w:r>
            <w:r>
              <w:rPr>
                <w:spacing w:val="-9"/>
                <w:sz w:val="22"/>
              </w:rPr>
              <w:t> </w:t>
            </w:r>
            <w:r>
              <w:rPr>
                <w:sz w:val="22"/>
              </w:rPr>
              <w:t>así</w:t>
            </w:r>
            <w:r>
              <w:rPr>
                <w:spacing w:val="-13"/>
                <w:sz w:val="22"/>
              </w:rPr>
              <w:t> </w:t>
            </w:r>
            <w:r>
              <w:rPr>
                <w:sz w:val="22"/>
              </w:rPr>
              <w:t>como</w:t>
            </w:r>
            <w:r>
              <w:rPr>
                <w:spacing w:val="-9"/>
                <w:sz w:val="22"/>
              </w:rPr>
              <w:t> </w:t>
            </w:r>
            <w:r>
              <w:rPr>
                <w:sz w:val="22"/>
              </w:rPr>
              <w:t>acciones</w:t>
            </w:r>
            <w:r>
              <w:rPr>
                <w:spacing w:val="-9"/>
                <w:sz w:val="22"/>
              </w:rPr>
              <w:t> </w:t>
            </w:r>
            <w:r>
              <w:rPr>
                <w:sz w:val="22"/>
              </w:rPr>
              <w:t>de la difusión de este mecanismo.</w:t>
            </w:r>
          </w:p>
          <w:p>
            <w:pPr>
              <w:pStyle w:val="TableParagraph"/>
              <w:spacing w:before="263"/>
              <w:ind w:left="72" w:right="54"/>
              <w:jc w:val="both"/>
              <w:rPr>
                <w:sz w:val="22"/>
              </w:rPr>
            </w:pPr>
            <w:r>
              <w:rPr>
                <w:sz w:val="22"/>
              </w:rPr>
              <w:t>Que en caso de existir o haber existido denuncias</w:t>
            </w:r>
            <w:r>
              <w:rPr>
                <w:spacing w:val="22"/>
                <w:sz w:val="22"/>
              </w:rPr>
              <w:t>  </w:t>
            </w:r>
            <w:r>
              <w:rPr>
                <w:sz w:val="22"/>
              </w:rPr>
              <w:t>de</w:t>
            </w:r>
            <w:r>
              <w:rPr>
                <w:spacing w:val="23"/>
                <w:sz w:val="22"/>
              </w:rPr>
              <w:t>  </w:t>
            </w:r>
            <w:r>
              <w:rPr>
                <w:sz w:val="22"/>
              </w:rPr>
              <w:t>discriminación</w:t>
            </w:r>
            <w:r>
              <w:rPr>
                <w:spacing w:val="24"/>
                <w:sz w:val="22"/>
              </w:rPr>
              <w:t>  </w:t>
            </w:r>
            <w:r>
              <w:rPr>
                <w:sz w:val="22"/>
              </w:rPr>
              <w:t>y/o</w:t>
            </w:r>
            <w:r>
              <w:rPr>
                <w:spacing w:val="22"/>
                <w:sz w:val="22"/>
              </w:rPr>
              <w:t>  </w:t>
            </w:r>
            <w:r>
              <w:rPr>
                <w:spacing w:val="-2"/>
                <w:sz w:val="22"/>
              </w:rPr>
              <w:t>violencia</w:t>
            </w:r>
          </w:p>
          <w:p>
            <w:pPr>
              <w:pStyle w:val="TableParagraph"/>
              <w:spacing w:line="266" w:lineRule="exact"/>
              <w:ind w:left="72" w:right="54"/>
              <w:jc w:val="both"/>
              <w:rPr>
                <w:sz w:val="22"/>
              </w:rPr>
            </w:pPr>
            <w:r>
              <w:rPr>
                <w:sz w:val="22"/>
              </w:rPr>
              <w:t>laboral, se demuestre el número de casos </w:t>
            </w:r>
            <w:r>
              <w:rPr>
                <w:spacing w:val="-2"/>
                <w:sz w:val="22"/>
              </w:rPr>
              <w:t>resueltos.</w:t>
            </w:r>
          </w:p>
        </w:tc>
        <w:tc>
          <w:tcPr>
            <w:tcW w:w="1295" w:type="dxa"/>
          </w:tcPr>
          <w:p>
            <w:pPr>
              <w:pStyle w:val="TableParagraph"/>
              <w:rPr>
                <w:rFonts w:ascii="Times New Roman"/>
                <w:sz w:val="22"/>
              </w:rPr>
            </w:pPr>
          </w:p>
        </w:tc>
      </w:tr>
    </w:tbl>
    <w:p>
      <w:pPr>
        <w:pStyle w:val="TableParagraph"/>
        <w:spacing w:after="0"/>
        <w:rPr>
          <w:rFonts w:ascii="Times New Roman"/>
          <w:sz w:val="22"/>
        </w:rPr>
        <w:sectPr>
          <w:pgSz w:w="12240" w:h="15840"/>
          <w:pgMar w:header="507" w:footer="0" w:top="1960" w:bottom="280" w:left="720" w:right="720"/>
        </w:sectPr>
      </w:pPr>
    </w:p>
    <w:p>
      <w:pPr>
        <w:pStyle w:val="BodyText"/>
        <w:spacing w:before="24"/>
      </w:pPr>
    </w:p>
    <w:p>
      <w:pPr>
        <w:spacing w:before="0"/>
        <w:ind w:left="413" w:right="0" w:firstLine="0"/>
        <w:jc w:val="left"/>
        <w:rPr>
          <w:b/>
          <w:sz w:val="22"/>
        </w:rPr>
      </w:pPr>
      <w:r>
        <w:rPr>
          <w:b/>
          <w:sz w:val="22"/>
        </w:rPr>
        <w:t>Medidas</w:t>
      </w:r>
      <w:r>
        <w:rPr>
          <w:b/>
          <w:spacing w:val="-5"/>
          <w:sz w:val="22"/>
        </w:rPr>
        <w:t> </w:t>
      </w:r>
      <w:r>
        <w:rPr>
          <w:b/>
          <w:sz w:val="22"/>
        </w:rPr>
        <w:t>de</w:t>
      </w:r>
      <w:r>
        <w:rPr>
          <w:b/>
          <w:spacing w:val="-6"/>
          <w:sz w:val="22"/>
        </w:rPr>
        <w:t> </w:t>
      </w:r>
      <w:r>
        <w:rPr>
          <w:b/>
          <w:spacing w:val="-2"/>
          <w:sz w:val="22"/>
        </w:rPr>
        <w:t>nivelación</w:t>
      </w:r>
    </w:p>
    <w:p>
      <w:pPr>
        <w:pStyle w:val="BodyText"/>
        <w:spacing w:before="28"/>
        <w:rPr>
          <w:b/>
          <w:sz w:val="20"/>
        </w:rPr>
      </w:pP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2767"/>
        <w:gridCol w:w="4325"/>
        <w:gridCol w:w="1060"/>
        <w:gridCol w:w="954"/>
      </w:tblGrid>
      <w:tr>
        <w:trPr>
          <w:trHeight w:val="266" w:hRule="atLeast"/>
        </w:trPr>
        <w:tc>
          <w:tcPr>
            <w:tcW w:w="854" w:type="dxa"/>
            <w:shd w:val="clear" w:color="auto" w:fill="C00000"/>
          </w:tcPr>
          <w:p>
            <w:pPr>
              <w:pStyle w:val="TableParagraph"/>
              <w:spacing w:line="246" w:lineRule="exact"/>
              <w:ind w:left="71"/>
              <w:rPr>
                <w:sz w:val="22"/>
              </w:rPr>
            </w:pPr>
            <w:r>
              <w:rPr>
                <w:color w:val="FFFFFF"/>
                <w:spacing w:val="-5"/>
                <w:sz w:val="22"/>
              </w:rPr>
              <w:t>No.</w:t>
            </w:r>
          </w:p>
        </w:tc>
        <w:tc>
          <w:tcPr>
            <w:tcW w:w="2767" w:type="dxa"/>
            <w:shd w:val="clear" w:color="auto" w:fill="C00000"/>
          </w:tcPr>
          <w:p>
            <w:pPr>
              <w:pStyle w:val="TableParagraph"/>
              <w:spacing w:line="246" w:lineRule="exact"/>
              <w:ind w:left="72"/>
              <w:rPr>
                <w:sz w:val="22"/>
              </w:rPr>
            </w:pPr>
            <w:r>
              <w:rPr>
                <w:color w:val="FFFFFF"/>
                <w:sz w:val="22"/>
              </w:rPr>
              <w:t>Medidas</w:t>
            </w:r>
            <w:r>
              <w:rPr>
                <w:color w:val="FFFFFF"/>
                <w:spacing w:val="-5"/>
                <w:sz w:val="22"/>
              </w:rPr>
              <w:t> </w:t>
            </w:r>
            <w:r>
              <w:rPr>
                <w:color w:val="FFFFFF"/>
                <w:sz w:val="22"/>
              </w:rPr>
              <w:t>de</w:t>
            </w:r>
            <w:r>
              <w:rPr>
                <w:color w:val="FFFFFF"/>
                <w:spacing w:val="-4"/>
                <w:sz w:val="22"/>
              </w:rPr>
              <w:t> </w:t>
            </w:r>
            <w:r>
              <w:rPr>
                <w:color w:val="FFFFFF"/>
                <w:spacing w:val="-2"/>
                <w:sz w:val="22"/>
              </w:rPr>
              <w:t>nivelación</w:t>
            </w:r>
          </w:p>
        </w:tc>
        <w:tc>
          <w:tcPr>
            <w:tcW w:w="4325" w:type="dxa"/>
            <w:shd w:val="clear" w:color="auto" w:fill="C00000"/>
          </w:tcPr>
          <w:p>
            <w:pPr>
              <w:pStyle w:val="TableParagraph"/>
              <w:spacing w:line="246" w:lineRule="exact"/>
              <w:ind w:left="72"/>
              <w:rPr>
                <w:sz w:val="22"/>
              </w:rPr>
            </w:pPr>
            <w:r>
              <w:rPr>
                <w:color w:val="FFFFFF"/>
                <w:spacing w:val="-2"/>
                <w:sz w:val="22"/>
              </w:rPr>
              <w:t>Elementos</w:t>
            </w:r>
          </w:p>
        </w:tc>
        <w:tc>
          <w:tcPr>
            <w:tcW w:w="1060" w:type="dxa"/>
            <w:shd w:val="clear" w:color="auto" w:fill="C00000"/>
          </w:tcPr>
          <w:p>
            <w:pPr>
              <w:pStyle w:val="TableParagraph"/>
              <w:spacing w:line="246" w:lineRule="exact"/>
              <w:ind w:left="613"/>
              <w:rPr>
                <w:sz w:val="22"/>
              </w:rPr>
            </w:pPr>
            <w:r>
              <w:rPr>
                <w:color w:val="FFFFFF"/>
                <w:spacing w:val="-5"/>
                <w:sz w:val="22"/>
              </w:rPr>
              <w:t>Si</w:t>
            </w:r>
          </w:p>
        </w:tc>
        <w:tc>
          <w:tcPr>
            <w:tcW w:w="954" w:type="dxa"/>
            <w:shd w:val="clear" w:color="auto" w:fill="C00000"/>
          </w:tcPr>
          <w:p>
            <w:pPr>
              <w:pStyle w:val="TableParagraph"/>
              <w:spacing w:line="246" w:lineRule="exact"/>
              <w:ind w:left="535"/>
              <w:rPr>
                <w:sz w:val="22"/>
              </w:rPr>
            </w:pPr>
            <w:r>
              <w:rPr>
                <w:color w:val="FFFFFF"/>
                <w:spacing w:val="-5"/>
                <w:sz w:val="22"/>
              </w:rPr>
              <w:t>No</w:t>
            </w:r>
          </w:p>
        </w:tc>
      </w:tr>
      <w:tr>
        <w:trPr>
          <w:trHeight w:val="1338" w:hRule="atLeast"/>
        </w:trPr>
        <w:tc>
          <w:tcPr>
            <w:tcW w:w="854" w:type="dxa"/>
          </w:tcPr>
          <w:p>
            <w:pPr>
              <w:pStyle w:val="TableParagraph"/>
              <w:spacing w:line="267" w:lineRule="exact"/>
              <w:ind w:left="71"/>
              <w:rPr>
                <w:sz w:val="22"/>
              </w:rPr>
            </w:pPr>
            <w:r>
              <w:rPr>
                <w:spacing w:val="-10"/>
                <w:sz w:val="22"/>
              </w:rPr>
              <w:t>1</w:t>
            </w:r>
          </w:p>
        </w:tc>
        <w:tc>
          <w:tcPr>
            <w:tcW w:w="2767" w:type="dxa"/>
          </w:tcPr>
          <w:p>
            <w:pPr>
              <w:pStyle w:val="TableParagraph"/>
              <w:ind w:left="72" w:right="52"/>
              <w:jc w:val="both"/>
              <w:rPr>
                <w:sz w:val="22"/>
              </w:rPr>
            </w:pPr>
            <w:r>
              <w:rPr>
                <w:sz w:val="22"/>
              </w:rPr>
              <w:t>Integración de la plantilla de </w:t>
            </w:r>
            <w:r>
              <w:rPr>
                <w:sz w:val="22"/>
              </w:rPr>
              <w:t>personal con al menos el 40 % de un mismo sexo.</w:t>
            </w:r>
          </w:p>
        </w:tc>
        <w:tc>
          <w:tcPr>
            <w:tcW w:w="4325" w:type="dxa"/>
          </w:tcPr>
          <w:p>
            <w:pPr>
              <w:pStyle w:val="TableParagraph"/>
              <w:ind w:left="72" w:right="55"/>
              <w:jc w:val="both"/>
              <w:rPr>
                <w:sz w:val="22"/>
              </w:rPr>
            </w:pPr>
            <w:r>
              <w:rPr>
                <w:sz w:val="22"/>
              </w:rPr>
              <w:t>Que se realicen acciones de reclutamiento y promoción para incrementar</w:t>
            </w:r>
            <w:r>
              <w:rPr>
                <w:spacing w:val="-20"/>
                <w:sz w:val="22"/>
              </w:rPr>
              <w:t> </w:t>
            </w:r>
            <w:r>
              <w:rPr>
                <w:sz w:val="22"/>
              </w:rPr>
              <w:t>la</w:t>
            </w:r>
            <w:r>
              <w:rPr>
                <w:spacing w:val="-19"/>
                <w:sz w:val="22"/>
              </w:rPr>
              <w:t> </w:t>
            </w:r>
            <w:r>
              <w:rPr>
                <w:sz w:val="22"/>
              </w:rPr>
              <w:t>integración</w:t>
            </w:r>
            <w:r>
              <w:rPr>
                <w:spacing w:val="-19"/>
                <w:sz w:val="22"/>
              </w:rPr>
              <w:t> </w:t>
            </w:r>
            <w:r>
              <w:rPr>
                <w:sz w:val="22"/>
              </w:rPr>
              <w:t>de</w:t>
            </w:r>
            <w:r>
              <w:rPr>
                <w:spacing w:val="-20"/>
                <w:sz w:val="22"/>
              </w:rPr>
              <w:t> </w:t>
            </w:r>
            <w:r>
              <w:rPr>
                <w:sz w:val="22"/>
              </w:rPr>
              <w:t>mujeres a</w:t>
            </w:r>
            <w:r>
              <w:rPr>
                <w:spacing w:val="38"/>
                <w:sz w:val="22"/>
              </w:rPr>
              <w:t>  </w:t>
            </w:r>
            <w:r>
              <w:rPr>
                <w:sz w:val="22"/>
              </w:rPr>
              <w:t>la</w:t>
            </w:r>
            <w:r>
              <w:rPr>
                <w:spacing w:val="38"/>
                <w:sz w:val="22"/>
              </w:rPr>
              <w:t>  </w:t>
            </w:r>
            <w:r>
              <w:rPr>
                <w:sz w:val="22"/>
              </w:rPr>
              <w:t>plantilla</w:t>
            </w:r>
            <w:r>
              <w:rPr>
                <w:spacing w:val="38"/>
                <w:sz w:val="22"/>
              </w:rPr>
              <w:t>  </w:t>
            </w:r>
            <w:r>
              <w:rPr>
                <w:sz w:val="22"/>
              </w:rPr>
              <w:t>de</w:t>
            </w:r>
            <w:r>
              <w:rPr>
                <w:spacing w:val="40"/>
                <w:sz w:val="22"/>
              </w:rPr>
              <w:t>  </w:t>
            </w:r>
            <w:r>
              <w:rPr>
                <w:sz w:val="22"/>
              </w:rPr>
              <w:t>personal</w:t>
            </w:r>
            <w:r>
              <w:rPr>
                <w:spacing w:val="36"/>
                <w:sz w:val="22"/>
              </w:rPr>
              <w:t>  </w:t>
            </w:r>
            <w:r>
              <w:rPr>
                <w:spacing w:val="-4"/>
                <w:sz w:val="22"/>
              </w:rPr>
              <w:t>hasta</w:t>
            </w:r>
          </w:p>
          <w:p>
            <w:pPr>
              <w:pStyle w:val="TableParagraph"/>
              <w:spacing w:line="250" w:lineRule="exact"/>
              <w:ind w:left="72"/>
              <w:jc w:val="both"/>
              <w:rPr>
                <w:sz w:val="22"/>
              </w:rPr>
            </w:pPr>
            <w:r>
              <w:rPr>
                <w:sz w:val="22"/>
              </w:rPr>
              <w:t>alcanzar</w:t>
            </w:r>
            <w:r>
              <w:rPr>
                <w:spacing w:val="-3"/>
                <w:sz w:val="22"/>
              </w:rPr>
              <w:t> </w:t>
            </w:r>
            <w:r>
              <w:rPr>
                <w:sz w:val="22"/>
              </w:rPr>
              <w:t>el</w:t>
            </w:r>
            <w:r>
              <w:rPr>
                <w:spacing w:val="-5"/>
                <w:sz w:val="22"/>
              </w:rPr>
              <w:t> </w:t>
            </w:r>
            <w:r>
              <w:rPr>
                <w:sz w:val="22"/>
              </w:rPr>
              <w:t>40</w:t>
            </w:r>
            <w:r>
              <w:rPr>
                <w:spacing w:val="-5"/>
                <w:sz w:val="22"/>
              </w:rPr>
              <w:t> %.</w:t>
            </w:r>
          </w:p>
        </w:tc>
        <w:tc>
          <w:tcPr>
            <w:tcW w:w="1060" w:type="dxa"/>
          </w:tcPr>
          <w:p>
            <w:pPr>
              <w:pStyle w:val="TableParagraph"/>
              <w:rPr>
                <w:rFonts w:ascii="Times New Roman"/>
                <w:sz w:val="22"/>
              </w:rPr>
            </w:pPr>
          </w:p>
        </w:tc>
        <w:tc>
          <w:tcPr>
            <w:tcW w:w="954" w:type="dxa"/>
          </w:tcPr>
          <w:p>
            <w:pPr>
              <w:pStyle w:val="TableParagraph"/>
              <w:rPr>
                <w:rFonts w:ascii="Times New Roman"/>
                <w:sz w:val="22"/>
              </w:rPr>
            </w:pPr>
          </w:p>
        </w:tc>
      </w:tr>
      <w:tr>
        <w:trPr>
          <w:trHeight w:val="1303" w:hRule="atLeast"/>
        </w:trPr>
        <w:tc>
          <w:tcPr>
            <w:tcW w:w="854" w:type="dxa"/>
          </w:tcPr>
          <w:p>
            <w:pPr>
              <w:pStyle w:val="TableParagraph"/>
              <w:spacing w:line="264" w:lineRule="exact"/>
              <w:ind w:left="71"/>
              <w:rPr>
                <w:sz w:val="22"/>
              </w:rPr>
            </w:pPr>
            <w:r>
              <w:rPr>
                <w:spacing w:val="-10"/>
                <w:sz w:val="22"/>
              </w:rPr>
              <w:t>2</w:t>
            </w:r>
          </w:p>
        </w:tc>
        <w:tc>
          <w:tcPr>
            <w:tcW w:w="2767" w:type="dxa"/>
          </w:tcPr>
          <w:p>
            <w:pPr>
              <w:pStyle w:val="TableParagraph"/>
              <w:ind w:left="72" w:right="54"/>
              <w:jc w:val="both"/>
              <w:rPr>
                <w:sz w:val="22"/>
              </w:rPr>
            </w:pPr>
            <w:r>
              <w:rPr>
                <w:sz w:val="22"/>
              </w:rPr>
              <w:t>Existencia de un 40 </w:t>
            </w:r>
            <w:r>
              <w:rPr>
                <w:sz w:val="22"/>
              </w:rPr>
              <w:t>% de mujeres en el total de la plantilla de puestos directivos.</w:t>
            </w:r>
          </w:p>
        </w:tc>
        <w:tc>
          <w:tcPr>
            <w:tcW w:w="4325" w:type="dxa"/>
          </w:tcPr>
          <w:p>
            <w:pPr>
              <w:pStyle w:val="TableParagraph"/>
              <w:ind w:left="72" w:right="59"/>
              <w:jc w:val="both"/>
              <w:rPr>
                <w:sz w:val="22"/>
              </w:rPr>
            </w:pPr>
            <w:r>
              <w:rPr>
                <w:sz w:val="22"/>
              </w:rPr>
              <w:t>Que se realicen acciones de reclutamiento</w:t>
            </w:r>
            <w:r>
              <w:rPr>
                <w:spacing w:val="-20"/>
                <w:sz w:val="22"/>
              </w:rPr>
              <w:t> </w:t>
            </w:r>
            <w:r>
              <w:rPr>
                <w:sz w:val="22"/>
              </w:rPr>
              <w:t>y</w:t>
            </w:r>
            <w:r>
              <w:rPr>
                <w:spacing w:val="-19"/>
                <w:sz w:val="22"/>
              </w:rPr>
              <w:t> </w:t>
            </w:r>
            <w:r>
              <w:rPr>
                <w:sz w:val="22"/>
              </w:rPr>
              <w:t>ascensos</w:t>
            </w:r>
            <w:r>
              <w:rPr>
                <w:spacing w:val="-19"/>
                <w:sz w:val="22"/>
              </w:rPr>
              <w:t> </w:t>
            </w:r>
            <w:r>
              <w:rPr>
                <w:sz w:val="22"/>
              </w:rPr>
              <w:t>para</w:t>
            </w:r>
            <w:r>
              <w:rPr>
                <w:spacing w:val="-20"/>
                <w:sz w:val="22"/>
              </w:rPr>
              <w:t> </w:t>
            </w:r>
            <w:r>
              <w:rPr>
                <w:sz w:val="22"/>
              </w:rPr>
              <w:t>que</w:t>
            </w:r>
            <w:r>
              <w:rPr>
                <w:spacing w:val="-19"/>
                <w:sz w:val="22"/>
              </w:rPr>
              <w:t> </w:t>
            </w:r>
            <w:r>
              <w:rPr>
                <w:sz w:val="22"/>
              </w:rPr>
              <w:t>las mujeres ocupen puestos directivos.</w:t>
            </w:r>
          </w:p>
        </w:tc>
        <w:tc>
          <w:tcPr>
            <w:tcW w:w="1060" w:type="dxa"/>
          </w:tcPr>
          <w:p>
            <w:pPr>
              <w:pStyle w:val="TableParagraph"/>
              <w:rPr>
                <w:rFonts w:ascii="Times New Roman"/>
                <w:sz w:val="22"/>
              </w:rPr>
            </w:pPr>
          </w:p>
        </w:tc>
        <w:tc>
          <w:tcPr>
            <w:tcW w:w="954" w:type="dxa"/>
          </w:tcPr>
          <w:p>
            <w:pPr>
              <w:pStyle w:val="TableParagraph"/>
              <w:rPr>
                <w:rFonts w:ascii="Times New Roman"/>
                <w:sz w:val="22"/>
              </w:rPr>
            </w:pPr>
          </w:p>
        </w:tc>
      </w:tr>
      <w:tr>
        <w:trPr>
          <w:trHeight w:val="1605" w:hRule="atLeast"/>
        </w:trPr>
        <w:tc>
          <w:tcPr>
            <w:tcW w:w="854" w:type="dxa"/>
          </w:tcPr>
          <w:p>
            <w:pPr>
              <w:pStyle w:val="TableParagraph"/>
              <w:spacing w:line="264" w:lineRule="exact"/>
              <w:ind w:left="71"/>
              <w:rPr>
                <w:sz w:val="22"/>
              </w:rPr>
            </w:pPr>
            <w:r>
              <w:rPr>
                <w:spacing w:val="-10"/>
                <w:sz w:val="22"/>
              </w:rPr>
              <w:t>3</w:t>
            </w:r>
          </w:p>
        </w:tc>
        <w:tc>
          <w:tcPr>
            <w:tcW w:w="2767" w:type="dxa"/>
          </w:tcPr>
          <w:p>
            <w:pPr>
              <w:pStyle w:val="TableParagraph"/>
              <w:ind w:left="72" w:right="54"/>
              <w:jc w:val="both"/>
              <w:rPr>
                <w:sz w:val="22"/>
              </w:rPr>
            </w:pPr>
            <w:r>
              <w:rPr>
                <w:sz w:val="22"/>
              </w:rPr>
              <w:t>Contar con </w:t>
            </w:r>
            <w:r>
              <w:rPr>
                <w:sz w:val="22"/>
              </w:rPr>
              <w:t>personal con discapacidad en una</w:t>
            </w:r>
            <w:r>
              <w:rPr>
                <w:spacing w:val="-3"/>
                <w:sz w:val="22"/>
              </w:rPr>
              <w:t> </w:t>
            </w:r>
            <w:r>
              <w:rPr>
                <w:sz w:val="22"/>
              </w:rPr>
              <w:t>proporción</w:t>
            </w:r>
            <w:r>
              <w:rPr>
                <w:spacing w:val="-3"/>
                <w:sz w:val="22"/>
              </w:rPr>
              <w:t> </w:t>
            </w:r>
            <w:r>
              <w:rPr>
                <w:sz w:val="22"/>
              </w:rPr>
              <w:t>del</w:t>
            </w:r>
            <w:r>
              <w:rPr>
                <w:spacing w:val="-5"/>
                <w:sz w:val="22"/>
              </w:rPr>
              <w:t> </w:t>
            </w:r>
            <w:r>
              <w:rPr>
                <w:sz w:val="22"/>
              </w:rPr>
              <w:t>5</w:t>
            </w:r>
            <w:r>
              <w:rPr>
                <w:spacing w:val="-2"/>
                <w:sz w:val="22"/>
              </w:rPr>
              <w:t> </w:t>
            </w:r>
            <w:r>
              <w:rPr>
                <w:sz w:val="22"/>
              </w:rPr>
              <w:t>% cuando</w:t>
            </w:r>
            <w:r>
              <w:rPr>
                <w:spacing w:val="26"/>
                <w:sz w:val="22"/>
              </w:rPr>
              <w:t>  </w:t>
            </w:r>
            <w:r>
              <w:rPr>
                <w:sz w:val="22"/>
              </w:rPr>
              <w:t>menos</w:t>
            </w:r>
            <w:r>
              <w:rPr>
                <w:spacing w:val="26"/>
                <w:sz w:val="22"/>
              </w:rPr>
              <w:t>  </w:t>
            </w:r>
            <w:r>
              <w:rPr>
                <w:sz w:val="22"/>
              </w:rPr>
              <w:t>de</w:t>
            </w:r>
            <w:r>
              <w:rPr>
                <w:spacing w:val="27"/>
                <w:sz w:val="22"/>
              </w:rPr>
              <w:t>  </w:t>
            </w:r>
            <w:r>
              <w:rPr>
                <w:spacing w:val="-5"/>
                <w:sz w:val="22"/>
              </w:rPr>
              <w:t>la</w:t>
            </w:r>
          </w:p>
          <w:p>
            <w:pPr>
              <w:pStyle w:val="TableParagraph"/>
              <w:spacing w:line="266" w:lineRule="exact"/>
              <w:ind w:left="72" w:right="54"/>
              <w:jc w:val="both"/>
              <w:rPr>
                <w:sz w:val="22"/>
              </w:rPr>
            </w:pPr>
            <w:r>
              <w:rPr>
                <w:sz w:val="22"/>
              </w:rPr>
              <w:t>totalidad de </w:t>
            </w:r>
            <w:r>
              <w:rPr>
                <w:sz w:val="22"/>
              </w:rPr>
              <w:t>su </w:t>
            </w:r>
            <w:r>
              <w:rPr>
                <w:spacing w:val="-2"/>
                <w:sz w:val="22"/>
              </w:rPr>
              <w:t>personal.</w:t>
            </w:r>
          </w:p>
        </w:tc>
        <w:tc>
          <w:tcPr>
            <w:tcW w:w="4325" w:type="dxa"/>
          </w:tcPr>
          <w:p>
            <w:pPr>
              <w:pStyle w:val="TableParagraph"/>
              <w:ind w:left="72" w:right="54"/>
              <w:jc w:val="both"/>
              <w:rPr>
                <w:sz w:val="22"/>
              </w:rPr>
            </w:pPr>
            <w:r>
              <w:rPr>
                <w:sz w:val="22"/>
              </w:rPr>
              <w:t>Las y los trabajadores deberán tener una antigüedad que no sea inferior a seis meses, misma que se comprobará</w:t>
            </w:r>
            <w:r>
              <w:rPr>
                <w:spacing w:val="58"/>
                <w:sz w:val="22"/>
              </w:rPr>
              <w:t> </w:t>
            </w:r>
            <w:r>
              <w:rPr>
                <w:sz w:val="22"/>
              </w:rPr>
              <w:t>con</w:t>
            </w:r>
            <w:r>
              <w:rPr>
                <w:spacing w:val="59"/>
                <w:sz w:val="22"/>
              </w:rPr>
              <w:t> </w:t>
            </w:r>
            <w:r>
              <w:rPr>
                <w:sz w:val="22"/>
              </w:rPr>
              <w:t>el</w:t>
            </w:r>
            <w:r>
              <w:rPr>
                <w:spacing w:val="56"/>
                <w:sz w:val="22"/>
              </w:rPr>
              <w:t> </w:t>
            </w:r>
            <w:r>
              <w:rPr>
                <w:sz w:val="22"/>
              </w:rPr>
              <w:t>aviso</w:t>
            </w:r>
            <w:r>
              <w:rPr>
                <w:spacing w:val="59"/>
                <w:sz w:val="22"/>
              </w:rPr>
              <w:t> </w:t>
            </w:r>
            <w:r>
              <w:rPr>
                <w:sz w:val="22"/>
              </w:rPr>
              <w:t>de</w:t>
            </w:r>
            <w:r>
              <w:rPr>
                <w:spacing w:val="59"/>
                <w:sz w:val="22"/>
              </w:rPr>
              <w:t> </w:t>
            </w:r>
            <w:r>
              <w:rPr>
                <w:sz w:val="22"/>
              </w:rPr>
              <w:t>alta</w:t>
            </w:r>
            <w:r>
              <w:rPr>
                <w:spacing w:val="58"/>
                <w:sz w:val="22"/>
              </w:rPr>
              <w:t> </w:t>
            </w:r>
            <w:r>
              <w:rPr>
                <w:spacing w:val="-5"/>
                <w:sz w:val="22"/>
              </w:rPr>
              <w:t>al</w:t>
            </w:r>
          </w:p>
          <w:p>
            <w:pPr>
              <w:pStyle w:val="TableParagraph"/>
              <w:spacing w:line="266" w:lineRule="exact"/>
              <w:ind w:left="72" w:right="61"/>
              <w:jc w:val="both"/>
              <w:rPr>
                <w:sz w:val="22"/>
              </w:rPr>
            </w:pPr>
            <w:r>
              <w:rPr>
                <w:sz w:val="22"/>
              </w:rPr>
              <w:t>régimen obligatorio del Instituto Mexicano del Seguro Social.</w:t>
            </w:r>
          </w:p>
        </w:tc>
        <w:tc>
          <w:tcPr>
            <w:tcW w:w="1060" w:type="dxa"/>
          </w:tcPr>
          <w:p>
            <w:pPr>
              <w:pStyle w:val="TableParagraph"/>
              <w:rPr>
                <w:rFonts w:ascii="Times New Roman"/>
                <w:sz w:val="22"/>
              </w:rPr>
            </w:pPr>
          </w:p>
        </w:tc>
        <w:tc>
          <w:tcPr>
            <w:tcW w:w="954" w:type="dxa"/>
          </w:tcPr>
          <w:p>
            <w:pPr>
              <w:pStyle w:val="TableParagraph"/>
              <w:rPr>
                <w:rFonts w:ascii="Times New Roman"/>
                <w:sz w:val="22"/>
              </w:rPr>
            </w:pPr>
          </w:p>
        </w:tc>
      </w:tr>
      <w:tr>
        <w:trPr>
          <w:trHeight w:val="2404" w:hRule="atLeast"/>
        </w:trPr>
        <w:tc>
          <w:tcPr>
            <w:tcW w:w="854" w:type="dxa"/>
          </w:tcPr>
          <w:p>
            <w:pPr>
              <w:pStyle w:val="TableParagraph"/>
              <w:spacing w:line="264" w:lineRule="exact"/>
              <w:ind w:left="71"/>
              <w:rPr>
                <w:sz w:val="22"/>
              </w:rPr>
            </w:pPr>
            <w:r>
              <w:rPr>
                <w:spacing w:val="-10"/>
                <w:sz w:val="22"/>
              </w:rPr>
              <w:t>4</w:t>
            </w:r>
          </w:p>
        </w:tc>
        <w:tc>
          <w:tcPr>
            <w:tcW w:w="2767" w:type="dxa"/>
          </w:tcPr>
          <w:p>
            <w:pPr>
              <w:pStyle w:val="TableParagraph"/>
              <w:tabs>
                <w:tab w:pos="2557" w:val="left" w:leader="none"/>
              </w:tabs>
              <w:ind w:left="72" w:right="57"/>
              <w:jc w:val="both"/>
              <w:rPr>
                <w:sz w:val="22"/>
              </w:rPr>
            </w:pPr>
            <w:r>
              <w:rPr>
                <w:sz w:val="22"/>
              </w:rPr>
              <w:t>Contar con una </w:t>
            </w:r>
            <w:r>
              <w:rPr>
                <w:sz w:val="22"/>
              </w:rPr>
              <w:t>figura </w:t>
            </w:r>
            <w:r>
              <w:rPr>
                <w:spacing w:val="-2"/>
                <w:sz w:val="22"/>
              </w:rPr>
              <w:t>mediadora</w:t>
            </w:r>
            <w:r>
              <w:rPr>
                <w:sz w:val="22"/>
              </w:rPr>
              <w:tab/>
            </w:r>
            <w:r>
              <w:rPr>
                <w:spacing w:val="-10"/>
                <w:sz w:val="22"/>
              </w:rPr>
              <w:t>u</w:t>
            </w:r>
          </w:p>
          <w:p>
            <w:pPr>
              <w:pStyle w:val="TableParagraph"/>
              <w:tabs>
                <w:tab w:pos="2203" w:val="left" w:leader="none"/>
              </w:tabs>
              <w:ind w:left="72" w:right="55"/>
              <w:jc w:val="both"/>
              <w:rPr>
                <w:sz w:val="22"/>
              </w:rPr>
            </w:pPr>
            <w:r>
              <w:rPr>
                <w:sz w:val="22"/>
              </w:rPr>
              <w:t>ombudsman dentro </w:t>
            </w:r>
            <w:r>
              <w:rPr>
                <w:sz w:val="22"/>
              </w:rPr>
              <w:t>del </w:t>
            </w:r>
            <w:r>
              <w:rPr>
                <w:spacing w:val="-2"/>
                <w:sz w:val="22"/>
              </w:rPr>
              <w:t>mecanismo</w:t>
            </w:r>
            <w:r>
              <w:rPr>
                <w:sz w:val="22"/>
              </w:rPr>
              <w:tab/>
            </w:r>
            <w:r>
              <w:rPr>
                <w:spacing w:val="-4"/>
                <w:sz w:val="22"/>
              </w:rPr>
              <w:t>para </w:t>
            </w:r>
            <w:r>
              <w:rPr>
                <w:sz w:val="22"/>
              </w:rPr>
              <w:t>prevenir, atender y sancionar las prácticas de discriminación y violencia</w:t>
            </w:r>
            <w:r>
              <w:rPr>
                <w:spacing w:val="15"/>
                <w:sz w:val="22"/>
              </w:rPr>
              <w:t> </w:t>
            </w:r>
            <w:r>
              <w:rPr>
                <w:sz w:val="22"/>
              </w:rPr>
              <w:t>laboral</w:t>
            </w:r>
            <w:r>
              <w:rPr>
                <w:spacing w:val="11"/>
                <w:sz w:val="22"/>
              </w:rPr>
              <w:t> </w:t>
            </w:r>
            <w:r>
              <w:rPr>
                <w:spacing w:val="-2"/>
                <w:sz w:val="22"/>
              </w:rPr>
              <w:t>dentro</w:t>
            </w:r>
          </w:p>
          <w:p>
            <w:pPr>
              <w:pStyle w:val="TableParagraph"/>
              <w:spacing w:line="248" w:lineRule="exact"/>
              <w:ind w:left="72"/>
              <w:jc w:val="both"/>
              <w:rPr>
                <w:sz w:val="22"/>
              </w:rPr>
            </w:pPr>
            <w:r>
              <w:rPr>
                <w:sz w:val="22"/>
              </w:rPr>
              <w:t>del</w:t>
            </w:r>
            <w:r>
              <w:rPr>
                <w:spacing w:val="-6"/>
                <w:sz w:val="22"/>
              </w:rPr>
              <w:t> </w:t>
            </w:r>
            <w:r>
              <w:rPr>
                <w:sz w:val="22"/>
              </w:rPr>
              <w:t>centro</w:t>
            </w:r>
            <w:r>
              <w:rPr>
                <w:spacing w:val="-2"/>
                <w:sz w:val="22"/>
              </w:rPr>
              <w:t> </w:t>
            </w:r>
            <w:r>
              <w:rPr>
                <w:sz w:val="22"/>
              </w:rPr>
              <w:t>de</w:t>
            </w:r>
            <w:r>
              <w:rPr>
                <w:spacing w:val="-2"/>
                <w:sz w:val="22"/>
              </w:rPr>
              <w:t> trabajo.</w:t>
            </w:r>
          </w:p>
        </w:tc>
        <w:tc>
          <w:tcPr>
            <w:tcW w:w="4325" w:type="dxa"/>
          </w:tcPr>
          <w:p>
            <w:pPr>
              <w:pStyle w:val="TableParagraph"/>
              <w:ind w:left="72" w:right="55"/>
              <w:jc w:val="both"/>
              <w:rPr>
                <w:sz w:val="22"/>
              </w:rPr>
            </w:pPr>
            <w:r>
              <w:rPr>
                <w:sz w:val="22"/>
              </w:rPr>
              <w:t>Debe existir una figura unipersonal encargada de la recepción de quejas, que sea defensora de los </w:t>
            </w:r>
            <w:r>
              <w:rPr>
                <w:sz w:val="22"/>
              </w:rPr>
              <w:t>derechos humanos,</w:t>
            </w:r>
            <w:r>
              <w:rPr>
                <w:spacing w:val="-20"/>
                <w:sz w:val="22"/>
              </w:rPr>
              <w:t> </w:t>
            </w:r>
            <w:r>
              <w:rPr>
                <w:sz w:val="22"/>
              </w:rPr>
              <w:t>imparcial,</w:t>
            </w:r>
            <w:r>
              <w:rPr>
                <w:spacing w:val="-19"/>
                <w:sz w:val="22"/>
              </w:rPr>
              <w:t> </w:t>
            </w:r>
            <w:r>
              <w:rPr>
                <w:sz w:val="22"/>
              </w:rPr>
              <w:t>apolítica</w:t>
            </w:r>
            <w:r>
              <w:rPr>
                <w:spacing w:val="-19"/>
                <w:sz w:val="22"/>
              </w:rPr>
              <w:t> </w:t>
            </w:r>
            <w:r>
              <w:rPr>
                <w:sz w:val="22"/>
              </w:rPr>
              <w:t>y</w:t>
            </w:r>
            <w:r>
              <w:rPr>
                <w:spacing w:val="-20"/>
                <w:sz w:val="22"/>
              </w:rPr>
              <w:t> </w:t>
            </w:r>
            <w:r>
              <w:rPr>
                <w:sz w:val="22"/>
              </w:rPr>
              <w:t>que</w:t>
            </w:r>
            <w:r>
              <w:rPr>
                <w:spacing w:val="-19"/>
                <w:sz w:val="22"/>
              </w:rPr>
              <w:t> </w:t>
            </w:r>
            <w:r>
              <w:rPr>
                <w:sz w:val="22"/>
              </w:rPr>
              <w:t>su participación sea autónoma y no se cobre al personal por el servicio que </w:t>
            </w:r>
            <w:r>
              <w:rPr>
                <w:spacing w:val="-2"/>
                <w:sz w:val="22"/>
              </w:rPr>
              <w:t>ofrezca.</w:t>
            </w:r>
          </w:p>
        </w:tc>
        <w:tc>
          <w:tcPr>
            <w:tcW w:w="1060" w:type="dxa"/>
          </w:tcPr>
          <w:p>
            <w:pPr>
              <w:pStyle w:val="TableParagraph"/>
              <w:rPr>
                <w:rFonts w:ascii="Times New Roman"/>
                <w:sz w:val="22"/>
              </w:rPr>
            </w:pPr>
          </w:p>
        </w:tc>
        <w:tc>
          <w:tcPr>
            <w:tcW w:w="954" w:type="dxa"/>
          </w:tcPr>
          <w:p>
            <w:pPr>
              <w:pStyle w:val="TableParagraph"/>
              <w:rPr>
                <w:rFonts w:ascii="Times New Roman"/>
                <w:sz w:val="22"/>
              </w:rPr>
            </w:pPr>
          </w:p>
        </w:tc>
      </w:tr>
      <w:tr>
        <w:trPr>
          <w:trHeight w:val="2942" w:hRule="atLeast"/>
        </w:trPr>
        <w:tc>
          <w:tcPr>
            <w:tcW w:w="854" w:type="dxa"/>
          </w:tcPr>
          <w:p>
            <w:pPr>
              <w:pStyle w:val="TableParagraph"/>
              <w:spacing w:line="267" w:lineRule="exact"/>
              <w:ind w:left="71"/>
              <w:rPr>
                <w:sz w:val="22"/>
              </w:rPr>
            </w:pPr>
            <w:r>
              <w:rPr>
                <w:spacing w:val="-10"/>
                <w:sz w:val="22"/>
              </w:rPr>
              <w:t>5</w:t>
            </w:r>
          </w:p>
        </w:tc>
        <w:tc>
          <w:tcPr>
            <w:tcW w:w="2767" w:type="dxa"/>
          </w:tcPr>
          <w:p>
            <w:pPr>
              <w:pStyle w:val="TableParagraph"/>
              <w:tabs>
                <w:tab w:pos="1082" w:val="left" w:leader="none"/>
                <w:tab w:pos="1393" w:val="left" w:leader="none"/>
                <w:tab w:pos="2178" w:val="left" w:leader="none"/>
                <w:tab w:pos="2504" w:val="left" w:leader="none"/>
                <w:tab w:pos="2567" w:val="left" w:leader="none"/>
              </w:tabs>
              <w:ind w:left="72" w:right="55"/>
              <w:rPr>
                <w:sz w:val="22"/>
              </w:rPr>
            </w:pPr>
            <w:r>
              <w:rPr>
                <w:spacing w:val="-2"/>
                <w:sz w:val="22"/>
              </w:rPr>
              <w:t>Llevar</w:t>
            </w:r>
            <w:r>
              <w:rPr>
                <w:sz w:val="22"/>
              </w:rPr>
              <w:tab/>
              <w:tab/>
            </w:r>
            <w:r>
              <w:rPr>
                <w:spacing w:val="-10"/>
                <w:sz w:val="22"/>
              </w:rPr>
              <w:t>a</w:t>
            </w:r>
            <w:r>
              <w:rPr>
                <w:sz w:val="22"/>
              </w:rPr>
              <w:tab/>
            </w:r>
            <w:r>
              <w:rPr>
                <w:spacing w:val="-4"/>
                <w:sz w:val="22"/>
              </w:rPr>
              <w:t>cabo </w:t>
            </w:r>
            <w:r>
              <w:rPr>
                <w:sz w:val="22"/>
              </w:rPr>
              <w:t>actividades</w:t>
            </w:r>
            <w:r>
              <w:rPr>
                <w:spacing w:val="80"/>
                <w:sz w:val="22"/>
              </w:rPr>
              <w:t> </w:t>
            </w:r>
            <w:r>
              <w:rPr>
                <w:sz w:val="22"/>
              </w:rPr>
              <w:t>o</w:t>
            </w:r>
            <w:r>
              <w:rPr>
                <w:spacing w:val="80"/>
                <w:sz w:val="22"/>
              </w:rPr>
              <w:t> </w:t>
            </w:r>
            <w:r>
              <w:rPr>
                <w:sz w:val="22"/>
              </w:rPr>
              <w:t>eventos </w:t>
            </w:r>
            <w:r>
              <w:rPr>
                <w:spacing w:val="-2"/>
                <w:sz w:val="22"/>
              </w:rPr>
              <w:t>enfocados exclusivamente</w:t>
            </w:r>
            <w:r>
              <w:rPr>
                <w:sz w:val="22"/>
              </w:rPr>
              <w:tab/>
              <w:tab/>
              <w:tab/>
            </w:r>
            <w:r>
              <w:rPr>
                <w:spacing w:val="-10"/>
                <w:sz w:val="22"/>
              </w:rPr>
              <w:t>a </w:t>
            </w:r>
            <w:r>
              <w:rPr>
                <w:sz w:val="22"/>
              </w:rPr>
              <w:t>fomentar la</w:t>
            </w:r>
            <w:r>
              <w:rPr>
                <w:spacing w:val="31"/>
                <w:sz w:val="22"/>
              </w:rPr>
              <w:t> </w:t>
            </w:r>
            <w:r>
              <w:rPr>
                <w:sz w:val="22"/>
              </w:rPr>
              <w:t>igualdad</w:t>
            </w:r>
            <w:r>
              <w:rPr>
                <w:spacing w:val="31"/>
                <w:sz w:val="22"/>
              </w:rPr>
              <w:t> </w:t>
            </w:r>
            <w:r>
              <w:rPr>
                <w:sz w:val="22"/>
              </w:rPr>
              <w:t>y no</w:t>
            </w:r>
            <w:r>
              <w:rPr>
                <w:spacing w:val="-10"/>
                <w:sz w:val="22"/>
              </w:rPr>
              <w:t> </w:t>
            </w:r>
            <w:r>
              <w:rPr>
                <w:sz w:val="22"/>
              </w:rPr>
              <w:t>discriminación</w:t>
            </w:r>
            <w:r>
              <w:rPr>
                <w:spacing w:val="-10"/>
                <w:sz w:val="22"/>
              </w:rPr>
              <w:t> </w:t>
            </w:r>
            <w:r>
              <w:rPr>
                <w:sz w:val="22"/>
              </w:rPr>
              <w:t>y</w:t>
            </w:r>
            <w:r>
              <w:rPr>
                <w:spacing w:val="-9"/>
                <w:sz w:val="22"/>
              </w:rPr>
              <w:t> </w:t>
            </w:r>
            <w:r>
              <w:rPr>
                <w:sz w:val="22"/>
              </w:rPr>
              <w:t>que </w:t>
            </w:r>
            <w:r>
              <w:rPr>
                <w:spacing w:val="-4"/>
                <w:sz w:val="22"/>
              </w:rPr>
              <w:t>sean</w:t>
            </w:r>
            <w:r>
              <w:rPr>
                <w:sz w:val="22"/>
              </w:rPr>
              <w:tab/>
            </w:r>
            <w:r>
              <w:rPr>
                <w:spacing w:val="-2"/>
                <w:sz w:val="22"/>
              </w:rPr>
              <w:t>dirigidos</w:t>
            </w:r>
            <w:r>
              <w:rPr>
                <w:sz w:val="22"/>
              </w:rPr>
              <w:tab/>
              <w:tab/>
            </w:r>
            <w:r>
              <w:rPr>
                <w:spacing w:val="-6"/>
                <w:sz w:val="22"/>
              </w:rPr>
              <w:t>al </w:t>
            </w:r>
            <w:r>
              <w:rPr>
                <w:sz w:val="22"/>
              </w:rPr>
              <w:t>personal</w:t>
            </w:r>
            <w:r>
              <w:rPr>
                <w:spacing w:val="37"/>
                <w:sz w:val="22"/>
              </w:rPr>
              <w:t> </w:t>
            </w:r>
            <w:r>
              <w:rPr>
                <w:sz w:val="22"/>
              </w:rPr>
              <w:t>del</w:t>
            </w:r>
            <w:r>
              <w:rPr>
                <w:spacing w:val="40"/>
                <w:sz w:val="22"/>
              </w:rPr>
              <w:t> </w:t>
            </w:r>
            <w:r>
              <w:rPr>
                <w:sz w:val="22"/>
              </w:rPr>
              <w:t>centro</w:t>
            </w:r>
            <w:r>
              <w:rPr>
                <w:spacing w:val="40"/>
                <w:sz w:val="22"/>
              </w:rPr>
              <w:t> </w:t>
            </w:r>
            <w:r>
              <w:rPr>
                <w:sz w:val="22"/>
              </w:rPr>
              <w:t>de trabajo y sus familias.</w:t>
            </w:r>
          </w:p>
        </w:tc>
        <w:tc>
          <w:tcPr>
            <w:tcW w:w="4325" w:type="dxa"/>
          </w:tcPr>
          <w:p>
            <w:pPr>
              <w:pStyle w:val="TableParagraph"/>
              <w:ind w:left="72" w:right="54"/>
              <w:jc w:val="both"/>
              <w:rPr>
                <w:sz w:val="22"/>
              </w:rPr>
            </w:pPr>
            <w:r>
              <w:rPr>
                <w:sz w:val="22"/>
              </w:rPr>
              <w:t>Las actividades o acciones deben contemplar</w:t>
            </w:r>
            <w:r>
              <w:rPr>
                <w:spacing w:val="-20"/>
                <w:sz w:val="22"/>
              </w:rPr>
              <w:t> </w:t>
            </w:r>
            <w:r>
              <w:rPr>
                <w:sz w:val="22"/>
              </w:rPr>
              <w:t>dentro</w:t>
            </w:r>
            <w:r>
              <w:rPr>
                <w:spacing w:val="-19"/>
                <w:sz w:val="22"/>
              </w:rPr>
              <w:t> </w:t>
            </w:r>
            <w:r>
              <w:rPr>
                <w:sz w:val="22"/>
              </w:rPr>
              <w:t>de</w:t>
            </w:r>
            <w:r>
              <w:rPr>
                <w:spacing w:val="-19"/>
                <w:sz w:val="22"/>
              </w:rPr>
              <w:t> </w:t>
            </w:r>
            <w:r>
              <w:rPr>
                <w:sz w:val="22"/>
              </w:rPr>
              <w:t>su</w:t>
            </w:r>
            <w:r>
              <w:rPr>
                <w:spacing w:val="-20"/>
                <w:sz w:val="22"/>
              </w:rPr>
              <w:t> </w:t>
            </w:r>
            <w:r>
              <w:rPr>
                <w:sz w:val="22"/>
              </w:rPr>
              <w:t>planeación</w:t>
            </w:r>
            <w:r>
              <w:rPr>
                <w:spacing w:val="-19"/>
                <w:sz w:val="22"/>
              </w:rPr>
              <w:t> </w:t>
            </w:r>
            <w:r>
              <w:rPr>
                <w:sz w:val="22"/>
              </w:rPr>
              <w:t>la promoción, difusión y en su caso sensibilización en los temas de igualdad laboral y no discriminación.</w:t>
            </w:r>
          </w:p>
          <w:p>
            <w:pPr>
              <w:pStyle w:val="TableParagraph"/>
              <w:spacing w:before="265"/>
              <w:ind w:left="72" w:right="57"/>
              <w:jc w:val="both"/>
              <w:rPr>
                <w:sz w:val="22"/>
              </w:rPr>
            </w:pPr>
            <w:r>
              <w:rPr>
                <w:sz w:val="22"/>
              </w:rPr>
              <w:t>Difundir con anticipación la invitación a la totalidad del personal que conforma el centro de trabajo de dichas</w:t>
            </w:r>
            <w:r>
              <w:rPr>
                <w:spacing w:val="19"/>
                <w:sz w:val="22"/>
              </w:rPr>
              <w:t> </w:t>
            </w:r>
            <w:r>
              <w:rPr>
                <w:sz w:val="22"/>
              </w:rPr>
              <w:t>actividades</w:t>
            </w:r>
            <w:r>
              <w:rPr>
                <w:spacing w:val="19"/>
                <w:sz w:val="22"/>
              </w:rPr>
              <w:t> </w:t>
            </w:r>
            <w:r>
              <w:rPr>
                <w:sz w:val="22"/>
              </w:rPr>
              <w:t>o</w:t>
            </w:r>
            <w:r>
              <w:rPr>
                <w:spacing w:val="17"/>
                <w:sz w:val="22"/>
              </w:rPr>
              <w:t> </w:t>
            </w:r>
            <w:r>
              <w:rPr>
                <w:sz w:val="22"/>
              </w:rPr>
              <w:t>acciones</w:t>
            </w:r>
            <w:r>
              <w:rPr>
                <w:spacing w:val="19"/>
                <w:sz w:val="22"/>
              </w:rPr>
              <w:t> </w:t>
            </w:r>
            <w:r>
              <w:rPr>
                <w:sz w:val="22"/>
              </w:rPr>
              <w:t>por</w:t>
            </w:r>
            <w:r>
              <w:rPr>
                <w:spacing w:val="19"/>
                <w:sz w:val="22"/>
              </w:rPr>
              <w:t> </w:t>
            </w:r>
            <w:r>
              <w:rPr>
                <w:spacing w:val="-5"/>
                <w:sz w:val="22"/>
              </w:rPr>
              <w:t>los</w:t>
            </w:r>
          </w:p>
          <w:p>
            <w:pPr>
              <w:pStyle w:val="TableParagraph"/>
              <w:spacing w:line="249" w:lineRule="exact" w:before="2"/>
              <w:ind w:left="72"/>
              <w:jc w:val="both"/>
              <w:rPr>
                <w:sz w:val="22"/>
              </w:rPr>
            </w:pPr>
            <w:r>
              <w:rPr>
                <w:sz w:val="22"/>
              </w:rPr>
              <w:t>medios</w:t>
            </w:r>
            <w:r>
              <w:rPr>
                <w:spacing w:val="-4"/>
                <w:sz w:val="22"/>
              </w:rPr>
              <w:t> </w:t>
            </w:r>
            <w:r>
              <w:rPr>
                <w:sz w:val="22"/>
              </w:rPr>
              <w:t>que</w:t>
            </w:r>
            <w:r>
              <w:rPr>
                <w:spacing w:val="-5"/>
                <w:sz w:val="22"/>
              </w:rPr>
              <w:t> </w:t>
            </w:r>
            <w:r>
              <w:rPr>
                <w:sz w:val="22"/>
              </w:rPr>
              <w:t>el</w:t>
            </w:r>
            <w:r>
              <w:rPr>
                <w:spacing w:val="-4"/>
                <w:sz w:val="22"/>
              </w:rPr>
              <w:t> </w:t>
            </w:r>
            <w:r>
              <w:rPr>
                <w:sz w:val="22"/>
              </w:rPr>
              <w:t>centro</w:t>
            </w:r>
            <w:r>
              <w:rPr>
                <w:spacing w:val="-4"/>
                <w:sz w:val="22"/>
              </w:rPr>
              <w:t> </w:t>
            </w:r>
            <w:r>
              <w:rPr>
                <w:sz w:val="22"/>
              </w:rPr>
              <w:t>de</w:t>
            </w:r>
            <w:r>
              <w:rPr>
                <w:spacing w:val="-4"/>
                <w:sz w:val="22"/>
              </w:rPr>
              <w:t> </w:t>
            </w:r>
            <w:r>
              <w:rPr>
                <w:sz w:val="22"/>
              </w:rPr>
              <w:t>trabajo</w:t>
            </w:r>
            <w:r>
              <w:rPr>
                <w:spacing w:val="-3"/>
                <w:sz w:val="22"/>
              </w:rPr>
              <w:t> </w:t>
            </w:r>
            <w:r>
              <w:rPr>
                <w:spacing w:val="-2"/>
                <w:sz w:val="22"/>
              </w:rPr>
              <w:t>elija.</w:t>
            </w:r>
          </w:p>
        </w:tc>
        <w:tc>
          <w:tcPr>
            <w:tcW w:w="1060" w:type="dxa"/>
          </w:tcPr>
          <w:p>
            <w:pPr>
              <w:pStyle w:val="TableParagraph"/>
              <w:rPr>
                <w:rFonts w:ascii="Times New Roman"/>
                <w:sz w:val="22"/>
              </w:rPr>
            </w:pPr>
          </w:p>
        </w:tc>
        <w:tc>
          <w:tcPr>
            <w:tcW w:w="954" w:type="dxa"/>
          </w:tcPr>
          <w:p>
            <w:pPr>
              <w:pStyle w:val="TableParagraph"/>
              <w:rPr>
                <w:rFonts w:ascii="Times New Roman"/>
                <w:sz w:val="22"/>
              </w:rPr>
            </w:pPr>
          </w:p>
        </w:tc>
      </w:tr>
    </w:tbl>
    <w:p>
      <w:pPr>
        <w:pStyle w:val="TableParagraph"/>
        <w:spacing w:after="0"/>
        <w:rPr>
          <w:rFonts w:ascii="Times New Roman"/>
          <w:sz w:val="22"/>
        </w:rPr>
        <w:sectPr>
          <w:pgSz w:w="12240" w:h="15840"/>
          <w:pgMar w:header="507" w:footer="0" w:top="1960" w:bottom="280" w:left="720" w:right="720"/>
        </w:sectPr>
      </w:pPr>
    </w:p>
    <w:p>
      <w:pPr>
        <w:pStyle w:val="Heading2"/>
        <w:spacing w:line="393" w:lineRule="auto"/>
        <w:ind w:left="3641" w:right="3639"/>
        <w:jc w:val="center"/>
      </w:pPr>
      <w:bookmarkStart w:name="_bookmark10" w:id="11"/>
      <w:bookmarkEnd w:id="11"/>
      <w:r>
        <w:rPr>
          <w:b w:val="0"/>
        </w:rPr>
      </w:r>
      <w:r>
        <w:rPr/>
        <w:t>Apéndice</w:t>
      </w:r>
      <w:r>
        <w:rPr>
          <w:spacing w:val="-16"/>
        </w:rPr>
        <w:t> </w:t>
      </w:r>
      <w:r>
        <w:rPr/>
        <w:t>Normativo</w:t>
      </w:r>
      <w:r>
        <w:rPr>
          <w:spacing w:val="-19"/>
        </w:rPr>
        <w:t> </w:t>
      </w:r>
      <w:r>
        <w:rPr/>
        <w:t>D Carta compromiso</w:t>
      </w:r>
    </w:p>
    <w:p>
      <w:pPr>
        <w:pStyle w:val="BodyText"/>
        <w:spacing w:before="51"/>
        <w:ind w:right="412"/>
        <w:jc w:val="right"/>
      </w:pPr>
      <w:r>
        <w:rPr/>
        <w:t>Lugar</w:t>
      </w:r>
      <w:r>
        <w:rPr>
          <w:spacing w:val="-4"/>
        </w:rPr>
        <w:t> </w:t>
      </w:r>
      <w:r>
        <w:rPr/>
        <w:t>y</w:t>
      </w:r>
      <w:r>
        <w:rPr>
          <w:spacing w:val="-4"/>
        </w:rPr>
        <w:t> </w:t>
      </w:r>
      <w:r>
        <w:rPr>
          <w:spacing w:val="-2"/>
        </w:rPr>
        <w:t>fecha</w:t>
      </w:r>
    </w:p>
    <w:p>
      <w:pPr>
        <w:pStyle w:val="BodyText"/>
      </w:pPr>
    </w:p>
    <w:p>
      <w:pPr>
        <w:pStyle w:val="BodyText"/>
        <w:ind w:left="413" w:right="413"/>
        <w:jc w:val="both"/>
      </w:pPr>
      <w:r>
        <w:rPr/>
        <w:t>Considerando</w:t>
      </w:r>
      <w:r>
        <w:rPr>
          <w:spacing w:val="-13"/>
        </w:rPr>
        <w:t> </w:t>
      </w:r>
      <w:r>
        <w:rPr/>
        <w:t>que</w:t>
      </w:r>
      <w:r>
        <w:rPr>
          <w:spacing w:val="-14"/>
        </w:rPr>
        <w:t> </w:t>
      </w:r>
      <w:r>
        <w:rPr/>
        <w:t>la</w:t>
      </w:r>
      <w:r>
        <w:rPr>
          <w:spacing w:val="-12"/>
        </w:rPr>
        <w:t> </w:t>
      </w:r>
      <w:r>
        <w:rPr/>
        <w:t>igualdad</w:t>
      </w:r>
      <w:r>
        <w:rPr>
          <w:spacing w:val="-12"/>
        </w:rPr>
        <w:t> </w:t>
      </w:r>
      <w:r>
        <w:rPr/>
        <w:t>laboral</w:t>
      </w:r>
      <w:r>
        <w:rPr>
          <w:spacing w:val="-17"/>
        </w:rPr>
        <w:t> </w:t>
      </w:r>
      <w:r>
        <w:rPr/>
        <w:t>y</w:t>
      </w:r>
      <w:r>
        <w:rPr>
          <w:spacing w:val="-15"/>
        </w:rPr>
        <w:t> </w:t>
      </w:r>
      <w:r>
        <w:rPr/>
        <w:t>no</w:t>
      </w:r>
      <w:r>
        <w:rPr>
          <w:spacing w:val="-14"/>
        </w:rPr>
        <w:t> </w:t>
      </w:r>
      <w:r>
        <w:rPr/>
        <w:t>discriminación</w:t>
      </w:r>
      <w:r>
        <w:rPr>
          <w:spacing w:val="-14"/>
        </w:rPr>
        <w:t> </w:t>
      </w:r>
      <w:r>
        <w:rPr/>
        <w:t>es</w:t>
      </w:r>
      <w:r>
        <w:rPr>
          <w:spacing w:val="-13"/>
        </w:rPr>
        <w:t> </w:t>
      </w:r>
      <w:r>
        <w:rPr/>
        <w:t>un</w:t>
      </w:r>
      <w:r>
        <w:rPr>
          <w:spacing w:val="-15"/>
        </w:rPr>
        <w:t> </w:t>
      </w:r>
      <w:r>
        <w:rPr/>
        <w:t>compromiso</w:t>
      </w:r>
      <w:r>
        <w:rPr>
          <w:spacing w:val="-13"/>
        </w:rPr>
        <w:t> </w:t>
      </w:r>
      <w:r>
        <w:rPr/>
        <w:t>de</w:t>
      </w:r>
      <w:r>
        <w:rPr>
          <w:spacing w:val="-13"/>
        </w:rPr>
        <w:t> </w:t>
      </w:r>
      <w:r>
        <w:rPr/>
        <w:t>todo</w:t>
      </w:r>
      <w:r>
        <w:rPr>
          <w:spacing w:val="-13"/>
        </w:rPr>
        <w:t> </w:t>
      </w:r>
      <w:r>
        <w:rPr/>
        <w:t>centro de trabajo así como una obligación ante la Ley.</w:t>
      </w:r>
    </w:p>
    <w:p>
      <w:pPr>
        <w:pStyle w:val="BodyText"/>
      </w:pPr>
    </w:p>
    <w:p>
      <w:pPr>
        <w:pStyle w:val="BodyText"/>
        <w:ind w:left="413" w:right="412"/>
        <w:jc w:val="both"/>
      </w:pPr>
      <w:r>
        <w:rPr/>
        <w:t>Reconociendo que el mercado laboral enfrenta diferentes formas de discriminación y desigualdad que afectan principalmente a mujeres y a diferentes grupos por razones de edad, discapacidad, origen étnico, diversidad sexual, entre otras.</w:t>
      </w:r>
    </w:p>
    <w:p>
      <w:pPr>
        <w:pStyle w:val="BodyText"/>
        <w:spacing w:before="1"/>
      </w:pPr>
    </w:p>
    <w:p>
      <w:pPr>
        <w:pStyle w:val="BodyText"/>
        <w:ind w:left="413" w:right="408"/>
        <w:jc w:val="both"/>
      </w:pPr>
      <w:r>
        <w:rPr/>
        <w:t>Conviniendo que la igualdad laboral y la no discriminación permite adoptar las medidas o políticas apropiadas para asegurar de manera progresiva que las mujeres y los hombres de este centro de trabajo cuenten con la igualdad de oportunidades y de trato, sin pasar por alto la igualdad en los resultados dentro de los programas, bienes, servicios o productos que el centro de trabajo pone al servicio de todo el personal.</w:t>
      </w:r>
    </w:p>
    <w:p>
      <w:pPr>
        <w:pStyle w:val="BodyText"/>
        <w:spacing w:before="267"/>
        <w:ind w:left="413" w:right="412"/>
        <w:jc w:val="both"/>
      </w:pPr>
      <w:r>
        <w:rPr/>
        <w:t>Tomando en cuenta la importancia de la igualdad laboral y la no discriminación se participará en las acciones que se realicen en el marco de la promoción y difusión de la Norma Mexicana. Así mismo se conviene autorizar el uso de las buenas prácticas en la materia, que resulten del proceso de certificación respetando la autoría de las mismas.</w:t>
      </w:r>
    </w:p>
    <w:p>
      <w:pPr>
        <w:pStyle w:val="BodyText"/>
      </w:pPr>
    </w:p>
    <w:p>
      <w:pPr>
        <w:pStyle w:val="BodyText"/>
        <w:ind w:left="413" w:right="411"/>
        <w:jc w:val="both"/>
      </w:pPr>
      <w:r>
        <w:rPr/>
        <w:t>Por ello, este centro de trabajo se compromete de manera libre y voluntaria a reportar al Consejo Interinstitucional la obtención del certificado en la Norma Mexicana NMX-R-025-SCFI-2015</w:t>
      </w:r>
      <w:r>
        <w:rPr>
          <w:spacing w:val="-12"/>
        </w:rPr>
        <w:t> </w:t>
      </w:r>
      <w:r>
        <w:rPr/>
        <w:t>en</w:t>
      </w:r>
      <w:r>
        <w:rPr>
          <w:spacing w:val="-10"/>
        </w:rPr>
        <w:t> </w:t>
      </w:r>
      <w:r>
        <w:rPr/>
        <w:t>Igualdad</w:t>
      </w:r>
      <w:r>
        <w:rPr>
          <w:spacing w:val="-11"/>
        </w:rPr>
        <w:t> </w:t>
      </w:r>
      <w:r>
        <w:rPr/>
        <w:t>Laboral</w:t>
      </w:r>
      <w:r>
        <w:rPr>
          <w:spacing w:val="-13"/>
        </w:rPr>
        <w:t> </w:t>
      </w:r>
      <w:r>
        <w:rPr/>
        <w:t>y</w:t>
      </w:r>
      <w:r>
        <w:rPr>
          <w:spacing w:val="-9"/>
        </w:rPr>
        <w:t> </w:t>
      </w:r>
      <w:r>
        <w:rPr/>
        <w:t>No</w:t>
      </w:r>
      <w:r>
        <w:rPr>
          <w:spacing w:val="-10"/>
        </w:rPr>
        <w:t> </w:t>
      </w:r>
      <w:r>
        <w:rPr/>
        <w:t>Discriminación,</w:t>
      </w:r>
      <w:r>
        <w:rPr>
          <w:spacing w:val="-9"/>
        </w:rPr>
        <w:t> </w:t>
      </w:r>
      <w:r>
        <w:rPr/>
        <w:t>enviando</w:t>
      </w:r>
      <w:r>
        <w:rPr>
          <w:spacing w:val="-10"/>
        </w:rPr>
        <w:t> </w:t>
      </w:r>
      <w:r>
        <w:rPr/>
        <w:t>una</w:t>
      </w:r>
      <w:r>
        <w:rPr>
          <w:spacing w:val="-12"/>
        </w:rPr>
        <w:t> </w:t>
      </w:r>
      <w:r>
        <w:rPr/>
        <w:t>copia</w:t>
      </w:r>
      <w:r>
        <w:rPr>
          <w:spacing w:val="-9"/>
        </w:rPr>
        <w:t> </w:t>
      </w:r>
      <w:r>
        <w:rPr/>
        <w:t>del</w:t>
      </w:r>
      <w:r>
        <w:rPr>
          <w:spacing w:val="-13"/>
        </w:rPr>
        <w:t> </w:t>
      </w:r>
      <w:r>
        <w:rPr/>
        <w:t>mismo</w:t>
      </w:r>
      <w:r>
        <w:rPr>
          <w:spacing w:val="-10"/>
        </w:rPr>
        <w:t> </w:t>
      </w:r>
      <w:r>
        <w:rPr/>
        <w:t>dentro de los 30 días naturales a partir de la fecha de su expedición, a fin de tener derecho del uso de la marca y formar parte de las estadísticas oficiales, comunicaciones y eventos relacionados con este instrumento.</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7"/>
        <w:rPr>
          <w:sz w:val="20"/>
        </w:rPr>
      </w:pPr>
      <w:r>
        <w:rPr>
          <w:sz w:val="20"/>
        </w:rPr>
        <mc:AlternateContent>
          <mc:Choice Requires="wps">
            <w:drawing>
              <wp:anchor distT="0" distB="0" distL="0" distR="0" allowOverlap="1" layoutInCell="1" locked="0" behindDoc="1" simplePos="0" relativeHeight="487600128">
                <wp:simplePos x="0" y="0"/>
                <wp:positionH relativeFrom="page">
                  <wp:posOffset>2286635</wp:posOffset>
                </wp:positionH>
                <wp:positionV relativeFrom="paragraph">
                  <wp:posOffset>218767</wp:posOffset>
                </wp:positionV>
                <wp:extent cx="3195320"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3195320" cy="1270"/>
                        </a:xfrm>
                        <a:custGeom>
                          <a:avLst/>
                          <a:gdLst/>
                          <a:ahLst/>
                          <a:cxnLst/>
                          <a:rect l="l" t="t" r="r" b="b"/>
                          <a:pathLst>
                            <a:path w="3195320" h="0">
                              <a:moveTo>
                                <a:pt x="0" y="0"/>
                              </a:moveTo>
                              <a:lnTo>
                                <a:pt x="3194743" y="0"/>
                              </a:lnTo>
                            </a:path>
                          </a:pathLst>
                        </a:custGeom>
                        <a:ln w="82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0.050003pt;margin-top:17.225775pt;width:251.6pt;height:.1pt;mso-position-horizontal-relative:page;mso-position-vertical-relative:paragraph;z-index:-15716352;mso-wrap-distance-left:0;mso-wrap-distance-right:0" id="docshape45" coordorigin="3601,345" coordsize="5032,0" path="m3601,345l8632,345e" filled="false" stroked="true" strokeweight=".651360pt" strokecolor="#000000">
                <v:path arrowok="t"/>
                <v:stroke dashstyle="solid"/>
                <w10:wrap type="topAndBottom"/>
              </v:shape>
            </w:pict>
          </mc:Fallback>
        </mc:AlternateContent>
      </w:r>
    </w:p>
    <w:p>
      <w:pPr>
        <w:pStyle w:val="BodyText"/>
        <w:spacing w:line="267" w:lineRule="exact" w:before="15"/>
        <w:jc w:val="center"/>
      </w:pPr>
      <w:r>
        <w:rPr>
          <w:spacing w:val="-2"/>
        </w:rPr>
        <w:t>Firma</w:t>
      </w:r>
    </w:p>
    <w:p>
      <w:pPr>
        <w:pStyle w:val="BodyText"/>
        <w:ind w:left="348" w:right="346"/>
        <w:jc w:val="center"/>
      </w:pPr>
      <w:r>
        <w:rPr/>
        <w:t>Nombre</w:t>
      </w:r>
      <w:r>
        <w:rPr>
          <w:spacing w:val="-2"/>
        </w:rPr>
        <w:t> </w:t>
      </w:r>
      <w:r>
        <w:rPr/>
        <w:t>completo</w:t>
      </w:r>
      <w:r>
        <w:rPr>
          <w:spacing w:val="-3"/>
        </w:rPr>
        <w:t> </w:t>
      </w:r>
      <w:r>
        <w:rPr/>
        <w:t>de</w:t>
      </w:r>
      <w:r>
        <w:rPr>
          <w:spacing w:val="-2"/>
        </w:rPr>
        <w:t> </w:t>
      </w:r>
      <w:r>
        <w:rPr/>
        <w:t>la</w:t>
      </w:r>
      <w:r>
        <w:rPr>
          <w:spacing w:val="-4"/>
        </w:rPr>
        <w:t> </w:t>
      </w:r>
      <w:r>
        <w:rPr/>
        <w:t>máxima</w:t>
      </w:r>
      <w:r>
        <w:rPr>
          <w:spacing w:val="-4"/>
        </w:rPr>
        <w:t> </w:t>
      </w:r>
      <w:r>
        <w:rPr/>
        <w:t>autoridad,</w:t>
      </w:r>
      <w:r>
        <w:rPr>
          <w:spacing w:val="-2"/>
        </w:rPr>
        <w:t> </w:t>
      </w:r>
      <w:r>
        <w:rPr/>
        <w:t>alta</w:t>
      </w:r>
      <w:r>
        <w:rPr>
          <w:spacing w:val="-2"/>
        </w:rPr>
        <w:t> </w:t>
      </w:r>
      <w:r>
        <w:rPr/>
        <w:t>dirección</w:t>
      </w:r>
      <w:r>
        <w:rPr>
          <w:spacing w:val="-3"/>
        </w:rPr>
        <w:t> </w:t>
      </w:r>
      <w:r>
        <w:rPr/>
        <w:t>o</w:t>
      </w:r>
      <w:r>
        <w:rPr>
          <w:spacing w:val="-2"/>
        </w:rPr>
        <w:t> </w:t>
      </w:r>
      <w:r>
        <w:rPr/>
        <w:t>representante</w:t>
      </w:r>
      <w:r>
        <w:rPr>
          <w:spacing w:val="-2"/>
        </w:rPr>
        <w:t> </w:t>
      </w:r>
      <w:r>
        <w:rPr/>
        <w:t>legal</w:t>
      </w:r>
      <w:r>
        <w:rPr>
          <w:spacing w:val="-6"/>
        </w:rPr>
        <w:t> </w:t>
      </w:r>
      <w:r>
        <w:rPr/>
        <w:t>del</w:t>
      </w:r>
      <w:r>
        <w:rPr>
          <w:spacing w:val="-6"/>
        </w:rPr>
        <w:t> </w:t>
      </w:r>
      <w:r>
        <w:rPr/>
        <w:t>centro de trabajo</w:t>
      </w:r>
    </w:p>
    <w:p>
      <w:pPr>
        <w:pStyle w:val="BodyText"/>
        <w:spacing w:after="0"/>
        <w:jc w:val="center"/>
        <w:sectPr>
          <w:pgSz w:w="12240" w:h="15840"/>
          <w:pgMar w:header="507" w:footer="0" w:top="1960" w:bottom="280" w:left="720" w:right="720"/>
        </w:sectPr>
      </w:pPr>
    </w:p>
    <w:p>
      <w:pPr>
        <w:pStyle w:val="Heading2"/>
        <w:ind w:left="3663"/>
      </w:pPr>
      <w:bookmarkStart w:name="_bookmark11" w:id="12"/>
      <w:bookmarkEnd w:id="12"/>
      <w:r>
        <w:rPr>
          <w:b w:val="0"/>
        </w:rPr>
      </w:r>
      <w:r>
        <w:rPr/>
        <w:t>Apéndice</w:t>
      </w:r>
      <w:r>
        <w:rPr>
          <w:spacing w:val="-8"/>
        </w:rPr>
        <w:t> </w:t>
      </w:r>
      <w:r>
        <w:rPr/>
        <w:t>Normativo</w:t>
      </w:r>
      <w:r>
        <w:rPr>
          <w:spacing w:val="-8"/>
        </w:rPr>
        <w:t> </w:t>
      </w:r>
      <w:r>
        <w:rPr>
          <w:spacing w:val="-10"/>
        </w:rPr>
        <w:t>E</w:t>
      </w:r>
    </w:p>
    <w:p>
      <w:pPr>
        <w:spacing w:before="267"/>
        <w:ind w:left="4256" w:right="0" w:hanging="2679"/>
        <w:jc w:val="left"/>
        <w:rPr>
          <w:b/>
          <w:sz w:val="28"/>
        </w:rPr>
      </w:pPr>
      <w:r>
        <w:rPr>
          <w:b/>
          <w:sz w:val="28"/>
        </w:rPr>
        <w:t>Cuestionario</w:t>
      </w:r>
      <w:r>
        <w:rPr>
          <w:b/>
          <w:spacing w:val="-6"/>
          <w:sz w:val="28"/>
        </w:rPr>
        <w:t> </w:t>
      </w:r>
      <w:r>
        <w:rPr>
          <w:b/>
          <w:sz w:val="28"/>
        </w:rPr>
        <w:t>de</w:t>
      </w:r>
      <w:r>
        <w:rPr>
          <w:b/>
          <w:spacing w:val="-5"/>
          <w:sz w:val="28"/>
        </w:rPr>
        <w:t> </w:t>
      </w:r>
      <w:r>
        <w:rPr>
          <w:b/>
          <w:sz w:val="28"/>
        </w:rPr>
        <w:t>percepción</w:t>
      </w:r>
      <w:r>
        <w:rPr>
          <w:b/>
          <w:spacing w:val="-8"/>
          <w:sz w:val="28"/>
        </w:rPr>
        <w:t> </w:t>
      </w:r>
      <w:r>
        <w:rPr>
          <w:b/>
          <w:sz w:val="28"/>
        </w:rPr>
        <w:t>de</w:t>
      </w:r>
      <w:r>
        <w:rPr>
          <w:b/>
          <w:spacing w:val="-5"/>
          <w:sz w:val="28"/>
        </w:rPr>
        <w:t> </w:t>
      </w:r>
      <w:r>
        <w:rPr>
          <w:b/>
          <w:sz w:val="28"/>
        </w:rPr>
        <w:t>clima</w:t>
      </w:r>
      <w:r>
        <w:rPr>
          <w:b/>
          <w:spacing w:val="-5"/>
          <w:sz w:val="28"/>
        </w:rPr>
        <w:t> </w:t>
      </w:r>
      <w:r>
        <w:rPr>
          <w:b/>
          <w:sz w:val="28"/>
        </w:rPr>
        <w:t>laboral</w:t>
      </w:r>
      <w:r>
        <w:rPr>
          <w:b/>
          <w:spacing w:val="-8"/>
          <w:sz w:val="28"/>
        </w:rPr>
        <w:t> </w:t>
      </w:r>
      <w:r>
        <w:rPr>
          <w:b/>
          <w:sz w:val="28"/>
        </w:rPr>
        <w:t>y</w:t>
      </w:r>
      <w:r>
        <w:rPr>
          <w:b/>
          <w:spacing w:val="-5"/>
          <w:sz w:val="28"/>
        </w:rPr>
        <w:t> </w:t>
      </w:r>
      <w:r>
        <w:rPr>
          <w:b/>
          <w:sz w:val="28"/>
        </w:rPr>
        <w:t>no </w:t>
      </w:r>
      <w:r>
        <w:rPr>
          <w:b/>
          <w:spacing w:val="-2"/>
          <w:sz w:val="28"/>
        </w:rPr>
        <w:t>discriminación</w:t>
      </w:r>
    </w:p>
    <w:p>
      <w:pPr>
        <w:pStyle w:val="BodyText"/>
        <w:spacing w:before="2"/>
        <w:rPr>
          <w:b/>
          <w:sz w:val="28"/>
        </w:rPr>
      </w:pPr>
    </w:p>
    <w:p>
      <w:pPr>
        <w:pStyle w:val="BodyText"/>
        <w:ind w:left="413" w:right="413"/>
        <w:jc w:val="both"/>
      </w:pPr>
      <w:r>
        <w:rPr/>
        <w:t>El presente cuestionario, es una herramienta de medición de clima organizacional, cuyo objetivo es conocer la percepción que tienen las personas que laboran en los centros de trabajo,</w:t>
      </w:r>
      <w:r>
        <w:rPr>
          <w:spacing w:val="-6"/>
        </w:rPr>
        <w:t> </w:t>
      </w:r>
      <w:r>
        <w:rPr/>
        <w:t>sobre</w:t>
      </w:r>
      <w:r>
        <w:rPr>
          <w:spacing w:val="-5"/>
        </w:rPr>
        <w:t> </w:t>
      </w:r>
      <w:r>
        <w:rPr/>
        <w:t>aquellos</w:t>
      </w:r>
      <w:r>
        <w:rPr>
          <w:spacing w:val="-5"/>
        </w:rPr>
        <w:t> </w:t>
      </w:r>
      <w:r>
        <w:rPr/>
        <w:t>aspectos</w:t>
      </w:r>
      <w:r>
        <w:rPr>
          <w:spacing w:val="-5"/>
        </w:rPr>
        <w:t> </w:t>
      </w:r>
      <w:r>
        <w:rPr/>
        <w:t>sociales</w:t>
      </w:r>
      <w:r>
        <w:rPr>
          <w:spacing w:val="-5"/>
        </w:rPr>
        <w:t> </w:t>
      </w:r>
      <w:r>
        <w:rPr/>
        <w:t>que</w:t>
      </w:r>
      <w:r>
        <w:rPr>
          <w:spacing w:val="-5"/>
        </w:rPr>
        <w:t> </w:t>
      </w:r>
      <w:r>
        <w:rPr/>
        <w:t>conforman</w:t>
      </w:r>
      <w:r>
        <w:rPr>
          <w:spacing w:val="-6"/>
        </w:rPr>
        <w:t> </w:t>
      </w:r>
      <w:r>
        <w:rPr/>
        <w:t>su</w:t>
      </w:r>
      <w:r>
        <w:rPr>
          <w:spacing w:val="-6"/>
        </w:rPr>
        <w:t> </w:t>
      </w:r>
      <w:r>
        <w:rPr/>
        <w:t>entorno</w:t>
      </w:r>
      <w:r>
        <w:rPr>
          <w:spacing w:val="-5"/>
        </w:rPr>
        <w:t> </w:t>
      </w:r>
      <w:r>
        <w:rPr/>
        <w:t>laboral</w:t>
      </w:r>
      <w:r>
        <w:rPr>
          <w:spacing w:val="-8"/>
        </w:rPr>
        <w:t> </w:t>
      </w:r>
      <w:r>
        <w:rPr/>
        <w:t>y</w:t>
      </w:r>
      <w:r>
        <w:rPr>
          <w:spacing w:val="-4"/>
        </w:rPr>
        <w:t> </w:t>
      </w:r>
      <w:r>
        <w:rPr/>
        <w:t>que facilitan o dificultan su desempeño.</w:t>
      </w:r>
    </w:p>
    <w:p>
      <w:pPr>
        <w:pStyle w:val="BodyText"/>
      </w:pPr>
    </w:p>
    <w:p>
      <w:pPr>
        <w:pStyle w:val="BodyText"/>
        <w:spacing w:before="1"/>
        <w:ind w:left="413" w:right="417"/>
        <w:jc w:val="both"/>
      </w:pPr>
      <w:r>
        <w:rPr/>
        <w:t>La información vertida en este cuestionario es estrictamente confidencial y no implica ninguna responsabilidad para los participantes.</w:t>
      </w:r>
    </w:p>
    <w:p>
      <w:pPr>
        <w:pStyle w:val="BodyText"/>
        <w:spacing w:before="266"/>
        <w:ind w:left="413"/>
      </w:pPr>
      <w:r>
        <w:rPr>
          <w:spacing w:val="-2"/>
        </w:rPr>
        <w:t>Indicaciones:</w:t>
      </w:r>
    </w:p>
    <w:p>
      <w:pPr>
        <w:pStyle w:val="BodyText"/>
        <w:spacing w:before="1"/>
      </w:pPr>
    </w:p>
    <w:p>
      <w:pPr>
        <w:pStyle w:val="BodyText"/>
        <w:ind w:left="413"/>
      </w:pPr>
      <w:r>
        <w:rPr/>
        <w:t>Por</w:t>
      </w:r>
      <w:r>
        <w:rPr>
          <w:spacing w:val="-13"/>
        </w:rPr>
        <w:t> </w:t>
      </w:r>
      <w:r>
        <w:rPr/>
        <w:t>favor</w:t>
      </w:r>
      <w:r>
        <w:rPr>
          <w:spacing w:val="-13"/>
        </w:rPr>
        <w:t> </w:t>
      </w:r>
      <w:r>
        <w:rPr/>
        <w:t>subraye</w:t>
      </w:r>
      <w:r>
        <w:rPr>
          <w:spacing w:val="-12"/>
        </w:rPr>
        <w:t> </w:t>
      </w:r>
      <w:r>
        <w:rPr/>
        <w:t>la</w:t>
      </w:r>
      <w:r>
        <w:rPr>
          <w:spacing w:val="-13"/>
        </w:rPr>
        <w:t> </w:t>
      </w:r>
      <w:r>
        <w:rPr/>
        <w:t>respuesta</w:t>
      </w:r>
      <w:r>
        <w:rPr>
          <w:spacing w:val="-13"/>
        </w:rPr>
        <w:t> </w:t>
      </w:r>
      <w:r>
        <w:rPr/>
        <w:t>a</w:t>
      </w:r>
      <w:r>
        <w:rPr>
          <w:spacing w:val="-13"/>
        </w:rPr>
        <w:t> </w:t>
      </w:r>
      <w:r>
        <w:rPr/>
        <w:t>cada</w:t>
      </w:r>
      <w:r>
        <w:rPr>
          <w:spacing w:val="-13"/>
        </w:rPr>
        <w:t> </w:t>
      </w:r>
      <w:r>
        <w:rPr/>
        <w:t>reactivo</w:t>
      </w:r>
      <w:r>
        <w:rPr>
          <w:spacing w:val="-12"/>
        </w:rPr>
        <w:t> </w:t>
      </w:r>
      <w:r>
        <w:rPr/>
        <w:t>de</w:t>
      </w:r>
      <w:r>
        <w:rPr>
          <w:spacing w:val="-12"/>
        </w:rPr>
        <w:t> </w:t>
      </w:r>
      <w:r>
        <w:rPr/>
        <w:t>manera</w:t>
      </w:r>
      <w:r>
        <w:rPr>
          <w:spacing w:val="-13"/>
        </w:rPr>
        <w:t> </w:t>
      </w:r>
      <w:r>
        <w:rPr/>
        <w:t>franca,</w:t>
      </w:r>
      <w:r>
        <w:rPr>
          <w:spacing w:val="-14"/>
        </w:rPr>
        <w:t> </w:t>
      </w:r>
      <w:r>
        <w:rPr/>
        <w:t>con</w:t>
      </w:r>
      <w:r>
        <w:rPr>
          <w:spacing w:val="-13"/>
        </w:rPr>
        <w:t> </w:t>
      </w:r>
      <w:r>
        <w:rPr/>
        <w:t>el</w:t>
      </w:r>
      <w:r>
        <w:rPr>
          <w:spacing w:val="-15"/>
        </w:rPr>
        <w:t> </w:t>
      </w:r>
      <w:r>
        <w:rPr/>
        <w:t>objeto</w:t>
      </w:r>
      <w:r>
        <w:rPr>
          <w:spacing w:val="-15"/>
        </w:rPr>
        <w:t> </w:t>
      </w:r>
      <w:r>
        <w:rPr/>
        <w:t>de</w:t>
      </w:r>
      <w:r>
        <w:rPr>
          <w:spacing w:val="-12"/>
        </w:rPr>
        <w:t> </w:t>
      </w:r>
      <w:r>
        <w:rPr/>
        <w:t>que</w:t>
      </w:r>
      <w:r>
        <w:rPr>
          <w:spacing w:val="-15"/>
        </w:rPr>
        <w:t> </w:t>
      </w:r>
      <w:r>
        <w:rPr/>
        <w:t>este ejercicio aporte lo necesario para su mejor aprovechamiento.</w:t>
      </w:r>
    </w:p>
    <w:p>
      <w:pPr>
        <w:pStyle w:val="BodyText"/>
        <w:spacing w:before="26"/>
        <w:rPr>
          <w:sz w:val="20"/>
        </w:rPr>
      </w:pPr>
    </w:p>
    <w:tbl>
      <w:tblPr>
        <w:tblW w:w="0" w:type="auto"/>
        <w:jc w:val="left"/>
        <w:tblInd w:w="4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042"/>
        <w:gridCol w:w="3097"/>
        <w:gridCol w:w="3060"/>
      </w:tblGrid>
      <w:tr>
        <w:trPr>
          <w:trHeight w:val="268" w:hRule="atLeast"/>
        </w:trPr>
        <w:tc>
          <w:tcPr>
            <w:tcW w:w="10199" w:type="dxa"/>
            <w:gridSpan w:val="3"/>
            <w:shd w:val="clear" w:color="auto" w:fill="D9D9D9"/>
          </w:tcPr>
          <w:p>
            <w:pPr>
              <w:pStyle w:val="TableParagraph"/>
              <w:spacing w:line="248" w:lineRule="exact"/>
              <w:ind w:left="110"/>
              <w:rPr>
                <w:sz w:val="22"/>
              </w:rPr>
            </w:pPr>
            <w:r>
              <w:rPr>
                <w:sz w:val="22"/>
              </w:rPr>
              <w:t>Datos</w:t>
            </w:r>
            <w:r>
              <w:rPr>
                <w:spacing w:val="-2"/>
                <w:sz w:val="22"/>
              </w:rPr>
              <w:t> generales</w:t>
            </w:r>
          </w:p>
        </w:tc>
      </w:tr>
      <w:tr>
        <w:trPr>
          <w:trHeight w:val="265" w:hRule="atLeast"/>
        </w:trPr>
        <w:tc>
          <w:tcPr>
            <w:tcW w:w="4042" w:type="dxa"/>
          </w:tcPr>
          <w:p>
            <w:pPr>
              <w:pStyle w:val="TableParagraph"/>
              <w:spacing w:line="246" w:lineRule="exact"/>
              <w:ind w:left="110"/>
              <w:rPr>
                <w:sz w:val="22"/>
              </w:rPr>
            </w:pPr>
            <w:r>
              <w:rPr>
                <w:spacing w:val="-4"/>
                <w:sz w:val="22"/>
              </w:rPr>
              <w:t>Sexo</w:t>
            </w:r>
          </w:p>
        </w:tc>
        <w:tc>
          <w:tcPr>
            <w:tcW w:w="6157" w:type="dxa"/>
            <w:gridSpan w:val="2"/>
          </w:tcPr>
          <w:p>
            <w:pPr>
              <w:pStyle w:val="TableParagraph"/>
              <w:tabs>
                <w:tab w:pos="2353" w:val="left" w:leader="none"/>
              </w:tabs>
              <w:spacing w:line="246" w:lineRule="exact"/>
              <w:ind w:left="107"/>
              <w:rPr>
                <w:sz w:val="22"/>
              </w:rPr>
            </w:pPr>
            <w:r>
              <w:rPr>
                <w:spacing w:val="-2"/>
                <w:sz w:val="22"/>
              </w:rPr>
              <w:t>Mujer</w:t>
            </w:r>
            <w:r>
              <w:rPr>
                <w:sz w:val="22"/>
              </w:rPr>
              <w:tab/>
            </w:r>
            <w:r>
              <w:rPr>
                <w:spacing w:val="-2"/>
                <w:sz w:val="22"/>
              </w:rPr>
              <w:t>Hombre</w:t>
            </w:r>
          </w:p>
        </w:tc>
      </w:tr>
      <w:tr>
        <w:trPr>
          <w:trHeight w:val="1338" w:hRule="atLeast"/>
        </w:trPr>
        <w:tc>
          <w:tcPr>
            <w:tcW w:w="4042" w:type="dxa"/>
            <w:shd w:val="clear" w:color="auto" w:fill="D9D9D9"/>
          </w:tcPr>
          <w:p>
            <w:pPr>
              <w:pStyle w:val="TableParagraph"/>
              <w:spacing w:line="267" w:lineRule="exact"/>
              <w:ind w:left="110"/>
              <w:rPr>
                <w:sz w:val="22"/>
              </w:rPr>
            </w:pPr>
            <w:r>
              <w:rPr>
                <w:spacing w:val="-4"/>
                <w:sz w:val="22"/>
              </w:rPr>
              <w:t>Edad</w:t>
            </w:r>
          </w:p>
        </w:tc>
        <w:tc>
          <w:tcPr>
            <w:tcW w:w="6157" w:type="dxa"/>
            <w:gridSpan w:val="2"/>
            <w:shd w:val="clear" w:color="auto" w:fill="D9D9D9"/>
          </w:tcPr>
          <w:p>
            <w:pPr>
              <w:pStyle w:val="TableParagraph"/>
              <w:spacing w:line="266" w:lineRule="exact"/>
              <w:ind w:left="107"/>
              <w:rPr>
                <w:sz w:val="22"/>
              </w:rPr>
            </w:pPr>
            <w:r>
              <w:rPr>
                <w:sz w:val="22"/>
              </w:rPr>
              <w:t>15</w:t>
            </w:r>
            <w:r>
              <w:rPr>
                <w:spacing w:val="-3"/>
                <w:sz w:val="22"/>
              </w:rPr>
              <w:t> </w:t>
            </w:r>
            <w:r>
              <w:rPr>
                <w:sz w:val="22"/>
              </w:rPr>
              <w:t>a</w:t>
            </w:r>
            <w:r>
              <w:rPr>
                <w:spacing w:val="-3"/>
                <w:sz w:val="22"/>
              </w:rPr>
              <w:t> </w:t>
            </w:r>
            <w:r>
              <w:rPr>
                <w:spacing w:val="-5"/>
                <w:sz w:val="22"/>
              </w:rPr>
              <w:t>29</w:t>
            </w:r>
          </w:p>
          <w:p>
            <w:pPr>
              <w:pStyle w:val="TableParagraph"/>
              <w:spacing w:line="267" w:lineRule="exact"/>
              <w:ind w:left="107"/>
              <w:rPr>
                <w:sz w:val="22"/>
              </w:rPr>
            </w:pPr>
            <w:r>
              <w:rPr>
                <w:sz w:val="22"/>
              </w:rPr>
              <w:t>30</w:t>
            </w:r>
            <w:r>
              <w:rPr>
                <w:spacing w:val="-3"/>
                <w:sz w:val="22"/>
              </w:rPr>
              <w:t> </w:t>
            </w:r>
            <w:r>
              <w:rPr>
                <w:sz w:val="22"/>
              </w:rPr>
              <w:t>a</w:t>
            </w:r>
            <w:r>
              <w:rPr>
                <w:spacing w:val="-3"/>
                <w:sz w:val="22"/>
              </w:rPr>
              <w:t> </w:t>
            </w:r>
            <w:r>
              <w:rPr>
                <w:spacing w:val="-5"/>
                <w:sz w:val="22"/>
              </w:rPr>
              <w:t>39</w:t>
            </w:r>
          </w:p>
          <w:p>
            <w:pPr>
              <w:pStyle w:val="TableParagraph"/>
              <w:spacing w:line="267" w:lineRule="exact"/>
              <w:ind w:left="107"/>
              <w:rPr>
                <w:sz w:val="22"/>
              </w:rPr>
            </w:pPr>
            <w:r>
              <w:rPr>
                <w:sz w:val="22"/>
              </w:rPr>
              <w:t>40</w:t>
            </w:r>
            <w:r>
              <w:rPr>
                <w:spacing w:val="-3"/>
                <w:sz w:val="22"/>
              </w:rPr>
              <w:t> </w:t>
            </w:r>
            <w:r>
              <w:rPr>
                <w:sz w:val="22"/>
              </w:rPr>
              <w:t>a</w:t>
            </w:r>
            <w:r>
              <w:rPr>
                <w:spacing w:val="-3"/>
                <w:sz w:val="22"/>
              </w:rPr>
              <w:t> </w:t>
            </w:r>
            <w:r>
              <w:rPr>
                <w:spacing w:val="-5"/>
                <w:sz w:val="22"/>
              </w:rPr>
              <w:t>49</w:t>
            </w:r>
          </w:p>
          <w:p>
            <w:pPr>
              <w:pStyle w:val="TableParagraph"/>
              <w:spacing w:line="267" w:lineRule="exact" w:before="1"/>
              <w:ind w:left="107"/>
              <w:rPr>
                <w:sz w:val="22"/>
              </w:rPr>
            </w:pPr>
            <w:r>
              <w:rPr>
                <w:sz w:val="22"/>
              </w:rPr>
              <w:t>50</w:t>
            </w:r>
            <w:r>
              <w:rPr>
                <w:spacing w:val="-3"/>
                <w:sz w:val="22"/>
              </w:rPr>
              <w:t> </w:t>
            </w:r>
            <w:r>
              <w:rPr>
                <w:sz w:val="22"/>
              </w:rPr>
              <w:t>a</w:t>
            </w:r>
            <w:r>
              <w:rPr>
                <w:spacing w:val="-3"/>
                <w:sz w:val="22"/>
              </w:rPr>
              <w:t> </w:t>
            </w:r>
            <w:r>
              <w:rPr>
                <w:spacing w:val="-5"/>
                <w:sz w:val="22"/>
              </w:rPr>
              <w:t>59</w:t>
            </w:r>
          </w:p>
          <w:p>
            <w:pPr>
              <w:pStyle w:val="TableParagraph"/>
              <w:spacing w:line="251" w:lineRule="exact"/>
              <w:ind w:left="107"/>
              <w:rPr>
                <w:sz w:val="22"/>
              </w:rPr>
            </w:pPr>
            <w:r>
              <w:rPr>
                <w:sz w:val="22"/>
              </w:rPr>
              <w:t>60</w:t>
            </w:r>
            <w:r>
              <w:rPr>
                <w:spacing w:val="-3"/>
                <w:sz w:val="22"/>
              </w:rPr>
              <w:t> </w:t>
            </w:r>
            <w:r>
              <w:rPr>
                <w:sz w:val="22"/>
              </w:rPr>
              <w:t>y</w:t>
            </w:r>
            <w:r>
              <w:rPr>
                <w:spacing w:val="-3"/>
                <w:sz w:val="22"/>
              </w:rPr>
              <w:t> </w:t>
            </w:r>
            <w:r>
              <w:rPr>
                <w:spacing w:val="-5"/>
                <w:sz w:val="22"/>
              </w:rPr>
              <w:t>más</w:t>
            </w:r>
          </w:p>
        </w:tc>
      </w:tr>
      <w:tr>
        <w:trPr>
          <w:trHeight w:val="1335" w:hRule="atLeast"/>
        </w:trPr>
        <w:tc>
          <w:tcPr>
            <w:tcW w:w="4042" w:type="dxa"/>
          </w:tcPr>
          <w:p>
            <w:pPr>
              <w:pStyle w:val="TableParagraph"/>
              <w:spacing w:line="264" w:lineRule="exact"/>
              <w:ind w:left="110"/>
              <w:rPr>
                <w:sz w:val="22"/>
              </w:rPr>
            </w:pPr>
            <w:r>
              <w:rPr>
                <w:sz w:val="22"/>
              </w:rPr>
              <w:t>Estado</w:t>
            </w:r>
            <w:r>
              <w:rPr>
                <w:spacing w:val="-3"/>
                <w:sz w:val="22"/>
              </w:rPr>
              <w:t> </w:t>
            </w:r>
            <w:r>
              <w:rPr>
                <w:sz w:val="22"/>
              </w:rPr>
              <w:t>civil</w:t>
            </w:r>
            <w:r>
              <w:rPr>
                <w:spacing w:val="-5"/>
                <w:sz w:val="22"/>
              </w:rPr>
              <w:t> </w:t>
            </w:r>
            <w:r>
              <w:rPr>
                <w:sz w:val="22"/>
              </w:rPr>
              <w:t>o</w:t>
            </w:r>
            <w:r>
              <w:rPr>
                <w:spacing w:val="-2"/>
                <w:sz w:val="22"/>
              </w:rPr>
              <w:t> conyugal</w:t>
            </w:r>
          </w:p>
        </w:tc>
        <w:tc>
          <w:tcPr>
            <w:tcW w:w="6157" w:type="dxa"/>
            <w:gridSpan w:val="2"/>
          </w:tcPr>
          <w:p>
            <w:pPr>
              <w:pStyle w:val="TableParagraph"/>
              <w:ind w:left="107" w:right="4397"/>
              <w:rPr>
                <w:sz w:val="22"/>
              </w:rPr>
            </w:pPr>
            <w:r>
              <w:rPr>
                <w:spacing w:val="-2"/>
                <w:sz w:val="22"/>
              </w:rPr>
              <w:t>Soltera/o Casada/o </w:t>
            </w:r>
            <w:r>
              <w:rPr>
                <w:sz w:val="22"/>
              </w:rPr>
              <w:t>Unión libre </w:t>
            </w:r>
            <w:r>
              <w:rPr>
                <w:spacing w:val="-2"/>
                <w:sz w:val="22"/>
              </w:rPr>
              <w:t>Divorciada/o</w:t>
            </w:r>
          </w:p>
          <w:p>
            <w:pPr>
              <w:pStyle w:val="TableParagraph"/>
              <w:spacing w:line="249" w:lineRule="exact"/>
              <w:ind w:left="107"/>
              <w:rPr>
                <w:sz w:val="22"/>
              </w:rPr>
            </w:pPr>
            <w:r>
              <w:rPr>
                <w:spacing w:val="-2"/>
                <w:sz w:val="22"/>
              </w:rPr>
              <w:t>Viuda/o</w:t>
            </w:r>
          </w:p>
        </w:tc>
      </w:tr>
      <w:tr>
        <w:trPr>
          <w:trHeight w:val="534" w:hRule="atLeast"/>
        </w:trPr>
        <w:tc>
          <w:tcPr>
            <w:tcW w:w="4042" w:type="dxa"/>
            <w:shd w:val="clear" w:color="auto" w:fill="D9D9D9"/>
          </w:tcPr>
          <w:p>
            <w:pPr>
              <w:pStyle w:val="TableParagraph"/>
              <w:spacing w:line="268" w:lineRule="exact"/>
              <w:ind w:left="110" w:right="180"/>
              <w:rPr>
                <w:sz w:val="22"/>
              </w:rPr>
            </w:pPr>
            <w:r>
              <w:rPr>
                <w:sz w:val="22"/>
              </w:rPr>
              <w:t>Años</w:t>
            </w:r>
            <w:r>
              <w:rPr>
                <w:spacing w:val="-8"/>
                <w:sz w:val="22"/>
              </w:rPr>
              <w:t> </w:t>
            </w:r>
            <w:r>
              <w:rPr>
                <w:sz w:val="22"/>
              </w:rPr>
              <w:t>de</w:t>
            </w:r>
            <w:r>
              <w:rPr>
                <w:spacing w:val="-7"/>
                <w:sz w:val="22"/>
              </w:rPr>
              <w:t> </w:t>
            </w:r>
            <w:r>
              <w:rPr>
                <w:sz w:val="22"/>
              </w:rPr>
              <w:t>antigüedad</w:t>
            </w:r>
            <w:r>
              <w:rPr>
                <w:spacing w:val="-9"/>
                <w:sz w:val="22"/>
              </w:rPr>
              <w:t> </w:t>
            </w:r>
            <w:r>
              <w:rPr>
                <w:sz w:val="22"/>
              </w:rPr>
              <w:t>en</w:t>
            </w:r>
            <w:r>
              <w:rPr>
                <w:spacing w:val="-8"/>
                <w:sz w:val="22"/>
              </w:rPr>
              <w:t> </w:t>
            </w:r>
            <w:r>
              <w:rPr>
                <w:sz w:val="22"/>
              </w:rPr>
              <w:t>el</w:t>
            </w:r>
            <w:r>
              <w:rPr>
                <w:spacing w:val="-11"/>
                <w:sz w:val="22"/>
              </w:rPr>
              <w:t> </w:t>
            </w:r>
            <w:r>
              <w:rPr>
                <w:sz w:val="22"/>
              </w:rPr>
              <w:t>centro de trabajo</w:t>
            </w:r>
          </w:p>
        </w:tc>
        <w:tc>
          <w:tcPr>
            <w:tcW w:w="6157" w:type="dxa"/>
            <w:gridSpan w:val="2"/>
            <w:shd w:val="clear" w:color="auto" w:fill="D9D9D9"/>
          </w:tcPr>
          <w:p>
            <w:pPr>
              <w:pStyle w:val="TableParagraph"/>
              <w:tabs>
                <w:tab w:pos="1461" w:val="left" w:leader="none"/>
                <w:tab w:pos="2997" w:val="left" w:leader="none"/>
                <w:tab w:pos="5313" w:val="left" w:leader="none"/>
              </w:tabs>
              <w:spacing w:line="268" w:lineRule="exact"/>
              <w:ind w:left="107" w:right="93"/>
              <w:rPr>
                <w:sz w:val="22"/>
              </w:rPr>
            </w:pPr>
            <w:r>
              <w:rPr>
                <w:sz w:val="22"/>
              </w:rPr>
              <w:t>Menos de un año</w:t>
              <w:tab/>
              <w:t>De 1 a 3 años</w:t>
              <w:tab/>
              <w:t>De</w:t>
            </w:r>
            <w:r>
              <w:rPr>
                <w:spacing w:val="-18"/>
                <w:sz w:val="22"/>
              </w:rPr>
              <w:t> </w:t>
            </w:r>
            <w:r>
              <w:rPr>
                <w:sz w:val="22"/>
              </w:rPr>
              <w:t>4</w:t>
            </w:r>
            <w:r>
              <w:rPr>
                <w:spacing w:val="-19"/>
                <w:sz w:val="22"/>
              </w:rPr>
              <w:t> </w:t>
            </w:r>
            <w:r>
              <w:rPr>
                <w:sz w:val="22"/>
              </w:rPr>
              <w:t>a 9 años</w:t>
              <w:tab/>
              <w:t>Más de 10 años</w:t>
            </w:r>
          </w:p>
        </w:tc>
      </w:tr>
      <w:tr>
        <w:trPr>
          <w:trHeight w:val="1336" w:hRule="atLeast"/>
        </w:trPr>
        <w:tc>
          <w:tcPr>
            <w:tcW w:w="4042" w:type="dxa"/>
          </w:tcPr>
          <w:p>
            <w:pPr>
              <w:pStyle w:val="TableParagraph"/>
              <w:spacing w:line="265" w:lineRule="exact"/>
              <w:ind w:left="110"/>
              <w:rPr>
                <w:sz w:val="22"/>
              </w:rPr>
            </w:pPr>
            <w:r>
              <w:rPr>
                <w:spacing w:val="-2"/>
                <w:sz w:val="22"/>
              </w:rPr>
              <w:t>Escolaridad</w:t>
            </w:r>
          </w:p>
        </w:tc>
        <w:tc>
          <w:tcPr>
            <w:tcW w:w="3097" w:type="dxa"/>
          </w:tcPr>
          <w:p>
            <w:pPr>
              <w:pStyle w:val="TableParagraph"/>
              <w:ind w:left="107" w:right="876"/>
              <w:rPr>
                <w:sz w:val="22"/>
              </w:rPr>
            </w:pPr>
            <w:r>
              <w:rPr>
                <w:sz w:val="22"/>
              </w:rPr>
              <w:t>Sin</w:t>
            </w:r>
            <w:r>
              <w:rPr>
                <w:spacing w:val="-20"/>
                <w:sz w:val="22"/>
              </w:rPr>
              <w:t> </w:t>
            </w:r>
            <w:r>
              <w:rPr>
                <w:sz w:val="22"/>
              </w:rPr>
              <w:t>escolaridad </w:t>
            </w:r>
            <w:r>
              <w:rPr>
                <w:spacing w:val="-2"/>
                <w:sz w:val="22"/>
              </w:rPr>
              <w:t>Primaria Secundaria </w:t>
            </w:r>
            <w:r>
              <w:rPr>
                <w:sz w:val="22"/>
              </w:rPr>
              <w:t>Bachillerato o</w:t>
            </w:r>
          </w:p>
          <w:p>
            <w:pPr>
              <w:pStyle w:val="TableParagraph"/>
              <w:spacing w:line="250" w:lineRule="exact"/>
              <w:ind w:left="107"/>
              <w:rPr>
                <w:sz w:val="22"/>
              </w:rPr>
            </w:pPr>
            <w:r>
              <w:rPr>
                <w:spacing w:val="-2"/>
                <w:sz w:val="22"/>
              </w:rPr>
              <w:t>preparatoria</w:t>
            </w:r>
          </w:p>
        </w:tc>
        <w:tc>
          <w:tcPr>
            <w:tcW w:w="3060" w:type="dxa"/>
          </w:tcPr>
          <w:p>
            <w:pPr>
              <w:pStyle w:val="TableParagraph"/>
              <w:ind w:left="107" w:right="1247"/>
              <w:rPr>
                <w:sz w:val="22"/>
              </w:rPr>
            </w:pPr>
            <w:r>
              <w:rPr>
                <w:sz w:val="22"/>
              </w:rPr>
              <w:t>Carrera</w:t>
            </w:r>
            <w:r>
              <w:rPr>
                <w:spacing w:val="-20"/>
                <w:sz w:val="22"/>
              </w:rPr>
              <w:t> </w:t>
            </w:r>
            <w:r>
              <w:rPr>
                <w:sz w:val="22"/>
              </w:rPr>
              <w:t>técnica </w:t>
            </w:r>
            <w:r>
              <w:rPr>
                <w:spacing w:val="-2"/>
                <w:sz w:val="22"/>
              </w:rPr>
              <w:t>Licenciatura Maestría Doctorado</w:t>
            </w:r>
          </w:p>
        </w:tc>
      </w:tr>
      <w:tr>
        <w:trPr>
          <w:trHeight w:val="265" w:hRule="atLeast"/>
        </w:trPr>
        <w:tc>
          <w:tcPr>
            <w:tcW w:w="4042" w:type="dxa"/>
            <w:shd w:val="clear" w:color="auto" w:fill="D9D9D9"/>
          </w:tcPr>
          <w:p>
            <w:pPr>
              <w:pStyle w:val="TableParagraph"/>
              <w:spacing w:line="246" w:lineRule="exact"/>
              <w:ind w:left="110"/>
              <w:rPr>
                <w:sz w:val="22"/>
              </w:rPr>
            </w:pPr>
            <w:r>
              <w:rPr>
                <w:sz w:val="22"/>
              </w:rPr>
              <w:t>Horario</w:t>
            </w:r>
            <w:r>
              <w:rPr>
                <w:spacing w:val="-4"/>
                <w:sz w:val="22"/>
              </w:rPr>
              <w:t> </w:t>
            </w:r>
            <w:r>
              <w:rPr>
                <w:sz w:val="22"/>
              </w:rPr>
              <w:t>de</w:t>
            </w:r>
            <w:r>
              <w:rPr>
                <w:spacing w:val="-4"/>
                <w:sz w:val="22"/>
              </w:rPr>
              <w:t> </w:t>
            </w:r>
            <w:r>
              <w:rPr>
                <w:spacing w:val="-2"/>
                <w:sz w:val="22"/>
              </w:rPr>
              <w:t>trabajo</w:t>
            </w:r>
          </w:p>
        </w:tc>
        <w:tc>
          <w:tcPr>
            <w:tcW w:w="6157" w:type="dxa"/>
            <w:gridSpan w:val="2"/>
            <w:shd w:val="clear" w:color="auto" w:fill="D9D9D9"/>
          </w:tcPr>
          <w:p>
            <w:pPr>
              <w:pStyle w:val="TableParagraph"/>
              <w:tabs>
                <w:tab w:pos="1334" w:val="left" w:leader="none"/>
                <w:tab w:pos="2473" w:val="left" w:leader="none"/>
              </w:tabs>
              <w:spacing w:line="246" w:lineRule="exact"/>
              <w:ind w:left="107"/>
              <w:rPr>
                <w:sz w:val="22"/>
              </w:rPr>
            </w:pPr>
            <w:r>
              <w:rPr>
                <w:spacing w:val="-5"/>
                <w:sz w:val="22"/>
              </w:rPr>
              <w:t>De</w:t>
            </w:r>
            <w:r>
              <w:rPr>
                <w:sz w:val="22"/>
              </w:rPr>
              <w:tab/>
            </w:r>
            <w:r>
              <w:rPr>
                <w:spacing w:val="-10"/>
                <w:sz w:val="22"/>
              </w:rPr>
              <w:t>a</w:t>
            </w:r>
            <w:r>
              <w:rPr>
                <w:sz w:val="22"/>
              </w:rPr>
              <w:tab/>
            </w:r>
            <w:r>
              <w:rPr>
                <w:spacing w:val="-4"/>
                <w:sz w:val="22"/>
              </w:rPr>
              <w:t>horas</w:t>
            </w:r>
          </w:p>
        </w:tc>
      </w:tr>
      <w:tr>
        <w:trPr>
          <w:trHeight w:val="534" w:hRule="atLeast"/>
        </w:trPr>
        <w:tc>
          <w:tcPr>
            <w:tcW w:w="4042" w:type="dxa"/>
          </w:tcPr>
          <w:p>
            <w:pPr>
              <w:pStyle w:val="TableParagraph"/>
              <w:spacing w:line="267" w:lineRule="exact"/>
              <w:ind w:left="110"/>
              <w:rPr>
                <w:sz w:val="22"/>
              </w:rPr>
            </w:pPr>
            <w:r>
              <w:rPr>
                <w:sz w:val="22"/>
              </w:rPr>
              <w:t>Tipo</w:t>
            </w:r>
            <w:r>
              <w:rPr>
                <w:spacing w:val="-3"/>
                <w:sz w:val="22"/>
              </w:rPr>
              <w:t> </w:t>
            </w:r>
            <w:r>
              <w:rPr>
                <w:sz w:val="22"/>
              </w:rPr>
              <w:t>de</w:t>
            </w:r>
            <w:r>
              <w:rPr>
                <w:spacing w:val="-3"/>
                <w:sz w:val="22"/>
              </w:rPr>
              <w:t> </w:t>
            </w:r>
            <w:r>
              <w:rPr>
                <w:spacing w:val="-2"/>
                <w:sz w:val="22"/>
              </w:rPr>
              <w:t>plaza</w:t>
            </w:r>
          </w:p>
        </w:tc>
        <w:tc>
          <w:tcPr>
            <w:tcW w:w="6157" w:type="dxa"/>
            <w:gridSpan w:val="2"/>
          </w:tcPr>
          <w:p>
            <w:pPr>
              <w:pStyle w:val="TableParagraph"/>
              <w:tabs>
                <w:tab w:pos="2646" w:val="left" w:leader="none"/>
              </w:tabs>
              <w:spacing w:line="266" w:lineRule="exact"/>
              <w:ind w:left="107"/>
              <w:rPr>
                <w:sz w:val="22"/>
              </w:rPr>
            </w:pPr>
            <w:r>
              <w:rPr>
                <w:spacing w:val="-4"/>
                <w:sz w:val="22"/>
              </w:rPr>
              <w:t>Base</w:t>
            </w:r>
            <w:r>
              <w:rPr>
                <w:sz w:val="22"/>
              </w:rPr>
              <w:tab/>
            </w:r>
            <w:r>
              <w:rPr>
                <w:spacing w:val="-2"/>
                <w:sz w:val="22"/>
              </w:rPr>
              <w:t>Confianza</w:t>
            </w:r>
          </w:p>
          <w:p>
            <w:pPr>
              <w:pStyle w:val="TableParagraph"/>
              <w:spacing w:line="248" w:lineRule="exact"/>
              <w:ind w:left="107"/>
              <w:rPr>
                <w:sz w:val="22"/>
              </w:rPr>
            </w:pPr>
            <w:r>
              <w:rPr>
                <w:spacing w:val="-2"/>
                <w:sz w:val="22"/>
              </w:rPr>
              <w:t>Honorarios</w:t>
            </w:r>
          </w:p>
        </w:tc>
      </w:tr>
      <w:tr>
        <w:trPr>
          <w:trHeight w:val="268" w:hRule="atLeast"/>
        </w:trPr>
        <w:tc>
          <w:tcPr>
            <w:tcW w:w="10199" w:type="dxa"/>
            <w:gridSpan w:val="3"/>
          </w:tcPr>
          <w:p>
            <w:pPr>
              <w:pStyle w:val="TableParagraph"/>
              <w:spacing w:line="248" w:lineRule="exact"/>
              <w:ind w:left="110"/>
              <w:rPr>
                <w:sz w:val="22"/>
              </w:rPr>
            </w:pPr>
            <w:r>
              <w:rPr>
                <w:sz w:val="22"/>
              </w:rPr>
              <w:t>Otro</w:t>
            </w:r>
            <w:r>
              <w:rPr>
                <w:spacing w:val="-3"/>
                <w:sz w:val="22"/>
              </w:rPr>
              <w:t> </w:t>
            </w:r>
            <w:r>
              <w:rPr>
                <w:spacing w:val="-2"/>
                <w:sz w:val="22"/>
              </w:rPr>
              <w:t>especifique:</w:t>
            </w:r>
          </w:p>
        </w:tc>
      </w:tr>
      <w:tr>
        <w:trPr>
          <w:trHeight w:val="267" w:hRule="atLeast"/>
        </w:trPr>
        <w:tc>
          <w:tcPr>
            <w:tcW w:w="4042" w:type="dxa"/>
            <w:shd w:val="clear" w:color="auto" w:fill="D9D9D9"/>
          </w:tcPr>
          <w:p>
            <w:pPr>
              <w:pStyle w:val="TableParagraph"/>
              <w:spacing w:line="248" w:lineRule="exact"/>
              <w:ind w:left="110"/>
              <w:rPr>
                <w:sz w:val="22"/>
              </w:rPr>
            </w:pPr>
            <w:r>
              <w:rPr>
                <w:sz w:val="22"/>
              </w:rPr>
              <w:t>Tienes</w:t>
            </w:r>
            <w:r>
              <w:rPr>
                <w:spacing w:val="-6"/>
                <w:sz w:val="22"/>
              </w:rPr>
              <w:t> </w:t>
            </w:r>
            <w:r>
              <w:rPr>
                <w:sz w:val="22"/>
              </w:rPr>
              <w:t>alguna</w:t>
            </w:r>
            <w:r>
              <w:rPr>
                <w:spacing w:val="-4"/>
                <w:sz w:val="22"/>
              </w:rPr>
              <w:t> </w:t>
            </w:r>
            <w:r>
              <w:rPr>
                <w:spacing w:val="-2"/>
                <w:sz w:val="22"/>
              </w:rPr>
              <w:t>discapacidad</w:t>
            </w:r>
          </w:p>
        </w:tc>
        <w:tc>
          <w:tcPr>
            <w:tcW w:w="6157" w:type="dxa"/>
            <w:gridSpan w:val="2"/>
            <w:shd w:val="clear" w:color="auto" w:fill="D9D9D9"/>
          </w:tcPr>
          <w:p>
            <w:pPr>
              <w:pStyle w:val="TableParagraph"/>
              <w:tabs>
                <w:tab w:pos="2328" w:val="left" w:leader="none"/>
              </w:tabs>
              <w:spacing w:line="248" w:lineRule="exact"/>
              <w:ind w:left="107"/>
              <w:rPr>
                <w:sz w:val="22"/>
              </w:rPr>
            </w:pPr>
            <w:r>
              <w:rPr>
                <w:spacing w:val="-5"/>
                <w:sz w:val="22"/>
              </w:rPr>
              <w:t>Sí</w:t>
            </w:r>
            <w:r>
              <w:rPr>
                <w:sz w:val="22"/>
              </w:rPr>
              <w:tab/>
            </w:r>
            <w:r>
              <w:rPr>
                <w:spacing w:val="-5"/>
                <w:sz w:val="22"/>
              </w:rPr>
              <w:t>No</w:t>
            </w:r>
          </w:p>
        </w:tc>
      </w:tr>
      <w:tr>
        <w:trPr>
          <w:trHeight w:val="534" w:hRule="atLeast"/>
        </w:trPr>
        <w:tc>
          <w:tcPr>
            <w:tcW w:w="4042" w:type="dxa"/>
          </w:tcPr>
          <w:p>
            <w:pPr>
              <w:pStyle w:val="TableParagraph"/>
              <w:spacing w:line="264" w:lineRule="exact"/>
              <w:ind w:left="110"/>
              <w:rPr>
                <w:sz w:val="22"/>
              </w:rPr>
            </w:pPr>
            <w:r>
              <w:rPr>
                <w:spacing w:val="-4"/>
                <w:sz w:val="22"/>
              </w:rPr>
              <w:t>Cuál</w:t>
            </w:r>
          </w:p>
        </w:tc>
        <w:tc>
          <w:tcPr>
            <w:tcW w:w="6157" w:type="dxa"/>
            <w:gridSpan w:val="2"/>
          </w:tcPr>
          <w:p>
            <w:pPr>
              <w:pStyle w:val="TableParagraph"/>
              <w:spacing w:line="268" w:lineRule="exact"/>
              <w:ind w:left="107" w:right="4397"/>
              <w:rPr>
                <w:sz w:val="22"/>
              </w:rPr>
            </w:pPr>
            <w:r>
              <w:rPr>
                <w:spacing w:val="-2"/>
                <w:sz w:val="22"/>
              </w:rPr>
              <w:t>Intelectual Motriz</w:t>
            </w:r>
          </w:p>
        </w:tc>
      </w:tr>
    </w:tbl>
    <w:p>
      <w:pPr>
        <w:pStyle w:val="TableParagraph"/>
        <w:spacing w:after="0" w:line="268" w:lineRule="exact"/>
        <w:rPr>
          <w:sz w:val="22"/>
        </w:rPr>
        <w:sectPr>
          <w:pgSz w:w="12240" w:h="15840"/>
          <w:pgMar w:header="507" w:footer="0" w:top="1960" w:bottom="280" w:left="720" w:right="720"/>
        </w:sectPr>
      </w:pPr>
    </w:p>
    <w:p>
      <w:pPr>
        <w:pStyle w:val="BodyText"/>
        <w:spacing w:before="51"/>
        <w:rPr>
          <w:sz w:val="20"/>
        </w:rPr>
      </w:pPr>
    </w:p>
    <w:tbl>
      <w:tblPr>
        <w:tblW w:w="0" w:type="auto"/>
        <w:jc w:val="left"/>
        <w:tblInd w:w="4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042"/>
        <w:gridCol w:w="1323"/>
        <w:gridCol w:w="2346"/>
        <w:gridCol w:w="2487"/>
      </w:tblGrid>
      <w:tr>
        <w:trPr>
          <w:trHeight w:val="534" w:hRule="atLeast"/>
        </w:trPr>
        <w:tc>
          <w:tcPr>
            <w:tcW w:w="4042" w:type="dxa"/>
          </w:tcPr>
          <w:p>
            <w:pPr>
              <w:pStyle w:val="TableParagraph"/>
              <w:rPr>
                <w:rFonts w:ascii="Times New Roman"/>
                <w:sz w:val="22"/>
              </w:rPr>
            </w:pPr>
          </w:p>
        </w:tc>
        <w:tc>
          <w:tcPr>
            <w:tcW w:w="6156" w:type="dxa"/>
            <w:gridSpan w:val="3"/>
          </w:tcPr>
          <w:p>
            <w:pPr>
              <w:pStyle w:val="TableParagraph"/>
              <w:spacing w:line="268" w:lineRule="exact"/>
              <w:ind w:left="107" w:right="5128"/>
              <w:rPr>
                <w:sz w:val="22"/>
              </w:rPr>
            </w:pPr>
            <w:r>
              <w:rPr>
                <w:spacing w:val="-2"/>
                <w:sz w:val="22"/>
              </w:rPr>
              <w:t>Auditiva Visual</w:t>
            </w:r>
          </w:p>
        </w:tc>
      </w:tr>
      <w:tr>
        <w:trPr>
          <w:trHeight w:val="532" w:hRule="atLeast"/>
        </w:trPr>
        <w:tc>
          <w:tcPr>
            <w:tcW w:w="10198" w:type="dxa"/>
            <w:gridSpan w:val="4"/>
            <w:shd w:val="clear" w:color="auto" w:fill="D9D9D9"/>
          </w:tcPr>
          <w:p>
            <w:pPr>
              <w:pStyle w:val="TableParagraph"/>
              <w:spacing w:line="268" w:lineRule="exact"/>
              <w:ind w:left="110" w:right="261"/>
              <w:rPr>
                <w:sz w:val="22"/>
              </w:rPr>
            </w:pPr>
            <w:r>
              <w:rPr>
                <w:sz w:val="22"/>
              </w:rPr>
              <w:t>Solo</w:t>
            </w:r>
            <w:r>
              <w:rPr>
                <w:spacing w:val="-3"/>
                <w:sz w:val="22"/>
              </w:rPr>
              <w:t> </w:t>
            </w:r>
            <w:r>
              <w:rPr>
                <w:sz w:val="22"/>
              </w:rPr>
              <w:t>para</w:t>
            </w:r>
            <w:r>
              <w:rPr>
                <w:spacing w:val="-5"/>
                <w:sz w:val="22"/>
              </w:rPr>
              <w:t> </w:t>
            </w:r>
            <w:r>
              <w:rPr>
                <w:sz w:val="22"/>
              </w:rPr>
              <w:t>fines</w:t>
            </w:r>
            <w:r>
              <w:rPr>
                <w:spacing w:val="-4"/>
                <w:sz w:val="22"/>
              </w:rPr>
              <w:t> </w:t>
            </w:r>
            <w:r>
              <w:rPr>
                <w:sz w:val="22"/>
              </w:rPr>
              <w:t>estadísticos</w:t>
            </w:r>
            <w:r>
              <w:rPr>
                <w:spacing w:val="-4"/>
                <w:sz w:val="22"/>
              </w:rPr>
              <w:t> </w:t>
            </w:r>
            <w:r>
              <w:rPr>
                <w:sz w:val="22"/>
              </w:rPr>
              <w:t>de</w:t>
            </w:r>
            <w:r>
              <w:rPr>
                <w:spacing w:val="-1"/>
                <w:sz w:val="22"/>
              </w:rPr>
              <w:t> </w:t>
            </w:r>
            <w:r>
              <w:rPr>
                <w:sz w:val="22"/>
              </w:rPr>
              <w:t>igualdad</w:t>
            </w:r>
            <w:r>
              <w:rPr>
                <w:spacing w:val="-2"/>
                <w:sz w:val="22"/>
              </w:rPr>
              <w:t> </w:t>
            </w:r>
            <w:r>
              <w:rPr>
                <w:sz w:val="22"/>
              </w:rPr>
              <w:t>laboral</w:t>
            </w:r>
            <w:r>
              <w:rPr>
                <w:spacing w:val="-7"/>
                <w:sz w:val="22"/>
              </w:rPr>
              <w:t> </w:t>
            </w:r>
            <w:r>
              <w:rPr>
                <w:sz w:val="22"/>
              </w:rPr>
              <w:t>y</w:t>
            </w:r>
            <w:r>
              <w:rPr>
                <w:spacing w:val="-3"/>
                <w:sz w:val="22"/>
              </w:rPr>
              <w:t> </w:t>
            </w:r>
            <w:r>
              <w:rPr>
                <w:sz w:val="22"/>
              </w:rPr>
              <w:t>no</w:t>
            </w:r>
            <w:r>
              <w:rPr>
                <w:spacing w:val="-4"/>
                <w:sz w:val="22"/>
              </w:rPr>
              <w:t> </w:t>
            </w:r>
            <w:r>
              <w:rPr>
                <w:sz w:val="22"/>
              </w:rPr>
              <w:t>discriminación,</w:t>
            </w:r>
            <w:r>
              <w:rPr>
                <w:spacing w:val="-5"/>
                <w:sz w:val="22"/>
              </w:rPr>
              <w:t> </w:t>
            </w:r>
            <w:r>
              <w:rPr>
                <w:sz w:val="22"/>
              </w:rPr>
              <w:t>solicitamos</w:t>
            </w:r>
            <w:r>
              <w:rPr>
                <w:spacing w:val="-3"/>
                <w:sz w:val="22"/>
              </w:rPr>
              <w:t> </w:t>
            </w:r>
            <w:r>
              <w:rPr>
                <w:sz w:val="22"/>
              </w:rPr>
              <w:t>conteste la siguiente pregunta de manera voluntaria</w:t>
            </w:r>
          </w:p>
        </w:tc>
      </w:tr>
      <w:tr>
        <w:trPr>
          <w:trHeight w:val="1066" w:hRule="atLeast"/>
        </w:trPr>
        <w:tc>
          <w:tcPr>
            <w:tcW w:w="4042" w:type="dxa"/>
          </w:tcPr>
          <w:p>
            <w:pPr>
              <w:pStyle w:val="TableParagraph"/>
              <w:ind w:left="110" w:right="180"/>
              <w:rPr>
                <w:sz w:val="22"/>
              </w:rPr>
            </w:pPr>
            <w:r>
              <w:rPr>
                <w:sz w:val="22"/>
              </w:rPr>
              <w:t>Formas</w:t>
            </w:r>
            <w:r>
              <w:rPr>
                <w:spacing w:val="-9"/>
                <w:sz w:val="22"/>
              </w:rPr>
              <w:t> </w:t>
            </w:r>
            <w:r>
              <w:rPr>
                <w:sz w:val="22"/>
              </w:rPr>
              <w:t>parte</w:t>
            </w:r>
            <w:r>
              <w:rPr>
                <w:spacing w:val="-9"/>
                <w:sz w:val="22"/>
              </w:rPr>
              <w:t> </w:t>
            </w:r>
            <w:r>
              <w:rPr>
                <w:sz w:val="22"/>
              </w:rPr>
              <w:t>de</w:t>
            </w:r>
            <w:r>
              <w:rPr>
                <w:spacing w:val="-8"/>
                <w:sz w:val="22"/>
              </w:rPr>
              <w:t> </w:t>
            </w:r>
            <w:r>
              <w:rPr>
                <w:sz w:val="22"/>
              </w:rPr>
              <w:t>alguno</w:t>
            </w:r>
            <w:r>
              <w:rPr>
                <w:spacing w:val="-9"/>
                <w:sz w:val="22"/>
              </w:rPr>
              <w:t> </w:t>
            </w:r>
            <w:r>
              <w:rPr>
                <w:sz w:val="22"/>
              </w:rPr>
              <w:t>de</w:t>
            </w:r>
            <w:r>
              <w:rPr>
                <w:spacing w:val="-8"/>
                <w:sz w:val="22"/>
              </w:rPr>
              <w:t> </w:t>
            </w:r>
            <w:r>
              <w:rPr>
                <w:sz w:val="22"/>
              </w:rPr>
              <w:t>los siguientes sectores de la </w:t>
            </w:r>
            <w:r>
              <w:rPr>
                <w:spacing w:val="-2"/>
                <w:sz w:val="22"/>
              </w:rPr>
              <w:t>población</w:t>
            </w:r>
          </w:p>
        </w:tc>
        <w:tc>
          <w:tcPr>
            <w:tcW w:w="1323" w:type="dxa"/>
            <w:tcBorders>
              <w:right w:val="nil"/>
            </w:tcBorders>
          </w:tcPr>
          <w:p>
            <w:pPr>
              <w:pStyle w:val="TableParagraph"/>
              <w:spacing w:line="263" w:lineRule="exact"/>
              <w:ind w:left="107"/>
              <w:rPr>
                <w:sz w:val="22"/>
              </w:rPr>
            </w:pPr>
            <w:r>
              <w:rPr>
                <w:spacing w:val="-5"/>
                <w:sz w:val="22"/>
              </w:rPr>
              <w:t>Sí</w:t>
            </w:r>
          </w:p>
        </w:tc>
        <w:tc>
          <w:tcPr>
            <w:tcW w:w="2346" w:type="dxa"/>
            <w:tcBorders>
              <w:left w:val="nil"/>
              <w:right w:val="nil"/>
            </w:tcBorders>
          </w:tcPr>
          <w:p>
            <w:pPr>
              <w:pStyle w:val="TableParagraph"/>
              <w:spacing w:line="263" w:lineRule="exact"/>
              <w:ind w:right="16"/>
              <w:jc w:val="center"/>
              <w:rPr>
                <w:sz w:val="22"/>
              </w:rPr>
            </w:pPr>
            <w:r>
              <w:rPr>
                <w:spacing w:val="-5"/>
                <w:sz w:val="22"/>
              </w:rPr>
              <w:t>No</w:t>
            </w:r>
          </w:p>
        </w:tc>
        <w:tc>
          <w:tcPr>
            <w:tcW w:w="2487" w:type="dxa"/>
            <w:tcBorders>
              <w:left w:val="nil"/>
            </w:tcBorders>
          </w:tcPr>
          <w:p>
            <w:pPr>
              <w:pStyle w:val="TableParagraph"/>
              <w:rPr>
                <w:rFonts w:ascii="Times New Roman"/>
                <w:sz w:val="22"/>
              </w:rPr>
            </w:pPr>
          </w:p>
        </w:tc>
      </w:tr>
      <w:tr>
        <w:trPr>
          <w:trHeight w:val="1338" w:hRule="atLeast"/>
        </w:trPr>
        <w:tc>
          <w:tcPr>
            <w:tcW w:w="4042" w:type="dxa"/>
            <w:shd w:val="clear" w:color="auto" w:fill="D9D9D9"/>
          </w:tcPr>
          <w:p>
            <w:pPr>
              <w:pStyle w:val="TableParagraph"/>
              <w:spacing w:line="267" w:lineRule="exact"/>
              <w:ind w:left="110"/>
              <w:rPr>
                <w:sz w:val="22"/>
              </w:rPr>
            </w:pPr>
            <w:r>
              <w:rPr>
                <w:spacing w:val="-4"/>
                <w:sz w:val="22"/>
              </w:rPr>
              <w:t>Cuál</w:t>
            </w:r>
          </w:p>
        </w:tc>
        <w:tc>
          <w:tcPr>
            <w:tcW w:w="6156" w:type="dxa"/>
            <w:gridSpan w:val="3"/>
          </w:tcPr>
          <w:p>
            <w:pPr>
              <w:pStyle w:val="TableParagraph"/>
              <w:ind w:left="107" w:right="3238"/>
              <w:rPr>
                <w:sz w:val="22"/>
              </w:rPr>
            </w:pPr>
            <w:r>
              <w:rPr>
                <w:sz w:val="22"/>
              </w:rPr>
              <w:t>De</w:t>
            </w:r>
            <w:r>
              <w:rPr>
                <w:spacing w:val="-13"/>
                <w:sz w:val="22"/>
              </w:rPr>
              <w:t> </w:t>
            </w:r>
            <w:r>
              <w:rPr>
                <w:sz w:val="22"/>
              </w:rPr>
              <w:t>la</w:t>
            </w:r>
            <w:r>
              <w:rPr>
                <w:spacing w:val="-14"/>
                <w:sz w:val="22"/>
              </w:rPr>
              <w:t> </w:t>
            </w:r>
            <w:r>
              <w:rPr>
                <w:sz w:val="22"/>
              </w:rPr>
              <w:t>diversidad</w:t>
            </w:r>
            <w:r>
              <w:rPr>
                <w:spacing w:val="-13"/>
                <w:sz w:val="22"/>
              </w:rPr>
              <w:t> </w:t>
            </w:r>
            <w:r>
              <w:rPr>
                <w:sz w:val="22"/>
              </w:rPr>
              <w:t>sexual </w:t>
            </w:r>
            <w:r>
              <w:rPr>
                <w:spacing w:val="-2"/>
                <w:sz w:val="22"/>
              </w:rPr>
              <w:t>Indígenas Afrodescendientes </w:t>
            </w:r>
            <w:r>
              <w:rPr>
                <w:sz w:val="22"/>
              </w:rPr>
              <w:t>Adultos mayores</w:t>
            </w:r>
          </w:p>
          <w:p>
            <w:pPr>
              <w:pStyle w:val="TableParagraph"/>
              <w:tabs>
                <w:tab w:pos="4790" w:val="left" w:leader="none"/>
              </w:tabs>
              <w:spacing w:line="250" w:lineRule="exact"/>
              <w:ind w:left="107"/>
              <w:rPr>
                <w:sz w:val="22"/>
              </w:rPr>
            </w:pPr>
            <w:r>
              <w:rPr>
                <w:spacing w:val="-2"/>
                <w:sz w:val="22"/>
              </w:rPr>
              <w:t>Otros:</w:t>
            </w:r>
            <w:r>
              <w:rPr>
                <w:sz w:val="22"/>
                <w:u w:val="single"/>
              </w:rPr>
              <w:tab/>
            </w:r>
          </w:p>
        </w:tc>
      </w:tr>
      <w:tr>
        <w:trPr>
          <w:trHeight w:val="800" w:hRule="atLeast"/>
        </w:trPr>
        <w:tc>
          <w:tcPr>
            <w:tcW w:w="4042" w:type="dxa"/>
          </w:tcPr>
          <w:p>
            <w:pPr>
              <w:pStyle w:val="TableParagraph"/>
              <w:ind w:left="110"/>
              <w:rPr>
                <w:sz w:val="22"/>
              </w:rPr>
            </w:pPr>
            <w:r>
              <w:rPr>
                <w:sz w:val="22"/>
              </w:rPr>
              <w:t>En</w:t>
            </w:r>
            <w:r>
              <w:rPr>
                <w:spacing w:val="-8"/>
                <w:sz w:val="22"/>
              </w:rPr>
              <w:t> </w:t>
            </w:r>
            <w:r>
              <w:rPr>
                <w:sz w:val="22"/>
              </w:rPr>
              <w:t>su</w:t>
            </w:r>
            <w:r>
              <w:rPr>
                <w:spacing w:val="-7"/>
                <w:sz w:val="22"/>
              </w:rPr>
              <w:t> </w:t>
            </w:r>
            <w:r>
              <w:rPr>
                <w:sz w:val="22"/>
              </w:rPr>
              <w:t>centro</w:t>
            </w:r>
            <w:r>
              <w:rPr>
                <w:spacing w:val="-6"/>
                <w:sz w:val="22"/>
              </w:rPr>
              <w:t> </w:t>
            </w:r>
            <w:r>
              <w:rPr>
                <w:sz w:val="22"/>
              </w:rPr>
              <w:t>de</w:t>
            </w:r>
            <w:r>
              <w:rPr>
                <w:spacing w:val="-6"/>
                <w:sz w:val="22"/>
              </w:rPr>
              <w:t> </w:t>
            </w:r>
            <w:r>
              <w:rPr>
                <w:sz w:val="22"/>
              </w:rPr>
              <w:t>trabajo</w:t>
            </w:r>
            <w:r>
              <w:rPr>
                <w:spacing w:val="-6"/>
                <w:sz w:val="22"/>
              </w:rPr>
              <w:t> </w:t>
            </w:r>
            <w:r>
              <w:rPr>
                <w:sz w:val="22"/>
              </w:rPr>
              <w:t>existe</w:t>
            </w:r>
            <w:r>
              <w:rPr>
                <w:spacing w:val="-7"/>
                <w:sz w:val="22"/>
              </w:rPr>
              <w:t> </w:t>
            </w:r>
            <w:r>
              <w:rPr>
                <w:sz w:val="22"/>
              </w:rPr>
              <w:t>una política de igualdad laboral y no</w:t>
            </w:r>
          </w:p>
          <w:p>
            <w:pPr>
              <w:pStyle w:val="TableParagraph"/>
              <w:spacing w:line="249" w:lineRule="exact"/>
              <w:ind w:left="110"/>
              <w:rPr>
                <w:sz w:val="22"/>
              </w:rPr>
            </w:pPr>
            <w:r>
              <w:rPr>
                <w:spacing w:val="-2"/>
                <w:sz w:val="22"/>
              </w:rPr>
              <w:t>discriminación.</w:t>
            </w:r>
          </w:p>
        </w:tc>
        <w:tc>
          <w:tcPr>
            <w:tcW w:w="1323" w:type="dxa"/>
            <w:tcBorders>
              <w:right w:val="nil"/>
            </w:tcBorders>
          </w:tcPr>
          <w:p>
            <w:pPr>
              <w:pStyle w:val="TableParagraph"/>
              <w:spacing w:before="263"/>
              <w:ind w:left="107"/>
              <w:rPr>
                <w:sz w:val="22"/>
              </w:rPr>
            </w:pPr>
            <w:r>
              <w:rPr>
                <w:spacing w:val="-5"/>
                <w:sz w:val="22"/>
              </w:rPr>
              <w:t>Sí</w:t>
            </w:r>
          </w:p>
        </w:tc>
        <w:tc>
          <w:tcPr>
            <w:tcW w:w="2346" w:type="dxa"/>
            <w:tcBorders>
              <w:left w:val="nil"/>
              <w:right w:val="nil"/>
            </w:tcBorders>
          </w:tcPr>
          <w:p>
            <w:pPr>
              <w:pStyle w:val="TableParagraph"/>
              <w:spacing w:before="263"/>
              <w:ind w:right="16"/>
              <w:jc w:val="center"/>
              <w:rPr>
                <w:sz w:val="22"/>
              </w:rPr>
            </w:pPr>
            <w:r>
              <w:rPr>
                <w:spacing w:val="-5"/>
                <w:sz w:val="22"/>
              </w:rPr>
              <w:t>No</w:t>
            </w:r>
          </w:p>
        </w:tc>
        <w:tc>
          <w:tcPr>
            <w:tcW w:w="2487" w:type="dxa"/>
            <w:tcBorders>
              <w:left w:val="nil"/>
            </w:tcBorders>
          </w:tcPr>
          <w:p>
            <w:pPr>
              <w:pStyle w:val="TableParagraph"/>
              <w:spacing w:before="263"/>
              <w:ind w:right="798"/>
              <w:jc w:val="right"/>
              <w:rPr>
                <w:sz w:val="22"/>
              </w:rPr>
            </w:pPr>
            <w:r>
              <w:rPr>
                <w:sz w:val="22"/>
              </w:rPr>
              <w:t>No </w:t>
            </w:r>
            <w:r>
              <w:rPr>
                <w:spacing w:val="-5"/>
                <w:sz w:val="22"/>
              </w:rPr>
              <w:t>sé</w:t>
            </w:r>
          </w:p>
        </w:tc>
      </w:tr>
      <w:tr>
        <w:trPr>
          <w:trHeight w:val="534" w:hRule="atLeast"/>
        </w:trPr>
        <w:tc>
          <w:tcPr>
            <w:tcW w:w="4042" w:type="dxa"/>
            <w:shd w:val="clear" w:color="auto" w:fill="D9D9D9"/>
          </w:tcPr>
          <w:p>
            <w:pPr>
              <w:pStyle w:val="TableParagraph"/>
              <w:spacing w:line="268" w:lineRule="exact"/>
              <w:ind w:left="110"/>
              <w:rPr>
                <w:sz w:val="22"/>
              </w:rPr>
            </w:pPr>
            <w:r>
              <w:rPr>
                <w:sz w:val="22"/>
              </w:rPr>
              <w:t>En</w:t>
            </w:r>
            <w:r>
              <w:rPr>
                <w:spacing w:val="-8"/>
                <w:sz w:val="22"/>
              </w:rPr>
              <w:t> </w:t>
            </w:r>
            <w:r>
              <w:rPr>
                <w:sz w:val="22"/>
              </w:rPr>
              <w:t>su</w:t>
            </w:r>
            <w:r>
              <w:rPr>
                <w:spacing w:val="-7"/>
                <w:sz w:val="22"/>
              </w:rPr>
              <w:t> </w:t>
            </w:r>
            <w:r>
              <w:rPr>
                <w:sz w:val="22"/>
              </w:rPr>
              <w:t>centro</w:t>
            </w:r>
            <w:r>
              <w:rPr>
                <w:spacing w:val="-6"/>
                <w:sz w:val="22"/>
              </w:rPr>
              <w:t> </w:t>
            </w:r>
            <w:r>
              <w:rPr>
                <w:sz w:val="22"/>
              </w:rPr>
              <w:t>de</w:t>
            </w:r>
            <w:r>
              <w:rPr>
                <w:spacing w:val="-6"/>
                <w:sz w:val="22"/>
              </w:rPr>
              <w:t> </w:t>
            </w:r>
            <w:r>
              <w:rPr>
                <w:sz w:val="22"/>
              </w:rPr>
              <w:t>trabajo</w:t>
            </w:r>
            <w:r>
              <w:rPr>
                <w:spacing w:val="-6"/>
                <w:sz w:val="22"/>
              </w:rPr>
              <w:t> </w:t>
            </w:r>
            <w:r>
              <w:rPr>
                <w:sz w:val="22"/>
              </w:rPr>
              <w:t>existe</w:t>
            </w:r>
            <w:r>
              <w:rPr>
                <w:spacing w:val="-7"/>
                <w:sz w:val="22"/>
              </w:rPr>
              <w:t> </w:t>
            </w:r>
            <w:r>
              <w:rPr>
                <w:sz w:val="22"/>
              </w:rPr>
              <w:t>un código de ética y/o conducta</w:t>
            </w:r>
          </w:p>
        </w:tc>
        <w:tc>
          <w:tcPr>
            <w:tcW w:w="1323" w:type="dxa"/>
            <w:tcBorders>
              <w:right w:val="nil"/>
            </w:tcBorders>
            <w:shd w:val="clear" w:color="auto" w:fill="D9D9D9"/>
          </w:tcPr>
          <w:p>
            <w:pPr>
              <w:pStyle w:val="TableParagraph"/>
              <w:spacing w:line="264" w:lineRule="exact"/>
              <w:ind w:left="107"/>
              <w:rPr>
                <w:sz w:val="22"/>
              </w:rPr>
            </w:pPr>
            <w:r>
              <w:rPr>
                <w:spacing w:val="-5"/>
                <w:sz w:val="22"/>
              </w:rPr>
              <w:t>Sí</w:t>
            </w:r>
          </w:p>
        </w:tc>
        <w:tc>
          <w:tcPr>
            <w:tcW w:w="2346" w:type="dxa"/>
            <w:tcBorders>
              <w:left w:val="nil"/>
              <w:right w:val="nil"/>
            </w:tcBorders>
            <w:shd w:val="clear" w:color="auto" w:fill="D9D9D9"/>
          </w:tcPr>
          <w:p>
            <w:pPr>
              <w:pStyle w:val="TableParagraph"/>
              <w:spacing w:line="264" w:lineRule="exact"/>
              <w:ind w:right="16"/>
              <w:jc w:val="center"/>
              <w:rPr>
                <w:sz w:val="22"/>
              </w:rPr>
            </w:pPr>
            <w:r>
              <w:rPr>
                <w:spacing w:val="-5"/>
                <w:sz w:val="22"/>
              </w:rPr>
              <w:t>No</w:t>
            </w:r>
          </w:p>
        </w:tc>
        <w:tc>
          <w:tcPr>
            <w:tcW w:w="2487" w:type="dxa"/>
            <w:tcBorders>
              <w:left w:val="nil"/>
            </w:tcBorders>
            <w:shd w:val="clear" w:color="auto" w:fill="D9D9D9"/>
          </w:tcPr>
          <w:p>
            <w:pPr>
              <w:pStyle w:val="TableParagraph"/>
              <w:spacing w:line="264" w:lineRule="exact"/>
              <w:ind w:right="798"/>
              <w:jc w:val="right"/>
              <w:rPr>
                <w:sz w:val="22"/>
              </w:rPr>
            </w:pPr>
            <w:r>
              <w:rPr>
                <w:sz w:val="22"/>
              </w:rPr>
              <w:t>No </w:t>
            </w:r>
            <w:r>
              <w:rPr>
                <w:spacing w:val="-5"/>
                <w:sz w:val="22"/>
              </w:rPr>
              <w:t>sé</w:t>
            </w:r>
          </w:p>
        </w:tc>
      </w:tr>
      <w:tr>
        <w:trPr>
          <w:trHeight w:val="801" w:hRule="atLeast"/>
        </w:trPr>
        <w:tc>
          <w:tcPr>
            <w:tcW w:w="4042" w:type="dxa"/>
          </w:tcPr>
          <w:p>
            <w:pPr>
              <w:pStyle w:val="TableParagraph"/>
              <w:spacing w:line="266" w:lineRule="exact"/>
              <w:ind w:left="110"/>
              <w:rPr>
                <w:sz w:val="22"/>
              </w:rPr>
            </w:pPr>
            <w:r>
              <w:rPr>
                <w:sz w:val="22"/>
              </w:rPr>
              <w:t>En</w:t>
            </w:r>
            <w:r>
              <w:rPr>
                <w:spacing w:val="-8"/>
                <w:sz w:val="22"/>
              </w:rPr>
              <w:t> </w:t>
            </w:r>
            <w:r>
              <w:rPr>
                <w:sz w:val="22"/>
              </w:rPr>
              <w:t>su</w:t>
            </w:r>
            <w:r>
              <w:rPr>
                <w:spacing w:val="-7"/>
                <w:sz w:val="22"/>
              </w:rPr>
              <w:t> </w:t>
            </w:r>
            <w:r>
              <w:rPr>
                <w:sz w:val="22"/>
              </w:rPr>
              <w:t>centro</w:t>
            </w:r>
            <w:r>
              <w:rPr>
                <w:spacing w:val="-6"/>
                <w:sz w:val="22"/>
              </w:rPr>
              <w:t> </w:t>
            </w:r>
            <w:r>
              <w:rPr>
                <w:sz w:val="22"/>
              </w:rPr>
              <w:t>de</w:t>
            </w:r>
            <w:r>
              <w:rPr>
                <w:spacing w:val="-6"/>
                <w:sz w:val="22"/>
              </w:rPr>
              <w:t> </w:t>
            </w:r>
            <w:r>
              <w:rPr>
                <w:sz w:val="22"/>
              </w:rPr>
              <w:t>trabajo</w:t>
            </w:r>
            <w:r>
              <w:rPr>
                <w:spacing w:val="-6"/>
                <w:sz w:val="22"/>
              </w:rPr>
              <w:t> </w:t>
            </w:r>
            <w:r>
              <w:rPr>
                <w:sz w:val="22"/>
              </w:rPr>
              <w:t>existe</w:t>
            </w:r>
            <w:r>
              <w:rPr>
                <w:spacing w:val="-7"/>
                <w:sz w:val="22"/>
              </w:rPr>
              <w:t> </w:t>
            </w:r>
            <w:r>
              <w:rPr>
                <w:sz w:val="22"/>
              </w:rPr>
              <w:t>un comité de igualdad y no </w:t>
            </w:r>
            <w:r>
              <w:rPr>
                <w:spacing w:val="-2"/>
                <w:sz w:val="22"/>
              </w:rPr>
              <w:t>discriminación.</w:t>
            </w:r>
          </w:p>
        </w:tc>
        <w:tc>
          <w:tcPr>
            <w:tcW w:w="1323" w:type="dxa"/>
            <w:tcBorders>
              <w:right w:val="nil"/>
            </w:tcBorders>
          </w:tcPr>
          <w:p>
            <w:pPr>
              <w:pStyle w:val="TableParagraph"/>
              <w:spacing w:before="264"/>
              <w:ind w:left="107"/>
              <w:rPr>
                <w:sz w:val="22"/>
              </w:rPr>
            </w:pPr>
            <w:r>
              <w:rPr>
                <w:spacing w:val="-5"/>
                <w:sz w:val="22"/>
              </w:rPr>
              <w:t>Sí</w:t>
            </w:r>
          </w:p>
        </w:tc>
        <w:tc>
          <w:tcPr>
            <w:tcW w:w="2346" w:type="dxa"/>
            <w:tcBorders>
              <w:left w:val="nil"/>
              <w:right w:val="nil"/>
            </w:tcBorders>
          </w:tcPr>
          <w:p>
            <w:pPr>
              <w:pStyle w:val="TableParagraph"/>
              <w:spacing w:before="264"/>
              <w:ind w:right="16"/>
              <w:jc w:val="center"/>
              <w:rPr>
                <w:sz w:val="22"/>
              </w:rPr>
            </w:pPr>
            <w:r>
              <w:rPr>
                <w:spacing w:val="-5"/>
                <w:sz w:val="22"/>
              </w:rPr>
              <w:t>No</w:t>
            </w:r>
          </w:p>
        </w:tc>
        <w:tc>
          <w:tcPr>
            <w:tcW w:w="2487" w:type="dxa"/>
            <w:tcBorders>
              <w:left w:val="nil"/>
            </w:tcBorders>
          </w:tcPr>
          <w:p>
            <w:pPr>
              <w:pStyle w:val="TableParagraph"/>
              <w:spacing w:before="264"/>
              <w:ind w:right="798"/>
              <w:jc w:val="right"/>
              <w:rPr>
                <w:sz w:val="22"/>
              </w:rPr>
            </w:pPr>
            <w:r>
              <w:rPr>
                <w:sz w:val="22"/>
              </w:rPr>
              <w:t>No </w:t>
            </w:r>
            <w:r>
              <w:rPr>
                <w:spacing w:val="-5"/>
                <w:sz w:val="22"/>
              </w:rPr>
              <w:t>sé</w:t>
            </w:r>
          </w:p>
        </w:tc>
      </w:tr>
      <w:tr>
        <w:trPr>
          <w:trHeight w:val="1338" w:hRule="atLeast"/>
        </w:trPr>
        <w:tc>
          <w:tcPr>
            <w:tcW w:w="4042" w:type="dxa"/>
            <w:shd w:val="clear" w:color="auto" w:fill="D9D9D9"/>
          </w:tcPr>
          <w:p>
            <w:pPr>
              <w:pStyle w:val="TableParagraph"/>
              <w:ind w:left="110" w:right="180"/>
              <w:rPr>
                <w:sz w:val="22"/>
              </w:rPr>
            </w:pPr>
            <w:r>
              <w:rPr>
                <w:sz w:val="22"/>
              </w:rPr>
              <w:t>En</w:t>
            </w:r>
            <w:r>
              <w:rPr>
                <w:spacing w:val="-8"/>
                <w:sz w:val="22"/>
              </w:rPr>
              <w:t> </w:t>
            </w:r>
            <w:r>
              <w:rPr>
                <w:sz w:val="22"/>
              </w:rPr>
              <w:t>su</w:t>
            </w:r>
            <w:r>
              <w:rPr>
                <w:spacing w:val="-7"/>
                <w:sz w:val="22"/>
              </w:rPr>
              <w:t> </w:t>
            </w:r>
            <w:r>
              <w:rPr>
                <w:sz w:val="22"/>
              </w:rPr>
              <w:t>centro</w:t>
            </w:r>
            <w:r>
              <w:rPr>
                <w:spacing w:val="-6"/>
                <w:sz w:val="22"/>
              </w:rPr>
              <w:t> </w:t>
            </w:r>
            <w:r>
              <w:rPr>
                <w:sz w:val="22"/>
              </w:rPr>
              <w:t>de</w:t>
            </w:r>
            <w:r>
              <w:rPr>
                <w:spacing w:val="-6"/>
                <w:sz w:val="22"/>
              </w:rPr>
              <w:t> </w:t>
            </w:r>
            <w:r>
              <w:rPr>
                <w:sz w:val="22"/>
              </w:rPr>
              <w:t>trabajo</w:t>
            </w:r>
            <w:r>
              <w:rPr>
                <w:spacing w:val="-6"/>
                <w:sz w:val="22"/>
              </w:rPr>
              <w:t> </w:t>
            </w:r>
            <w:r>
              <w:rPr>
                <w:sz w:val="22"/>
              </w:rPr>
              <w:t>existe</w:t>
            </w:r>
            <w:r>
              <w:rPr>
                <w:spacing w:val="-7"/>
                <w:sz w:val="22"/>
              </w:rPr>
              <w:t> </w:t>
            </w:r>
            <w:r>
              <w:rPr>
                <w:sz w:val="22"/>
              </w:rPr>
              <w:t>un mecanismo para prevenir, atender y sancionar las prácticas</w:t>
            </w:r>
          </w:p>
          <w:p>
            <w:pPr>
              <w:pStyle w:val="TableParagraph"/>
              <w:spacing w:line="268" w:lineRule="exact"/>
              <w:ind w:left="110" w:right="749"/>
              <w:rPr>
                <w:sz w:val="22"/>
              </w:rPr>
            </w:pPr>
            <w:r>
              <w:rPr>
                <w:sz w:val="22"/>
              </w:rPr>
              <w:t>de</w:t>
            </w:r>
            <w:r>
              <w:rPr>
                <w:spacing w:val="-15"/>
                <w:sz w:val="22"/>
              </w:rPr>
              <w:t> </w:t>
            </w:r>
            <w:r>
              <w:rPr>
                <w:sz w:val="22"/>
              </w:rPr>
              <w:t>discriminación</w:t>
            </w:r>
            <w:r>
              <w:rPr>
                <w:spacing w:val="-16"/>
                <w:sz w:val="22"/>
              </w:rPr>
              <w:t> </w:t>
            </w:r>
            <w:r>
              <w:rPr>
                <w:sz w:val="22"/>
              </w:rPr>
              <w:t>y</w:t>
            </w:r>
            <w:r>
              <w:rPr>
                <w:spacing w:val="-15"/>
                <w:sz w:val="22"/>
              </w:rPr>
              <w:t> </w:t>
            </w:r>
            <w:r>
              <w:rPr>
                <w:sz w:val="22"/>
              </w:rPr>
              <w:t>violencia </w:t>
            </w:r>
            <w:r>
              <w:rPr>
                <w:spacing w:val="-2"/>
                <w:sz w:val="22"/>
              </w:rPr>
              <w:t>laboral.</w:t>
            </w:r>
          </w:p>
        </w:tc>
        <w:tc>
          <w:tcPr>
            <w:tcW w:w="1323" w:type="dxa"/>
            <w:tcBorders>
              <w:right w:val="nil"/>
            </w:tcBorders>
            <w:shd w:val="clear" w:color="auto" w:fill="D9D9D9"/>
          </w:tcPr>
          <w:p>
            <w:pPr>
              <w:pStyle w:val="TableParagraph"/>
              <w:spacing w:before="266"/>
              <w:ind w:left="107"/>
              <w:rPr>
                <w:sz w:val="22"/>
              </w:rPr>
            </w:pPr>
            <w:r>
              <w:rPr>
                <w:spacing w:val="-5"/>
                <w:sz w:val="22"/>
              </w:rPr>
              <w:t>Sí</w:t>
            </w:r>
          </w:p>
        </w:tc>
        <w:tc>
          <w:tcPr>
            <w:tcW w:w="2346" w:type="dxa"/>
            <w:tcBorders>
              <w:left w:val="nil"/>
              <w:right w:val="nil"/>
            </w:tcBorders>
            <w:shd w:val="clear" w:color="auto" w:fill="D9D9D9"/>
          </w:tcPr>
          <w:p>
            <w:pPr>
              <w:pStyle w:val="TableParagraph"/>
              <w:spacing w:before="266"/>
              <w:ind w:right="16"/>
              <w:jc w:val="center"/>
              <w:rPr>
                <w:sz w:val="22"/>
              </w:rPr>
            </w:pPr>
            <w:r>
              <w:rPr>
                <w:spacing w:val="-5"/>
                <w:sz w:val="22"/>
              </w:rPr>
              <w:t>No</w:t>
            </w:r>
          </w:p>
        </w:tc>
        <w:tc>
          <w:tcPr>
            <w:tcW w:w="2487" w:type="dxa"/>
            <w:tcBorders>
              <w:left w:val="nil"/>
            </w:tcBorders>
            <w:shd w:val="clear" w:color="auto" w:fill="D9D9D9"/>
          </w:tcPr>
          <w:p>
            <w:pPr>
              <w:pStyle w:val="TableParagraph"/>
              <w:spacing w:before="266"/>
              <w:ind w:right="796"/>
              <w:jc w:val="right"/>
              <w:rPr>
                <w:sz w:val="22"/>
              </w:rPr>
            </w:pPr>
            <w:r>
              <w:rPr>
                <w:sz w:val="22"/>
              </w:rPr>
              <w:t>No </w:t>
            </w:r>
            <w:r>
              <w:rPr>
                <w:spacing w:val="-5"/>
                <w:sz w:val="22"/>
              </w:rPr>
              <w:t>sé</w:t>
            </w:r>
          </w:p>
        </w:tc>
      </w:tr>
    </w:tbl>
    <w:p>
      <w:pPr>
        <w:pStyle w:val="BodyText"/>
        <w:rPr>
          <w:sz w:val="20"/>
        </w:rPr>
      </w:pPr>
    </w:p>
    <w:p>
      <w:pPr>
        <w:pStyle w:val="BodyText"/>
        <w:rPr>
          <w:sz w:val="20"/>
        </w:rPr>
      </w:pPr>
    </w:p>
    <w:p>
      <w:pPr>
        <w:pStyle w:val="BodyText"/>
        <w:rPr>
          <w:sz w:val="20"/>
        </w:rPr>
      </w:pPr>
    </w:p>
    <w:p>
      <w:pPr>
        <w:pStyle w:val="BodyText"/>
        <w:spacing w:before="13"/>
        <w:rPr>
          <w:sz w:val="20"/>
        </w:rPr>
      </w:pPr>
    </w:p>
    <w:tbl>
      <w:tblPr>
        <w:tblW w:w="0" w:type="auto"/>
        <w:jc w:val="left"/>
        <w:tblInd w:w="4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18"/>
        <w:gridCol w:w="2569"/>
        <w:gridCol w:w="2569"/>
      </w:tblGrid>
      <w:tr>
        <w:trPr>
          <w:trHeight w:val="267" w:hRule="atLeast"/>
        </w:trPr>
        <w:tc>
          <w:tcPr>
            <w:tcW w:w="4818" w:type="dxa"/>
          </w:tcPr>
          <w:p>
            <w:pPr>
              <w:pStyle w:val="TableParagraph"/>
              <w:spacing w:line="248" w:lineRule="exact"/>
              <w:ind w:left="16"/>
              <w:jc w:val="center"/>
              <w:rPr>
                <w:sz w:val="22"/>
              </w:rPr>
            </w:pPr>
            <w:r>
              <w:rPr>
                <w:spacing w:val="-2"/>
                <w:sz w:val="22"/>
              </w:rPr>
              <w:t>Reactivos</w:t>
            </w:r>
          </w:p>
        </w:tc>
        <w:tc>
          <w:tcPr>
            <w:tcW w:w="2569" w:type="dxa"/>
          </w:tcPr>
          <w:p>
            <w:pPr>
              <w:pStyle w:val="TableParagraph"/>
              <w:spacing w:line="248" w:lineRule="exact"/>
              <w:ind w:left="19" w:right="2"/>
              <w:jc w:val="center"/>
              <w:rPr>
                <w:sz w:val="22"/>
              </w:rPr>
            </w:pPr>
            <w:r>
              <w:rPr>
                <w:spacing w:val="-5"/>
                <w:sz w:val="22"/>
              </w:rPr>
              <w:t>Sí</w:t>
            </w:r>
          </w:p>
        </w:tc>
        <w:tc>
          <w:tcPr>
            <w:tcW w:w="2569" w:type="dxa"/>
          </w:tcPr>
          <w:p>
            <w:pPr>
              <w:pStyle w:val="TableParagraph"/>
              <w:spacing w:line="248" w:lineRule="exact"/>
              <w:ind w:left="19"/>
              <w:jc w:val="center"/>
              <w:rPr>
                <w:sz w:val="22"/>
              </w:rPr>
            </w:pPr>
            <w:r>
              <w:rPr>
                <w:spacing w:val="-5"/>
                <w:sz w:val="22"/>
              </w:rPr>
              <w:t>No</w:t>
            </w:r>
          </w:p>
        </w:tc>
      </w:tr>
      <w:tr>
        <w:trPr>
          <w:trHeight w:val="267" w:hRule="atLeast"/>
        </w:trPr>
        <w:tc>
          <w:tcPr>
            <w:tcW w:w="9956" w:type="dxa"/>
            <w:gridSpan w:val="3"/>
            <w:shd w:val="clear" w:color="auto" w:fill="D9D9D9"/>
          </w:tcPr>
          <w:p>
            <w:pPr>
              <w:pStyle w:val="TableParagraph"/>
              <w:spacing w:line="248" w:lineRule="exact"/>
              <w:ind w:left="110"/>
              <w:rPr>
                <w:sz w:val="22"/>
              </w:rPr>
            </w:pPr>
            <w:r>
              <w:rPr>
                <w:sz w:val="22"/>
              </w:rPr>
              <w:t>Reclutamiento</w:t>
            </w:r>
            <w:r>
              <w:rPr>
                <w:spacing w:val="-5"/>
                <w:sz w:val="22"/>
              </w:rPr>
              <w:t> </w:t>
            </w:r>
            <w:r>
              <w:rPr>
                <w:sz w:val="22"/>
              </w:rPr>
              <w:t>y</w:t>
            </w:r>
            <w:r>
              <w:rPr>
                <w:spacing w:val="-7"/>
                <w:sz w:val="22"/>
              </w:rPr>
              <w:t> </w:t>
            </w:r>
            <w:r>
              <w:rPr>
                <w:sz w:val="22"/>
              </w:rPr>
              <w:t>selección</w:t>
            </w:r>
            <w:r>
              <w:rPr>
                <w:spacing w:val="-6"/>
                <w:sz w:val="22"/>
              </w:rPr>
              <w:t> </w:t>
            </w:r>
            <w:r>
              <w:rPr>
                <w:sz w:val="22"/>
              </w:rPr>
              <w:t>de</w:t>
            </w:r>
            <w:r>
              <w:rPr>
                <w:spacing w:val="-4"/>
                <w:sz w:val="22"/>
              </w:rPr>
              <w:t> </w:t>
            </w:r>
            <w:r>
              <w:rPr>
                <w:spacing w:val="-2"/>
                <w:sz w:val="22"/>
              </w:rPr>
              <w:t>personal</w:t>
            </w:r>
          </w:p>
        </w:tc>
      </w:tr>
      <w:tr>
        <w:trPr>
          <w:trHeight w:val="801" w:hRule="atLeast"/>
        </w:trPr>
        <w:tc>
          <w:tcPr>
            <w:tcW w:w="4818" w:type="dxa"/>
          </w:tcPr>
          <w:p>
            <w:pPr>
              <w:pStyle w:val="TableParagraph"/>
              <w:spacing w:line="237" w:lineRule="auto"/>
              <w:ind w:left="830" w:right="138" w:hanging="360"/>
              <w:rPr>
                <w:sz w:val="22"/>
              </w:rPr>
            </w:pPr>
            <w:r>
              <w:rPr>
                <w:rFonts w:ascii="Arial" w:hAnsi="Arial"/>
                <w:sz w:val="22"/>
              </w:rPr>
              <w:t>1.</w:t>
            </w:r>
            <w:r>
              <w:rPr>
                <w:rFonts w:ascii="Arial" w:hAnsi="Arial"/>
                <w:spacing w:val="80"/>
                <w:sz w:val="22"/>
              </w:rPr>
              <w:t> </w:t>
            </w:r>
            <w:r>
              <w:rPr>
                <w:sz w:val="22"/>
              </w:rPr>
              <w:t>Para su contratación fue más importante</w:t>
            </w:r>
            <w:r>
              <w:rPr>
                <w:spacing w:val="-9"/>
                <w:sz w:val="22"/>
              </w:rPr>
              <w:t> </w:t>
            </w:r>
            <w:r>
              <w:rPr>
                <w:sz w:val="22"/>
              </w:rPr>
              <w:t>ser</w:t>
            </w:r>
            <w:r>
              <w:rPr>
                <w:spacing w:val="-9"/>
                <w:sz w:val="22"/>
              </w:rPr>
              <w:t> </w:t>
            </w:r>
            <w:r>
              <w:rPr>
                <w:sz w:val="22"/>
              </w:rPr>
              <w:t>mujer</w:t>
            </w:r>
            <w:r>
              <w:rPr>
                <w:spacing w:val="-10"/>
                <w:sz w:val="22"/>
              </w:rPr>
              <w:t> </w:t>
            </w:r>
            <w:r>
              <w:rPr>
                <w:sz w:val="22"/>
              </w:rPr>
              <w:t>u</w:t>
            </w:r>
            <w:r>
              <w:rPr>
                <w:spacing w:val="-10"/>
                <w:sz w:val="22"/>
              </w:rPr>
              <w:t> </w:t>
            </w:r>
            <w:r>
              <w:rPr>
                <w:sz w:val="22"/>
              </w:rPr>
              <w:t>hombr</w:t>
            </w:r>
            <w:r>
              <w:rPr>
                <w:sz w:val="22"/>
              </w:rPr>
              <w:t>e</w:t>
            </w:r>
          </w:p>
          <w:p>
            <w:pPr>
              <w:pStyle w:val="TableParagraph"/>
              <w:spacing w:line="249" w:lineRule="exact" w:before="2"/>
              <w:ind w:left="830"/>
              <w:rPr>
                <w:sz w:val="22"/>
              </w:rPr>
            </w:pPr>
            <w:r>
              <w:rPr>
                <w:sz w:val="22"/>
              </w:rPr>
              <w:t>que</w:t>
            </w:r>
            <w:r>
              <w:rPr>
                <w:spacing w:val="-5"/>
                <w:sz w:val="22"/>
              </w:rPr>
              <w:t> </w:t>
            </w:r>
            <w:r>
              <w:rPr>
                <w:sz w:val="22"/>
              </w:rPr>
              <w:t>sus</w:t>
            </w:r>
            <w:r>
              <w:rPr>
                <w:spacing w:val="-4"/>
                <w:sz w:val="22"/>
              </w:rPr>
              <w:t> </w:t>
            </w:r>
            <w:r>
              <w:rPr>
                <w:sz w:val="22"/>
              </w:rPr>
              <w:t>habilidades</w:t>
            </w:r>
            <w:r>
              <w:rPr>
                <w:spacing w:val="-3"/>
                <w:sz w:val="22"/>
              </w:rPr>
              <w:t> </w:t>
            </w:r>
            <w:r>
              <w:rPr>
                <w:spacing w:val="-2"/>
                <w:sz w:val="22"/>
              </w:rPr>
              <w:t>profesionales.</w:t>
            </w:r>
          </w:p>
        </w:tc>
        <w:tc>
          <w:tcPr>
            <w:tcW w:w="2569" w:type="dxa"/>
          </w:tcPr>
          <w:p>
            <w:pPr>
              <w:pStyle w:val="TableParagraph"/>
              <w:rPr>
                <w:rFonts w:ascii="Times New Roman"/>
                <w:sz w:val="22"/>
              </w:rPr>
            </w:pPr>
          </w:p>
        </w:tc>
        <w:tc>
          <w:tcPr>
            <w:tcW w:w="2569" w:type="dxa"/>
          </w:tcPr>
          <w:p>
            <w:pPr>
              <w:pStyle w:val="TableParagraph"/>
              <w:rPr>
                <w:rFonts w:ascii="Times New Roman"/>
                <w:sz w:val="22"/>
              </w:rPr>
            </w:pPr>
          </w:p>
        </w:tc>
      </w:tr>
      <w:tr>
        <w:trPr>
          <w:trHeight w:val="803" w:hRule="atLeast"/>
        </w:trPr>
        <w:tc>
          <w:tcPr>
            <w:tcW w:w="4818" w:type="dxa"/>
          </w:tcPr>
          <w:p>
            <w:pPr>
              <w:pStyle w:val="TableParagraph"/>
              <w:spacing w:line="266" w:lineRule="exact"/>
              <w:ind w:left="830" w:right="138" w:hanging="360"/>
              <w:rPr>
                <w:sz w:val="22"/>
              </w:rPr>
            </w:pPr>
            <w:r>
              <w:rPr>
                <w:rFonts w:ascii="Arial" w:hAnsi="Arial"/>
                <w:sz w:val="22"/>
              </w:rPr>
              <w:t>2.</w:t>
            </w:r>
            <w:r>
              <w:rPr>
                <w:rFonts w:ascii="Arial" w:hAnsi="Arial"/>
                <w:spacing w:val="80"/>
                <w:sz w:val="22"/>
              </w:rPr>
              <w:t> </w:t>
            </w:r>
            <w:r>
              <w:rPr>
                <w:sz w:val="22"/>
              </w:rPr>
              <w:t>En</w:t>
            </w:r>
            <w:r>
              <w:rPr>
                <w:spacing w:val="-6"/>
                <w:sz w:val="22"/>
              </w:rPr>
              <w:t> </w:t>
            </w:r>
            <w:r>
              <w:rPr>
                <w:sz w:val="22"/>
              </w:rPr>
              <w:t>su</w:t>
            </w:r>
            <w:r>
              <w:rPr>
                <w:spacing w:val="-5"/>
                <w:sz w:val="22"/>
              </w:rPr>
              <w:t> </w:t>
            </w:r>
            <w:r>
              <w:rPr>
                <w:sz w:val="22"/>
              </w:rPr>
              <w:t>centro</w:t>
            </w:r>
            <w:r>
              <w:rPr>
                <w:spacing w:val="-4"/>
                <w:sz w:val="22"/>
              </w:rPr>
              <w:t> </w:t>
            </w:r>
            <w:r>
              <w:rPr>
                <w:sz w:val="22"/>
              </w:rPr>
              <w:t>de</w:t>
            </w:r>
            <w:r>
              <w:rPr>
                <w:spacing w:val="-4"/>
                <w:sz w:val="22"/>
              </w:rPr>
              <w:t> </w:t>
            </w:r>
            <w:r>
              <w:rPr>
                <w:sz w:val="22"/>
              </w:rPr>
              <w:t>trabajo</w:t>
            </w:r>
            <w:r>
              <w:rPr>
                <w:spacing w:val="-4"/>
                <w:sz w:val="22"/>
              </w:rPr>
              <w:t> </w:t>
            </w:r>
            <w:r>
              <w:rPr>
                <w:sz w:val="22"/>
              </w:rPr>
              <w:t>el</w:t>
            </w:r>
            <w:r>
              <w:rPr>
                <w:spacing w:val="-8"/>
                <w:sz w:val="22"/>
              </w:rPr>
              <w:t> </w:t>
            </w:r>
            <w:r>
              <w:rPr>
                <w:sz w:val="22"/>
              </w:rPr>
              <w:t>proceso de contratación favorece más a personas jóvenes.</w:t>
            </w:r>
          </w:p>
        </w:tc>
        <w:tc>
          <w:tcPr>
            <w:tcW w:w="2569" w:type="dxa"/>
          </w:tcPr>
          <w:p>
            <w:pPr>
              <w:pStyle w:val="TableParagraph"/>
              <w:rPr>
                <w:rFonts w:ascii="Times New Roman"/>
                <w:sz w:val="22"/>
              </w:rPr>
            </w:pPr>
          </w:p>
        </w:tc>
        <w:tc>
          <w:tcPr>
            <w:tcW w:w="2569" w:type="dxa"/>
          </w:tcPr>
          <w:p>
            <w:pPr>
              <w:pStyle w:val="TableParagraph"/>
              <w:rPr>
                <w:rFonts w:ascii="Times New Roman"/>
                <w:sz w:val="22"/>
              </w:rPr>
            </w:pPr>
          </w:p>
        </w:tc>
      </w:tr>
      <w:tr>
        <w:trPr>
          <w:trHeight w:val="534" w:hRule="atLeast"/>
        </w:trPr>
        <w:tc>
          <w:tcPr>
            <w:tcW w:w="4818" w:type="dxa"/>
          </w:tcPr>
          <w:p>
            <w:pPr>
              <w:pStyle w:val="TableParagraph"/>
              <w:spacing w:line="268" w:lineRule="exact"/>
              <w:ind w:left="830" w:hanging="360"/>
              <w:rPr>
                <w:sz w:val="22"/>
              </w:rPr>
            </w:pPr>
            <w:r>
              <w:rPr>
                <w:rFonts w:ascii="Arial" w:hAnsi="Arial"/>
                <w:sz w:val="22"/>
              </w:rPr>
              <w:t>3.</w:t>
            </w:r>
            <w:r>
              <w:rPr>
                <w:rFonts w:ascii="Arial" w:hAnsi="Arial"/>
                <w:spacing w:val="80"/>
                <w:sz w:val="22"/>
              </w:rPr>
              <w:t> </w:t>
            </w:r>
            <w:r>
              <w:rPr>
                <w:sz w:val="22"/>
              </w:rPr>
              <w:t>En</w:t>
            </w:r>
            <w:r>
              <w:rPr>
                <w:spacing w:val="-7"/>
                <w:sz w:val="22"/>
              </w:rPr>
              <w:t> </w:t>
            </w:r>
            <w:r>
              <w:rPr>
                <w:sz w:val="22"/>
              </w:rPr>
              <w:t>el</w:t>
            </w:r>
            <w:r>
              <w:rPr>
                <w:spacing w:val="-9"/>
                <w:sz w:val="22"/>
              </w:rPr>
              <w:t> </w:t>
            </w:r>
            <w:r>
              <w:rPr>
                <w:sz w:val="22"/>
              </w:rPr>
              <w:t>momento</w:t>
            </w:r>
            <w:r>
              <w:rPr>
                <w:spacing w:val="-5"/>
                <w:sz w:val="22"/>
              </w:rPr>
              <w:t> </w:t>
            </w:r>
            <w:r>
              <w:rPr>
                <w:sz w:val="22"/>
              </w:rPr>
              <w:t>de</w:t>
            </w:r>
            <w:r>
              <w:rPr>
                <w:spacing w:val="-5"/>
                <w:sz w:val="22"/>
              </w:rPr>
              <w:t> </w:t>
            </w:r>
            <w:r>
              <w:rPr>
                <w:sz w:val="22"/>
              </w:rPr>
              <w:t>su</w:t>
            </w:r>
            <w:r>
              <w:rPr>
                <w:spacing w:val="-5"/>
                <w:sz w:val="22"/>
              </w:rPr>
              <w:t> </w:t>
            </w:r>
            <w:r>
              <w:rPr>
                <w:sz w:val="22"/>
              </w:rPr>
              <w:t>contratación, su edad fue determinante.</w:t>
            </w:r>
          </w:p>
        </w:tc>
        <w:tc>
          <w:tcPr>
            <w:tcW w:w="2569" w:type="dxa"/>
          </w:tcPr>
          <w:p>
            <w:pPr>
              <w:pStyle w:val="TableParagraph"/>
              <w:rPr>
                <w:rFonts w:ascii="Times New Roman"/>
                <w:sz w:val="22"/>
              </w:rPr>
            </w:pPr>
          </w:p>
        </w:tc>
        <w:tc>
          <w:tcPr>
            <w:tcW w:w="2569" w:type="dxa"/>
          </w:tcPr>
          <w:p>
            <w:pPr>
              <w:pStyle w:val="TableParagraph"/>
              <w:rPr>
                <w:rFonts w:ascii="Times New Roman"/>
                <w:sz w:val="22"/>
              </w:rPr>
            </w:pPr>
          </w:p>
        </w:tc>
      </w:tr>
      <w:tr>
        <w:trPr>
          <w:trHeight w:val="532" w:hRule="atLeast"/>
        </w:trPr>
        <w:tc>
          <w:tcPr>
            <w:tcW w:w="4818" w:type="dxa"/>
          </w:tcPr>
          <w:p>
            <w:pPr>
              <w:pStyle w:val="TableParagraph"/>
              <w:spacing w:line="268" w:lineRule="exact"/>
              <w:ind w:left="830" w:right="138" w:hanging="360"/>
              <w:rPr>
                <w:sz w:val="22"/>
              </w:rPr>
            </w:pPr>
            <w:r>
              <w:rPr>
                <w:rFonts w:ascii="Arial" w:hAnsi="Arial"/>
                <w:sz w:val="22"/>
              </w:rPr>
              <w:t>4.</w:t>
            </w:r>
            <w:r>
              <w:rPr>
                <w:rFonts w:ascii="Arial" w:hAnsi="Arial"/>
                <w:spacing w:val="80"/>
                <w:sz w:val="22"/>
              </w:rPr>
              <w:t> </w:t>
            </w:r>
            <w:r>
              <w:rPr>
                <w:sz w:val="22"/>
              </w:rPr>
              <w:t>Para su contratación fue determinante</w:t>
            </w:r>
            <w:r>
              <w:rPr>
                <w:spacing w:val="-13"/>
                <w:sz w:val="22"/>
              </w:rPr>
              <w:t> </w:t>
            </w:r>
            <w:r>
              <w:rPr>
                <w:sz w:val="22"/>
              </w:rPr>
              <w:t>su</w:t>
            </w:r>
            <w:r>
              <w:rPr>
                <w:spacing w:val="-15"/>
                <w:sz w:val="22"/>
              </w:rPr>
              <w:t> </w:t>
            </w:r>
            <w:r>
              <w:rPr>
                <w:sz w:val="22"/>
              </w:rPr>
              <w:t>apariencia</w:t>
            </w:r>
            <w:r>
              <w:rPr>
                <w:spacing w:val="-15"/>
                <w:sz w:val="22"/>
              </w:rPr>
              <w:t> </w:t>
            </w:r>
            <w:r>
              <w:rPr>
                <w:sz w:val="22"/>
              </w:rPr>
              <w:t>física.</w:t>
            </w:r>
          </w:p>
        </w:tc>
        <w:tc>
          <w:tcPr>
            <w:tcW w:w="2569" w:type="dxa"/>
          </w:tcPr>
          <w:p>
            <w:pPr>
              <w:pStyle w:val="TableParagraph"/>
              <w:rPr>
                <w:rFonts w:ascii="Times New Roman"/>
                <w:sz w:val="22"/>
              </w:rPr>
            </w:pPr>
          </w:p>
        </w:tc>
        <w:tc>
          <w:tcPr>
            <w:tcW w:w="2569" w:type="dxa"/>
          </w:tcPr>
          <w:p>
            <w:pPr>
              <w:pStyle w:val="TableParagraph"/>
              <w:rPr>
                <w:rFonts w:ascii="Times New Roman"/>
                <w:sz w:val="22"/>
              </w:rPr>
            </w:pPr>
          </w:p>
        </w:tc>
      </w:tr>
    </w:tbl>
    <w:p>
      <w:pPr>
        <w:pStyle w:val="TableParagraph"/>
        <w:spacing w:after="0"/>
        <w:rPr>
          <w:rFonts w:ascii="Times New Roman"/>
          <w:sz w:val="22"/>
        </w:rPr>
        <w:sectPr>
          <w:pgSz w:w="12240" w:h="15840"/>
          <w:pgMar w:header="507" w:footer="0" w:top="1960" w:bottom="280" w:left="720" w:right="720"/>
        </w:sectPr>
      </w:pPr>
    </w:p>
    <w:p>
      <w:pPr>
        <w:pStyle w:val="BodyText"/>
        <w:rPr>
          <w:sz w:val="20"/>
        </w:rPr>
      </w:pPr>
    </w:p>
    <w:p>
      <w:pPr>
        <w:pStyle w:val="BodyText"/>
        <w:rPr>
          <w:sz w:val="20"/>
        </w:rPr>
      </w:pPr>
    </w:p>
    <w:p>
      <w:pPr>
        <w:pStyle w:val="BodyText"/>
        <w:spacing w:before="100"/>
        <w:rPr>
          <w:sz w:val="20"/>
        </w:rPr>
      </w:pPr>
    </w:p>
    <w:tbl>
      <w:tblPr>
        <w:tblW w:w="0" w:type="auto"/>
        <w:jc w:val="left"/>
        <w:tblInd w:w="4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4"/>
        <w:gridCol w:w="567"/>
        <w:gridCol w:w="560"/>
      </w:tblGrid>
      <w:tr>
        <w:trPr>
          <w:trHeight w:val="534" w:hRule="atLeast"/>
        </w:trPr>
        <w:tc>
          <w:tcPr>
            <w:tcW w:w="2371" w:type="dxa"/>
            <w:gridSpan w:val="3"/>
          </w:tcPr>
          <w:p>
            <w:pPr>
              <w:pStyle w:val="TableParagraph"/>
              <w:spacing w:line="266" w:lineRule="exact"/>
              <w:ind w:left="617" w:hanging="162"/>
              <w:rPr>
                <w:b/>
                <w:sz w:val="22"/>
              </w:rPr>
            </w:pPr>
            <w:r>
              <w:rPr>
                <w:b/>
                <w:sz w:val="22"/>
              </w:rPr>
              <w:t>Valor</w:t>
            </w:r>
            <w:r>
              <w:rPr>
                <w:b/>
                <w:spacing w:val="-19"/>
                <w:sz w:val="22"/>
              </w:rPr>
              <w:t> </w:t>
            </w:r>
            <w:r>
              <w:rPr>
                <w:b/>
                <w:sz w:val="22"/>
              </w:rPr>
              <w:t>de</w:t>
            </w:r>
            <w:r>
              <w:rPr>
                <w:b/>
                <w:spacing w:val="-19"/>
                <w:sz w:val="22"/>
              </w:rPr>
              <w:t> </w:t>
            </w:r>
            <w:r>
              <w:rPr>
                <w:b/>
                <w:sz w:val="22"/>
              </w:rPr>
              <w:t>los </w:t>
            </w:r>
            <w:r>
              <w:rPr>
                <w:b/>
                <w:spacing w:val="-2"/>
                <w:sz w:val="22"/>
              </w:rPr>
              <w:t>reactivos</w:t>
            </w:r>
          </w:p>
        </w:tc>
      </w:tr>
      <w:tr>
        <w:trPr>
          <w:trHeight w:val="242" w:hRule="atLeast"/>
        </w:trPr>
        <w:tc>
          <w:tcPr>
            <w:tcW w:w="1244" w:type="dxa"/>
            <w:vMerge w:val="restart"/>
          </w:tcPr>
          <w:p>
            <w:pPr>
              <w:pStyle w:val="TableParagraph"/>
              <w:ind w:left="136"/>
              <w:rPr>
                <w:b/>
                <w:sz w:val="20"/>
              </w:rPr>
            </w:pPr>
            <w:r>
              <w:rPr>
                <w:b/>
                <w:spacing w:val="-2"/>
                <w:sz w:val="20"/>
              </w:rPr>
              <w:t>Reactivo</w:t>
            </w:r>
          </w:p>
        </w:tc>
        <w:tc>
          <w:tcPr>
            <w:tcW w:w="1127" w:type="dxa"/>
            <w:gridSpan w:val="2"/>
          </w:tcPr>
          <w:p>
            <w:pPr>
              <w:pStyle w:val="TableParagraph"/>
              <w:spacing w:line="222" w:lineRule="exact"/>
              <w:ind w:left="129"/>
              <w:rPr>
                <w:b/>
                <w:sz w:val="20"/>
              </w:rPr>
            </w:pPr>
            <w:r>
              <w:rPr>
                <w:b/>
                <w:spacing w:val="-2"/>
                <w:sz w:val="20"/>
              </w:rPr>
              <w:t>Puntaje</w:t>
            </w:r>
          </w:p>
        </w:tc>
      </w:tr>
      <w:tr>
        <w:trPr>
          <w:trHeight w:val="268" w:hRule="atLeast"/>
        </w:trPr>
        <w:tc>
          <w:tcPr>
            <w:tcW w:w="1244" w:type="dxa"/>
            <w:vMerge/>
            <w:tcBorders>
              <w:top w:val="nil"/>
            </w:tcBorders>
          </w:tcPr>
          <w:p>
            <w:pPr>
              <w:rPr>
                <w:sz w:val="2"/>
                <w:szCs w:val="2"/>
              </w:rPr>
            </w:pPr>
          </w:p>
        </w:tc>
        <w:tc>
          <w:tcPr>
            <w:tcW w:w="567" w:type="dxa"/>
          </w:tcPr>
          <w:p>
            <w:pPr>
              <w:pStyle w:val="TableParagraph"/>
              <w:spacing w:line="248" w:lineRule="exact"/>
              <w:ind w:left="9" w:right="1"/>
              <w:jc w:val="center"/>
              <w:rPr>
                <w:b/>
                <w:sz w:val="22"/>
              </w:rPr>
            </w:pPr>
            <w:r>
              <w:rPr>
                <w:b/>
                <w:spacing w:val="-5"/>
                <w:sz w:val="22"/>
              </w:rPr>
              <w:t>Si</w:t>
            </w:r>
          </w:p>
        </w:tc>
        <w:tc>
          <w:tcPr>
            <w:tcW w:w="560" w:type="dxa"/>
          </w:tcPr>
          <w:p>
            <w:pPr>
              <w:pStyle w:val="TableParagraph"/>
              <w:spacing w:line="248" w:lineRule="exact"/>
              <w:ind w:left="7"/>
              <w:jc w:val="center"/>
              <w:rPr>
                <w:b/>
                <w:sz w:val="22"/>
              </w:rPr>
            </w:pPr>
            <w:r>
              <w:rPr>
                <w:b/>
                <w:spacing w:val="-5"/>
                <w:sz w:val="22"/>
              </w:rPr>
              <w:t>No</w:t>
            </w:r>
          </w:p>
        </w:tc>
      </w:tr>
      <w:tr>
        <w:trPr>
          <w:trHeight w:val="266" w:hRule="atLeast"/>
        </w:trPr>
        <w:tc>
          <w:tcPr>
            <w:tcW w:w="1244" w:type="dxa"/>
          </w:tcPr>
          <w:p>
            <w:pPr>
              <w:pStyle w:val="TableParagraph"/>
              <w:spacing w:line="246" w:lineRule="exact"/>
              <w:ind w:left="9"/>
              <w:jc w:val="center"/>
              <w:rPr>
                <w:sz w:val="22"/>
              </w:rPr>
            </w:pPr>
            <w:r>
              <w:rPr>
                <w:spacing w:val="-10"/>
                <w:sz w:val="22"/>
              </w:rPr>
              <w:t>1</w:t>
            </w:r>
          </w:p>
        </w:tc>
        <w:tc>
          <w:tcPr>
            <w:tcW w:w="567" w:type="dxa"/>
          </w:tcPr>
          <w:p>
            <w:pPr>
              <w:pStyle w:val="TableParagraph"/>
              <w:spacing w:line="246" w:lineRule="exact"/>
              <w:ind w:left="9"/>
              <w:jc w:val="center"/>
              <w:rPr>
                <w:sz w:val="22"/>
              </w:rPr>
            </w:pPr>
            <w:r>
              <w:rPr>
                <w:spacing w:val="-10"/>
                <w:sz w:val="22"/>
              </w:rPr>
              <w:t>0</w:t>
            </w:r>
          </w:p>
        </w:tc>
        <w:tc>
          <w:tcPr>
            <w:tcW w:w="560" w:type="dxa"/>
          </w:tcPr>
          <w:p>
            <w:pPr>
              <w:pStyle w:val="TableParagraph"/>
              <w:spacing w:line="246" w:lineRule="exact"/>
              <w:ind w:left="7" w:right="2"/>
              <w:jc w:val="center"/>
              <w:rPr>
                <w:sz w:val="22"/>
              </w:rPr>
            </w:pPr>
            <w:r>
              <w:rPr>
                <w:spacing w:val="-10"/>
                <w:sz w:val="22"/>
              </w:rPr>
              <w:t>3</w:t>
            </w:r>
          </w:p>
        </w:tc>
      </w:tr>
      <w:tr>
        <w:trPr>
          <w:trHeight w:val="268" w:hRule="atLeast"/>
        </w:trPr>
        <w:tc>
          <w:tcPr>
            <w:tcW w:w="1244" w:type="dxa"/>
          </w:tcPr>
          <w:p>
            <w:pPr>
              <w:pStyle w:val="TableParagraph"/>
              <w:spacing w:line="248" w:lineRule="exact"/>
              <w:ind w:left="9"/>
              <w:jc w:val="center"/>
              <w:rPr>
                <w:sz w:val="22"/>
              </w:rPr>
            </w:pPr>
            <w:r>
              <w:rPr>
                <w:spacing w:val="-10"/>
                <w:sz w:val="22"/>
              </w:rPr>
              <w:t>2</w:t>
            </w:r>
          </w:p>
        </w:tc>
        <w:tc>
          <w:tcPr>
            <w:tcW w:w="567" w:type="dxa"/>
          </w:tcPr>
          <w:p>
            <w:pPr>
              <w:pStyle w:val="TableParagraph"/>
              <w:spacing w:line="248" w:lineRule="exact"/>
              <w:ind w:left="9"/>
              <w:jc w:val="center"/>
              <w:rPr>
                <w:sz w:val="22"/>
              </w:rPr>
            </w:pPr>
            <w:r>
              <w:rPr>
                <w:spacing w:val="-10"/>
                <w:sz w:val="22"/>
              </w:rPr>
              <w:t>0</w:t>
            </w:r>
          </w:p>
        </w:tc>
        <w:tc>
          <w:tcPr>
            <w:tcW w:w="560" w:type="dxa"/>
          </w:tcPr>
          <w:p>
            <w:pPr>
              <w:pStyle w:val="TableParagraph"/>
              <w:spacing w:line="248" w:lineRule="exact"/>
              <w:ind w:left="7" w:right="2"/>
              <w:jc w:val="center"/>
              <w:rPr>
                <w:sz w:val="22"/>
              </w:rPr>
            </w:pPr>
            <w:r>
              <w:rPr>
                <w:spacing w:val="-10"/>
                <w:sz w:val="22"/>
              </w:rPr>
              <w:t>3</w:t>
            </w:r>
          </w:p>
        </w:tc>
      </w:tr>
      <w:tr>
        <w:trPr>
          <w:trHeight w:val="268" w:hRule="atLeast"/>
        </w:trPr>
        <w:tc>
          <w:tcPr>
            <w:tcW w:w="1244" w:type="dxa"/>
          </w:tcPr>
          <w:p>
            <w:pPr>
              <w:pStyle w:val="TableParagraph"/>
              <w:spacing w:line="248" w:lineRule="exact"/>
              <w:ind w:left="9"/>
              <w:jc w:val="center"/>
              <w:rPr>
                <w:sz w:val="22"/>
              </w:rPr>
            </w:pPr>
            <w:r>
              <w:rPr>
                <w:spacing w:val="-10"/>
                <w:sz w:val="22"/>
              </w:rPr>
              <w:t>3</w:t>
            </w:r>
          </w:p>
        </w:tc>
        <w:tc>
          <w:tcPr>
            <w:tcW w:w="567" w:type="dxa"/>
          </w:tcPr>
          <w:p>
            <w:pPr>
              <w:pStyle w:val="TableParagraph"/>
              <w:spacing w:line="248" w:lineRule="exact"/>
              <w:ind w:left="9"/>
              <w:jc w:val="center"/>
              <w:rPr>
                <w:sz w:val="22"/>
              </w:rPr>
            </w:pPr>
            <w:r>
              <w:rPr>
                <w:spacing w:val="-10"/>
                <w:sz w:val="22"/>
              </w:rPr>
              <w:t>0</w:t>
            </w:r>
          </w:p>
        </w:tc>
        <w:tc>
          <w:tcPr>
            <w:tcW w:w="560" w:type="dxa"/>
          </w:tcPr>
          <w:p>
            <w:pPr>
              <w:pStyle w:val="TableParagraph"/>
              <w:spacing w:line="248" w:lineRule="exact"/>
              <w:ind w:left="7" w:right="2"/>
              <w:jc w:val="center"/>
              <w:rPr>
                <w:sz w:val="22"/>
              </w:rPr>
            </w:pPr>
            <w:r>
              <w:rPr>
                <w:spacing w:val="-10"/>
                <w:sz w:val="22"/>
              </w:rPr>
              <w:t>3</w:t>
            </w:r>
          </w:p>
        </w:tc>
      </w:tr>
      <w:tr>
        <w:trPr>
          <w:trHeight w:val="266" w:hRule="atLeast"/>
        </w:trPr>
        <w:tc>
          <w:tcPr>
            <w:tcW w:w="1244" w:type="dxa"/>
          </w:tcPr>
          <w:p>
            <w:pPr>
              <w:pStyle w:val="TableParagraph"/>
              <w:spacing w:line="246" w:lineRule="exact"/>
              <w:ind w:left="9"/>
              <w:jc w:val="center"/>
              <w:rPr>
                <w:sz w:val="22"/>
              </w:rPr>
            </w:pPr>
            <w:r>
              <w:rPr>
                <w:spacing w:val="-10"/>
                <w:sz w:val="22"/>
              </w:rPr>
              <w:t>4</w:t>
            </w:r>
          </w:p>
        </w:tc>
        <w:tc>
          <w:tcPr>
            <w:tcW w:w="567" w:type="dxa"/>
          </w:tcPr>
          <w:p>
            <w:pPr>
              <w:pStyle w:val="TableParagraph"/>
              <w:spacing w:line="246" w:lineRule="exact"/>
              <w:ind w:left="9"/>
              <w:jc w:val="center"/>
              <w:rPr>
                <w:sz w:val="22"/>
              </w:rPr>
            </w:pPr>
            <w:r>
              <w:rPr>
                <w:spacing w:val="-10"/>
                <w:sz w:val="22"/>
              </w:rPr>
              <w:t>0</w:t>
            </w:r>
          </w:p>
        </w:tc>
        <w:tc>
          <w:tcPr>
            <w:tcW w:w="560" w:type="dxa"/>
          </w:tcPr>
          <w:p>
            <w:pPr>
              <w:pStyle w:val="TableParagraph"/>
              <w:spacing w:line="246" w:lineRule="exact"/>
              <w:ind w:left="7" w:right="2"/>
              <w:jc w:val="center"/>
              <w:rPr>
                <w:sz w:val="22"/>
              </w:rPr>
            </w:pPr>
            <w:r>
              <w:rPr>
                <w:spacing w:val="-10"/>
                <w:sz w:val="22"/>
              </w:rPr>
              <w:t>3</w:t>
            </w:r>
          </w:p>
        </w:tc>
      </w:tr>
      <w:tr>
        <w:trPr>
          <w:trHeight w:val="268" w:hRule="atLeast"/>
        </w:trPr>
        <w:tc>
          <w:tcPr>
            <w:tcW w:w="1244" w:type="dxa"/>
          </w:tcPr>
          <w:p>
            <w:pPr>
              <w:pStyle w:val="TableParagraph"/>
              <w:spacing w:line="249" w:lineRule="exact"/>
              <w:ind w:left="9"/>
              <w:jc w:val="center"/>
              <w:rPr>
                <w:sz w:val="22"/>
              </w:rPr>
            </w:pPr>
            <w:r>
              <w:rPr>
                <w:spacing w:val="-2"/>
                <w:sz w:val="22"/>
              </w:rPr>
              <w:t>Subtotal</w:t>
            </w:r>
          </w:p>
        </w:tc>
        <w:tc>
          <w:tcPr>
            <w:tcW w:w="1127" w:type="dxa"/>
            <w:gridSpan w:val="2"/>
          </w:tcPr>
          <w:p>
            <w:pPr>
              <w:pStyle w:val="TableParagraph"/>
              <w:spacing w:line="249" w:lineRule="exact"/>
              <w:ind w:left="5"/>
              <w:jc w:val="center"/>
              <w:rPr>
                <w:sz w:val="22"/>
              </w:rPr>
            </w:pPr>
            <w:r>
              <w:rPr>
                <w:spacing w:val="-5"/>
                <w:sz w:val="22"/>
              </w:rPr>
              <w:t>12</w:t>
            </w:r>
          </w:p>
        </w:tc>
      </w:tr>
    </w:tbl>
    <w:p>
      <w:pPr>
        <w:pStyle w:val="BodyText"/>
        <w:rPr>
          <w:sz w:val="20"/>
        </w:rPr>
      </w:pPr>
    </w:p>
    <w:p>
      <w:pPr>
        <w:pStyle w:val="BodyText"/>
        <w:spacing w:before="51"/>
        <w:rPr>
          <w:sz w:val="20"/>
        </w:rPr>
      </w:pPr>
    </w:p>
    <w:tbl>
      <w:tblPr>
        <w:tblW w:w="0" w:type="auto"/>
        <w:jc w:val="left"/>
        <w:tblInd w:w="4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01"/>
        <w:gridCol w:w="1267"/>
        <w:gridCol w:w="1268"/>
        <w:gridCol w:w="1351"/>
        <w:gridCol w:w="1267"/>
      </w:tblGrid>
      <w:tr>
        <w:trPr>
          <w:trHeight w:val="534" w:hRule="atLeast"/>
        </w:trPr>
        <w:tc>
          <w:tcPr>
            <w:tcW w:w="4801" w:type="dxa"/>
          </w:tcPr>
          <w:p>
            <w:pPr>
              <w:pStyle w:val="TableParagraph"/>
              <w:spacing w:line="264" w:lineRule="exact"/>
              <w:ind w:left="2234"/>
              <w:rPr>
                <w:sz w:val="22"/>
              </w:rPr>
            </w:pPr>
            <w:r>
              <w:rPr>
                <w:spacing w:val="-2"/>
                <w:sz w:val="22"/>
              </w:rPr>
              <w:t>Reactivos</w:t>
            </w:r>
          </w:p>
        </w:tc>
        <w:tc>
          <w:tcPr>
            <w:tcW w:w="1267" w:type="dxa"/>
          </w:tcPr>
          <w:p>
            <w:pPr>
              <w:pStyle w:val="TableParagraph"/>
              <w:spacing w:line="264" w:lineRule="exact"/>
              <w:ind w:left="289"/>
              <w:rPr>
                <w:sz w:val="22"/>
              </w:rPr>
            </w:pPr>
            <w:r>
              <w:rPr>
                <w:spacing w:val="-2"/>
                <w:sz w:val="22"/>
              </w:rPr>
              <w:t>Nunca</w:t>
            </w:r>
          </w:p>
        </w:tc>
        <w:tc>
          <w:tcPr>
            <w:tcW w:w="1268" w:type="dxa"/>
          </w:tcPr>
          <w:p>
            <w:pPr>
              <w:pStyle w:val="TableParagraph"/>
              <w:spacing w:line="266" w:lineRule="exact"/>
              <w:ind w:left="323" w:right="170" w:hanging="125"/>
              <w:rPr>
                <w:sz w:val="22"/>
              </w:rPr>
            </w:pPr>
            <w:r>
              <w:rPr>
                <w:spacing w:val="-2"/>
                <w:sz w:val="22"/>
              </w:rPr>
              <w:t>Algunas veces</w:t>
            </w:r>
          </w:p>
        </w:tc>
        <w:tc>
          <w:tcPr>
            <w:tcW w:w="1351" w:type="dxa"/>
          </w:tcPr>
          <w:p>
            <w:pPr>
              <w:pStyle w:val="TableParagraph"/>
              <w:spacing w:line="266" w:lineRule="exact"/>
              <w:ind w:left="107" w:right="90" w:firstLine="352"/>
              <w:rPr>
                <w:sz w:val="22"/>
              </w:rPr>
            </w:pPr>
            <w:r>
              <w:rPr>
                <w:spacing w:val="-4"/>
                <w:sz w:val="22"/>
              </w:rPr>
              <w:t>Con </w:t>
            </w:r>
            <w:r>
              <w:rPr>
                <w:spacing w:val="-2"/>
                <w:sz w:val="22"/>
              </w:rPr>
              <w:t>frecuencia</w:t>
            </w:r>
          </w:p>
        </w:tc>
        <w:tc>
          <w:tcPr>
            <w:tcW w:w="1267" w:type="dxa"/>
          </w:tcPr>
          <w:p>
            <w:pPr>
              <w:pStyle w:val="TableParagraph"/>
              <w:spacing w:line="264" w:lineRule="exact"/>
              <w:ind w:left="175"/>
              <w:rPr>
                <w:sz w:val="22"/>
              </w:rPr>
            </w:pPr>
            <w:r>
              <w:rPr>
                <w:spacing w:val="-2"/>
                <w:sz w:val="22"/>
              </w:rPr>
              <w:t>Siempre</w:t>
            </w:r>
          </w:p>
        </w:tc>
      </w:tr>
      <w:tr>
        <w:trPr>
          <w:trHeight w:val="267" w:hRule="atLeast"/>
        </w:trPr>
        <w:tc>
          <w:tcPr>
            <w:tcW w:w="9954" w:type="dxa"/>
            <w:gridSpan w:val="5"/>
            <w:shd w:val="clear" w:color="auto" w:fill="D9D9D9"/>
          </w:tcPr>
          <w:p>
            <w:pPr>
              <w:pStyle w:val="TableParagraph"/>
              <w:spacing w:line="248" w:lineRule="exact"/>
              <w:ind w:left="110"/>
              <w:rPr>
                <w:sz w:val="22"/>
              </w:rPr>
            </w:pPr>
            <w:r>
              <w:rPr>
                <w:sz w:val="22"/>
              </w:rPr>
              <w:t>Formación</w:t>
            </w:r>
            <w:r>
              <w:rPr>
                <w:spacing w:val="-5"/>
                <w:sz w:val="22"/>
              </w:rPr>
              <w:t> </w:t>
            </w:r>
            <w:r>
              <w:rPr>
                <w:sz w:val="22"/>
              </w:rPr>
              <w:t>y</w:t>
            </w:r>
            <w:r>
              <w:rPr>
                <w:spacing w:val="-5"/>
                <w:sz w:val="22"/>
              </w:rPr>
              <w:t> </w:t>
            </w:r>
            <w:r>
              <w:rPr>
                <w:spacing w:val="-2"/>
                <w:sz w:val="22"/>
              </w:rPr>
              <w:t>capacitación</w:t>
            </w:r>
          </w:p>
        </w:tc>
      </w:tr>
      <w:tr>
        <w:trPr>
          <w:trHeight w:val="1067" w:hRule="atLeast"/>
        </w:trPr>
        <w:tc>
          <w:tcPr>
            <w:tcW w:w="4801" w:type="dxa"/>
          </w:tcPr>
          <w:p>
            <w:pPr>
              <w:pStyle w:val="TableParagraph"/>
              <w:ind w:left="830" w:right="181" w:hanging="360"/>
              <w:rPr>
                <w:sz w:val="22"/>
              </w:rPr>
            </w:pPr>
            <w:r>
              <w:rPr>
                <w:rFonts w:ascii="Arial"/>
                <w:sz w:val="22"/>
              </w:rPr>
              <w:t>5.</w:t>
            </w:r>
            <w:r>
              <w:rPr>
                <w:rFonts w:ascii="Arial"/>
                <w:spacing w:val="80"/>
                <w:sz w:val="22"/>
              </w:rPr>
              <w:t> </w:t>
            </w:r>
            <w:r>
              <w:rPr>
                <w:sz w:val="22"/>
              </w:rPr>
              <w:t>En su centro de trabajo las oportunidades de desarrollo laboral</w:t>
            </w:r>
            <w:r>
              <w:rPr>
                <w:spacing w:val="-11"/>
                <w:sz w:val="22"/>
              </w:rPr>
              <w:t> </w:t>
            </w:r>
            <w:r>
              <w:rPr>
                <w:sz w:val="22"/>
              </w:rPr>
              <w:t>solo</w:t>
            </w:r>
            <w:r>
              <w:rPr>
                <w:spacing w:val="-8"/>
                <w:sz w:val="22"/>
              </w:rPr>
              <w:t> </w:t>
            </w:r>
            <w:r>
              <w:rPr>
                <w:sz w:val="22"/>
              </w:rPr>
              <w:t>las</w:t>
            </w:r>
            <w:r>
              <w:rPr>
                <w:spacing w:val="-10"/>
                <w:sz w:val="22"/>
              </w:rPr>
              <w:t> </w:t>
            </w:r>
            <w:r>
              <w:rPr>
                <w:sz w:val="22"/>
              </w:rPr>
              <w:t>reciben</w:t>
            </w:r>
            <w:r>
              <w:rPr>
                <w:spacing w:val="-11"/>
                <w:sz w:val="22"/>
              </w:rPr>
              <w:t> </w:t>
            </w:r>
            <w:r>
              <w:rPr>
                <w:sz w:val="22"/>
              </w:rPr>
              <w:t>unas</w:t>
            </w:r>
          </w:p>
          <w:p>
            <w:pPr>
              <w:pStyle w:val="TableParagraph"/>
              <w:spacing w:line="248" w:lineRule="exact"/>
              <w:ind w:left="830"/>
              <w:rPr>
                <w:sz w:val="22"/>
              </w:rPr>
            </w:pPr>
            <w:r>
              <w:rPr>
                <w:sz w:val="22"/>
              </w:rPr>
              <w:t>cuantas</w:t>
            </w:r>
            <w:r>
              <w:rPr>
                <w:spacing w:val="-5"/>
                <w:sz w:val="22"/>
              </w:rPr>
              <w:t> </w:t>
            </w:r>
            <w:r>
              <w:rPr>
                <w:sz w:val="22"/>
              </w:rPr>
              <w:t>personas</w:t>
            </w:r>
            <w:r>
              <w:rPr>
                <w:spacing w:val="-5"/>
                <w:sz w:val="22"/>
              </w:rPr>
              <w:t> </w:t>
            </w:r>
            <w:r>
              <w:rPr>
                <w:spacing w:val="-2"/>
                <w:sz w:val="22"/>
              </w:rPr>
              <w:t>privilegiadas.</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1070" w:hRule="atLeast"/>
        </w:trPr>
        <w:tc>
          <w:tcPr>
            <w:tcW w:w="4801" w:type="dxa"/>
          </w:tcPr>
          <w:p>
            <w:pPr>
              <w:pStyle w:val="TableParagraph"/>
              <w:ind w:left="830" w:hanging="360"/>
              <w:rPr>
                <w:sz w:val="22"/>
              </w:rPr>
            </w:pPr>
            <w:r>
              <w:rPr>
                <w:rFonts w:ascii="Arial"/>
                <w:sz w:val="22"/>
              </w:rPr>
              <w:t>6.</w:t>
            </w:r>
            <w:r>
              <w:rPr>
                <w:rFonts w:ascii="Arial"/>
                <w:spacing w:val="80"/>
                <w:sz w:val="22"/>
              </w:rPr>
              <w:t> </w:t>
            </w:r>
            <w:r>
              <w:rPr>
                <w:sz w:val="22"/>
              </w:rPr>
              <w:t>En</w:t>
            </w:r>
            <w:r>
              <w:rPr>
                <w:spacing w:val="-6"/>
                <w:sz w:val="22"/>
              </w:rPr>
              <w:t> </w:t>
            </w:r>
            <w:r>
              <w:rPr>
                <w:sz w:val="22"/>
              </w:rPr>
              <w:t>su</w:t>
            </w:r>
            <w:r>
              <w:rPr>
                <w:spacing w:val="-5"/>
                <w:sz w:val="22"/>
              </w:rPr>
              <w:t> </w:t>
            </w:r>
            <w:r>
              <w:rPr>
                <w:sz w:val="22"/>
              </w:rPr>
              <w:t>centro</w:t>
            </w:r>
            <w:r>
              <w:rPr>
                <w:spacing w:val="-4"/>
                <w:sz w:val="22"/>
              </w:rPr>
              <w:t> </w:t>
            </w:r>
            <w:r>
              <w:rPr>
                <w:sz w:val="22"/>
              </w:rPr>
              <w:t>de</w:t>
            </w:r>
            <w:r>
              <w:rPr>
                <w:spacing w:val="-4"/>
                <w:sz w:val="22"/>
              </w:rPr>
              <w:t> </w:t>
            </w:r>
            <w:r>
              <w:rPr>
                <w:sz w:val="22"/>
              </w:rPr>
              <w:t>trabajo</w:t>
            </w:r>
            <w:r>
              <w:rPr>
                <w:spacing w:val="-4"/>
                <w:sz w:val="22"/>
              </w:rPr>
              <w:t> </w:t>
            </w:r>
            <w:r>
              <w:rPr>
                <w:sz w:val="22"/>
              </w:rPr>
              <w:t>mujeres</w:t>
            </w:r>
            <w:r>
              <w:rPr>
                <w:spacing w:val="-5"/>
                <w:sz w:val="22"/>
              </w:rPr>
              <w:t> </w:t>
            </w:r>
            <w:r>
              <w:rPr>
                <w:sz w:val="22"/>
              </w:rPr>
              <w:t>y hombres tienen por igual oportunidades de ascenso y</w:t>
            </w:r>
          </w:p>
          <w:p>
            <w:pPr>
              <w:pStyle w:val="TableParagraph"/>
              <w:spacing w:line="248" w:lineRule="exact"/>
              <w:ind w:left="830"/>
              <w:rPr>
                <w:sz w:val="22"/>
              </w:rPr>
            </w:pPr>
            <w:r>
              <w:rPr>
                <w:spacing w:val="-2"/>
                <w:sz w:val="22"/>
              </w:rPr>
              <w:t>capacitación.</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1069" w:hRule="atLeast"/>
        </w:trPr>
        <w:tc>
          <w:tcPr>
            <w:tcW w:w="4801" w:type="dxa"/>
          </w:tcPr>
          <w:p>
            <w:pPr>
              <w:pStyle w:val="TableParagraph"/>
              <w:ind w:left="830" w:right="168" w:hanging="360"/>
              <w:jc w:val="both"/>
              <w:rPr>
                <w:sz w:val="22"/>
              </w:rPr>
            </w:pPr>
            <w:r>
              <w:rPr>
                <w:rFonts w:ascii="Arial" w:hAnsi="Arial"/>
                <w:sz w:val="22"/>
              </w:rPr>
              <w:t>7.</w:t>
            </w:r>
            <w:r>
              <w:rPr>
                <w:rFonts w:ascii="Arial" w:hAnsi="Arial"/>
                <w:spacing w:val="80"/>
                <w:sz w:val="22"/>
              </w:rPr>
              <w:t> </w:t>
            </w:r>
            <w:r>
              <w:rPr>
                <w:sz w:val="22"/>
              </w:rPr>
              <w:t>En</w:t>
            </w:r>
            <w:r>
              <w:rPr>
                <w:spacing w:val="-2"/>
                <w:sz w:val="22"/>
              </w:rPr>
              <w:t> </w:t>
            </w:r>
            <w:r>
              <w:rPr>
                <w:sz w:val="22"/>
              </w:rPr>
              <w:t>su</w:t>
            </w:r>
            <w:r>
              <w:rPr>
                <w:spacing w:val="-1"/>
                <w:sz w:val="22"/>
              </w:rPr>
              <w:t> </w:t>
            </w:r>
            <w:r>
              <w:rPr>
                <w:sz w:val="22"/>
              </w:rPr>
              <w:t>centro de trabajo se</w:t>
            </w:r>
            <w:r>
              <w:rPr>
                <w:spacing w:val="-1"/>
                <w:sz w:val="22"/>
              </w:rPr>
              <w:t> </w:t>
            </w:r>
            <w:r>
              <w:rPr>
                <w:sz w:val="22"/>
              </w:rPr>
              <w:t>cuenta con</w:t>
            </w:r>
            <w:r>
              <w:rPr>
                <w:spacing w:val="-10"/>
                <w:sz w:val="22"/>
              </w:rPr>
              <w:t> </w:t>
            </w:r>
            <w:r>
              <w:rPr>
                <w:sz w:val="22"/>
              </w:rPr>
              <w:t>programas</w:t>
            </w:r>
            <w:r>
              <w:rPr>
                <w:spacing w:val="-10"/>
                <w:sz w:val="22"/>
              </w:rPr>
              <w:t> </w:t>
            </w:r>
            <w:r>
              <w:rPr>
                <w:sz w:val="22"/>
              </w:rPr>
              <w:t>de</w:t>
            </w:r>
            <w:r>
              <w:rPr>
                <w:spacing w:val="-9"/>
                <w:sz w:val="22"/>
              </w:rPr>
              <w:t> </w:t>
            </w:r>
            <w:r>
              <w:rPr>
                <w:sz w:val="22"/>
              </w:rPr>
              <w:t>capacitación</w:t>
            </w:r>
            <w:r>
              <w:rPr>
                <w:spacing w:val="-10"/>
                <w:sz w:val="22"/>
              </w:rPr>
              <w:t> </w:t>
            </w:r>
            <w:r>
              <w:rPr>
                <w:sz w:val="22"/>
              </w:rPr>
              <w:t>en materia de igualdad laboral y no</w:t>
            </w:r>
          </w:p>
          <w:p>
            <w:pPr>
              <w:pStyle w:val="TableParagraph"/>
              <w:spacing w:line="248" w:lineRule="exact"/>
              <w:ind w:left="830"/>
              <w:rPr>
                <w:sz w:val="22"/>
              </w:rPr>
            </w:pPr>
            <w:r>
              <w:rPr>
                <w:spacing w:val="-2"/>
                <w:sz w:val="22"/>
              </w:rPr>
              <w:t>discriminación.</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803" w:hRule="atLeast"/>
        </w:trPr>
        <w:tc>
          <w:tcPr>
            <w:tcW w:w="4801" w:type="dxa"/>
          </w:tcPr>
          <w:p>
            <w:pPr>
              <w:pStyle w:val="TableParagraph"/>
              <w:ind w:left="830" w:hanging="360"/>
              <w:rPr>
                <w:sz w:val="22"/>
              </w:rPr>
            </w:pPr>
            <w:r>
              <w:rPr>
                <w:rFonts w:ascii="Arial" w:hAnsi="Arial"/>
                <w:sz w:val="22"/>
              </w:rPr>
              <w:t>8.</w:t>
            </w:r>
            <w:r>
              <w:rPr>
                <w:rFonts w:ascii="Arial" w:hAnsi="Arial"/>
                <w:spacing w:val="80"/>
                <w:sz w:val="22"/>
              </w:rPr>
              <w:t> </w:t>
            </w:r>
            <w:r>
              <w:rPr>
                <w:sz w:val="22"/>
              </w:rPr>
              <w:t>En</w:t>
            </w:r>
            <w:r>
              <w:rPr>
                <w:spacing w:val="-6"/>
                <w:sz w:val="22"/>
              </w:rPr>
              <w:t> </w:t>
            </w:r>
            <w:r>
              <w:rPr>
                <w:sz w:val="22"/>
              </w:rPr>
              <w:t>los</w:t>
            </w:r>
            <w:r>
              <w:rPr>
                <w:spacing w:val="-4"/>
                <w:sz w:val="22"/>
              </w:rPr>
              <w:t> </w:t>
            </w:r>
            <w:r>
              <w:rPr>
                <w:sz w:val="22"/>
              </w:rPr>
              <w:t>últimos</w:t>
            </w:r>
            <w:r>
              <w:rPr>
                <w:spacing w:val="-4"/>
                <w:sz w:val="22"/>
              </w:rPr>
              <w:t> </w:t>
            </w:r>
            <w:r>
              <w:rPr>
                <w:sz w:val="22"/>
              </w:rPr>
              <w:t>12</w:t>
            </w:r>
            <w:r>
              <w:rPr>
                <w:spacing w:val="-6"/>
                <w:sz w:val="22"/>
              </w:rPr>
              <w:t> </w:t>
            </w:r>
            <w:r>
              <w:rPr>
                <w:sz w:val="22"/>
              </w:rPr>
              <w:t>meses</w:t>
            </w:r>
            <w:r>
              <w:rPr>
                <w:spacing w:val="-4"/>
                <w:sz w:val="22"/>
              </w:rPr>
              <w:t> </w:t>
            </w:r>
            <w:r>
              <w:rPr>
                <w:sz w:val="22"/>
              </w:rPr>
              <w:t>usted</w:t>
            </w:r>
            <w:r>
              <w:rPr>
                <w:spacing w:val="-6"/>
                <w:sz w:val="22"/>
              </w:rPr>
              <w:t> </w:t>
            </w:r>
            <w:r>
              <w:rPr>
                <w:sz w:val="22"/>
              </w:rPr>
              <w:t>ha participado en programas de</w:t>
            </w:r>
          </w:p>
          <w:p>
            <w:pPr>
              <w:pStyle w:val="TableParagraph"/>
              <w:spacing w:line="249" w:lineRule="exact"/>
              <w:ind w:left="830"/>
              <w:rPr>
                <w:sz w:val="22"/>
              </w:rPr>
            </w:pPr>
            <w:r>
              <w:rPr>
                <w:spacing w:val="-2"/>
                <w:sz w:val="22"/>
              </w:rPr>
              <w:t>capacitación.</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bl>
    <w:p>
      <w:pPr>
        <w:pStyle w:val="BodyText"/>
        <w:rPr>
          <w:sz w:val="20"/>
        </w:rPr>
      </w:pPr>
    </w:p>
    <w:p>
      <w:pPr>
        <w:pStyle w:val="BodyText"/>
        <w:spacing w:before="50"/>
        <w:rPr>
          <w:sz w:val="20"/>
        </w:rPr>
      </w:pPr>
    </w:p>
    <w:tbl>
      <w:tblPr>
        <w:tblW w:w="0" w:type="auto"/>
        <w:jc w:val="left"/>
        <w:tblInd w:w="2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9"/>
        <w:gridCol w:w="1274"/>
        <w:gridCol w:w="1247"/>
        <w:gridCol w:w="1418"/>
        <w:gridCol w:w="1161"/>
      </w:tblGrid>
      <w:tr>
        <w:trPr>
          <w:trHeight w:val="268" w:hRule="atLeast"/>
        </w:trPr>
        <w:tc>
          <w:tcPr>
            <w:tcW w:w="6689" w:type="dxa"/>
            <w:gridSpan w:val="5"/>
          </w:tcPr>
          <w:p>
            <w:pPr>
              <w:pStyle w:val="TableParagraph"/>
              <w:spacing w:line="248" w:lineRule="exact"/>
              <w:ind w:left="14"/>
              <w:jc w:val="center"/>
              <w:rPr>
                <w:b/>
                <w:sz w:val="22"/>
              </w:rPr>
            </w:pPr>
            <w:r>
              <w:rPr>
                <w:b/>
                <w:sz w:val="22"/>
              </w:rPr>
              <w:t>Valor</w:t>
            </w:r>
            <w:r>
              <w:rPr>
                <w:b/>
                <w:spacing w:val="-5"/>
                <w:sz w:val="22"/>
              </w:rPr>
              <w:t> </w:t>
            </w:r>
            <w:r>
              <w:rPr>
                <w:b/>
                <w:sz w:val="22"/>
              </w:rPr>
              <w:t>de</w:t>
            </w:r>
            <w:r>
              <w:rPr>
                <w:b/>
                <w:spacing w:val="-5"/>
                <w:sz w:val="22"/>
              </w:rPr>
              <w:t> </w:t>
            </w:r>
            <w:r>
              <w:rPr>
                <w:b/>
                <w:sz w:val="22"/>
              </w:rPr>
              <w:t>los</w:t>
            </w:r>
            <w:r>
              <w:rPr>
                <w:b/>
                <w:spacing w:val="-3"/>
                <w:sz w:val="22"/>
              </w:rPr>
              <w:t> </w:t>
            </w:r>
            <w:r>
              <w:rPr>
                <w:b/>
                <w:spacing w:val="-2"/>
                <w:sz w:val="22"/>
              </w:rPr>
              <w:t>reactivos</w:t>
            </w:r>
          </w:p>
        </w:tc>
      </w:tr>
      <w:tr>
        <w:trPr>
          <w:trHeight w:val="242" w:hRule="atLeast"/>
        </w:trPr>
        <w:tc>
          <w:tcPr>
            <w:tcW w:w="1589" w:type="dxa"/>
            <w:vMerge w:val="restart"/>
          </w:tcPr>
          <w:p>
            <w:pPr>
              <w:pStyle w:val="TableParagraph"/>
              <w:spacing w:before="5"/>
              <w:rPr>
                <w:sz w:val="20"/>
              </w:rPr>
            </w:pPr>
          </w:p>
          <w:p>
            <w:pPr>
              <w:pStyle w:val="TableParagraph"/>
              <w:ind w:left="309"/>
              <w:rPr>
                <w:b/>
                <w:sz w:val="20"/>
              </w:rPr>
            </w:pPr>
            <w:r>
              <w:rPr>
                <w:b/>
                <w:spacing w:val="-2"/>
                <w:sz w:val="20"/>
              </w:rPr>
              <w:t>Reactivo</w:t>
            </w:r>
          </w:p>
        </w:tc>
        <w:tc>
          <w:tcPr>
            <w:tcW w:w="5100" w:type="dxa"/>
            <w:gridSpan w:val="4"/>
          </w:tcPr>
          <w:p>
            <w:pPr>
              <w:pStyle w:val="TableParagraph"/>
              <w:spacing w:line="222" w:lineRule="exact" w:before="1"/>
              <w:ind w:left="14" w:right="3"/>
              <w:jc w:val="center"/>
              <w:rPr>
                <w:b/>
                <w:sz w:val="20"/>
              </w:rPr>
            </w:pPr>
            <w:r>
              <w:rPr>
                <w:b/>
                <w:spacing w:val="-2"/>
                <w:sz w:val="20"/>
              </w:rPr>
              <w:t>Puntaje</w:t>
            </w:r>
          </w:p>
        </w:tc>
      </w:tr>
      <w:tr>
        <w:trPr>
          <w:trHeight w:val="486" w:hRule="atLeast"/>
        </w:trPr>
        <w:tc>
          <w:tcPr>
            <w:tcW w:w="1589" w:type="dxa"/>
            <w:vMerge/>
            <w:tcBorders>
              <w:top w:val="nil"/>
            </w:tcBorders>
          </w:tcPr>
          <w:p>
            <w:pPr>
              <w:rPr>
                <w:sz w:val="2"/>
                <w:szCs w:val="2"/>
              </w:rPr>
            </w:pPr>
          </w:p>
        </w:tc>
        <w:tc>
          <w:tcPr>
            <w:tcW w:w="1274" w:type="dxa"/>
          </w:tcPr>
          <w:p>
            <w:pPr>
              <w:pStyle w:val="TableParagraph"/>
              <w:spacing w:before="122"/>
              <w:ind w:left="9" w:right="3"/>
              <w:jc w:val="center"/>
              <w:rPr>
                <w:b/>
                <w:sz w:val="20"/>
              </w:rPr>
            </w:pPr>
            <w:r>
              <w:rPr>
                <w:b/>
                <w:spacing w:val="-2"/>
                <w:sz w:val="20"/>
              </w:rPr>
              <w:t>Nunca</w:t>
            </w:r>
          </w:p>
        </w:tc>
        <w:tc>
          <w:tcPr>
            <w:tcW w:w="1247" w:type="dxa"/>
          </w:tcPr>
          <w:p>
            <w:pPr>
              <w:pStyle w:val="TableParagraph"/>
              <w:spacing w:line="244" w:lineRule="exact"/>
              <w:ind w:left="308" w:right="157" w:hanging="135"/>
              <w:rPr>
                <w:b/>
                <w:sz w:val="20"/>
              </w:rPr>
            </w:pPr>
            <w:r>
              <w:rPr>
                <w:b/>
                <w:spacing w:val="-2"/>
                <w:sz w:val="20"/>
              </w:rPr>
              <w:t>Algunas veces</w:t>
            </w:r>
          </w:p>
        </w:tc>
        <w:tc>
          <w:tcPr>
            <w:tcW w:w="1418" w:type="dxa"/>
          </w:tcPr>
          <w:p>
            <w:pPr>
              <w:pStyle w:val="TableParagraph"/>
              <w:spacing w:line="244" w:lineRule="exact"/>
              <w:ind w:left="124" w:firstLine="374"/>
              <w:rPr>
                <w:b/>
                <w:sz w:val="20"/>
              </w:rPr>
            </w:pPr>
            <w:r>
              <w:rPr>
                <w:b/>
                <w:spacing w:val="-4"/>
                <w:sz w:val="20"/>
              </w:rPr>
              <w:t>Con </w:t>
            </w:r>
            <w:r>
              <w:rPr>
                <w:b/>
                <w:spacing w:val="-2"/>
                <w:sz w:val="20"/>
              </w:rPr>
              <w:t>frecuencia</w:t>
            </w:r>
          </w:p>
        </w:tc>
        <w:tc>
          <w:tcPr>
            <w:tcW w:w="1161" w:type="dxa"/>
          </w:tcPr>
          <w:p>
            <w:pPr>
              <w:pStyle w:val="TableParagraph"/>
              <w:spacing w:before="122"/>
              <w:ind w:left="17" w:right="3"/>
              <w:jc w:val="center"/>
              <w:rPr>
                <w:b/>
                <w:sz w:val="20"/>
              </w:rPr>
            </w:pPr>
            <w:r>
              <w:rPr>
                <w:b/>
                <w:spacing w:val="-2"/>
                <w:sz w:val="20"/>
              </w:rPr>
              <w:t>Siempre</w:t>
            </w:r>
          </w:p>
        </w:tc>
      </w:tr>
      <w:tr>
        <w:trPr>
          <w:trHeight w:val="265" w:hRule="atLeast"/>
        </w:trPr>
        <w:tc>
          <w:tcPr>
            <w:tcW w:w="1589" w:type="dxa"/>
          </w:tcPr>
          <w:p>
            <w:pPr>
              <w:pStyle w:val="TableParagraph"/>
              <w:spacing w:line="245" w:lineRule="exact"/>
              <w:ind w:left="11"/>
              <w:jc w:val="center"/>
              <w:rPr>
                <w:sz w:val="22"/>
              </w:rPr>
            </w:pPr>
            <w:r>
              <w:rPr>
                <w:spacing w:val="-10"/>
                <w:sz w:val="22"/>
              </w:rPr>
              <w:t>5</w:t>
            </w:r>
          </w:p>
        </w:tc>
        <w:tc>
          <w:tcPr>
            <w:tcW w:w="1274" w:type="dxa"/>
          </w:tcPr>
          <w:p>
            <w:pPr>
              <w:pStyle w:val="TableParagraph"/>
              <w:spacing w:line="245" w:lineRule="exact"/>
              <w:ind w:left="9"/>
              <w:jc w:val="center"/>
              <w:rPr>
                <w:sz w:val="22"/>
              </w:rPr>
            </w:pPr>
            <w:r>
              <w:rPr>
                <w:spacing w:val="-10"/>
                <w:sz w:val="22"/>
              </w:rPr>
              <w:t>3</w:t>
            </w:r>
          </w:p>
        </w:tc>
        <w:tc>
          <w:tcPr>
            <w:tcW w:w="1247" w:type="dxa"/>
          </w:tcPr>
          <w:p>
            <w:pPr>
              <w:pStyle w:val="TableParagraph"/>
              <w:spacing w:line="245" w:lineRule="exact"/>
              <w:ind w:left="14"/>
              <w:jc w:val="center"/>
              <w:rPr>
                <w:sz w:val="22"/>
              </w:rPr>
            </w:pPr>
            <w:r>
              <w:rPr>
                <w:spacing w:val="-10"/>
                <w:sz w:val="22"/>
              </w:rPr>
              <w:t>2</w:t>
            </w:r>
          </w:p>
        </w:tc>
        <w:tc>
          <w:tcPr>
            <w:tcW w:w="1418" w:type="dxa"/>
          </w:tcPr>
          <w:p>
            <w:pPr>
              <w:pStyle w:val="TableParagraph"/>
              <w:spacing w:line="245" w:lineRule="exact"/>
              <w:ind w:left="13"/>
              <w:jc w:val="center"/>
              <w:rPr>
                <w:sz w:val="22"/>
              </w:rPr>
            </w:pPr>
            <w:r>
              <w:rPr>
                <w:spacing w:val="-10"/>
                <w:sz w:val="22"/>
              </w:rPr>
              <w:t>1</w:t>
            </w:r>
          </w:p>
        </w:tc>
        <w:tc>
          <w:tcPr>
            <w:tcW w:w="1161" w:type="dxa"/>
          </w:tcPr>
          <w:p>
            <w:pPr>
              <w:pStyle w:val="TableParagraph"/>
              <w:rPr>
                <w:rFonts w:ascii="Times New Roman"/>
                <w:sz w:val="18"/>
              </w:rPr>
            </w:pPr>
          </w:p>
        </w:tc>
      </w:tr>
      <w:tr>
        <w:trPr>
          <w:trHeight w:val="268" w:hRule="atLeast"/>
        </w:trPr>
        <w:tc>
          <w:tcPr>
            <w:tcW w:w="1589" w:type="dxa"/>
          </w:tcPr>
          <w:p>
            <w:pPr>
              <w:pStyle w:val="TableParagraph"/>
              <w:spacing w:line="248" w:lineRule="exact"/>
              <w:ind w:left="11"/>
              <w:jc w:val="center"/>
              <w:rPr>
                <w:sz w:val="22"/>
              </w:rPr>
            </w:pPr>
            <w:r>
              <w:rPr>
                <w:spacing w:val="-10"/>
                <w:sz w:val="22"/>
              </w:rPr>
              <w:t>6</w:t>
            </w:r>
          </w:p>
        </w:tc>
        <w:tc>
          <w:tcPr>
            <w:tcW w:w="1274" w:type="dxa"/>
          </w:tcPr>
          <w:p>
            <w:pPr>
              <w:pStyle w:val="TableParagraph"/>
              <w:spacing w:line="248" w:lineRule="exact"/>
              <w:ind w:left="9"/>
              <w:jc w:val="center"/>
              <w:rPr>
                <w:sz w:val="22"/>
              </w:rPr>
            </w:pPr>
            <w:r>
              <w:rPr>
                <w:spacing w:val="-10"/>
                <w:sz w:val="22"/>
              </w:rPr>
              <w:t>0</w:t>
            </w:r>
          </w:p>
        </w:tc>
        <w:tc>
          <w:tcPr>
            <w:tcW w:w="1247" w:type="dxa"/>
          </w:tcPr>
          <w:p>
            <w:pPr>
              <w:pStyle w:val="TableParagraph"/>
              <w:spacing w:line="248" w:lineRule="exact"/>
              <w:ind w:left="14"/>
              <w:jc w:val="center"/>
              <w:rPr>
                <w:sz w:val="22"/>
              </w:rPr>
            </w:pPr>
            <w:r>
              <w:rPr>
                <w:spacing w:val="-10"/>
                <w:sz w:val="22"/>
              </w:rPr>
              <w:t>1</w:t>
            </w:r>
          </w:p>
        </w:tc>
        <w:tc>
          <w:tcPr>
            <w:tcW w:w="1418" w:type="dxa"/>
          </w:tcPr>
          <w:p>
            <w:pPr>
              <w:pStyle w:val="TableParagraph"/>
              <w:spacing w:line="248" w:lineRule="exact"/>
              <w:ind w:left="13"/>
              <w:jc w:val="center"/>
              <w:rPr>
                <w:sz w:val="22"/>
              </w:rPr>
            </w:pPr>
            <w:r>
              <w:rPr>
                <w:spacing w:val="-10"/>
                <w:sz w:val="22"/>
              </w:rPr>
              <w:t>2</w:t>
            </w:r>
          </w:p>
        </w:tc>
        <w:tc>
          <w:tcPr>
            <w:tcW w:w="1161" w:type="dxa"/>
          </w:tcPr>
          <w:p>
            <w:pPr>
              <w:pStyle w:val="TableParagraph"/>
              <w:spacing w:line="248" w:lineRule="exact"/>
              <w:ind w:left="17"/>
              <w:jc w:val="center"/>
              <w:rPr>
                <w:sz w:val="22"/>
              </w:rPr>
            </w:pPr>
            <w:r>
              <w:rPr>
                <w:spacing w:val="-10"/>
                <w:sz w:val="22"/>
              </w:rPr>
              <w:t>3</w:t>
            </w:r>
          </w:p>
        </w:tc>
      </w:tr>
      <w:tr>
        <w:trPr>
          <w:trHeight w:val="268" w:hRule="atLeast"/>
        </w:trPr>
        <w:tc>
          <w:tcPr>
            <w:tcW w:w="1589" w:type="dxa"/>
          </w:tcPr>
          <w:p>
            <w:pPr>
              <w:pStyle w:val="TableParagraph"/>
              <w:spacing w:line="248" w:lineRule="exact"/>
              <w:ind w:left="11"/>
              <w:jc w:val="center"/>
              <w:rPr>
                <w:sz w:val="22"/>
              </w:rPr>
            </w:pPr>
            <w:r>
              <w:rPr>
                <w:spacing w:val="-10"/>
                <w:sz w:val="22"/>
              </w:rPr>
              <w:t>7</w:t>
            </w:r>
          </w:p>
        </w:tc>
        <w:tc>
          <w:tcPr>
            <w:tcW w:w="1274" w:type="dxa"/>
          </w:tcPr>
          <w:p>
            <w:pPr>
              <w:pStyle w:val="TableParagraph"/>
              <w:spacing w:line="248" w:lineRule="exact"/>
              <w:ind w:left="9"/>
              <w:jc w:val="center"/>
              <w:rPr>
                <w:sz w:val="22"/>
              </w:rPr>
            </w:pPr>
            <w:r>
              <w:rPr>
                <w:spacing w:val="-10"/>
                <w:sz w:val="22"/>
              </w:rPr>
              <w:t>0</w:t>
            </w:r>
          </w:p>
        </w:tc>
        <w:tc>
          <w:tcPr>
            <w:tcW w:w="1247" w:type="dxa"/>
          </w:tcPr>
          <w:p>
            <w:pPr>
              <w:pStyle w:val="TableParagraph"/>
              <w:spacing w:line="248" w:lineRule="exact"/>
              <w:ind w:left="14"/>
              <w:jc w:val="center"/>
              <w:rPr>
                <w:sz w:val="22"/>
              </w:rPr>
            </w:pPr>
            <w:r>
              <w:rPr>
                <w:spacing w:val="-10"/>
                <w:sz w:val="22"/>
              </w:rPr>
              <w:t>1</w:t>
            </w:r>
          </w:p>
        </w:tc>
        <w:tc>
          <w:tcPr>
            <w:tcW w:w="1418" w:type="dxa"/>
          </w:tcPr>
          <w:p>
            <w:pPr>
              <w:pStyle w:val="TableParagraph"/>
              <w:spacing w:line="248" w:lineRule="exact"/>
              <w:ind w:left="13"/>
              <w:jc w:val="center"/>
              <w:rPr>
                <w:sz w:val="22"/>
              </w:rPr>
            </w:pPr>
            <w:r>
              <w:rPr>
                <w:spacing w:val="-10"/>
                <w:sz w:val="22"/>
              </w:rPr>
              <w:t>2</w:t>
            </w:r>
          </w:p>
        </w:tc>
        <w:tc>
          <w:tcPr>
            <w:tcW w:w="1161" w:type="dxa"/>
          </w:tcPr>
          <w:p>
            <w:pPr>
              <w:pStyle w:val="TableParagraph"/>
              <w:rPr>
                <w:rFonts w:ascii="Times New Roman"/>
                <w:sz w:val="18"/>
              </w:rPr>
            </w:pPr>
          </w:p>
        </w:tc>
      </w:tr>
      <w:tr>
        <w:trPr>
          <w:trHeight w:val="266" w:hRule="atLeast"/>
        </w:trPr>
        <w:tc>
          <w:tcPr>
            <w:tcW w:w="1589" w:type="dxa"/>
          </w:tcPr>
          <w:p>
            <w:pPr>
              <w:pStyle w:val="TableParagraph"/>
              <w:spacing w:line="246" w:lineRule="exact"/>
              <w:ind w:left="11"/>
              <w:jc w:val="center"/>
              <w:rPr>
                <w:sz w:val="22"/>
              </w:rPr>
            </w:pPr>
            <w:r>
              <w:rPr>
                <w:spacing w:val="-10"/>
                <w:sz w:val="22"/>
              </w:rPr>
              <w:t>8</w:t>
            </w:r>
          </w:p>
        </w:tc>
        <w:tc>
          <w:tcPr>
            <w:tcW w:w="1274" w:type="dxa"/>
          </w:tcPr>
          <w:p>
            <w:pPr>
              <w:pStyle w:val="TableParagraph"/>
              <w:spacing w:line="246" w:lineRule="exact"/>
              <w:ind w:left="9"/>
              <w:jc w:val="center"/>
              <w:rPr>
                <w:sz w:val="22"/>
              </w:rPr>
            </w:pPr>
            <w:r>
              <w:rPr>
                <w:spacing w:val="-10"/>
                <w:sz w:val="22"/>
              </w:rPr>
              <w:t>0</w:t>
            </w:r>
          </w:p>
        </w:tc>
        <w:tc>
          <w:tcPr>
            <w:tcW w:w="1247" w:type="dxa"/>
          </w:tcPr>
          <w:p>
            <w:pPr>
              <w:pStyle w:val="TableParagraph"/>
              <w:spacing w:line="246" w:lineRule="exact"/>
              <w:ind w:left="14"/>
              <w:jc w:val="center"/>
              <w:rPr>
                <w:sz w:val="22"/>
              </w:rPr>
            </w:pPr>
            <w:r>
              <w:rPr>
                <w:spacing w:val="-10"/>
                <w:sz w:val="22"/>
                <w:u w:val="single"/>
              </w:rPr>
              <w:t>1</w:t>
            </w:r>
          </w:p>
        </w:tc>
        <w:tc>
          <w:tcPr>
            <w:tcW w:w="1418" w:type="dxa"/>
          </w:tcPr>
          <w:p>
            <w:pPr>
              <w:pStyle w:val="TableParagraph"/>
              <w:spacing w:line="246" w:lineRule="exact"/>
              <w:ind w:left="13"/>
              <w:jc w:val="center"/>
              <w:rPr>
                <w:sz w:val="22"/>
              </w:rPr>
            </w:pPr>
            <w:r>
              <w:rPr>
                <w:spacing w:val="-10"/>
                <w:sz w:val="22"/>
              </w:rPr>
              <w:t>2</w:t>
            </w:r>
          </w:p>
        </w:tc>
        <w:tc>
          <w:tcPr>
            <w:tcW w:w="1161" w:type="dxa"/>
          </w:tcPr>
          <w:p>
            <w:pPr>
              <w:pStyle w:val="TableParagraph"/>
              <w:rPr>
                <w:rFonts w:ascii="Times New Roman"/>
                <w:sz w:val="18"/>
              </w:rPr>
            </w:pPr>
          </w:p>
        </w:tc>
      </w:tr>
      <w:tr>
        <w:trPr>
          <w:trHeight w:val="268" w:hRule="atLeast"/>
        </w:trPr>
        <w:tc>
          <w:tcPr>
            <w:tcW w:w="1589" w:type="dxa"/>
          </w:tcPr>
          <w:p>
            <w:pPr>
              <w:pStyle w:val="TableParagraph"/>
              <w:spacing w:line="248" w:lineRule="exact"/>
              <w:ind w:left="11" w:right="2"/>
              <w:jc w:val="center"/>
              <w:rPr>
                <w:sz w:val="22"/>
              </w:rPr>
            </w:pPr>
            <w:r>
              <w:rPr>
                <w:spacing w:val="-2"/>
                <w:sz w:val="22"/>
              </w:rPr>
              <w:t>Subtotal</w:t>
            </w:r>
          </w:p>
        </w:tc>
        <w:tc>
          <w:tcPr>
            <w:tcW w:w="5100" w:type="dxa"/>
            <w:gridSpan w:val="4"/>
          </w:tcPr>
          <w:p>
            <w:pPr>
              <w:pStyle w:val="TableParagraph"/>
              <w:spacing w:line="248" w:lineRule="exact"/>
              <w:ind w:left="14" w:right="6"/>
              <w:jc w:val="center"/>
              <w:rPr>
                <w:sz w:val="22"/>
              </w:rPr>
            </w:pPr>
            <w:r>
              <w:rPr>
                <w:spacing w:val="-5"/>
                <w:sz w:val="22"/>
              </w:rPr>
              <w:t>12</w:t>
            </w:r>
          </w:p>
        </w:tc>
      </w:tr>
    </w:tbl>
    <w:p>
      <w:pPr>
        <w:pStyle w:val="TableParagraph"/>
        <w:spacing w:after="0" w:line="248" w:lineRule="exact"/>
        <w:jc w:val="center"/>
        <w:rPr>
          <w:sz w:val="22"/>
        </w:rPr>
        <w:sectPr>
          <w:pgSz w:w="12240" w:h="15840"/>
          <w:pgMar w:header="507" w:footer="0" w:top="1960" w:bottom="280" w:left="720" w:right="720"/>
        </w:sectPr>
      </w:pPr>
    </w:p>
    <w:p>
      <w:pPr>
        <w:pStyle w:val="BodyText"/>
        <w:spacing w:before="51"/>
        <w:rPr>
          <w:sz w:val="20"/>
        </w:rPr>
      </w:pPr>
    </w:p>
    <w:tbl>
      <w:tblPr>
        <w:tblW w:w="0" w:type="auto"/>
        <w:jc w:val="left"/>
        <w:tblInd w:w="4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01"/>
        <w:gridCol w:w="1267"/>
        <w:gridCol w:w="1268"/>
        <w:gridCol w:w="1351"/>
        <w:gridCol w:w="1267"/>
      </w:tblGrid>
      <w:tr>
        <w:trPr>
          <w:trHeight w:val="534" w:hRule="atLeast"/>
        </w:trPr>
        <w:tc>
          <w:tcPr>
            <w:tcW w:w="4801" w:type="dxa"/>
          </w:tcPr>
          <w:p>
            <w:pPr>
              <w:pStyle w:val="TableParagraph"/>
              <w:spacing w:line="264" w:lineRule="exact"/>
              <w:ind w:left="19"/>
              <w:jc w:val="center"/>
              <w:rPr>
                <w:sz w:val="22"/>
              </w:rPr>
            </w:pPr>
            <w:r>
              <w:rPr>
                <w:spacing w:val="-2"/>
                <w:sz w:val="22"/>
              </w:rPr>
              <w:t>Reactivos</w:t>
            </w:r>
          </w:p>
        </w:tc>
        <w:tc>
          <w:tcPr>
            <w:tcW w:w="1267" w:type="dxa"/>
          </w:tcPr>
          <w:p>
            <w:pPr>
              <w:pStyle w:val="TableParagraph"/>
              <w:spacing w:line="264" w:lineRule="exact"/>
              <w:ind w:left="289"/>
              <w:rPr>
                <w:sz w:val="22"/>
              </w:rPr>
            </w:pPr>
            <w:r>
              <w:rPr>
                <w:spacing w:val="-2"/>
                <w:sz w:val="22"/>
              </w:rPr>
              <w:t>Nunca</w:t>
            </w:r>
          </w:p>
        </w:tc>
        <w:tc>
          <w:tcPr>
            <w:tcW w:w="1268" w:type="dxa"/>
          </w:tcPr>
          <w:p>
            <w:pPr>
              <w:pStyle w:val="TableParagraph"/>
              <w:spacing w:line="268" w:lineRule="exact"/>
              <w:ind w:left="323" w:right="170" w:hanging="125"/>
              <w:rPr>
                <w:sz w:val="22"/>
              </w:rPr>
            </w:pPr>
            <w:r>
              <w:rPr>
                <w:spacing w:val="-2"/>
                <w:sz w:val="22"/>
              </w:rPr>
              <w:t>Algunas veces</w:t>
            </w:r>
          </w:p>
        </w:tc>
        <w:tc>
          <w:tcPr>
            <w:tcW w:w="1351" w:type="dxa"/>
          </w:tcPr>
          <w:p>
            <w:pPr>
              <w:pStyle w:val="TableParagraph"/>
              <w:spacing w:line="268" w:lineRule="exact"/>
              <w:ind w:left="107" w:right="90" w:firstLine="352"/>
              <w:rPr>
                <w:sz w:val="22"/>
              </w:rPr>
            </w:pPr>
            <w:r>
              <w:rPr>
                <w:spacing w:val="-4"/>
                <w:sz w:val="22"/>
              </w:rPr>
              <w:t>Con </w:t>
            </w:r>
            <w:r>
              <w:rPr>
                <w:spacing w:val="-2"/>
                <w:sz w:val="22"/>
              </w:rPr>
              <w:t>frecuencia</w:t>
            </w:r>
          </w:p>
        </w:tc>
        <w:tc>
          <w:tcPr>
            <w:tcW w:w="1267" w:type="dxa"/>
          </w:tcPr>
          <w:p>
            <w:pPr>
              <w:pStyle w:val="TableParagraph"/>
              <w:spacing w:line="264" w:lineRule="exact"/>
              <w:ind w:left="175"/>
              <w:rPr>
                <w:sz w:val="22"/>
              </w:rPr>
            </w:pPr>
            <w:r>
              <w:rPr>
                <w:spacing w:val="-2"/>
                <w:sz w:val="22"/>
              </w:rPr>
              <w:t>Siempre</w:t>
            </w:r>
          </w:p>
        </w:tc>
      </w:tr>
      <w:tr>
        <w:trPr>
          <w:trHeight w:val="266" w:hRule="atLeast"/>
        </w:trPr>
        <w:tc>
          <w:tcPr>
            <w:tcW w:w="9954" w:type="dxa"/>
            <w:gridSpan w:val="5"/>
            <w:shd w:val="clear" w:color="auto" w:fill="D9D9D9"/>
          </w:tcPr>
          <w:p>
            <w:pPr>
              <w:pStyle w:val="TableParagraph"/>
              <w:spacing w:line="246" w:lineRule="exact"/>
              <w:ind w:left="110"/>
              <w:rPr>
                <w:sz w:val="22"/>
              </w:rPr>
            </w:pPr>
            <w:r>
              <w:rPr>
                <w:sz w:val="22"/>
              </w:rPr>
              <w:t>Permanencia</w:t>
            </w:r>
            <w:r>
              <w:rPr>
                <w:spacing w:val="-7"/>
                <w:sz w:val="22"/>
              </w:rPr>
              <w:t> </w:t>
            </w:r>
            <w:r>
              <w:rPr>
                <w:sz w:val="22"/>
              </w:rPr>
              <w:t>y</w:t>
            </w:r>
            <w:r>
              <w:rPr>
                <w:spacing w:val="-5"/>
                <w:sz w:val="22"/>
              </w:rPr>
              <w:t> </w:t>
            </w:r>
            <w:r>
              <w:rPr>
                <w:spacing w:val="-2"/>
                <w:sz w:val="22"/>
              </w:rPr>
              <w:t>ascenso</w:t>
            </w:r>
          </w:p>
        </w:tc>
      </w:tr>
      <w:tr>
        <w:trPr>
          <w:trHeight w:val="1604" w:hRule="atLeast"/>
        </w:trPr>
        <w:tc>
          <w:tcPr>
            <w:tcW w:w="4801" w:type="dxa"/>
          </w:tcPr>
          <w:p>
            <w:pPr>
              <w:pStyle w:val="TableParagraph"/>
              <w:ind w:left="830" w:right="181" w:hanging="360"/>
              <w:rPr>
                <w:sz w:val="22"/>
              </w:rPr>
            </w:pPr>
            <w:r>
              <w:rPr>
                <w:rFonts w:ascii="Arial" w:hAnsi="Arial"/>
                <w:sz w:val="22"/>
              </w:rPr>
              <w:t>9.</w:t>
            </w:r>
            <w:r>
              <w:rPr>
                <w:rFonts w:ascii="Arial" w:hAnsi="Arial"/>
                <w:spacing w:val="80"/>
                <w:sz w:val="22"/>
              </w:rPr>
              <w:t> </w:t>
            </w:r>
            <w:r>
              <w:rPr>
                <w:sz w:val="22"/>
              </w:rPr>
              <w:t>En su centro de trabajo para lograr la contratación, una promoción o un ascenso cuentan más las recomendaciones que los</w:t>
            </w:r>
          </w:p>
          <w:p>
            <w:pPr>
              <w:pStyle w:val="TableParagraph"/>
              <w:spacing w:line="266" w:lineRule="exact"/>
              <w:ind w:left="830"/>
              <w:rPr>
                <w:sz w:val="22"/>
              </w:rPr>
            </w:pPr>
            <w:r>
              <w:rPr>
                <w:sz w:val="22"/>
              </w:rPr>
              <w:t>conocimientos</w:t>
            </w:r>
            <w:r>
              <w:rPr>
                <w:spacing w:val="-11"/>
                <w:sz w:val="22"/>
              </w:rPr>
              <w:t> </w:t>
            </w:r>
            <w:r>
              <w:rPr>
                <w:sz w:val="22"/>
              </w:rPr>
              <w:t>y</w:t>
            </w:r>
            <w:r>
              <w:rPr>
                <w:spacing w:val="-13"/>
                <w:sz w:val="22"/>
              </w:rPr>
              <w:t> </w:t>
            </w:r>
            <w:r>
              <w:rPr>
                <w:sz w:val="22"/>
              </w:rPr>
              <w:t>capacidades</w:t>
            </w:r>
            <w:r>
              <w:rPr>
                <w:spacing w:val="-11"/>
                <w:sz w:val="22"/>
              </w:rPr>
              <w:t> </w:t>
            </w:r>
            <w:r>
              <w:rPr>
                <w:sz w:val="22"/>
              </w:rPr>
              <w:t>de</w:t>
            </w:r>
            <w:r>
              <w:rPr>
                <w:spacing w:val="-9"/>
                <w:sz w:val="22"/>
              </w:rPr>
              <w:t> </w:t>
            </w:r>
            <w:r>
              <w:rPr>
                <w:sz w:val="22"/>
              </w:rPr>
              <w:t>la </w:t>
            </w:r>
            <w:r>
              <w:rPr>
                <w:spacing w:val="-2"/>
                <w:sz w:val="22"/>
              </w:rPr>
              <w:t>persona.</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1336" w:hRule="atLeast"/>
        </w:trPr>
        <w:tc>
          <w:tcPr>
            <w:tcW w:w="4801" w:type="dxa"/>
          </w:tcPr>
          <w:p>
            <w:pPr>
              <w:pStyle w:val="TableParagraph"/>
              <w:ind w:left="830" w:hanging="360"/>
              <w:rPr>
                <w:sz w:val="22"/>
              </w:rPr>
            </w:pPr>
            <w:r>
              <w:rPr>
                <w:rFonts w:ascii="Arial"/>
                <w:sz w:val="22"/>
              </w:rPr>
              <w:t>10. </w:t>
            </w:r>
            <w:r>
              <w:rPr>
                <w:sz w:val="22"/>
              </w:rPr>
              <w:t>En su centro de trabajo se ha despedido a alguna mujer por embarazo</w:t>
            </w:r>
            <w:r>
              <w:rPr>
                <w:spacing w:val="-7"/>
                <w:sz w:val="22"/>
              </w:rPr>
              <w:t> </w:t>
            </w:r>
            <w:r>
              <w:rPr>
                <w:sz w:val="22"/>
              </w:rPr>
              <w:t>u</w:t>
            </w:r>
            <w:r>
              <w:rPr>
                <w:spacing w:val="-9"/>
                <w:sz w:val="22"/>
              </w:rPr>
              <w:t> </w:t>
            </w:r>
            <w:r>
              <w:rPr>
                <w:sz w:val="22"/>
              </w:rPr>
              <w:t>orillado</w:t>
            </w:r>
            <w:r>
              <w:rPr>
                <w:spacing w:val="-7"/>
                <w:sz w:val="22"/>
              </w:rPr>
              <w:t> </w:t>
            </w:r>
            <w:r>
              <w:rPr>
                <w:sz w:val="22"/>
              </w:rPr>
              <w:t>a</w:t>
            </w:r>
            <w:r>
              <w:rPr>
                <w:spacing w:val="-7"/>
                <w:sz w:val="22"/>
              </w:rPr>
              <w:t> </w:t>
            </w:r>
            <w:r>
              <w:rPr>
                <w:sz w:val="22"/>
              </w:rPr>
              <w:t>renunciar</w:t>
            </w:r>
            <w:r>
              <w:rPr>
                <w:spacing w:val="-9"/>
                <w:sz w:val="22"/>
              </w:rPr>
              <w:t> </w:t>
            </w:r>
            <w:r>
              <w:rPr>
                <w:sz w:val="22"/>
              </w:rPr>
              <w:t>al regresar de su licencia de</w:t>
            </w:r>
          </w:p>
          <w:p>
            <w:pPr>
              <w:pStyle w:val="TableParagraph"/>
              <w:spacing w:line="249" w:lineRule="exact"/>
              <w:ind w:left="830"/>
              <w:rPr>
                <w:sz w:val="22"/>
              </w:rPr>
            </w:pPr>
            <w:r>
              <w:rPr>
                <w:spacing w:val="-2"/>
                <w:sz w:val="22"/>
              </w:rPr>
              <w:t>maternidad.</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1069" w:hRule="atLeast"/>
        </w:trPr>
        <w:tc>
          <w:tcPr>
            <w:tcW w:w="4801" w:type="dxa"/>
          </w:tcPr>
          <w:p>
            <w:pPr>
              <w:pStyle w:val="TableParagraph"/>
              <w:ind w:left="830" w:hanging="360"/>
              <w:rPr>
                <w:sz w:val="22"/>
              </w:rPr>
            </w:pPr>
            <w:r>
              <w:rPr>
                <w:rFonts w:ascii="Arial"/>
                <w:sz w:val="22"/>
              </w:rPr>
              <w:t>11. </w:t>
            </w:r>
            <w:r>
              <w:rPr>
                <w:sz w:val="22"/>
              </w:rPr>
              <w:t>En su centro de trabajo la competencia</w:t>
            </w:r>
            <w:r>
              <w:rPr>
                <w:spacing w:val="-14"/>
                <w:sz w:val="22"/>
              </w:rPr>
              <w:t> </w:t>
            </w:r>
            <w:r>
              <w:rPr>
                <w:sz w:val="22"/>
              </w:rPr>
              <w:t>por</w:t>
            </w:r>
            <w:r>
              <w:rPr>
                <w:spacing w:val="-13"/>
                <w:sz w:val="22"/>
              </w:rPr>
              <w:t> </w:t>
            </w:r>
            <w:r>
              <w:rPr>
                <w:sz w:val="22"/>
              </w:rPr>
              <w:t>mejores</w:t>
            </w:r>
            <w:r>
              <w:rPr>
                <w:spacing w:val="-13"/>
                <w:sz w:val="22"/>
              </w:rPr>
              <w:t> </w:t>
            </w:r>
            <w:r>
              <w:rPr>
                <w:sz w:val="22"/>
              </w:rPr>
              <w:t>puestos, condiciones laborales o salariales</w:t>
            </w:r>
          </w:p>
          <w:p>
            <w:pPr>
              <w:pStyle w:val="TableParagraph"/>
              <w:spacing w:line="249" w:lineRule="exact"/>
              <w:ind w:left="830"/>
              <w:rPr>
                <w:sz w:val="22"/>
              </w:rPr>
            </w:pPr>
            <w:r>
              <w:rPr>
                <w:sz w:val="22"/>
              </w:rPr>
              <w:t>es justa</w:t>
            </w:r>
            <w:r>
              <w:rPr>
                <w:spacing w:val="-2"/>
                <w:sz w:val="22"/>
              </w:rPr>
              <w:t> </w:t>
            </w:r>
            <w:r>
              <w:rPr>
                <w:sz w:val="22"/>
              </w:rPr>
              <w:t>y</w:t>
            </w:r>
            <w:r>
              <w:rPr>
                <w:spacing w:val="-2"/>
                <w:sz w:val="22"/>
              </w:rPr>
              <w:t> equitativa.</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1069" w:hRule="atLeast"/>
        </w:trPr>
        <w:tc>
          <w:tcPr>
            <w:tcW w:w="4801" w:type="dxa"/>
          </w:tcPr>
          <w:p>
            <w:pPr>
              <w:pStyle w:val="TableParagraph"/>
              <w:ind w:left="830" w:hanging="360"/>
              <w:rPr>
                <w:sz w:val="22"/>
              </w:rPr>
            </w:pPr>
            <w:r>
              <w:rPr>
                <w:rFonts w:ascii="Arial"/>
                <w:sz w:val="22"/>
              </w:rPr>
              <w:t>12.</w:t>
            </w:r>
            <w:r>
              <w:rPr>
                <w:rFonts w:ascii="Arial"/>
                <w:spacing w:val="-12"/>
                <w:sz w:val="22"/>
              </w:rPr>
              <w:t> </w:t>
            </w:r>
            <w:r>
              <w:rPr>
                <w:sz w:val="22"/>
              </w:rPr>
              <w:t>En</w:t>
            </w:r>
            <w:r>
              <w:rPr>
                <w:spacing w:val="-7"/>
                <w:sz w:val="22"/>
              </w:rPr>
              <w:t> </w:t>
            </w:r>
            <w:r>
              <w:rPr>
                <w:sz w:val="22"/>
              </w:rPr>
              <w:t>su</w:t>
            </w:r>
            <w:r>
              <w:rPr>
                <w:spacing w:val="-6"/>
                <w:sz w:val="22"/>
              </w:rPr>
              <w:t> </w:t>
            </w:r>
            <w:r>
              <w:rPr>
                <w:sz w:val="22"/>
              </w:rPr>
              <w:t>centro</w:t>
            </w:r>
            <w:r>
              <w:rPr>
                <w:spacing w:val="-5"/>
                <w:sz w:val="22"/>
              </w:rPr>
              <w:t> </w:t>
            </w:r>
            <w:r>
              <w:rPr>
                <w:sz w:val="22"/>
              </w:rPr>
              <w:t>de</w:t>
            </w:r>
            <w:r>
              <w:rPr>
                <w:spacing w:val="-5"/>
                <w:sz w:val="22"/>
              </w:rPr>
              <w:t> </w:t>
            </w:r>
            <w:r>
              <w:rPr>
                <w:sz w:val="22"/>
              </w:rPr>
              <w:t>trabajo</w:t>
            </w:r>
            <w:r>
              <w:rPr>
                <w:spacing w:val="-5"/>
                <w:sz w:val="22"/>
              </w:rPr>
              <w:t> </w:t>
            </w:r>
            <w:r>
              <w:rPr>
                <w:sz w:val="22"/>
              </w:rPr>
              <w:t>mujeres</w:t>
            </w:r>
            <w:r>
              <w:rPr>
                <w:spacing w:val="-6"/>
                <w:sz w:val="22"/>
              </w:rPr>
              <w:t> </w:t>
            </w:r>
            <w:r>
              <w:rPr>
                <w:sz w:val="22"/>
              </w:rPr>
              <w:t>y hombres tienen las mismas oportunidades para ocupar</w:t>
            </w:r>
          </w:p>
          <w:p>
            <w:pPr>
              <w:pStyle w:val="TableParagraph"/>
              <w:spacing w:line="249" w:lineRule="exact"/>
              <w:ind w:left="830"/>
              <w:rPr>
                <w:sz w:val="22"/>
              </w:rPr>
            </w:pPr>
            <w:r>
              <w:rPr>
                <w:sz w:val="22"/>
              </w:rPr>
              <w:t>puestos</w:t>
            </w:r>
            <w:r>
              <w:rPr>
                <w:spacing w:val="-2"/>
                <w:sz w:val="22"/>
              </w:rPr>
              <w:t> </w:t>
            </w:r>
            <w:r>
              <w:rPr>
                <w:sz w:val="22"/>
              </w:rPr>
              <w:t>de</w:t>
            </w:r>
            <w:r>
              <w:rPr>
                <w:spacing w:val="-1"/>
                <w:sz w:val="22"/>
              </w:rPr>
              <w:t> </w:t>
            </w:r>
            <w:r>
              <w:rPr>
                <w:spacing w:val="-2"/>
                <w:sz w:val="22"/>
              </w:rPr>
              <w:t>decisión.</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801" w:hRule="atLeast"/>
        </w:trPr>
        <w:tc>
          <w:tcPr>
            <w:tcW w:w="4801" w:type="dxa"/>
          </w:tcPr>
          <w:p>
            <w:pPr>
              <w:pStyle w:val="TableParagraph"/>
              <w:spacing w:line="265" w:lineRule="exact"/>
              <w:ind w:left="470"/>
              <w:rPr>
                <w:sz w:val="22"/>
              </w:rPr>
            </w:pPr>
            <w:r>
              <w:rPr>
                <w:rFonts w:ascii="Arial"/>
                <w:sz w:val="22"/>
              </w:rPr>
              <w:t>13.</w:t>
            </w:r>
            <w:r>
              <w:rPr>
                <w:rFonts w:ascii="Arial"/>
                <w:spacing w:val="-10"/>
                <w:sz w:val="22"/>
              </w:rPr>
              <w:t> </w:t>
            </w:r>
            <w:r>
              <w:rPr>
                <w:sz w:val="22"/>
              </w:rPr>
              <w:t>En</w:t>
            </w:r>
            <w:r>
              <w:rPr>
                <w:spacing w:val="-3"/>
                <w:sz w:val="22"/>
              </w:rPr>
              <w:t> </w:t>
            </w:r>
            <w:r>
              <w:rPr>
                <w:sz w:val="22"/>
              </w:rPr>
              <w:t>su</w:t>
            </w:r>
            <w:r>
              <w:rPr>
                <w:spacing w:val="-3"/>
                <w:sz w:val="22"/>
              </w:rPr>
              <w:t> </w:t>
            </w:r>
            <w:r>
              <w:rPr>
                <w:sz w:val="22"/>
              </w:rPr>
              <w:t>centro</w:t>
            </w:r>
            <w:r>
              <w:rPr>
                <w:spacing w:val="-2"/>
                <w:sz w:val="22"/>
              </w:rPr>
              <w:t> </w:t>
            </w:r>
            <w:r>
              <w:rPr>
                <w:sz w:val="22"/>
              </w:rPr>
              <w:t>de</w:t>
            </w:r>
            <w:r>
              <w:rPr>
                <w:spacing w:val="-2"/>
                <w:sz w:val="22"/>
              </w:rPr>
              <w:t> </w:t>
            </w:r>
            <w:r>
              <w:rPr>
                <w:sz w:val="22"/>
              </w:rPr>
              <w:t>trabajo</w:t>
            </w:r>
            <w:r>
              <w:rPr>
                <w:spacing w:val="-2"/>
                <w:sz w:val="22"/>
              </w:rPr>
              <w:t> </w:t>
            </w:r>
            <w:r>
              <w:rPr>
                <w:sz w:val="22"/>
              </w:rPr>
              <w:t>se</w:t>
            </w:r>
            <w:r>
              <w:rPr>
                <w:spacing w:val="-2"/>
                <w:sz w:val="22"/>
              </w:rPr>
              <w:t> cuenta</w:t>
            </w:r>
          </w:p>
          <w:p>
            <w:pPr>
              <w:pStyle w:val="TableParagraph"/>
              <w:spacing w:line="266" w:lineRule="exact"/>
              <w:ind w:left="830"/>
              <w:rPr>
                <w:sz w:val="22"/>
              </w:rPr>
            </w:pPr>
            <w:r>
              <w:rPr>
                <w:sz w:val="22"/>
              </w:rPr>
              <w:t>con</w:t>
            </w:r>
            <w:r>
              <w:rPr>
                <w:spacing w:val="-8"/>
                <w:sz w:val="22"/>
              </w:rPr>
              <w:t> </w:t>
            </w:r>
            <w:r>
              <w:rPr>
                <w:sz w:val="22"/>
              </w:rPr>
              <w:t>un</w:t>
            </w:r>
            <w:r>
              <w:rPr>
                <w:spacing w:val="-9"/>
                <w:sz w:val="22"/>
              </w:rPr>
              <w:t> </w:t>
            </w:r>
            <w:r>
              <w:rPr>
                <w:sz w:val="22"/>
              </w:rPr>
              <w:t>sistema</w:t>
            </w:r>
            <w:r>
              <w:rPr>
                <w:spacing w:val="-9"/>
                <w:sz w:val="22"/>
              </w:rPr>
              <w:t> </w:t>
            </w:r>
            <w:r>
              <w:rPr>
                <w:sz w:val="22"/>
              </w:rPr>
              <w:t>de</w:t>
            </w:r>
            <w:r>
              <w:rPr>
                <w:spacing w:val="-7"/>
                <w:sz w:val="22"/>
              </w:rPr>
              <w:t> </w:t>
            </w:r>
            <w:r>
              <w:rPr>
                <w:sz w:val="22"/>
              </w:rPr>
              <w:t>evaluación</w:t>
            </w:r>
            <w:r>
              <w:rPr>
                <w:spacing w:val="-8"/>
                <w:sz w:val="22"/>
              </w:rPr>
              <w:t> </w:t>
            </w:r>
            <w:r>
              <w:rPr>
                <w:sz w:val="22"/>
              </w:rPr>
              <w:t>de desempeño del personal.</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803" w:hRule="atLeast"/>
        </w:trPr>
        <w:tc>
          <w:tcPr>
            <w:tcW w:w="4801" w:type="dxa"/>
          </w:tcPr>
          <w:p>
            <w:pPr>
              <w:pStyle w:val="TableParagraph"/>
              <w:ind w:left="830" w:hanging="360"/>
              <w:rPr>
                <w:sz w:val="22"/>
              </w:rPr>
            </w:pPr>
            <w:r>
              <w:rPr>
                <w:rFonts w:ascii="Arial" w:hAnsi="Arial"/>
                <w:sz w:val="22"/>
              </w:rPr>
              <w:t>14.</w:t>
            </w:r>
            <w:r>
              <w:rPr>
                <w:rFonts w:ascii="Arial" w:hAnsi="Arial"/>
                <w:spacing w:val="-12"/>
                <w:sz w:val="22"/>
              </w:rPr>
              <w:t> </w:t>
            </w:r>
            <w:r>
              <w:rPr>
                <w:sz w:val="22"/>
              </w:rPr>
              <w:t>En</w:t>
            </w:r>
            <w:r>
              <w:rPr>
                <w:spacing w:val="-7"/>
                <w:sz w:val="22"/>
              </w:rPr>
              <w:t> </w:t>
            </w:r>
            <w:r>
              <w:rPr>
                <w:sz w:val="22"/>
              </w:rPr>
              <w:t>los</w:t>
            </w:r>
            <w:r>
              <w:rPr>
                <w:spacing w:val="-5"/>
                <w:sz w:val="22"/>
              </w:rPr>
              <w:t> </w:t>
            </w:r>
            <w:r>
              <w:rPr>
                <w:sz w:val="22"/>
              </w:rPr>
              <w:t>últimos</w:t>
            </w:r>
            <w:r>
              <w:rPr>
                <w:spacing w:val="-5"/>
                <w:sz w:val="22"/>
              </w:rPr>
              <w:t> </w:t>
            </w:r>
            <w:r>
              <w:rPr>
                <w:sz w:val="22"/>
              </w:rPr>
              <w:t>12</w:t>
            </w:r>
            <w:r>
              <w:rPr>
                <w:spacing w:val="-7"/>
                <w:sz w:val="22"/>
              </w:rPr>
              <w:t> </w:t>
            </w:r>
            <w:r>
              <w:rPr>
                <w:sz w:val="22"/>
              </w:rPr>
              <w:t>meses</w:t>
            </w:r>
            <w:r>
              <w:rPr>
                <w:spacing w:val="-5"/>
                <w:sz w:val="22"/>
              </w:rPr>
              <w:t> </w:t>
            </w:r>
            <w:r>
              <w:rPr>
                <w:sz w:val="22"/>
              </w:rPr>
              <w:t>le</w:t>
            </w:r>
            <w:r>
              <w:rPr>
                <w:spacing w:val="-5"/>
                <w:sz w:val="22"/>
              </w:rPr>
              <w:t> </w:t>
            </w:r>
            <w:r>
              <w:rPr>
                <w:sz w:val="22"/>
              </w:rPr>
              <w:t>han realizado una evaluación de</w:t>
            </w:r>
          </w:p>
          <w:p>
            <w:pPr>
              <w:pStyle w:val="TableParagraph"/>
              <w:spacing w:line="249" w:lineRule="exact"/>
              <w:ind w:left="830"/>
              <w:rPr>
                <w:sz w:val="22"/>
              </w:rPr>
            </w:pPr>
            <w:r>
              <w:rPr>
                <w:spacing w:val="-2"/>
                <w:sz w:val="22"/>
              </w:rPr>
              <w:t>desempeño.</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bl>
    <w:p>
      <w:pPr>
        <w:pStyle w:val="BodyText"/>
        <w:rPr>
          <w:sz w:val="20"/>
        </w:rPr>
      </w:pPr>
    </w:p>
    <w:p>
      <w:pPr>
        <w:pStyle w:val="BodyText"/>
        <w:spacing w:before="51"/>
        <w:rPr>
          <w:sz w:val="20"/>
        </w:rPr>
      </w:pPr>
    </w:p>
    <w:tbl>
      <w:tblPr>
        <w:tblW w:w="0" w:type="auto"/>
        <w:jc w:val="left"/>
        <w:tblInd w:w="2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9"/>
        <w:gridCol w:w="1274"/>
        <w:gridCol w:w="1247"/>
        <w:gridCol w:w="1418"/>
        <w:gridCol w:w="1161"/>
      </w:tblGrid>
      <w:tr>
        <w:trPr>
          <w:trHeight w:val="268" w:hRule="atLeast"/>
        </w:trPr>
        <w:tc>
          <w:tcPr>
            <w:tcW w:w="6689" w:type="dxa"/>
            <w:gridSpan w:val="5"/>
          </w:tcPr>
          <w:p>
            <w:pPr>
              <w:pStyle w:val="TableParagraph"/>
              <w:spacing w:line="248" w:lineRule="exact"/>
              <w:ind w:left="14"/>
              <w:jc w:val="center"/>
              <w:rPr>
                <w:b/>
                <w:sz w:val="22"/>
              </w:rPr>
            </w:pPr>
            <w:r>
              <w:rPr>
                <w:b/>
                <w:sz w:val="22"/>
              </w:rPr>
              <w:t>Valor</w:t>
            </w:r>
            <w:r>
              <w:rPr>
                <w:b/>
                <w:spacing w:val="-5"/>
                <w:sz w:val="22"/>
              </w:rPr>
              <w:t> </w:t>
            </w:r>
            <w:r>
              <w:rPr>
                <w:b/>
                <w:sz w:val="22"/>
              </w:rPr>
              <w:t>de</w:t>
            </w:r>
            <w:r>
              <w:rPr>
                <w:b/>
                <w:spacing w:val="-5"/>
                <w:sz w:val="22"/>
              </w:rPr>
              <w:t> </w:t>
            </w:r>
            <w:r>
              <w:rPr>
                <w:b/>
                <w:sz w:val="22"/>
              </w:rPr>
              <w:t>los</w:t>
            </w:r>
            <w:r>
              <w:rPr>
                <w:b/>
                <w:spacing w:val="-3"/>
                <w:sz w:val="22"/>
              </w:rPr>
              <w:t> </w:t>
            </w:r>
            <w:r>
              <w:rPr>
                <w:b/>
                <w:spacing w:val="-2"/>
                <w:sz w:val="22"/>
              </w:rPr>
              <w:t>reactivos</w:t>
            </w:r>
          </w:p>
        </w:tc>
      </w:tr>
      <w:tr>
        <w:trPr>
          <w:trHeight w:val="241" w:hRule="atLeast"/>
        </w:trPr>
        <w:tc>
          <w:tcPr>
            <w:tcW w:w="1589" w:type="dxa"/>
            <w:vMerge w:val="restart"/>
          </w:tcPr>
          <w:p>
            <w:pPr>
              <w:pStyle w:val="TableParagraph"/>
              <w:spacing w:before="4"/>
              <w:rPr>
                <w:sz w:val="20"/>
              </w:rPr>
            </w:pPr>
          </w:p>
          <w:p>
            <w:pPr>
              <w:pStyle w:val="TableParagraph"/>
              <w:ind w:left="309"/>
              <w:rPr>
                <w:b/>
                <w:sz w:val="20"/>
              </w:rPr>
            </w:pPr>
            <w:r>
              <w:rPr>
                <w:b/>
                <w:spacing w:val="-2"/>
                <w:sz w:val="20"/>
              </w:rPr>
              <w:t>Reactivo</w:t>
            </w:r>
          </w:p>
        </w:tc>
        <w:tc>
          <w:tcPr>
            <w:tcW w:w="5100" w:type="dxa"/>
            <w:gridSpan w:val="4"/>
          </w:tcPr>
          <w:p>
            <w:pPr>
              <w:pStyle w:val="TableParagraph"/>
              <w:spacing w:line="222" w:lineRule="exact"/>
              <w:ind w:left="14" w:right="3"/>
              <w:jc w:val="center"/>
              <w:rPr>
                <w:b/>
                <w:sz w:val="20"/>
              </w:rPr>
            </w:pPr>
            <w:r>
              <w:rPr>
                <w:b/>
                <w:spacing w:val="-2"/>
                <w:sz w:val="20"/>
              </w:rPr>
              <w:t>Puntaje</w:t>
            </w:r>
          </w:p>
        </w:tc>
      </w:tr>
      <w:tr>
        <w:trPr>
          <w:trHeight w:val="486" w:hRule="atLeast"/>
        </w:trPr>
        <w:tc>
          <w:tcPr>
            <w:tcW w:w="1589" w:type="dxa"/>
            <w:vMerge/>
            <w:tcBorders>
              <w:top w:val="nil"/>
            </w:tcBorders>
          </w:tcPr>
          <w:p>
            <w:pPr>
              <w:rPr>
                <w:sz w:val="2"/>
                <w:szCs w:val="2"/>
              </w:rPr>
            </w:pPr>
          </w:p>
        </w:tc>
        <w:tc>
          <w:tcPr>
            <w:tcW w:w="1274" w:type="dxa"/>
          </w:tcPr>
          <w:p>
            <w:pPr>
              <w:pStyle w:val="TableParagraph"/>
              <w:spacing w:before="122"/>
              <w:ind w:left="9" w:right="3"/>
              <w:jc w:val="center"/>
              <w:rPr>
                <w:b/>
                <w:sz w:val="20"/>
              </w:rPr>
            </w:pPr>
            <w:r>
              <w:rPr>
                <w:b/>
                <w:spacing w:val="-2"/>
                <w:sz w:val="20"/>
              </w:rPr>
              <w:t>Nunca</w:t>
            </w:r>
          </w:p>
        </w:tc>
        <w:tc>
          <w:tcPr>
            <w:tcW w:w="1247" w:type="dxa"/>
          </w:tcPr>
          <w:p>
            <w:pPr>
              <w:pStyle w:val="TableParagraph"/>
              <w:spacing w:line="244" w:lineRule="exact"/>
              <w:ind w:left="308" w:right="157" w:hanging="135"/>
              <w:rPr>
                <w:b/>
                <w:sz w:val="20"/>
              </w:rPr>
            </w:pPr>
            <w:r>
              <w:rPr>
                <w:b/>
                <w:spacing w:val="-2"/>
                <w:sz w:val="20"/>
              </w:rPr>
              <w:t>Algunas veces</w:t>
            </w:r>
          </w:p>
        </w:tc>
        <w:tc>
          <w:tcPr>
            <w:tcW w:w="1418" w:type="dxa"/>
          </w:tcPr>
          <w:p>
            <w:pPr>
              <w:pStyle w:val="TableParagraph"/>
              <w:spacing w:line="244" w:lineRule="exact"/>
              <w:ind w:left="124" w:firstLine="374"/>
              <w:rPr>
                <w:b/>
                <w:sz w:val="20"/>
              </w:rPr>
            </w:pPr>
            <w:r>
              <w:rPr>
                <w:b/>
                <w:spacing w:val="-4"/>
                <w:sz w:val="20"/>
              </w:rPr>
              <w:t>Con </w:t>
            </w:r>
            <w:r>
              <w:rPr>
                <w:b/>
                <w:spacing w:val="-2"/>
                <w:sz w:val="20"/>
              </w:rPr>
              <w:t>frecuencia</w:t>
            </w:r>
          </w:p>
        </w:tc>
        <w:tc>
          <w:tcPr>
            <w:tcW w:w="1161" w:type="dxa"/>
          </w:tcPr>
          <w:p>
            <w:pPr>
              <w:pStyle w:val="TableParagraph"/>
              <w:spacing w:before="122"/>
              <w:ind w:left="120"/>
              <w:rPr>
                <w:b/>
                <w:sz w:val="20"/>
              </w:rPr>
            </w:pPr>
            <w:r>
              <w:rPr>
                <w:b/>
                <w:spacing w:val="-2"/>
                <w:sz w:val="20"/>
              </w:rPr>
              <w:t>Siempre</w:t>
            </w:r>
          </w:p>
        </w:tc>
      </w:tr>
      <w:tr>
        <w:trPr>
          <w:trHeight w:val="265" w:hRule="atLeast"/>
        </w:trPr>
        <w:tc>
          <w:tcPr>
            <w:tcW w:w="1589" w:type="dxa"/>
          </w:tcPr>
          <w:p>
            <w:pPr>
              <w:pStyle w:val="TableParagraph"/>
              <w:spacing w:line="245" w:lineRule="exact"/>
              <w:ind w:left="11"/>
              <w:jc w:val="center"/>
              <w:rPr>
                <w:sz w:val="22"/>
              </w:rPr>
            </w:pPr>
            <w:r>
              <w:rPr>
                <w:spacing w:val="-10"/>
                <w:sz w:val="22"/>
              </w:rPr>
              <w:t>9</w:t>
            </w:r>
          </w:p>
        </w:tc>
        <w:tc>
          <w:tcPr>
            <w:tcW w:w="1274" w:type="dxa"/>
          </w:tcPr>
          <w:p>
            <w:pPr>
              <w:pStyle w:val="TableParagraph"/>
              <w:spacing w:line="245" w:lineRule="exact"/>
              <w:ind w:left="9"/>
              <w:jc w:val="center"/>
              <w:rPr>
                <w:sz w:val="22"/>
              </w:rPr>
            </w:pPr>
            <w:r>
              <w:rPr>
                <w:spacing w:val="-10"/>
                <w:sz w:val="22"/>
              </w:rPr>
              <w:t>3</w:t>
            </w:r>
          </w:p>
        </w:tc>
        <w:tc>
          <w:tcPr>
            <w:tcW w:w="1247" w:type="dxa"/>
          </w:tcPr>
          <w:p>
            <w:pPr>
              <w:pStyle w:val="TableParagraph"/>
              <w:spacing w:line="245" w:lineRule="exact"/>
              <w:ind w:left="14"/>
              <w:jc w:val="center"/>
              <w:rPr>
                <w:sz w:val="22"/>
              </w:rPr>
            </w:pPr>
            <w:r>
              <w:rPr>
                <w:spacing w:val="-10"/>
                <w:sz w:val="22"/>
              </w:rPr>
              <w:t>2</w:t>
            </w:r>
          </w:p>
        </w:tc>
        <w:tc>
          <w:tcPr>
            <w:tcW w:w="1418" w:type="dxa"/>
          </w:tcPr>
          <w:p>
            <w:pPr>
              <w:pStyle w:val="TableParagraph"/>
              <w:spacing w:line="245" w:lineRule="exact"/>
              <w:ind w:left="13"/>
              <w:jc w:val="center"/>
              <w:rPr>
                <w:sz w:val="22"/>
              </w:rPr>
            </w:pPr>
            <w:r>
              <w:rPr>
                <w:spacing w:val="-10"/>
                <w:sz w:val="22"/>
              </w:rPr>
              <w:t>1</w:t>
            </w:r>
          </w:p>
        </w:tc>
        <w:tc>
          <w:tcPr>
            <w:tcW w:w="1161" w:type="dxa"/>
          </w:tcPr>
          <w:p>
            <w:pPr>
              <w:pStyle w:val="TableParagraph"/>
              <w:rPr>
                <w:rFonts w:ascii="Times New Roman"/>
                <w:sz w:val="18"/>
              </w:rPr>
            </w:pPr>
          </w:p>
        </w:tc>
      </w:tr>
      <w:tr>
        <w:trPr>
          <w:trHeight w:val="268" w:hRule="atLeast"/>
        </w:trPr>
        <w:tc>
          <w:tcPr>
            <w:tcW w:w="1589" w:type="dxa"/>
          </w:tcPr>
          <w:p>
            <w:pPr>
              <w:pStyle w:val="TableParagraph"/>
              <w:spacing w:line="248" w:lineRule="exact"/>
              <w:ind w:left="11" w:right="6"/>
              <w:jc w:val="center"/>
              <w:rPr>
                <w:sz w:val="22"/>
              </w:rPr>
            </w:pPr>
            <w:r>
              <w:rPr>
                <w:spacing w:val="-5"/>
                <w:sz w:val="22"/>
              </w:rPr>
              <w:t>10</w:t>
            </w:r>
          </w:p>
        </w:tc>
        <w:tc>
          <w:tcPr>
            <w:tcW w:w="1274" w:type="dxa"/>
          </w:tcPr>
          <w:p>
            <w:pPr>
              <w:pStyle w:val="TableParagraph"/>
              <w:spacing w:line="248" w:lineRule="exact"/>
              <w:ind w:left="9"/>
              <w:jc w:val="center"/>
              <w:rPr>
                <w:sz w:val="22"/>
              </w:rPr>
            </w:pPr>
            <w:r>
              <w:rPr>
                <w:spacing w:val="-10"/>
                <w:sz w:val="22"/>
              </w:rPr>
              <w:t>3</w:t>
            </w:r>
          </w:p>
        </w:tc>
        <w:tc>
          <w:tcPr>
            <w:tcW w:w="1247" w:type="dxa"/>
          </w:tcPr>
          <w:p>
            <w:pPr>
              <w:pStyle w:val="TableParagraph"/>
              <w:spacing w:line="248" w:lineRule="exact"/>
              <w:ind w:left="14"/>
              <w:jc w:val="center"/>
              <w:rPr>
                <w:sz w:val="22"/>
              </w:rPr>
            </w:pPr>
            <w:r>
              <w:rPr>
                <w:spacing w:val="-10"/>
                <w:sz w:val="22"/>
              </w:rPr>
              <w:t>2</w:t>
            </w:r>
          </w:p>
        </w:tc>
        <w:tc>
          <w:tcPr>
            <w:tcW w:w="1418" w:type="dxa"/>
          </w:tcPr>
          <w:p>
            <w:pPr>
              <w:pStyle w:val="TableParagraph"/>
              <w:spacing w:line="248" w:lineRule="exact"/>
              <w:ind w:left="13"/>
              <w:jc w:val="center"/>
              <w:rPr>
                <w:sz w:val="22"/>
              </w:rPr>
            </w:pPr>
            <w:r>
              <w:rPr>
                <w:spacing w:val="-10"/>
                <w:sz w:val="22"/>
              </w:rPr>
              <w:t>1</w:t>
            </w:r>
          </w:p>
        </w:tc>
        <w:tc>
          <w:tcPr>
            <w:tcW w:w="1161" w:type="dxa"/>
          </w:tcPr>
          <w:p>
            <w:pPr>
              <w:pStyle w:val="TableParagraph"/>
              <w:rPr>
                <w:rFonts w:ascii="Times New Roman"/>
                <w:sz w:val="18"/>
              </w:rPr>
            </w:pPr>
          </w:p>
        </w:tc>
      </w:tr>
      <w:tr>
        <w:trPr>
          <w:trHeight w:val="268" w:hRule="atLeast"/>
        </w:trPr>
        <w:tc>
          <w:tcPr>
            <w:tcW w:w="1589" w:type="dxa"/>
          </w:tcPr>
          <w:p>
            <w:pPr>
              <w:pStyle w:val="TableParagraph"/>
              <w:spacing w:line="248" w:lineRule="exact"/>
              <w:ind w:left="11" w:right="6"/>
              <w:jc w:val="center"/>
              <w:rPr>
                <w:sz w:val="22"/>
              </w:rPr>
            </w:pPr>
            <w:r>
              <w:rPr>
                <w:spacing w:val="-5"/>
                <w:sz w:val="22"/>
              </w:rPr>
              <w:t>11</w:t>
            </w:r>
          </w:p>
        </w:tc>
        <w:tc>
          <w:tcPr>
            <w:tcW w:w="1274" w:type="dxa"/>
          </w:tcPr>
          <w:p>
            <w:pPr>
              <w:pStyle w:val="TableParagraph"/>
              <w:spacing w:line="248" w:lineRule="exact"/>
              <w:ind w:left="9"/>
              <w:jc w:val="center"/>
              <w:rPr>
                <w:sz w:val="22"/>
              </w:rPr>
            </w:pPr>
            <w:r>
              <w:rPr>
                <w:spacing w:val="-10"/>
                <w:sz w:val="22"/>
              </w:rPr>
              <w:t>0</w:t>
            </w:r>
          </w:p>
        </w:tc>
        <w:tc>
          <w:tcPr>
            <w:tcW w:w="1247" w:type="dxa"/>
          </w:tcPr>
          <w:p>
            <w:pPr>
              <w:pStyle w:val="TableParagraph"/>
              <w:spacing w:line="248" w:lineRule="exact"/>
              <w:ind w:left="14"/>
              <w:jc w:val="center"/>
              <w:rPr>
                <w:sz w:val="22"/>
              </w:rPr>
            </w:pPr>
            <w:r>
              <w:rPr>
                <w:spacing w:val="-10"/>
                <w:sz w:val="22"/>
              </w:rPr>
              <w:t>1</w:t>
            </w:r>
          </w:p>
        </w:tc>
        <w:tc>
          <w:tcPr>
            <w:tcW w:w="1418" w:type="dxa"/>
          </w:tcPr>
          <w:p>
            <w:pPr>
              <w:pStyle w:val="TableParagraph"/>
              <w:spacing w:line="248" w:lineRule="exact"/>
              <w:ind w:left="13"/>
              <w:jc w:val="center"/>
              <w:rPr>
                <w:sz w:val="22"/>
              </w:rPr>
            </w:pPr>
            <w:r>
              <w:rPr>
                <w:spacing w:val="-10"/>
                <w:sz w:val="22"/>
              </w:rPr>
              <w:t>2</w:t>
            </w:r>
          </w:p>
        </w:tc>
        <w:tc>
          <w:tcPr>
            <w:tcW w:w="1161" w:type="dxa"/>
          </w:tcPr>
          <w:p>
            <w:pPr>
              <w:pStyle w:val="TableParagraph"/>
              <w:rPr>
                <w:rFonts w:ascii="Times New Roman"/>
                <w:sz w:val="18"/>
              </w:rPr>
            </w:pPr>
          </w:p>
        </w:tc>
      </w:tr>
      <w:tr>
        <w:trPr>
          <w:trHeight w:val="265" w:hRule="atLeast"/>
        </w:trPr>
        <w:tc>
          <w:tcPr>
            <w:tcW w:w="1589" w:type="dxa"/>
          </w:tcPr>
          <w:p>
            <w:pPr>
              <w:pStyle w:val="TableParagraph"/>
              <w:spacing w:line="246" w:lineRule="exact"/>
              <w:ind w:left="11" w:right="6"/>
              <w:jc w:val="center"/>
              <w:rPr>
                <w:sz w:val="22"/>
              </w:rPr>
            </w:pPr>
            <w:r>
              <w:rPr>
                <w:spacing w:val="-5"/>
                <w:sz w:val="22"/>
              </w:rPr>
              <w:t>12</w:t>
            </w:r>
          </w:p>
        </w:tc>
        <w:tc>
          <w:tcPr>
            <w:tcW w:w="1274" w:type="dxa"/>
          </w:tcPr>
          <w:p>
            <w:pPr>
              <w:pStyle w:val="TableParagraph"/>
              <w:spacing w:line="246" w:lineRule="exact"/>
              <w:ind w:left="9"/>
              <w:jc w:val="center"/>
              <w:rPr>
                <w:sz w:val="22"/>
              </w:rPr>
            </w:pPr>
            <w:r>
              <w:rPr>
                <w:spacing w:val="-10"/>
                <w:sz w:val="22"/>
              </w:rPr>
              <w:t>0</w:t>
            </w:r>
          </w:p>
        </w:tc>
        <w:tc>
          <w:tcPr>
            <w:tcW w:w="1247" w:type="dxa"/>
          </w:tcPr>
          <w:p>
            <w:pPr>
              <w:pStyle w:val="TableParagraph"/>
              <w:spacing w:line="246" w:lineRule="exact"/>
              <w:ind w:left="14"/>
              <w:jc w:val="center"/>
              <w:rPr>
                <w:sz w:val="22"/>
              </w:rPr>
            </w:pPr>
            <w:r>
              <w:rPr>
                <w:spacing w:val="-10"/>
                <w:sz w:val="22"/>
              </w:rPr>
              <w:t>1</w:t>
            </w:r>
          </w:p>
        </w:tc>
        <w:tc>
          <w:tcPr>
            <w:tcW w:w="1418" w:type="dxa"/>
          </w:tcPr>
          <w:p>
            <w:pPr>
              <w:pStyle w:val="TableParagraph"/>
              <w:spacing w:line="246" w:lineRule="exact"/>
              <w:ind w:left="13"/>
              <w:jc w:val="center"/>
              <w:rPr>
                <w:sz w:val="22"/>
              </w:rPr>
            </w:pPr>
            <w:r>
              <w:rPr>
                <w:spacing w:val="-10"/>
                <w:sz w:val="22"/>
              </w:rPr>
              <w:t>2</w:t>
            </w:r>
          </w:p>
        </w:tc>
        <w:tc>
          <w:tcPr>
            <w:tcW w:w="1161" w:type="dxa"/>
          </w:tcPr>
          <w:p>
            <w:pPr>
              <w:pStyle w:val="TableParagraph"/>
              <w:rPr>
                <w:rFonts w:ascii="Times New Roman"/>
                <w:sz w:val="18"/>
              </w:rPr>
            </w:pPr>
          </w:p>
        </w:tc>
      </w:tr>
      <w:tr>
        <w:trPr>
          <w:trHeight w:val="268" w:hRule="atLeast"/>
        </w:trPr>
        <w:tc>
          <w:tcPr>
            <w:tcW w:w="1589" w:type="dxa"/>
          </w:tcPr>
          <w:p>
            <w:pPr>
              <w:pStyle w:val="TableParagraph"/>
              <w:spacing w:line="248" w:lineRule="exact"/>
              <w:ind w:left="11" w:right="6"/>
              <w:jc w:val="center"/>
              <w:rPr>
                <w:sz w:val="22"/>
              </w:rPr>
            </w:pPr>
            <w:r>
              <w:rPr>
                <w:spacing w:val="-5"/>
                <w:sz w:val="22"/>
              </w:rPr>
              <w:t>13</w:t>
            </w:r>
          </w:p>
        </w:tc>
        <w:tc>
          <w:tcPr>
            <w:tcW w:w="1274" w:type="dxa"/>
          </w:tcPr>
          <w:p>
            <w:pPr>
              <w:pStyle w:val="TableParagraph"/>
              <w:spacing w:line="248" w:lineRule="exact"/>
              <w:ind w:left="9"/>
              <w:jc w:val="center"/>
              <w:rPr>
                <w:sz w:val="22"/>
              </w:rPr>
            </w:pPr>
            <w:r>
              <w:rPr>
                <w:spacing w:val="-10"/>
                <w:sz w:val="22"/>
              </w:rPr>
              <w:t>0</w:t>
            </w:r>
          </w:p>
        </w:tc>
        <w:tc>
          <w:tcPr>
            <w:tcW w:w="1247" w:type="dxa"/>
          </w:tcPr>
          <w:p>
            <w:pPr>
              <w:pStyle w:val="TableParagraph"/>
              <w:spacing w:line="248" w:lineRule="exact"/>
              <w:ind w:left="14"/>
              <w:jc w:val="center"/>
              <w:rPr>
                <w:sz w:val="22"/>
              </w:rPr>
            </w:pPr>
            <w:r>
              <w:rPr>
                <w:spacing w:val="-10"/>
                <w:sz w:val="22"/>
              </w:rPr>
              <w:t>1</w:t>
            </w:r>
          </w:p>
        </w:tc>
        <w:tc>
          <w:tcPr>
            <w:tcW w:w="1418" w:type="dxa"/>
          </w:tcPr>
          <w:p>
            <w:pPr>
              <w:pStyle w:val="TableParagraph"/>
              <w:spacing w:line="248" w:lineRule="exact"/>
              <w:ind w:left="13"/>
              <w:jc w:val="center"/>
              <w:rPr>
                <w:sz w:val="22"/>
              </w:rPr>
            </w:pPr>
            <w:r>
              <w:rPr>
                <w:spacing w:val="-10"/>
                <w:sz w:val="22"/>
              </w:rPr>
              <w:t>2</w:t>
            </w:r>
          </w:p>
        </w:tc>
        <w:tc>
          <w:tcPr>
            <w:tcW w:w="1161" w:type="dxa"/>
          </w:tcPr>
          <w:p>
            <w:pPr>
              <w:pStyle w:val="TableParagraph"/>
              <w:rPr>
                <w:rFonts w:ascii="Times New Roman"/>
                <w:sz w:val="18"/>
              </w:rPr>
            </w:pPr>
          </w:p>
        </w:tc>
      </w:tr>
      <w:tr>
        <w:trPr>
          <w:trHeight w:val="266" w:hRule="atLeast"/>
        </w:trPr>
        <w:tc>
          <w:tcPr>
            <w:tcW w:w="1589" w:type="dxa"/>
          </w:tcPr>
          <w:p>
            <w:pPr>
              <w:pStyle w:val="TableParagraph"/>
              <w:spacing w:line="246" w:lineRule="exact"/>
              <w:ind w:left="11" w:right="6"/>
              <w:jc w:val="center"/>
              <w:rPr>
                <w:sz w:val="22"/>
              </w:rPr>
            </w:pPr>
            <w:r>
              <w:rPr>
                <w:spacing w:val="-5"/>
                <w:sz w:val="22"/>
              </w:rPr>
              <w:t>14</w:t>
            </w:r>
          </w:p>
        </w:tc>
        <w:tc>
          <w:tcPr>
            <w:tcW w:w="1274" w:type="dxa"/>
          </w:tcPr>
          <w:p>
            <w:pPr>
              <w:pStyle w:val="TableParagraph"/>
              <w:spacing w:line="246" w:lineRule="exact"/>
              <w:ind w:left="9"/>
              <w:jc w:val="center"/>
              <w:rPr>
                <w:sz w:val="22"/>
              </w:rPr>
            </w:pPr>
            <w:r>
              <w:rPr>
                <w:spacing w:val="-10"/>
                <w:sz w:val="22"/>
              </w:rPr>
              <w:t>0</w:t>
            </w:r>
          </w:p>
        </w:tc>
        <w:tc>
          <w:tcPr>
            <w:tcW w:w="1247" w:type="dxa"/>
          </w:tcPr>
          <w:p>
            <w:pPr>
              <w:pStyle w:val="TableParagraph"/>
              <w:spacing w:line="246" w:lineRule="exact"/>
              <w:ind w:left="14"/>
              <w:jc w:val="center"/>
              <w:rPr>
                <w:sz w:val="22"/>
              </w:rPr>
            </w:pPr>
            <w:r>
              <w:rPr>
                <w:spacing w:val="-10"/>
                <w:sz w:val="22"/>
              </w:rPr>
              <w:t>1</w:t>
            </w:r>
          </w:p>
        </w:tc>
        <w:tc>
          <w:tcPr>
            <w:tcW w:w="1418" w:type="dxa"/>
          </w:tcPr>
          <w:p>
            <w:pPr>
              <w:pStyle w:val="TableParagraph"/>
              <w:spacing w:line="246" w:lineRule="exact"/>
              <w:ind w:left="13"/>
              <w:jc w:val="center"/>
              <w:rPr>
                <w:sz w:val="22"/>
              </w:rPr>
            </w:pPr>
            <w:r>
              <w:rPr>
                <w:spacing w:val="-10"/>
                <w:sz w:val="22"/>
              </w:rPr>
              <w:t>2</w:t>
            </w:r>
          </w:p>
        </w:tc>
        <w:tc>
          <w:tcPr>
            <w:tcW w:w="1161" w:type="dxa"/>
          </w:tcPr>
          <w:p>
            <w:pPr>
              <w:pStyle w:val="TableParagraph"/>
              <w:rPr>
                <w:rFonts w:ascii="Times New Roman"/>
                <w:sz w:val="18"/>
              </w:rPr>
            </w:pPr>
          </w:p>
        </w:tc>
      </w:tr>
      <w:tr>
        <w:trPr>
          <w:trHeight w:val="268" w:hRule="atLeast"/>
        </w:trPr>
        <w:tc>
          <w:tcPr>
            <w:tcW w:w="1589" w:type="dxa"/>
          </w:tcPr>
          <w:p>
            <w:pPr>
              <w:pStyle w:val="TableParagraph"/>
              <w:spacing w:line="248" w:lineRule="exact"/>
              <w:ind w:left="11" w:right="2"/>
              <w:jc w:val="center"/>
              <w:rPr>
                <w:sz w:val="22"/>
              </w:rPr>
            </w:pPr>
            <w:r>
              <w:rPr>
                <w:spacing w:val="-2"/>
                <w:sz w:val="22"/>
              </w:rPr>
              <w:t>Subtotal</w:t>
            </w:r>
          </w:p>
        </w:tc>
        <w:tc>
          <w:tcPr>
            <w:tcW w:w="5100" w:type="dxa"/>
            <w:gridSpan w:val="4"/>
          </w:tcPr>
          <w:p>
            <w:pPr>
              <w:pStyle w:val="TableParagraph"/>
              <w:spacing w:line="248" w:lineRule="exact"/>
              <w:ind w:left="14" w:right="6"/>
              <w:jc w:val="center"/>
              <w:rPr>
                <w:sz w:val="22"/>
              </w:rPr>
            </w:pPr>
            <w:r>
              <w:rPr>
                <w:spacing w:val="-5"/>
                <w:sz w:val="22"/>
              </w:rPr>
              <w:t>18</w:t>
            </w:r>
          </w:p>
        </w:tc>
      </w:tr>
    </w:tbl>
    <w:p>
      <w:pPr>
        <w:pStyle w:val="TableParagraph"/>
        <w:spacing w:after="0" w:line="248" w:lineRule="exact"/>
        <w:jc w:val="center"/>
        <w:rPr>
          <w:sz w:val="22"/>
        </w:rPr>
        <w:sectPr>
          <w:pgSz w:w="12240" w:h="15840"/>
          <w:pgMar w:header="507" w:footer="0" w:top="1960" w:bottom="280" w:left="720" w:right="720"/>
        </w:sectPr>
      </w:pPr>
    </w:p>
    <w:p>
      <w:pPr>
        <w:pStyle w:val="BodyText"/>
        <w:spacing w:before="51"/>
        <w:rPr>
          <w:sz w:val="20"/>
        </w:rPr>
      </w:pPr>
    </w:p>
    <w:tbl>
      <w:tblPr>
        <w:tblW w:w="0" w:type="auto"/>
        <w:jc w:val="left"/>
        <w:tblInd w:w="4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01"/>
        <w:gridCol w:w="1267"/>
        <w:gridCol w:w="1268"/>
        <w:gridCol w:w="1351"/>
        <w:gridCol w:w="1267"/>
      </w:tblGrid>
      <w:tr>
        <w:trPr>
          <w:trHeight w:val="534" w:hRule="atLeast"/>
        </w:trPr>
        <w:tc>
          <w:tcPr>
            <w:tcW w:w="4801" w:type="dxa"/>
          </w:tcPr>
          <w:p>
            <w:pPr>
              <w:pStyle w:val="TableParagraph"/>
              <w:spacing w:line="264" w:lineRule="exact"/>
              <w:ind w:left="19"/>
              <w:jc w:val="center"/>
              <w:rPr>
                <w:sz w:val="22"/>
              </w:rPr>
            </w:pPr>
            <w:r>
              <w:rPr>
                <w:spacing w:val="-2"/>
                <w:sz w:val="22"/>
              </w:rPr>
              <w:t>Reactivos</w:t>
            </w:r>
          </w:p>
        </w:tc>
        <w:tc>
          <w:tcPr>
            <w:tcW w:w="1267" w:type="dxa"/>
          </w:tcPr>
          <w:p>
            <w:pPr>
              <w:pStyle w:val="TableParagraph"/>
              <w:spacing w:line="264" w:lineRule="exact"/>
              <w:ind w:left="289"/>
              <w:rPr>
                <w:sz w:val="22"/>
              </w:rPr>
            </w:pPr>
            <w:r>
              <w:rPr>
                <w:spacing w:val="-2"/>
                <w:sz w:val="22"/>
              </w:rPr>
              <w:t>Nunca</w:t>
            </w:r>
          </w:p>
        </w:tc>
        <w:tc>
          <w:tcPr>
            <w:tcW w:w="1268" w:type="dxa"/>
          </w:tcPr>
          <w:p>
            <w:pPr>
              <w:pStyle w:val="TableParagraph"/>
              <w:spacing w:line="268" w:lineRule="exact"/>
              <w:ind w:left="323" w:right="170" w:hanging="125"/>
              <w:rPr>
                <w:sz w:val="22"/>
              </w:rPr>
            </w:pPr>
            <w:r>
              <w:rPr>
                <w:spacing w:val="-2"/>
                <w:sz w:val="22"/>
              </w:rPr>
              <w:t>Algunas veces</w:t>
            </w:r>
          </w:p>
        </w:tc>
        <w:tc>
          <w:tcPr>
            <w:tcW w:w="1351" w:type="dxa"/>
          </w:tcPr>
          <w:p>
            <w:pPr>
              <w:pStyle w:val="TableParagraph"/>
              <w:spacing w:line="268" w:lineRule="exact"/>
              <w:ind w:left="107" w:right="90" w:firstLine="352"/>
              <w:rPr>
                <w:sz w:val="22"/>
              </w:rPr>
            </w:pPr>
            <w:r>
              <w:rPr>
                <w:spacing w:val="-4"/>
                <w:sz w:val="22"/>
              </w:rPr>
              <w:t>Con </w:t>
            </w:r>
            <w:r>
              <w:rPr>
                <w:spacing w:val="-2"/>
                <w:sz w:val="22"/>
              </w:rPr>
              <w:t>frecuencia</w:t>
            </w:r>
          </w:p>
        </w:tc>
        <w:tc>
          <w:tcPr>
            <w:tcW w:w="1267" w:type="dxa"/>
          </w:tcPr>
          <w:p>
            <w:pPr>
              <w:pStyle w:val="TableParagraph"/>
              <w:spacing w:line="264" w:lineRule="exact"/>
              <w:ind w:left="175"/>
              <w:rPr>
                <w:sz w:val="22"/>
              </w:rPr>
            </w:pPr>
            <w:r>
              <w:rPr>
                <w:spacing w:val="-2"/>
                <w:sz w:val="22"/>
              </w:rPr>
              <w:t>Siempre</w:t>
            </w:r>
          </w:p>
        </w:tc>
      </w:tr>
      <w:tr>
        <w:trPr>
          <w:trHeight w:val="266" w:hRule="atLeast"/>
        </w:trPr>
        <w:tc>
          <w:tcPr>
            <w:tcW w:w="9954" w:type="dxa"/>
            <w:gridSpan w:val="5"/>
            <w:shd w:val="clear" w:color="auto" w:fill="D9D9D9"/>
          </w:tcPr>
          <w:p>
            <w:pPr>
              <w:pStyle w:val="TableParagraph"/>
              <w:spacing w:line="246" w:lineRule="exact"/>
              <w:ind w:left="110"/>
              <w:rPr>
                <w:sz w:val="22"/>
              </w:rPr>
            </w:pPr>
            <w:r>
              <w:rPr>
                <w:sz w:val="22"/>
              </w:rPr>
              <w:t>Corresponsabilidad</w:t>
            </w:r>
            <w:r>
              <w:rPr>
                <w:spacing w:val="-8"/>
                <w:sz w:val="22"/>
              </w:rPr>
              <w:t> </w:t>
            </w:r>
            <w:r>
              <w:rPr>
                <w:sz w:val="22"/>
              </w:rPr>
              <w:t>en</w:t>
            </w:r>
            <w:r>
              <w:rPr>
                <w:spacing w:val="-2"/>
                <w:sz w:val="22"/>
              </w:rPr>
              <w:t> </w:t>
            </w:r>
            <w:r>
              <w:rPr>
                <w:sz w:val="22"/>
              </w:rPr>
              <w:t>la</w:t>
            </w:r>
            <w:r>
              <w:rPr>
                <w:spacing w:val="-3"/>
                <w:sz w:val="22"/>
              </w:rPr>
              <w:t> </w:t>
            </w:r>
            <w:r>
              <w:rPr>
                <w:sz w:val="22"/>
              </w:rPr>
              <w:t>vida</w:t>
            </w:r>
            <w:r>
              <w:rPr>
                <w:spacing w:val="-2"/>
                <w:sz w:val="22"/>
              </w:rPr>
              <w:t> </w:t>
            </w:r>
            <w:r>
              <w:rPr>
                <w:sz w:val="22"/>
              </w:rPr>
              <w:t>laboral,</w:t>
            </w:r>
            <w:r>
              <w:rPr>
                <w:spacing w:val="-4"/>
                <w:sz w:val="22"/>
              </w:rPr>
              <w:t> </w:t>
            </w:r>
            <w:r>
              <w:rPr>
                <w:sz w:val="22"/>
              </w:rPr>
              <w:t>familiar</w:t>
            </w:r>
            <w:r>
              <w:rPr>
                <w:spacing w:val="-5"/>
                <w:sz w:val="22"/>
              </w:rPr>
              <w:t> </w:t>
            </w:r>
            <w:r>
              <w:rPr>
                <w:sz w:val="22"/>
              </w:rPr>
              <w:t>y</w:t>
            </w:r>
            <w:r>
              <w:rPr>
                <w:spacing w:val="-5"/>
                <w:sz w:val="22"/>
              </w:rPr>
              <w:t> </w:t>
            </w:r>
            <w:r>
              <w:rPr>
                <w:spacing w:val="-2"/>
                <w:sz w:val="22"/>
              </w:rPr>
              <w:t>personal</w:t>
            </w:r>
          </w:p>
        </w:tc>
      </w:tr>
      <w:tr>
        <w:trPr>
          <w:trHeight w:val="1069" w:hRule="atLeast"/>
        </w:trPr>
        <w:tc>
          <w:tcPr>
            <w:tcW w:w="4801" w:type="dxa"/>
          </w:tcPr>
          <w:p>
            <w:pPr>
              <w:pStyle w:val="TableParagraph"/>
              <w:ind w:left="830" w:hanging="360"/>
              <w:rPr>
                <w:sz w:val="22"/>
              </w:rPr>
            </w:pPr>
            <w:r>
              <w:rPr>
                <w:rFonts w:ascii="Arial"/>
                <w:sz w:val="22"/>
              </w:rPr>
              <w:t>15. </w:t>
            </w:r>
            <w:r>
              <w:rPr>
                <w:sz w:val="22"/>
              </w:rPr>
              <w:t>En su centro de trabajo tanto mujeres</w:t>
            </w:r>
            <w:r>
              <w:rPr>
                <w:spacing w:val="-10"/>
                <w:sz w:val="22"/>
              </w:rPr>
              <w:t> </w:t>
            </w:r>
            <w:r>
              <w:rPr>
                <w:sz w:val="22"/>
              </w:rPr>
              <w:t>como</w:t>
            </w:r>
            <w:r>
              <w:rPr>
                <w:spacing w:val="-10"/>
                <w:sz w:val="22"/>
              </w:rPr>
              <w:t> </w:t>
            </w:r>
            <w:r>
              <w:rPr>
                <w:sz w:val="22"/>
              </w:rPr>
              <w:t>hombres</w:t>
            </w:r>
            <w:r>
              <w:rPr>
                <w:spacing w:val="-10"/>
                <w:sz w:val="22"/>
              </w:rPr>
              <w:t> </w:t>
            </w:r>
            <w:r>
              <w:rPr>
                <w:sz w:val="22"/>
              </w:rPr>
              <w:t>tienen</w:t>
            </w:r>
            <w:r>
              <w:rPr>
                <w:spacing w:val="-9"/>
                <w:sz w:val="22"/>
              </w:rPr>
              <w:t> </w:t>
            </w:r>
            <w:r>
              <w:rPr>
                <w:sz w:val="22"/>
              </w:rPr>
              <w:t>la</w:t>
            </w:r>
            <w:r>
              <w:rPr>
                <w:sz w:val="22"/>
              </w:rPr>
              <w:t>s</w:t>
            </w:r>
          </w:p>
          <w:p>
            <w:pPr>
              <w:pStyle w:val="TableParagraph"/>
              <w:spacing w:line="266" w:lineRule="exact"/>
              <w:ind w:left="830"/>
              <w:rPr>
                <w:sz w:val="22"/>
              </w:rPr>
            </w:pPr>
            <w:r>
              <w:rPr>
                <w:sz w:val="22"/>
              </w:rPr>
              <w:t>mismas facilidades para atender problemas</w:t>
            </w:r>
            <w:r>
              <w:rPr>
                <w:spacing w:val="-14"/>
                <w:sz w:val="22"/>
              </w:rPr>
              <w:t> </w:t>
            </w:r>
            <w:r>
              <w:rPr>
                <w:sz w:val="22"/>
              </w:rPr>
              <w:t>familiares</w:t>
            </w:r>
            <w:r>
              <w:rPr>
                <w:spacing w:val="-11"/>
                <w:sz w:val="22"/>
              </w:rPr>
              <w:t> </w:t>
            </w:r>
            <w:r>
              <w:rPr>
                <w:sz w:val="22"/>
              </w:rPr>
              <w:t>no</w:t>
            </w:r>
            <w:r>
              <w:rPr>
                <w:spacing w:val="-14"/>
                <w:sz w:val="22"/>
              </w:rPr>
              <w:t> </w:t>
            </w:r>
            <w:r>
              <w:rPr>
                <w:sz w:val="22"/>
              </w:rPr>
              <w:t>previstos.</w:t>
            </w:r>
          </w:p>
        </w:tc>
        <w:tc>
          <w:tcPr>
            <w:tcW w:w="1267" w:type="dxa"/>
          </w:tcPr>
          <w:p>
            <w:pPr>
              <w:pStyle w:val="TableParagraph"/>
              <w:rPr>
                <w:rFonts w:ascii="Times New Roman"/>
                <w:sz w:val="22"/>
              </w:rPr>
            </w:pPr>
          </w:p>
        </w:tc>
        <w:tc>
          <w:tcPr>
            <w:tcW w:w="1268" w:type="dxa"/>
          </w:tcPr>
          <w:p>
            <w:pPr>
              <w:pStyle w:val="TableParagraph"/>
              <w:rPr>
                <w:rFonts w:ascii="Times New Roman"/>
                <w:sz w:val="22"/>
              </w:rPr>
            </w:pPr>
          </w:p>
        </w:tc>
        <w:tc>
          <w:tcPr>
            <w:tcW w:w="1351" w:type="dxa"/>
          </w:tcPr>
          <w:p>
            <w:pPr>
              <w:pStyle w:val="TableParagraph"/>
              <w:rPr>
                <w:rFonts w:ascii="Times New Roman"/>
                <w:sz w:val="22"/>
              </w:rPr>
            </w:pPr>
          </w:p>
        </w:tc>
        <w:tc>
          <w:tcPr>
            <w:tcW w:w="1267" w:type="dxa"/>
          </w:tcPr>
          <w:p>
            <w:pPr>
              <w:pStyle w:val="TableParagraph"/>
              <w:rPr>
                <w:rFonts w:ascii="Times New Roman"/>
                <w:sz w:val="22"/>
              </w:rPr>
            </w:pPr>
          </w:p>
        </w:tc>
      </w:tr>
      <w:tr>
        <w:trPr>
          <w:trHeight w:val="800" w:hRule="atLeast"/>
        </w:trPr>
        <w:tc>
          <w:tcPr>
            <w:tcW w:w="4801" w:type="dxa"/>
          </w:tcPr>
          <w:p>
            <w:pPr>
              <w:pStyle w:val="TableParagraph"/>
              <w:spacing w:line="265" w:lineRule="exact"/>
              <w:ind w:left="470"/>
              <w:rPr>
                <w:sz w:val="22"/>
              </w:rPr>
            </w:pPr>
            <w:r>
              <w:rPr>
                <w:rFonts w:ascii="Arial"/>
                <w:sz w:val="22"/>
              </w:rPr>
              <w:t>16.</w:t>
            </w:r>
            <w:r>
              <w:rPr>
                <w:rFonts w:ascii="Arial"/>
                <w:spacing w:val="-12"/>
                <w:sz w:val="22"/>
              </w:rPr>
              <w:t> </w:t>
            </w:r>
            <w:r>
              <w:rPr>
                <w:sz w:val="22"/>
              </w:rPr>
              <w:t>En</w:t>
            </w:r>
            <w:r>
              <w:rPr>
                <w:spacing w:val="-4"/>
                <w:sz w:val="22"/>
              </w:rPr>
              <w:t> </w:t>
            </w:r>
            <w:r>
              <w:rPr>
                <w:sz w:val="22"/>
              </w:rPr>
              <w:t>su</w:t>
            </w:r>
            <w:r>
              <w:rPr>
                <w:spacing w:val="-3"/>
                <w:sz w:val="22"/>
              </w:rPr>
              <w:t> </w:t>
            </w:r>
            <w:r>
              <w:rPr>
                <w:sz w:val="22"/>
              </w:rPr>
              <w:t>centro</w:t>
            </w:r>
            <w:r>
              <w:rPr>
                <w:spacing w:val="-2"/>
                <w:sz w:val="22"/>
              </w:rPr>
              <w:t> </w:t>
            </w:r>
            <w:r>
              <w:rPr>
                <w:sz w:val="22"/>
              </w:rPr>
              <w:t>de</w:t>
            </w:r>
            <w:r>
              <w:rPr>
                <w:spacing w:val="-2"/>
                <w:sz w:val="22"/>
              </w:rPr>
              <w:t> </w:t>
            </w:r>
            <w:r>
              <w:rPr>
                <w:sz w:val="22"/>
              </w:rPr>
              <w:t>trabajo</w:t>
            </w:r>
            <w:r>
              <w:rPr>
                <w:spacing w:val="-2"/>
                <w:sz w:val="22"/>
              </w:rPr>
              <w:t> </w:t>
            </w:r>
            <w:r>
              <w:rPr>
                <w:spacing w:val="-5"/>
                <w:sz w:val="22"/>
              </w:rPr>
              <w:t>las</w:t>
            </w:r>
          </w:p>
          <w:p>
            <w:pPr>
              <w:pStyle w:val="TableParagraph"/>
              <w:spacing w:line="266" w:lineRule="exact"/>
              <w:ind w:left="830" w:right="181"/>
              <w:rPr>
                <w:sz w:val="22"/>
              </w:rPr>
            </w:pPr>
            <w:r>
              <w:rPr>
                <w:sz w:val="22"/>
              </w:rPr>
              <w:t>mujeres</w:t>
            </w:r>
            <w:r>
              <w:rPr>
                <w:spacing w:val="-18"/>
                <w:sz w:val="22"/>
              </w:rPr>
              <w:t> </w:t>
            </w:r>
            <w:r>
              <w:rPr>
                <w:sz w:val="22"/>
              </w:rPr>
              <w:t>embarazadas</w:t>
            </w:r>
            <w:r>
              <w:rPr>
                <w:spacing w:val="-20"/>
                <w:sz w:val="22"/>
              </w:rPr>
              <w:t> </w:t>
            </w:r>
            <w:r>
              <w:rPr>
                <w:sz w:val="22"/>
              </w:rPr>
              <w:t>enfrentan un clima laboral hostil.</w:t>
            </w:r>
          </w:p>
        </w:tc>
        <w:tc>
          <w:tcPr>
            <w:tcW w:w="1267" w:type="dxa"/>
          </w:tcPr>
          <w:p>
            <w:pPr>
              <w:pStyle w:val="TableParagraph"/>
              <w:rPr>
                <w:rFonts w:ascii="Times New Roman"/>
                <w:sz w:val="22"/>
              </w:rPr>
            </w:pPr>
          </w:p>
        </w:tc>
        <w:tc>
          <w:tcPr>
            <w:tcW w:w="1268" w:type="dxa"/>
          </w:tcPr>
          <w:p>
            <w:pPr>
              <w:pStyle w:val="TableParagraph"/>
              <w:rPr>
                <w:rFonts w:ascii="Times New Roman"/>
                <w:sz w:val="22"/>
              </w:rPr>
            </w:pPr>
          </w:p>
        </w:tc>
        <w:tc>
          <w:tcPr>
            <w:tcW w:w="1351" w:type="dxa"/>
          </w:tcPr>
          <w:p>
            <w:pPr>
              <w:pStyle w:val="TableParagraph"/>
              <w:rPr>
                <w:rFonts w:ascii="Times New Roman"/>
                <w:sz w:val="22"/>
              </w:rPr>
            </w:pPr>
          </w:p>
        </w:tc>
        <w:tc>
          <w:tcPr>
            <w:tcW w:w="1267" w:type="dxa"/>
          </w:tcPr>
          <w:p>
            <w:pPr>
              <w:pStyle w:val="TableParagraph"/>
              <w:rPr>
                <w:rFonts w:ascii="Times New Roman"/>
                <w:sz w:val="22"/>
              </w:rPr>
            </w:pPr>
          </w:p>
        </w:tc>
      </w:tr>
      <w:tr>
        <w:trPr>
          <w:trHeight w:val="1338" w:hRule="atLeast"/>
        </w:trPr>
        <w:tc>
          <w:tcPr>
            <w:tcW w:w="4801" w:type="dxa"/>
          </w:tcPr>
          <w:p>
            <w:pPr>
              <w:pStyle w:val="TableParagraph"/>
              <w:ind w:left="830" w:right="181" w:hanging="360"/>
              <w:rPr>
                <w:sz w:val="22"/>
              </w:rPr>
            </w:pPr>
            <w:r>
              <w:rPr>
                <w:rFonts w:ascii="Arial"/>
                <w:sz w:val="22"/>
              </w:rPr>
              <w:t>17. </w:t>
            </w:r>
            <w:r>
              <w:rPr>
                <w:sz w:val="22"/>
              </w:rPr>
              <w:t>En su centro de trabajo las personas</w:t>
            </w:r>
            <w:r>
              <w:rPr>
                <w:spacing w:val="-1"/>
                <w:sz w:val="22"/>
              </w:rPr>
              <w:t> </w:t>
            </w:r>
            <w:r>
              <w:rPr>
                <w:sz w:val="22"/>
              </w:rPr>
              <w:t>que</w:t>
            </w:r>
            <w:r>
              <w:rPr>
                <w:spacing w:val="-1"/>
                <w:sz w:val="22"/>
              </w:rPr>
              <w:t> </w:t>
            </w:r>
            <w:r>
              <w:rPr>
                <w:sz w:val="22"/>
              </w:rPr>
              <w:t>se hacen</w:t>
            </w:r>
            <w:r>
              <w:rPr>
                <w:spacing w:val="-2"/>
                <w:sz w:val="22"/>
              </w:rPr>
              <w:t> </w:t>
            </w:r>
            <w:r>
              <w:rPr>
                <w:sz w:val="22"/>
              </w:rPr>
              <w:t>cargo de personas o familiares que requieren</w:t>
            </w:r>
            <w:r>
              <w:rPr>
                <w:spacing w:val="-13"/>
                <w:sz w:val="22"/>
              </w:rPr>
              <w:t> </w:t>
            </w:r>
            <w:r>
              <w:rPr>
                <w:sz w:val="22"/>
              </w:rPr>
              <w:t>cuidados</w:t>
            </w:r>
            <w:r>
              <w:rPr>
                <w:spacing w:val="-12"/>
                <w:sz w:val="22"/>
              </w:rPr>
              <w:t> </w:t>
            </w:r>
            <w:r>
              <w:rPr>
                <w:sz w:val="22"/>
              </w:rPr>
              <w:t>enfrentan</w:t>
            </w:r>
            <w:r>
              <w:rPr>
                <w:spacing w:val="-14"/>
                <w:sz w:val="22"/>
              </w:rPr>
              <w:t> </w:t>
            </w:r>
            <w:r>
              <w:rPr>
                <w:sz w:val="22"/>
              </w:rPr>
              <w:t>un</w:t>
            </w:r>
          </w:p>
          <w:p>
            <w:pPr>
              <w:pStyle w:val="TableParagraph"/>
              <w:spacing w:line="249" w:lineRule="exact"/>
              <w:ind w:left="830"/>
              <w:rPr>
                <w:sz w:val="22"/>
              </w:rPr>
            </w:pPr>
            <w:r>
              <w:rPr>
                <w:sz w:val="22"/>
              </w:rPr>
              <w:t>clima</w:t>
            </w:r>
            <w:r>
              <w:rPr>
                <w:spacing w:val="-3"/>
                <w:sz w:val="22"/>
              </w:rPr>
              <w:t> </w:t>
            </w:r>
            <w:r>
              <w:rPr>
                <w:sz w:val="22"/>
              </w:rPr>
              <w:t>laboral</w:t>
            </w:r>
            <w:r>
              <w:rPr>
                <w:spacing w:val="-9"/>
                <w:sz w:val="22"/>
              </w:rPr>
              <w:t> </w:t>
            </w:r>
            <w:r>
              <w:rPr>
                <w:spacing w:val="-2"/>
                <w:sz w:val="22"/>
              </w:rPr>
              <w:t>hostil.</w:t>
            </w:r>
          </w:p>
        </w:tc>
        <w:tc>
          <w:tcPr>
            <w:tcW w:w="1267" w:type="dxa"/>
          </w:tcPr>
          <w:p>
            <w:pPr>
              <w:pStyle w:val="TableParagraph"/>
              <w:rPr>
                <w:rFonts w:ascii="Times New Roman"/>
                <w:sz w:val="22"/>
              </w:rPr>
            </w:pPr>
          </w:p>
        </w:tc>
        <w:tc>
          <w:tcPr>
            <w:tcW w:w="1268" w:type="dxa"/>
          </w:tcPr>
          <w:p>
            <w:pPr>
              <w:pStyle w:val="TableParagraph"/>
              <w:rPr>
                <w:rFonts w:ascii="Times New Roman"/>
                <w:sz w:val="22"/>
              </w:rPr>
            </w:pPr>
          </w:p>
        </w:tc>
        <w:tc>
          <w:tcPr>
            <w:tcW w:w="1351" w:type="dxa"/>
          </w:tcPr>
          <w:p>
            <w:pPr>
              <w:pStyle w:val="TableParagraph"/>
              <w:rPr>
                <w:rFonts w:ascii="Times New Roman"/>
                <w:sz w:val="22"/>
              </w:rPr>
            </w:pPr>
          </w:p>
        </w:tc>
        <w:tc>
          <w:tcPr>
            <w:tcW w:w="1267" w:type="dxa"/>
          </w:tcPr>
          <w:p>
            <w:pPr>
              <w:pStyle w:val="TableParagraph"/>
              <w:rPr>
                <w:rFonts w:ascii="Times New Roman"/>
                <w:sz w:val="22"/>
              </w:rPr>
            </w:pPr>
          </w:p>
        </w:tc>
      </w:tr>
      <w:tr>
        <w:trPr>
          <w:trHeight w:val="1069" w:hRule="atLeast"/>
        </w:trPr>
        <w:tc>
          <w:tcPr>
            <w:tcW w:w="4801" w:type="dxa"/>
          </w:tcPr>
          <w:p>
            <w:pPr>
              <w:pStyle w:val="TableParagraph"/>
              <w:ind w:left="830" w:right="181" w:hanging="360"/>
              <w:rPr>
                <w:sz w:val="22"/>
              </w:rPr>
            </w:pPr>
            <w:r>
              <w:rPr>
                <w:rFonts w:ascii="Arial"/>
                <w:sz w:val="22"/>
              </w:rPr>
              <w:t>18. </w:t>
            </w:r>
            <w:r>
              <w:rPr>
                <w:sz w:val="22"/>
              </w:rPr>
              <w:t>En su centro de trabajo los hombres</w:t>
            </w:r>
            <w:r>
              <w:rPr>
                <w:spacing w:val="-9"/>
                <w:sz w:val="22"/>
              </w:rPr>
              <w:t> </w:t>
            </w:r>
            <w:r>
              <w:rPr>
                <w:sz w:val="22"/>
              </w:rPr>
              <w:t>cuentan</w:t>
            </w:r>
            <w:r>
              <w:rPr>
                <w:spacing w:val="-11"/>
                <w:sz w:val="22"/>
              </w:rPr>
              <w:t> </w:t>
            </w:r>
            <w:r>
              <w:rPr>
                <w:sz w:val="22"/>
              </w:rPr>
              <w:t>con</w:t>
            </w:r>
            <w:r>
              <w:rPr>
                <w:spacing w:val="-11"/>
                <w:sz w:val="22"/>
              </w:rPr>
              <w:t> </w:t>
            </w:r>
            <w:r>
              <w:rPr>
                <w:sz w:val="22"/>
              </w:rPr>
              <w:t>licencia</w:t>
            </w:r>
            <w:r>
              <w:rPr>
                <w:spacing w:val="-11"/>
                <w:sz w:val="22"/>
              </w:rPr>
              <w:t> </w:t>
            </w:r>
            <w:r>
              <w:rPr>
                <w:sz w:val="22"/>
              </w:rPr>
              <w:t>d</w:t>
            </w:r>
            <w:r>
              <w:rPr>
                <w:sz w:val="22"/>
              </w:rPr>
              <w:t>e paternidad por nacimiento</w:t>
            </w:r>
            <w:r>
              <w:rPr>
                <w:spacing w:val="40"/>
                <w:sz w:val="22"/>
              </w:rPr>
              <w:t> </w:t>
            </w:r>
            <w:r>
              <w:rPr>
                <w:sz w:val="22"/>
              </w:rPr>
              <w:t>o</w:t>
            </w:r>
          </w:p>
          <w:p>
            <w:pPr>
              <w:pStyle w:val="TableParagraph"/>
              <w:spacing w:line="250" w:lineRule="exact"/>
              <w:ind w:left="830"/>
              <w:rPr>
                <w:sz w:val="22"/>
              </w:rPr>
            </w:pPr>
            <w:r>
              <w:rPr>
                <w:sz w:val="22"/>
              </w:rPr>
              <w:t>adopción</w:t>
            </w:r>
            <w:r>
              <w:rPr>
                <w:spacing w:val="-5"/>
                <w:sz w:val="22"/>
              </w:rPr>
              <w:t> </w:t>
            </w:r>
            <w:r>
              <w:rPr>
                <w:sz w:val="22"/>
              </w:rPr>
              <w:t>de</w:t>
            </w:r>
            <w:r>
              <w:rPr>
                <w:spacing w:val="-5"/>
                <w:sz w:val="22"/>
              </w:rPr>
              <w:t> </w:t>
            </w:r>
            <w:r>
              <w:rPr>
                <w:sz w:val="22"/>
              </w:rPr>
              <w:t>una</w:t>
            </w:r>
            <w:r>
              <w:rPr>
                <w:spacing w:val="-5"/>
                <w:sz w:val="22"/>
              </w:rPr>
              <w:t> </w:t>
            </w:r>
            <w:r>
              <w:rPr>
                <w:spacing w:val="-2"/>
                <w:sz w:val="22"/>
              </w:rPr>
              <w:t>hija/o.</w:t>
            </w:r>
          </w:p>
        </w:tc>
        <w:tc>
          <w:tcPr>
            <w:tcW w:w="1267" w:type="dxa"/>
          </w:tcPr>
          <w:p>
            <w:pPr>
              <w:pStyle w:val="TableParagraph"/>
              <w:rPr>
                <w:rFonts w:ascii="Times New Roman"/>
                <w:sz w:val="22"/>
              </w:rPr>
            </w:pPr>
          </w:p>
        </w:tc>
        <w:tc>
          <w:tcPr>
            <w:tcW w:w="1268" w:type="dxa"/>
          </w:tcPr>
          <w:p>
            <w:pPr>
              <w:pStyle w:val="TableParagraph"/>
              <w:rPr>
                <w:rFonts w:ascii="Times New Roman"/>
                <w:sz w:val="22"/>
              </w:rPr>
            </w:pPr>
          </w:p>
        </w:tc>
        <w:tc>
          <w:tcPr>
            <w:tcW w:w="1351" w:type="dxa"/>
          </w:tcPr>
          <w:p>
            <w:pPr>
              <w:pStyle w:val="TableParagraph"/>
              <w:rPr>
                <w:rFonts w:ascii="Times New Roman"/>
                <w:sz w:val="22"/>
              </w:rPr>
            </w:pPr>
          </w:p>
        </w:tc>
        <w:tc>
          <w:tcPr>
            <w:tcW w:w="1267" w:type="dxa"/>
          </w:tcPr>
          <w:p>
            <w:pPr>
              <w:pStyle w:val="TableParagraph"/>
              <w:rPr>
                <w:rFonts w:ascii="Times New Roman"/>
                <w:sz w:val="22"/>
              </w:rPr>
            </w:pPr>
          </w:p>
        </w:tc>
      </w:tr>
      <w:tr>
        <w:trPr>
          <w:trHeight w:val="800" w:hRule="atLeast"/>
        </w:trPr>
        <w:tc>
          <w:tcPr>
            <w:tcW w:w="4801" w:type="dxa"/>
          </w:tcPr>
          <w:p>
            <w:pPr>
              <w:pStyle w:val="TableParagraph"/>
              <w:spacing w:line="237" w:lineRule="auto"/>
              <w:ind w:left="830" w:hanging="360"/>
              <w:rPr>
                <w:sz w:val="22"/>
              </w:rPr>
            </w:pPr>
            <w:r>
              <w:rPr>
                <w:rFonts w:ascii="Arial" w:hAnsi="Arial"/>
                <w:sz w:val="22"/>
              </w:rPr>
              <w:t>19.</w:t>
            </w:r>
            <w:r>
              <w:rPr>
                <w:rFonts w:ascii="Arial" w:hAnsi="Arial"/>
                <w:spacing w:val="-12"/>
                <w:sz w:val="22"/>
              </w:rPr>
              <w:t> </w:t>
            </w:r>
            <w:r>
              <w:rPr>
                <w:sz w:val="22"/>
              </w:rPr>
              <w:t>En</w:t>
            </w:r>
            <w:r>
              <w:rPr>
                <w:spacing w:val="-7"/>
                <w:sz w:val="22"/>
              </w:rPr>
              <w:t> </w:t>
            </w:r>
            <w:r>
              <w:rPr>
                <w:sz w:val="22"/>
              </w:rPr>
              <w:t>su</w:t>
            </w:r>
            <w:r>
              <w:rPr>
                <w:spacing w:val="-7"/>
                <w:sz w:val="22"/>
              </w:rPr>
              <w:t> </w:t>
            </w:r>
            <w:r>
              <w:rPr>
                <w:sz w:val="22"/>
              </w:rPr>
              <w:t>centro</w:t>
            </w:r>
            <w:r>
              <w:rPr>
                <w:spacing w:val="-6"/>
                <w:sz w:val="22"/>
              </w:rPr>
              <w:t> </w:t>
            </w:r>
            <w:r>
              <w:rPr>
                <w:sz w:val="22"/>
              </w:rPr>
              <w:t>de</w:t>
            </w:r>
            <w:r>
              <w:rPr>
                <w:spacing w:val="-6"/>
                <w:sz w:val="22"/>
              </w:rPr>
              <w:t> </w:t>
            </w:r>
            <w:r>
              <w:rPr>
                <w:sz w:val="22"/>
              </w:rPr>
              <w:t>trabajo</w:t>
            </w:r>
            <w:r>
              <w:rPr>
                <w:spacing w:val="-6"/>
                <w:sz w:val="22"/>
              </w:rPr>
              <w:t> </w:t>
            </w:r>
            <w:r>
              <w:rPr>
                <w:sz w:val="22"/>
              </w:rPr>
              <w:t>la</w:t>
            </w:r>
            <w:r>
              <w:rPr>
                <w:spacing w:val="-5"/>
                <w:sz w:val="22"/>
              </w:rPr>
              <w:t> </w:t>
            </w:r>
            <w:r>
              <w:rPr>
                <w:sz w:val="22"/>
              </w:rPr>
              <w:t>licencia de paternidad se otorga por más</w:t>
            </w:r>
          </w:p>
          <w:p>
            <w:pPr>
              <w:pStyle w:val="TableParagraph"/>
              <w:spacing w:line="249" w:lineRule="exact" w:before="2"/>
              <w:ind w:left="830"/>
              <w:rPr>
                <w:sz w:val="22"/>
              </w:rPr>
            </w:pPr>
            <w:r>
              <w:rPr>
                <w:sz w:val="22"/>
              </w:rPr>
              <w:t>de</w:t>
            </w:r>
            <w:r>
              <w:rPr>
                <w:spacing w:val="-4"/>
                <w:sz w:val="22"/>
              </w:rPr>
              <w:t> </w:t>
            </w:r>
            <w:r>
              <w:rPr>
                <w:sz w:val="22"/>
              </w:rPr>
              <w:t>cinco</w:t>
            </w:r>
            <w:r>
              <w:rPr>
                <w:spacing w:val="-3"/>
                <w:sz w:val="22"/>
              </w:rPr>
              <w:t> </w:t>
            </w:r>
            <w:r>
              <w:rPr>
                <w:spacing w:val="-2"/>
                <w:sz w:val="22"/>
              </w:rPr>
              <w:t>días.</w:t>
            </w:r>
          </w:p>
        </w:tc>
        <w:tc>
          <w:tcPr>
            <w:tcW w:w="1267" w:type="dxa"/>
          </w:tcPr>
          <w:p>
            <w:pPr>
              <w:pStyle w:val="TableParagraph"/>
              <w:rPr>
                <w:rFonts w:ascii="Times New Roman"/>
                <w:sz w:val="22"/>
              </w:rPr>
            </w:pPr>
          </w:p>
        </w:tc>
        <w:tc>
          <w:tcPr>
            <w:tcW w:w="1268" w:type="dxa"/>
          </w:tcPr>
          <w:p>
            <w:pPr>
              <w:pStyle w:val="TableParagraph"/>
              <w:rPr>
                <w:rFonts w:ascii="Times New Roman"/>
                <w:sz w:val="22"/>
              </w:rPr>
            </w:pPr>
          </w:p>
        </w:tc>
        <w:tc>
          <w:tcPr>
            <w:tcW w:w="1351" w:type="dxa"/>
          </w:tcPr>
          <w:p>
            <w:pPr>
              <w:pStyle w:val="TableParagraph"/>
              <w:rPr>
                <w:rFonts w:ascii="Times New Roman"/>
                <w:sz w:val="22"/>
              </w:rPr>
            </w:pPr>
          </w:p>
        </w:tc>
        <w:tc>
          <w:tcPr>
            <w:tcW w:w="1267" w:type="dxa"/>
          </w:tcPr>
          <w:p>
            <w:pPr>
              <w:pStyle w:val="TableParagraph"/>
              <w:rPr>
                <w:rFonts w:ascii="Times New Roman"/>
                <w:sz w:val="22"/>
              </w:rPr>
            </w:pPr>
          </w:p>
        </w:tc>
      </w:tr>
      <w:tr>
        <w:trPr>
          <w:trHeight w:val="1338" w:hRule="atLeast"/>
        </w:trPr>
        <w:tc>
          <w:tcPr>
            <w:tcW w:w="4801" w:type="dxa"/>
          </w:tcPr>
          <w:p>
            <w:pPr>
              <w:pStyle w:val="TableParagraph"/>
              <w:ind w:left="830" w:right="91" w:hanging="360"/>
              <w:jc w:val="both"/>
              <w:rPr>
                <w:sz w:val="22"/>
              </w:rPr>
            </w:pPr>
            <w:r>
              <w:rPr>
                <w:rFonts w:ascii="Arial"/>
                <w:sz w:val="22"/>
              </w:rPr>
              <w:t>20.</w:t>
            </w:r>
            <w:r>
              <w:rPr>
                <w:rFonts w:ascii="Arial"/>
                <w:spacing w:val="-12"/>
                <w:sz w:val="22"/>
              </w:rPr>
              <w:t> </w:t>
            </w:r>
            <w:r>
              <w:rPr>
                <w:sz w:val="22"/>
              </w:rPr>
              <w:t>En</w:t>
            </w:r>
            <w:r>
              <w:rPr>
                <w:spacing w:val="-7"/>
                <w:sz w:val="22"/>
              </w:rPr>
              <w:t> </w:t>
            </w:r>
            <w:r>
              <w:rPr>
                <w:sz w:val="22"/>
              </w:rPr>
              <w:t>su</w:t>
            </w:r>
            <w:r>
              <w:rPr>
                <w:spacing w:val="-6"/>
                <w:sz w:val="22"/>
              </w:rPr>
              <w:t> </w:t>
            </w:r>
            <w:r>
              <w:rPr>
                <w:sz w:val="22"/>
              </w:rPr>
              <w:t>centro</w:t>
            </w:r>
            <w:r>
              <w:rPr>
                <w:spacing w:val="-5"/>
                <w:sz w:val="22"/>
              </w:rPr>
              <w:t> </w:t>
            </w:r>
            <w:r>
              <w:rPr>
                <w:sz w:val="22"/>
              </w:rPr>
              <w:t>de</w:t>
            </w:r>
            <w:r>
              <w:rPr>
                <w:spacing w:val="-5"/>
                <w:sz w:val="22"/>
              </w:rPr>
              <w:t> </w:t>
            </w:r>
            <w:r>
              <w:rPr>
                <w:sz w:val="22"/>
              </w:rPr>
              <w:t>trabajo</w:t>
            </w:r>
            <w:r>
              <w:rPr>
                <w:spacing w:val="-5"/>
                <w:sz w:val="22"/>
              </w:rPr>
              <w:t> </w:t>
            </w:r>
            <w:r>
              <w:rPr>
                <w:sz w:val="22"/>
              </w:rPr>
              <w:t>se</w:t>
            </w:r>
            <w:r>
              <w:rPr>
                <w:spacing w:val="-6"/>
                <w:sz w:val="22"/>
              </w:rPr>
              <w:t> </w:t>
            </w:r>
            <w:r>
              <w:rPr>
                <w:sz w:val="22"/>
              </w:rPr>
              <w:t>otorgan permisos para atender situaciones familiares</w:t>
            </w:r>
            <w:r>
              <w:rPr>
                <w:spacing w:val="-3"/>
                <w:sz w:val="22"/>
              </w:rPr>
              <w:t> </w:t>
            </w:r>
            <w:r>
              <w:rPr>
                <w:sz w:val="22"/>
              </w:rPr>
              <w:t>como</w:t>
            </w:r>
            <w:r>
              <w:rPr>
                <w:spacing w:val="-3"/>
                <w:sz w:val="22"/>
              </w:rPr>
              <w:t> </w:t>
            </w:r>
            <w:r>
              <w:rPr>
                <w:sz w:val="22"/>
              </w:rPr>
              <w:t>cuidado</w:t>
            </w:r>
            <w:r>
              <w:rPr>
                <w:spacing w:val="-3"/>
                <w:sz w:val="22"/>
              </w:rPr>
              <w:t> </w:t>
            </w:r>
            <w:r>
              <w:rPr>
                <w:sz w:val="22"/>
              </w:rPr>
              <w:t>de</w:t>
            </w:r>
            <w:r>
              <w:rPr>
                <w:spacing w:val="-3"/>
                <w:sz w:val="22"/>
              </w:rPr>
              <w:t> </w:t>
            </w:r>
            <w:r>
              <w:rPr>
                <w:sz w:val="22"/>
              </w:rPr>
              <w:t>hijas</w:t>
            </w:r>
            <w:r>
              <w:rPr>
                <w:spacing w:val="-4"/>
                <w:sz w:val="22"/>
              </w:rPr>
              <w:t> </w:t>
            </w:r>
            <w:r>
              <w:rPr>
                <w:sz w:val="22"/>
              </w:rPr>
              <w:t>e hijos, personas enfermas o</w:t>
            </w:r>
          </w:p>
          <w:p>
            <w:pPr>
              <w:pStyle w:val="TableParagraph"/>
              <w:spacing w:line="249" w:lineRule="exact"/>
              <w:ind w:left="830"/>
              <w:jc w:val="both"/>
              <w:rPr>
                <w:sz w:val="22"/>
              </w:rPr>
            </w:pPr>
            <w:r>
              <w:rPr>
                <w:sz w:val="22"/>
              </w:rPr>
              <w:t>personas</w:t>
            </w:r>
            <w:r>
              <w:rPr>
                <w:spacing w:val="-7"/>
                <w:sz w:val="22"/>
              </w:rPr>
              <w:t> </w:t>
            </w:r>
            <w:r>
              <w:rPr>
                <w:sz w:val="22"/>
              </w:rPr>
              <w:t>adultas</w:t>
            </w:r>
            <w:r>
              <w:rPr>
                <w:spacing w:val="-7"/>
                <w:sz w:val="22"/>
              </w:rPr>
              <w:t> </w:t>
            </w:r>
            <w:r>
              <w:rPr>
                <w:spacing w:val="-2"/>
                <w:sz w:val="22"/>
              </w:rPr>
              <w:t>mayores.</w:t>
            </w:r>
          </w:p>
        </w:tc>
        <w:tc>
          <w:tcPr>
            <w:tcW w:w="1267" w:type="dxa"/>
          </w:tcPr>
          <w:p>
            <w:pPr>
              <w:pStyle w:val="TableParagraph"/>
              <w:rPr>
                <w:rFonts w:ascii="Times New Roman"/>
                <w:sz w:val="22"/>
              </w:rPr>
            </w:pPr>
          </w:p>
        </w:tc>
        <w:tc>
          <w:tcPr>
            <w:tcW w:w="1268" w:type="dxa"/>
          </w:tcPr>
          <w:p>
            <w:pPr>
              <w:pStyle w:val="TableParagraph"/>
              <w:rPr>
                <w:rFonts w:ascii="Times New Roman"/>
                <w:sz w:val="22"/>
              </w:rPr>
            </w:pPr>
          </w:p>
        </w:tc>
        <w:tc>
          <w:tcPr>
            <w:tcW w:w="1351" w:type="dxa"/>
          </w:tcPr>
          <w:p>
            <w:pPr>
              <w:pStyle w:val="TableParagraph"/>
              <w:rPr>
                <w:rFonts w:ascii="Times New Roman"/>
                <w:sz w:val="22"/>
              </w:rPr>
            </w:pPr>
          </w:p>
        </w:tc>
        <w:tc>
          <w:tcPr>
            <w:tcW w:w="1267" w:type="dxa"/>
          </w:tcPr>
          <w:p>
            <w:pPr>
              <w:pStyle w:val="TableParagraph"/>
              <w:rPr>
                <w:rFonts w:ascii="Times New Roman"/>
                <w:sz w:val="22"/>
              </w:rPr>
            </w:pPr>
          </w:p>
        </w:tc>
      </w:tr>
      <w:tr>
        <w:trPr>
          <w:trHeight w:val="1871" w:hRule="atLeast"/>
        </w:trPr>
        <w:tc>
          <w:tcPr>
            <w:tcW w:w="4801" w:type="dxa"/>
          </w:tcPr>
          <w:p>
            <w:pPr>
              <w:pStyle w:val="TableParagraph"/>
              <w:ind w:left="830" w:right="181" w:hanging="360"/>
              <w:rPr>
                <w:sz w:val="22"/>
              </w:rPr>
            </w:pPr>
            <w:r>
              <w:rPr>
                <w:rFonts w:ascii="Arial" w:hAnsi="Arial"/>
                <w:sz w:val="22"/>
              </w:rPr>
              <w:t>21. </w:t>
            </w:r>
            <w:r>
              <w:rPr>
                <w:sz w:val="22"/>
              </w:rPr>
              <w:t>En su centro de trabajo existen convenios con prestadores de servicios que contemplen beneficios</w:t>
            </w:r>
            <w:r>
              <w:rPr>
                <w:spacing w:val="-3"/>
                <w:sz w:val="22"/>
              </w:rPr>
              <w:t> </w:t>
            </w:r>
            <w:r>
              <w:rPr>
                <w:sz w:val="22"/>
              </w:rPr>
              <w:t>para</w:t>
            </w:r>
            <w:r>
              <w:rPr>
                <w:spacing w:val="-5"/>
                <w:sz w:val="22"/>
              </w:rPr>
              <w:t> </w:t>
            </w:r>
            <w:r>
              <w:rPr>
                <w:sz w:val="22"/>
              </w:rPr>
              <w:t>el</w:t>
            </w:r>
            <w:r>
              <w:rPr>
                <w:spacing w:val="-7"/>
                <w:sz w:val="22"/>
              </w:rPr>
              <w:t> </w:t>
            </w:r>
            <w:r>
              <w:rPr>
                <w:sz w:val="22"/>
              </w:rPr>
              <w:t>personal</w:t>
            </w:r>
            <w:r>
              <w:rPr>
                <w:spacing w:val="-7"/>
                <w:sz w:val="22"/>
              </w:rPr>
              <w:t> </w:t>
            </w:r>
            <w:r>
              <w:rPr>
                <w:sz w:val="22"/>
              </w:rPr>
              <w:t>tales como: lavanderías, comedores,</w:t>
            </w:r>
          </w:p>
          <w:p>
            <w:pPr>
              <w:pStyle w:val="TableParagraph"/>
              <w:spacing w:line="266" w:lineRule="exact"/>
              <w:ind w:left="830"/>
              <w:rPr>
                <w:sz w:val="22"/>
              </w:rPr>
            </w:pPr>
            <w:r>
              <w:rPr>
                <w:sz w:val="22"/>
              </w:rPr>
              <w:t>planchadurías,</w:t>
            </w:r>
            <w:r>
              <w:rPr>
                <w:spacing w:val="-19"/>
                <w:sz w:val="22"/>
              </w:rPr>
              <w:t> </w:t>
            </w:r>
            <w:r>
              <w:rPr>
                <w:sz w:val="22"/>
              </w:rPr>
              <w:t>transporte,</w:t>
            </w:r>
            <w:r>
              <w:rPr>
                <w:spacing w:val="-19"/>
                <w:sz w:val="22"/>
              </w:rPr>
              <w:t> </w:t>
            </w:r>
            <w:r>
              <w:rPr>
                <w:sz w:val="22"/>
              </w:rPr>
              <w:t>entre </w:t>
            </w:r>
            <w:r>
              <w:rPr>
                <w:spacing w:val="-2"/>
                <w:sz w:val="22"/>
              </w:rPr>
              <w:t>otros.</w:t>
            </w:r>
          </w:p>
        </w:tc>
        <w:tc>
          <w:tcPr>
            <w:tcW w:w="1267" w:type="dxa"/>
          </w:tcPr>
          <w:p>
            <w:pPr>
              <w:pStyle w:val="TableParagraph"/>
              <w:rPr>
                <w:rFonts w:ascii="Times New Roman"/>
                <w:sz w:val="22"/>
              </w:rPr>
            </w:pPr>
          </w:p>
        </w:tc>
        <w:tc>
          <w:tcPr>
            <w:tcW w:w="1268" w:type="dxa"/>
          </w:tcPr>
          <w:p>
            <w:pPr>
              <w:pStyle w:val="TableParagraph"/>
              <w:rPr>
                <w:rFonts w:ascii="Times New Roman"/>
                <w:sz w:val="22"/>
              </w:rPr>
            </w:pPr>
          </w:p>
        </w:tc>
        <w:tc>
          <w:tcPr>
            <w:tcW w:w="1351" w:type="dxa"/>
          </w:tcPr>
          <w:p>
            <w:pPr>
              <w:pStyle w:val="TableParagraph"/>
              <w:rPr>
                <w:rFonts w:ascii="Times New Roman"/>
                <w:sz w:val="22"/>
              </w:rPr>
            </w:pPr>
          </w:p>
        </w:tc>
        <w:tc>
          <w:tcPr>
            <w:tcW w:w="1267" w:type="dxa"/>
          </w:tcPr>
          <w:p>
            <w:pPr>
              <w:pStyle w:val="TableParagraph"/>
              <w:rPr>
                <w:rFonts w:ascii="Times New Roman"/>
                <w:sz w:val="22"/>
              </w:rPr>
            </w:pPr>
          </w:p>
        </w:tc>
      </w:tr>
      <w:tr>
        <w:trPr>
          <w:trHeight w:val="1070" w:hRule="atLeast"/>
        </w:trPr>
        <w:tc>
          <w:tcPr>
            <w:tcW w:w="4801" w:type="dxa"/>
          </w:tcPr>
          <w:p>
            <w:pPr>
              <w:pStyle w:val="TableParagraph"/>
              <w:tabs>
                <w:tab w:pos="2035" w:val="left" w:leader="none"/>
                <w:tab w:pos="2729" w:val="left" w:leader="none"/>
                <w:tab w:pos="3247" w:val="left" w:leader="none"/>
                <w:tab w:pos="4426" w:val="left" w:leader="none"/>
              </w:tabs>
              <w:ind w:left="830" w:right="84" w:hanging="360"/>
              <w:rPr>
                <w:sz w:val="22"/>
              </w:rPr>
            </w:pPr>
            <w:r>
              <w:rPr>
                <w:rFonts w:ascii="Arial"/>
                <w:sz w:val="22"/>
              </w:rPr>
              <w:t>22.</w:t>
            </w:r>
            <w:r>
              <w:rPr>
                <w:rFonts w:ascii="Arial"/>
                <w:spacing w:val="-10"/>
                <w:sz w:val="22"/>
              </w:rPr>
              <w:t> </w:t>
            </w:r>
            <w:r>
              <w:rPr>
                <w:sz w:val="22"/>
              </w:rPr>
              <w:t>En su</w:t>
            </w:r>
            <w:r>
              <w:rPr>
                <w:spacing w:val="35"/>
                <w:sz w:val="22"/>
              </w:rPr>
              <w:t> </w:t>
            </w:r>
            <w:r>
              <w:rPr>
                <w:sz w:val="22"/>
              </w:rPr>
              <w:t>centro</w:t>
            </w:r>
            <w:r>
              <w:rPr>
                <w:spacing w:val="36"/>
                <w:sz w:val="22"/>
              </w:rPr>
              <w:t> </w:t>
            </w:r>
            <w:r>
              <w:rPr>
                <w:sz w:val="22"/>
              </w:rPr>
              <w:t>de</w:t>
            </w:r>
            <w:r>
              <w:rPr>
                <w:spacing w:val="36"/>
                <w:sz w:val="22"/>
              </w:rPr>
              <w:t> </w:t>
            </w:r>
            <w:r>
              <w:rPr>
                <w:sz w:val="22"/>
              </w:rPr>
              <w:t>trabajo, si usted </w:t>
            </w:r>
            <w:r>
              <w:rPr>
                <w:spacing w:val="-2"/>
                <w:sz w:val="22"/>
              </w:rPr>
              <w:t>decidiera</w:t>
            </w:r>
            <w:r>
              <w:rPr>
                <w:sz w:val="22"/>
              </w:rPr>
              <w:tab/>
            </w:r>
            <w:r>
              <w:rPr>
                <w:spacing w:val="-4"/>
                <w:sz w:val="22"/>
              </w:rPr>
              <w:t>usar</w:t>
            </w:r>
            <w:r>
              <w:rPr>
                <w:sz w:val="22"/>
              </w:rPr>
              <w:tab/>
            </w:r>
            <w:r>
              <w:rPr>
                <w:spacing w:val="-5"/>
                <w:sz w:val="22"/>
              </w:rPr>
              <w:t>las</w:t>
            </w:r>
            <w:r>
              <w:rPr>
                <w:sz w:val="22"/>
              </w:rPr>
              <w:tab/>
            </w:r>
            <w:r>
              <w:rPr>
                <w:spacing w:val="-2"/>
                <w:sz w:val="22"/>
              </w:rPr>
              <w:t>opciones</w:t>
            </w:r>
            <w:r>
              <w:rPr>
                <w:sz w:val="22"/>
              </w:rPr>
              <w:tab/>
            </w:r>
            <w:r>
              <w:rPr>
                <w:spacing w:val="-5"/>
                <w:sz w:val="22"/>
              </w:rPr>
              <w:t>d</w:t>
            </w:r>
            <w:r>
              <w:rPr>
                <w:spacing w:val="-5"/>
                <w:sz w:val="22"/>
              </w:rPr>
              <w:t>e</w:t>
            </w:r>
          </w:p>
          <w:p>
            <w:pPr>
              <w:pStyle w:val="TableParagraph"/>
              <w:spacing w:line="266" w:lineRule="exact"/>
              <w:ind w:left="830"/>
              <w:rPr>
                <w:sz w:val="22"/>
              </w:rPr>
            </w:pPr>
            <w:r>
              <w:rPr>
                <w:sz w:val="22"/>
              </w:rPr>
              <w:t>trabajo</w:t>
            </w:r>
            <w:r>
              <w:rPr>
                <w:spacing w:val="40"/>
                <w:sz w:val="22"/>
              </w:rPr>
              <w:t> </w:t>
            </w:r>
            <w:r>
              <w:rPr>
                <w:sz w:val="22"/>
              </w:rPr>
              <w:t>flexibles</w:t>
            </w:r>
            <w:r>
              <w:rPr>
                <w:spacing w:val="40"/>
                <w:sz w:val="22"/>
              </w:rPr>
              <w:t> </w:t>
            </w:r>
            <w:r>
              <w:rPr>
                <w:sz w:val="22"/>
              </w:rPr>
              <w:t>¿se</w:t>
            </w:r>
            <w:r>
              <w:rPr>
                <w:spacing w:val="40"/>
                <w:sz w:val="22"/>
              </w:rPr>
              <w:t> </w:t>
            </w:r>
            <w:r>
              <w:rPr>
                <w:sz w:val="22"/>
              </w:rPr>
              <w:t>cuestionaría su compromiso ante su trabajo?</w:t>
            </w:r>
          </w:p>
        </w:tc>
        <w:tc>
          <w:tcPr>
            <w:tcW w:w="1267" w:type="dxa"/>
          </w:tcPr>
          <w:p>
            <w:pPr>
              <w:pStyle w:val="TableParagraph"/>
              <w:rPr>
                <w:rFonts w:ascii="Times New Roman"/>
                <w:sz w:val="22"/>
              </w:rPr>
            </w:pPr>
          </w:p>
        </w:tc>
        <w:tc>
          <w:tcPr>
            <w:tcW w:w="1268" w:type="dxa"/>
          </w:tcPr>
          <w:p>
            <w:pPr>
              <w:pStyle w:val="TableParagraph"/>
              <w:rPr>
                <w:rFonts w:ascii="Times New Roman"/>
                <w:sz w:val="22"/>
              </w:rPr>
            </w:pPr>
          </w:p>
        </w:tc>
        <w:tc>
          <w:tcPr>
            <w:tcW w:w="1351" w:type="dxa"/>
          </w:tcPr>
          <w:p>
            <w:pPr>
              <w:pStyle w:val="TableParagraph"/>
              <w:rPr>
                <w:rFonts w:ascii="Times New Roman"/>
                <w:sz w:val="22"/>
              </w:rPr>
            </w:pPr>
          </w:p>
        </w:tc>
        <w:tc>
          <w:tcPr>
            <w:tcW w:w="1267" w:type="dxa"/>
          </w:tcPr>
          <w:p>
            <w:pPr>
              <w:pStyle w:val="TableParagraph"/>
              <w:rPr>
                <w:rFonts w:ascii="Times New Roman"/>
                <w:sz w:val="22"/>
              </w:rPr>
            </w:pPr>
          </w:p>
        </w:tc>
      </w:tr>
      <w:tr>
        <w:trPr>
          <w:trHeight w:val="1335" w:hRule="atLeast"/>
        </w:trPr>
        <w:tc>
          <w:tcPr>
            <w:tcW w:w="4801" w:type="dxa"/>
          </w:tcPr>
          <w:p>
            <w:pPr>
              <w:pStyle w:val="TableParagraph"/>
              <w:ind w:left="830" w:right="83" w:hanging="360"/>
              <w:jc w:val="both"/>
              <w:rPr>
                <w:sz w:val="22"/>
              </w:rPr>
            </w:pPr>
            <w:r>
              <w:rPr>
                <w:rFonts w:ascii="Arial"/>
                <w:sz w:val="22"/>
              </w:rPr>
              <w:t>23.</w:t>
            </w:r>
            <w:r>
              <w:rPr>
                <w:rFonts w:ascii="Arial"/>
                <w:spacing w:val="-10"/>
                <w:sz w:val="22"/>
              </w:rPr>
              <w:t> </w:t>
            </w:r>
            <w:r>
              <w:rPr>
                <w:sz w:val="22"/>
              </w:rPr>
              <w:t>En su centro de trabajo usted puede acercarse a su jefa(e) inmediata(o) para hablar sobre cuestiones</w:t>
            </w:r>
            <w:r>
              <w:rPr>
                <w:spacing w:val="73"/>
                <w:sz w:val="22"/>
              </w:rPr>
              <w:t>   </w:t>
            </w:r>
            <w:r>
              <w:rPr>
                <w:sz w:val="22"/>
              </w:rPr>
              <w:t>relacionadas</w:t>
            </w:r>
            <w:r>
              <w:rPr>
                <w:spacing w:val="74"/>
                <w:sz w:val="22"/>
              </w:rPr>
              <w:t>   </w:t>
            </w:r>
            <w:r>
              <w:rPr>
                <w:spacing w:val="-5"/>
                <w:sz w:val="22"/>
              </w:rPr>
              <w:t>con</w:t>
            </w:r>
          </w:p>
          <w:p>
            <w:pPr>
              <w:pStyle w:val="TableParagraph"/>
              <w:spacing w:line="249" w:lineRule="exact"/>
              <w:ind w:left="830"/>
              <w:jc w:val="both"/>
              <w:rPr>
                <w:sz w:val="22"/>
              </w:rPr>
            </w:pPr>
            <w:r>
              <w:rPr>
                <w:sz w:val="22"/>
              </w:rPr>
              <w:t>horarios</w:t>
            </w:r>
            <w:r>
              <w:rPr>
                <w:spacing w:val="-3"/>
                <w:sz w:val="22"/>
              </w:rPr>
              <w:t> </w:t>
            </w:r>
            <w:r>
              <w:rPr>
                <w:sz w:val="22"/>
              </w:rPr>
              <w:t>que</w:t>
            </w:r>
            <w:r>
              <w:rPr>
                <w:spacing w:val="-2"/>
                <w:sz w:val="22"/>
              </w:rPr>
              <w:t> </w:t>
            </w:r>
            <w:r>
              <w:rPr>
                <w:sz w:val="22"/>
              </w:rPr>
              <w:t>le</w:t>
            </w:r>
            <w:r>
              <w:rPr>
                <w:spacing w:val="-3"/>
                <w:sz w:val="22"/>
              </w:rPr>
              <w:t> </w:t>
            </w:r>
            <w:r>
              <w:rPr>
                <w:sz w:val="22"/>
              </w:rPr>
              <w:t>estén</w:t>
            </w:r>
            <w:r>
              <w:rPr>
                <w:spacing w:val="-4"/>
                <w:sz w:val="22"/>
              </w:rPr>
              <w:t> </w:t>
            </w:r>
            <w:r>
              <w:rPr>
                <w:spacing w:val="-2"/>
                <w:sz w:val="22"/>
              </w:rPr>
              <w:t>afectando.</w:t>
            </w:r>
          </w:p>
        </w:tc>
        <w:tc>
          <w:tcPr>
            <w:tcW w:w="1267" w:type="dxa"/>
          </w:tcPr>
          <w:p>
            <w:pPr>
              <w:pStyle w:val="TableParagraph"/>
              <w:rPr>
                <w:rFonts w:ascii="Times New Roman"/>
                <w:sz w:val="22"/>
              </w:rPr>
            </w:pPr>
          </w:p>
        </w:tc>
        <w:tc>
          <w:tcPr>
            <w:tcW w:w="1268" w:type="dxa"/>
          </w:tcPr>
          <w:p>
            <w:pPr>
              <w:pStyle w:val="TableParagraph"/>
              <w:rPr>
                <w:rFonts w:ascii="Times New Roman"/>
                <w:sz w:val="22"/>
              </w:rPr>
            </w:pPr>
          </w:p>
        </w:tc>
        <w:tc>
          <w:tcPr>
            <w:tcW w:w="1351" w:type="dxa"/>
          </w:tcPr>
          <w:p>
            <w:pPr>
              <w:pStyle w:val="TableParagraph"/>
              <w:rPr>
                <w:rFonts w:ascii="Times New Roman"/>
                <w:sz w:val="22"/>
              </w:rPr>
            </w:pPr>
          </w:p>
        </w:tc>
        <w:tc>
          <w:tcPr>
            <w:tcW w:w="1267" w:type="dxa"/>
          </w:tcPr>
          <w:p>
            <w:pPr>
              <w:pStyle w:val="TableParagraph"/>
              <w:rPr>
                <w:rFonts w:ascii="Times New Roman"/>
                <w:sz w:val="22"/>
              </w:rPr>
            </w:pPr>
          </w:p>
        </w:tc>
      </w:tr>
    </w:tbl>
    <w:p>
      <w:pPr>
        <w:pStyle w:val="TableParagraph"/>
        <w:spacing w:after="0"/>
        <w:rPr>
          <w:rFonts w:ascii="Times New Roman"/>
          <w:sz w:val="22"/>
        </w:rPr>
        <w:sectPr>
          <w:pgSz w:w="12240" w:h="15840"/>
          <w:pgMar w:header="507" w:footer="0" w:top="1960" w:bottom="280" w:left="720" w:right="720"/>
        </w:sectPr>
      </w:pPr>
    </w:p>
    <w:p>
      <w:pPr>
        <w:pStyle w:val="BodyText"/>
        <w:spacing w:before="51"/>
        <w:rPr>
          <w:sz w:val="20"/>
        </w:rPr>
      </w:pPr>
    </w:p>
    <w:tbl>
      <w:tblPr>
        <w:tblW w:w="0" w:type="auto"/>
        <w:jc w:val="left"/>
        <w:tblInd w:w="2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9"/>
        <w:gridCol w:w="1274"/>
        <w:gridCol w:w="1247"/>
        <w:gridCol w:w="1418"/>
        <w:gridCol w:w="1161"/>
      </w:tblGrid>
      <w:tr>
        <w:trPr>
          <w:trHeight w:val="268" w:hRule="atLeast"/>
        </w:trPr>
        <w:tc>
          <w:tcPr>
            <w:tcW w:w="6689" w:type="dxa"/>
            <w:gridSpan w:val="5"/>
          </w:tcPr>
          <w:p>
            <w:pPr>
              <w:pStyle w:val="TableParagraph"/>
              <w:spacing w:line="248" w:lineRule="exact"/>
              <w:ind w:left="14"/>
              <w:jc w:val="center"/>
              <w:rPr>
                <w:b/>
                <w:sz w:val="22"/>
              </w:rPr>
            </w:pPr>
            <w:r>
              <w:rPr>
                <w:b/>
                <w:sz w:val="22"/>
              </w:rPr>
              <w:t>Valor</w:t>
            </w:r>
            <w:r>
              <w:rPr>
                <w:b/>
                <w:spacing w:val="-5"/>
                <w:sz w:val="22"/>
              </w:rPr>
              <w:t> </w:t>
            </w:r>
            <w:r>
              <w:rPr>
                <w:b/>
                <w:sz w:val="22"/>
              </w:rPr>
              <w:t>de</w:t>
            </w:r>
            <w:r>
              <w:rPr>
                <w:b/>
                <w:spacing w:val="-5"/>
                <w:sz w:val="22"/>
              </w:rPr>
              <w:t> </w:t>
            </w:r>
            <w:r>
              <w:rPr>
                <w:b/>
                <w:sz w:val="22"/>
              </w:rPr>
              <w:t>los</w:t>
            </w:r>
            <w:r>
              <w:rPr>
                <w:b/>
                <w:spacing w:val="-3"/>
                <w:sz w:val="22"/>
              </w:rPr>
              <w:t> </w:t>
            </w:r>
            <w:r>
              <w:rPr>
                <w:b/>
                <w:spacing w:val="-2"/>
                <w:sz w:val="22"/>
              </w:rPr>
              <w:t>reactivos</w:t>
            </w:r>
          </w:p>
        </w:tc>
      </w:tr>
      <w:tr>
        <w:trPr>
          <w:trHeight w:val="265" w:hRule="atLeast"/>
        </w:trPr>
        <w:tc>
          <w:tcPr>
            <w:tcW w:w="1589" w:type="dxa"/>
            <w:vMerge w:val="restart"/>
          </w:tcPr>
          <w:p>
            <w:pPr>
              <w:pStyle w:val="TableParagraph"/>
              <w:spacing w:before="16"/>
              <w:rPr>
                <w:sz w:val="20"/>
              </w:rPr>
            </w:pPr>
          </w:p>
          <w:p>
            <w:pPr>
              <w:pStyle w:val="TableParagraph"/>
              <w:ind w:left="309"/>
              <w:rPr>
                <w:b/>
                <w:sz w:val="20"/>
              </w:rPr>
            </w:pPr>
            <w:r>
              <w:rPr>
                <w:b/>
                <w:spacing w:val="-2"/>
                <w:sz w:val="20"/>
              </w:rPr>
              <w:t>Reactivo</w:t>
            </w:r>
          </w:p>
        </w:tc>
        <w:tc>
          <w:tcPr>
            <w:tcW w:w="5100" w:type="dxa"/>
            <w:gridSpan w:val="4"/>
          </w:tcPr>
          <w:p>
            <w:pPr>
              <w:pStyle w:val="TableParagraph"/>
              <w:spacing w:line="246" w:lineRule="exact"/>
              <w:ind w:left="14" w:right="1"/>
              <w:jc w:val="center"/>
              <w:rPr>
                <w:b/>
                <w:sz w:val="22"/>
              </w:rPr>
            </w:pPr>
            <w:r>
              <w:rPr>
                <w:b/>
                <w:spacing w:val="-2"/>
                <w:sz w:val="22"/>
              </w:rPr>
              <w:t>Puntaje</w:t>
            </w:r>
          </w:p>
        </w:tc>
      </w:tr>
      <w:tr>
        <w:trPr>
          <w:trHeight w:val="486" w:hRule="atLeast"/>
        </w:trPr>
        <w:tc>
          <w:tcPr>
            <w:tcW w:w="1589" w:type="dxa"/>
            <w:vMerge/>
            <w:tcBorders>
              <w:top w:val="nil"/>
            </w:tcBorders>
          </w:tcPr>
          <w:p>
            <w:pPr>
              <w:rPr>
                <w:sz w:val="2"/>
                <w:szCs w:val="2"/>
              </w:rPr>
            </w:pPr>
          </w:p>
        </w:tc>
        <w:tc>
          <w:tcPr>
            <w:tcW w:w="1274" w:type="dxa"/>
          </w:tcPr>
          <w:p>
            <w:pPr>
              <w:pStyle w:val="TableParagraph"/>
              <w:spacing w:before="122"/>
              <w:ind w:left="9" w:right="3"/>
              <w:jc w:val="center"/>
              <w:rPr>
                <w:b/>
                <w:sz w:val="20"/>
              </w:rPr>
            </w:pPr>
            <w:r>
              <w:rPr>
                <w:b/>
                <w:spacing w:val="-2"/>
                <w:sz w:val="20"/>
              </w:rPr>
              <w:t>Nunca</w:t>
            </w:r>
          </w:p>
        </w:tc>
        <w:tc>
          <w:tcPr>
            <w:tcW w:w="1247" w:type="dxa"/>
          </w:tcPr>
          <w:p>
            <w:pPr>
              <w:pStyle w:val="TableParagraph"/>
              <w:spacing w:line="244" w:lineRule="exact"/>
              <w:ind w:left="308" w:right="157" w:hanging="135"/>
              <w:rPr>
                <w:b/>
                <w:sz w:val="20"/>
              </w:rPr>
            </w:pPr>
            <w:r>
              <w:rPr>
                <w:b/>
                <w:spacing w:val="-2"/>
                <w:sz w:val="20"/>
              </w:rPr>
              <w:t>Algunas veces</w:t>
            </w:r>
          </w:p>
        </w:tc>
        <w:tc>
          <w:tcPr>
            <w:tcW w:w="1418" w:type="dxa"/>
          </w:tcPr>
          <w:p>
            <w:pPr>
              <w:pStyle w:val="TableParagraph"/>
              <w:spacing w:line="244" w:lineRule="exact"/>
              <w:ind w:left="124" w:firstLine="374"/>
              <w:rPr>
                <w:b/>
                <w:sz w:val="20"/>
              </w:rPr>
            </w:pPr>
            <w:r>
              <w:rPr>
                <w:b/>
                <w:spacing w:val="-4"/>
                <w:sz w:val="20"/>
              </w:rPr>
              <w:t>Con </w:t>
            </w:r>
            <w:r>
              <w:rPr>
                <w:b/>
                <w:spacing w:val="-2"/>
                <w:sz w:val="20"/>
              </w:rPr>
              <w:t>frecuencia</w:t>
            </w:r>
          </w:p>
        </w:tc>
        <w:tc>
          <w:tcPr>
            <w:tcW w:w="1161" w:type="dxa"/>
          </w:tcPr>
          <w:p>
            <w:pPr>
              <w:pStyle w:val="TableParagraph"/>
              <w:rPr>
                <w:rFonts w:ascii="Times New Roman"/>
                <w:sz w:val="20"/>
              </w:rPr>
            </w:pPr>
          </w:p>
        </w:tc>
      </w:tr>
      <w:tr>
        <w:trPr>
          <w:trHeight w:val="264" w:hRule="atLeast"/>
        </w:trPr>
        <w:tc>
          <w:tcPr>
            <w:tcW w:w="1589" w:type="dxa"/>
          </w:tcPr>
          <w:p>
            <w:pPr>
              <w:pStyle w:val="TableParagraph"/>
              <w:spacing w:line="245" w:lineRule="exact"/>
              <w:ind w:left="11" w:right="6"/>
              <w:jc w:val="center"/>
              <w:rPr>
                <w:sz w:val="22"/>
              </w:rPr>
            </w:pPr>
            <w:r>
              <w:rPr>
                <w:spacing w:val="-5"/>
                <w:sz w:val="22"/>
              </w:rPr>
              <w:t>15</w:t>
            </w:r>
          </w:p>
        </w:tc>
        <w:tc>
          <w:tcPr>
            <w:tcW w:w="1274" w:type="dxa"/>
          </w:tcPr>
          <w:p>
            <w:pPr>
              <w:pStyle w:val="TableParagraph"/>
              <w:spacing w:line="245" w:lineRule="exact"/>
              <w:ind w:left="9"/>
              <w:jc w:val="center"/>
              <w:rPr>
                <w:sz w:val="22"/>
              </w:rPr>
            </w:pPr>
            <w:r>
              <w:rPr>
                <w:spacing w:val="-10"/>
                <w:sz w:val="22"/>
              </w:rPr>
              <w:t>0</w:t>
            </w:r>
          </w:p>
        </w:tc>
        <w:tc>
          <w:tcPr>
            <w:tcW w:w="1247" w:type="dxa"/>
          </w:tcPr>
          <w:p>
            <w:pPr>
              <w:pStyle w:val="TableParagraph"/>
              <w:spacing w:line="245" w:lineRule="exact"/>
              <w:ind w:left="14"/>
              <w:jc w:val="center"/>
              <w:rPr>
                <w:sz w:val="22"/>
              </w:rPr>
            </w:pPr>
            <w:r>
              <w:rPr>
                <w:spacing w:val="-10"/>
                <w:sz w:val="22"/>
              </w:rPr>
              <w:t>1</w:t>
            </w:r>
          </w:p>
        </w:tc>
        <w:tc>
          <w:tcPr>
            <w:tcW w:w="1418" w:type="dxa"/>
          </w:tcPr>
          <w:p>
            <w:pPr>
              <w:pStyle w:val="TableParagraph"/>
              <w:spacing w:line="245" w:lineRule="exact"/>
              <w:ind w:left="13"/>
              <w:jc w:val="center"/>
              <w:rPr>
                <w:sz w:val="22"/>
              </w:rPr>
            </w:pPr>
            <w:r>
              <w:rPr>
                <w:spacing w:val="-10"/>
                <w:sz w:val="22"/>
              </w:rPr>
              <w:t>2</w:t>
            </w:r>
          </w:p>
        </w:tc>
        <w:tc>
          <w:tcPr>
            <w:tcW w:w="1161" w:type="dxa"/>
          </w:tcPr>
          <w:p>
            <w:pPr>
              <w:pStyle w:val="TableParagraph"/>
              <w:rPr>
                <w:rFonts w:ascii="Times New Roman"/>
                <w:sz w:val="18"/>
              </w:rPr>
            </w:pPr>
          </w:p>
        </w:tc>
      </w:tr>
      <w:tr>
        <w:trPr>
          <w:trHeight w:val="268" w:hRule="atLeast"/>
        </w:trPr>
        <w:tc>
          <w:tcPr>
            <w:tcW w:w="1589" w:type="dxa"/>
          </w:tcPr>
          <w:p>
            <w:pPr>
              <w:pStyle w:val="TableParagraph"/>
              <w:spacing w:line="248" w:lineRule="exact"/>
              <w:ind w:left="11" w:right="6"/>
              <w:jc w:val="center"/>
              <w:rPr>
                <w:sz w:val="22"/>
              </w:rPr>
            </w:pPr>
            <w:r>
              <w:rPr>
                <w:spacing w:val="-5"/>
                <w:sz w:val="22"/>
              </w:rPr>
              <w:t>16</w:t>
            </w:r>
          </w:p>
        </w:tc>
        <w:tc>
          <w:tcPr>
            <w:tcW w:w="1274" w:type="dxa"/>
          </w:tcPr>
          <w:p>
            <w:pPr>
              <w:pStyle w:val="TableParagraph"/>
              <w:spacing w:line="248" w:lineRule="exact"/>
              <w:ind w:left="9"/>
              <w:jc w:val="center"/>
              <w:rPr>
                <w:sz w:val="22"/>
              </w:rPr>
            </w:pPr>
            <w:r>
              <w:rPr>
                <w:spacing w:val="-10"/>
                <w:sz w:val="22"/>
              </w:rPr>
              <w:t>3</w:t>
            </w:r>
          </w:p>
        </w:tc>
        <w:tc>
          <w:tcPr>
            <w:tcW w:w="1247" w:type="dxa"/>
          </w:tcPr>
          <w:p>
            <w:pPr>
              <w:pStyle w:val="TableParagraph"/>
              <w:spacing w:line="248" w:lineRule="exact"/>
              <w:ind w:left="14"/>
              <w:jc w:val="center"/>
              <w:rPr>
                <w:sz w:val="22"/>
              </w:rPr>
            </w:pPr>
            <w:r>
              <w:rPr>
                <w:spacing w:val="-10"/>
                <w:sz w:val="22"/>
              </w:rPr>
              <w:t>2</w:t>
            </w:r>
          </w:p>
        </w:tc>
        <w:tc>
          <w:tcPr>
            <w:tcW w:w="1418" w:type="dxa"/>
          </w:tcPr>
          <w:p>
            <w:pPr>
              <w:pStyle w:val="TableParagraph"/>
              <w:spacing w:line="248" w:lineRule="exact"/>
              <w:ind w:left="13"/>
              <w:jc w:val="center"/>
              <w:rPr>
                <w:sz w:val="22"/>
              </w:rPr>
            </w:pPr>
            <w:r>
              <w:rPr>
                <w:spacing w:val="-10"/>
                <w:sz w:val="22"/>
              </w:rPr>
              <w:t>1</w:t>
            </w:r>
          </w:p>
        </w:tc>
        <w:tc>
          <w:tcPr>
            <w:tcW w:w="1161" w:type="dxa"/>
          </w:tcPr>
          <w:p>
            <w:pPr>
              <w:pStyle w:val="TableParagraph"/>
              <w:rPr>
                <w:rFonts w:ascii="Times New Roman"/>
                <w:sz w:val="18"/>
              </w:rPr>
            </w:pPr>
          </w:p>
        </w:tc>
      </w:tr>
      <w:tr>
        <w:trPr>
          <w:trHeight w:val="268" w:hRule="atLeast"/>
        </w:trPr>
        <w:tc>
          <w:tcPr>
            <w:tcW w:w="1589" w:type="dxa"/>
          </w:tcPr>
          <w:p>
            <w:pPr>
              <w:pStyle w:val="TableParagraph"/>
              <w:spacing w:line="248" w:lineRule="exact"/>
              <w:ind w:left="11" w:right="6"/>
              <w:jc w:val="center"/>
              <w:rPr>
                <w:sz w:val="22"/>
              </w:rPr>
            </w:pPr>
            <w:r>
              <w:rPr>
                <w:spacing w:val="-5"/>
                <w:sz w:val="22"/>
              </w:rPr>
              <w:t>17</w:t>
            </w:r>
          </w:p>
        </w:tc>
        <w:tc>
          <w:tcPr>
            <w:tcW w:w="1274" w:type="dxa"/>
          </w:tcPr>
          <w:p>
            <w:pPr>
              <w:pStyle w:val="TableParagraph"/>
              <w:spacing w:line="248" w:lineRule="exact"/>
              <w:ind w:left="9"/>
              <w:jc w:val="center"/>
              <w:rPr>
                <w:sz w:val="22"/>
              </w:rPr>
            </w:pPr>
            <w:r>
              <w:rPr>
                <w:spacing w:val="-10"/>
                <w:sz w:val="22"/>
              </w:rPr>
              <w:t>3</w:t>
            </w:r>
          </w:p>
        </w:tc>
        <w:tc>
          <w:tcPr>
            <w:tcW w:w="1247" w:type="dxa"/>
          </w:tcPr>
          <w:p>
            <w:pPr>
              <w:pStyle w:val="TableParagraph"/>
              <w:spacing w:line="248" w:lineRule="exact"/>
              <w:ind w:left="14"/>
              <w:jc w:val="center"/>
              <w:rPr>
                <w:sz w:val="22"/>
              </w:rPr>
            </w:pPr>
            <w:r>
              <w:rPr>
                <w:spacing w:val="-10"/>
                <w:sz w:val="22"/>
              </w:rPr>
              <w:t>2</w:t>
            </w:r>
          </w:p>
        </w:tc>
        <w:tc>
          <w:tcPr>
            <w:tcW w:w="1418" w:type="dxa"/>
          </w:tcPr>
          <w:p>
            <w:pPr>
              <w:pStyle w:val="TableParagraph"/>
              <w:spacing w:line="248" w:lineRule="exact"/>
              <w:ind w:left="13"/>
              <w:jc w:val="center"/>
              <w:rPr>
                <w:sz w:val="22"/>
              </w:rPr>
            </w:pPr>
            <w:r>
              <w:rPr>
                <w:spacing w:val="-10"/>
                <w:sz w:val="22"/>
              </w:rPr>
              <w:t>1</w:t>
            </w:r>
          </w:p>
        </w:tc>
        <w:tc>
          <w:tcPr>
            <w:tcW w:w="1161" w:type="dxa"/>
          </w:tcPr>
          <w:p>
            <w:pPr>
              <w:pStyle w:val="TableParagraph"/>
              <w:rPr>
                <w:rFonts w:ascii="Times New Roman"/>
                <w:sz w:val="18"/>
              </w:rPr>
            </w:pPr>
          </w:p>
        </w:tc>
      </w:tr>
      <w:tr>
        <w:trPr>
          <w:trHeight w:val="265" w:hRule="atLeast"/>
        </w:trPr>
        <w:tc>
          <w:tcPr>
            <w:tcW w:w="1589" w:type="dxa"/>
          </w:tcPr>
          <w:p>
            <w:pPr>
              <w:pStyle w:val="TableParagraph"/>
              <w:spacing w:line="246" w:lineRule="exact"/>
              <w:ind w:left="11" w:right="6"/>
              <w:jc w:val="center"/>
              <w:rPr>
                <w:sz w:val="22"/>
              </w:rPr>
            </w:pPr>
            <w:r>
              <w:rPr>
                <w:spacing w:val="-5"/>
                <w:sz w:val="22"/>
              </w:rPr>
              <w:t>18</w:t>
            </w:r>
          </w:p>
        </w:tc>
        <w:tc>
          <w:tcPr>
            <w:tcW w:w="1274" w:type="dxa"/>
          </w:tcPr>
          <w:p>
            <w:pPr>
              <w:pStyle w:val="TableParagraph"/>
              <w:spacing w:line="246" w:lineRule="exact"/>
              <w:ind w:left="9"/>
              <w:jc w:val="center"/>
              <w:rPr>
                <w:sz w:val="22"/>
              </w:rPr>
            </w:pPr>
            <w:r>
              <w:rPr>
                <w:spacing w:val="-10"/>
                <w:sz w:val="22"/>
              </w:rPr>
              <w:t>0</w:t>
            </w:r>
          </w:p>
        </w:tc>
        <w:tc>
          <w:tcPr>
            <w:tcW w:w="1247" w:type="dxa"/>
          </w:tcPr>
          <w:p>
            <w:pPr>
              <w:pStyle w:val="TableParagraph"/>
              <w:spacing w:line="246" w:lineRule="exact"/>
              <w:ind w:left="14"/>
              <w:jc w:val="center"/>
              <w:rPr>
                <w:sz w:val="22"/>
              </w:rPr>
            </w:pPr>
            <w:r>
              <w:rPr>
                <w:spacing w:val="-10"/>
                <w:sz w:val="22"/>
              </w:rPr>
              <w:t>1</w:t>
            </w:r>
          </w:p>
        </w:tc>
        <w:tc>
          <w:tcPr>
            <w:tcW w:w="1418" w:type="dxa"/>
          </w:tcPr>
          <w:p>
            <w:pPr>
              <w:pStyle w:val="TableParagraph"/>
              <w:spacing w:line="246" w:lineRule="exact"/>
              <w:ind w:left="13"/>
              <w:jc w:val="center"/>
              <w:rPr>
                <w:sz w:val="22"/>
              </w:rPr>
            </w:pPr>
            <w:r>
              <w:rPr>
                <w:spacing w:val="-10"/>
                <w:sz w:val="22"/>
              </w:rPr>
              <w:t>2</w:t>
            </w:r>
          </w:p>
        </w:tc>
        <w:tc>
          <w:tcPr>
            <w:tcW w:w="1161" w:type="dxa"/>
          </w:tcPr>
          <w:p>
            <w:pPr>
              <w:pStyle w:val="TableParagraph"/>
              <w:rPr>
                <w:rFonts w:ascii="Times New Roman"/>
                <w:sz w:val="18"/>
              </w:rPr>
            </w:pPr>
          </w:p>
        </w:tc>
      </w:tr>
      <w:tr>
        <w:trPr>
          <w:trHeight w:val="268" w:hRule="atLeast"/>
        </w:trPr>
        <w:tc>
          <w:tcPr>
            <w:tcW w:w="1589" w:type="dxa"/>
          </w:tcPr>
          <w:p>
            <w:pPr>
              <w:pStyle w:val="TableParagraph"/>
              <w:spacing w:line="248" w:lineRule="exact"/>
              <w:ind w:left="11" w:right="6"/>
              <w:jc w:val="center"/>
              <w:rPr>
                <w:sz w:val="22"/>
              </w:rPr>
            </w:pPr>
            <w:r>
              <w:rPr>
                <w:spacing w:val="-5"/>
                <w:sz w:val="22"/>
              </w:rPr>
              <w:t>19</w:t>
            </w:r>
          </w:p>
        </w:tc>
        <w:tc>
          <w:tcPr>
            <w:tcW w:w="1274" w:type="dxa"/>
          </w:tcPr>
          <w:p>
            <w:pPr>
              <w:pStyle w:val="TableParagraph"/>
              <w:spacing w:line="248" w:lineRule="exact"/>
              <w:ind w:left="9"/>
              <w:jc w:val="center"/>
              <w:rPr>
                <w:sz w:val="22"/>
              </w:rPr>
            </w:pPr>
            <w:r>
              <w:rPr>
                <w:spacing w:val="-10"/>
                <w:sz w:val="22"/>
              </w:rPr>
              <w:t>0</w:t>
            </w:r>
          </w:p>
        </w:tc>
        <w:tc>
          <w:tcPr>
            <w:tcW w:w="1247" w:type="dxa"/>
          </w:tcPr>
          <w:p>
            <w:pPr>
              <w:pStyle w:val="TableParagraph"/>
              <w:spacing w:line="248" w:lineRule="exact"/>
              <w:ind w:left="14"/>
              <w:jc w:val="center"/>
              <w:rPr>
                <w:sz w:val="22"/>
              </w:rPr>
            </w:pPr>
            <w:r>
              <w:rPr>
                <w:spacing w:val="-10"/>
                <w:sz w:val="22"/>
              </w:rPr>
              <w:t>1</w:t>
            </w:r>
          </w:p>
        </w:tc>
        <w:tc>
          <w:tcPr>
            <w:tcW w:w="1418" w:type="dxa"/>
          </w:tcPr>
          <w:p>
            <w:pPr>
              <w:pStyle w:val="TableParagraph"/>
              <w:spacing w:line="248" w:lineRule="exact"/>
              <w:ind w:left="13"/>
              <w:jc w:val="center"/>
              <w:rPr>
                <w:sz w:val="22"/>
              </w:rPr>
            </w:pPr>
            <w:r>
              <w:rPr>
                <w:spacing w:val="-10"/>
                <w:sz w:val="22"/>
              </w:rPr>
              <w:t>2</w:t>
            </w:r>
          </w:p>
        </w:tc>
        <w:tc>
          <w:tcPr>
            <w:tcW w:w="1161" w:type="dxa"/>
          </w:tcPr>
          <w:p>
            <w:pPr>
              <w:pStyle w:val="TableParagraph"/>
              <w:rPr>
                <w:rFonts w:ascii="Times New Roman"/>
                <w:sz w:val="18"/>
              </w:rPr>
            </w:pPr>
          </w:p>
        </w:tc>
      </w:tr>
      <w:tr>
        <w:trPr>
          <w:trHeight w:val="265" w:hRule="atLeast"/>
        </w:trPr>
        <w:tc>
          <w:tcPr>
            <w:tcW w:w="1589" w:type="dxa"/>
          </w:tcPr>
          <w:p>
            <w:pPr>
              <w:pStyle w:val="TableParagraph"/>
              <w:spacing w:line="246" w:lineRule="exact"/>
              <w:ind w:left="11" w:right="6"/>
              <w:jc w:val="center"/>
              <w:rPr>
                <w:sz w:val="22"/>
              </w:rPr>
            </w:pPr>
            <w:r>
              <w:rPr>
                <w:spacing w:val="-5"/>
                <w:sz w:val="22"/>
              </w:rPr>
              <w:t>20</w:t>
            </w:r>
          </w:p>
        </w:tc>
        <w:tc>
          <w:tcPr>
            <w:tcW w:w="1274" w:type="dxa"/>
          </w:tcPr>
          <w:p>
            <w:pPr>
              <w:pStyle w:val="TableParagraph"/>
              <w:spacing w:line="246" w:lineRule="exact"/>
              <w:ind w:left="9"/>
              <w:jc w:val="center"/>
              <w:rPr>
                <w:sz w:val="22"/>
              </w:rPr>
            </w:pPr>
            <w:r>
              <w:rPr>
                <w:spacing w:val="-10"/>
                <w:sz w:val="22"/>
              </w:rPr>
              <w:t>0</w:t>
            </w:r>
          </w:p>
        </w:tc>
        <w:tc>
          <w:tcPr>
            <w:tcW w:w="1247" w:type="dxa"/>
          </w:tcPr>
          <w:p>
            <w:pPr>
              <w:pStyle w:val="TableParagraph"/>
              <w:spacing w:line="246" w:lineRule="exact"/>
              <w:ind w:left="14"/>
              <w:jc w:val="center"/>
              <w:rPr>
                <w:sz w:val="22"/>
              </w:rPr>
            </w:pPr>
            <w:r>
              <w:rPr>
                <w:spacing w:val="-10"/>
                <w:sz w:val="22"/>
              </w:rPr>
              <w:t>1</w:t>
            </w:r>
          </w:p>
        </w:tc>
        <w:tc>
          <w:tcPr>
            <w:tcW w:w="1418" w:type="dxa"/>
          </w:tcPr>
          <w:p>
            <w:pPr>
              <w:pStyle w:val="TableParagraph"/>
              <w:spacing w:line="246" w:lineRule="exact"/>
              <w:ind w:left="13"/>
              <w:jc w:val="center"/>
              <w:rPr>
                <w:sz w:val="22"/>
              </w:rPr>
            </w:pPr>
            <w:r>
              <w:rPr>
                <w:spacing w:val="-10"/>
                <w:sz w:val="22"/>
              </w:rPr>
              <w:t>2</w:t>
            </w:r>
          </w:p>
        </w:tc>
        <w:tc>
          <w:tcPr>
            <w:tcW w:w="1161" w:type="dxa"/>
          </w:tcPr>
          <w:p>
            <w:pPr>
              <w:pStyle w:val="TableParagraph"/>
              <w:rPr>
                <w:rFonts w:ascii="Times New Roman"/>
                <w:sz w:val="18"/>
              </w:rPr>
            </w:pPr>
          </w:p>
        </w:tc>
      </w:tr>
      <w:tr>
        <w:trPr>
          <w:trHeight w:val="269" w:hRule="atLeast"/>
        </w:trPr>
        <w:tc>
          <w:tcPr>
            <w:tcW w:w="1589" w:type="dxa"/>
          </w:tcPr>
          <w:p>
            <w:pPr>
              <w:pStyle w:val="TableParagraph"/>
              <w:spacing w:line="249" w:lineRule="exact"/>
              <w:ind w:left="11" w:right="6"/>
              <w:jc w:val="center"/>
              <w:rPr>
                <w:sz w:val="22"/>
              </w:rPr>
            </w:pPr>
            <w:r>
              <w:rPr>
                <w:spacing w:val="-5"/>
                <w:sz w:val="22"/>
              </w:rPr>
              <w:t>21</w:t>
            </w:r>
          </w:p>
        </w:tc>
        <w:tc>
          <w:tcPr>
            <w:tcW w:w="1274" w:type="dxa"/>
          </w:tcPr>
          <w:p>
            <w:pPr>
              <w:pStyle w:val="TableParagraph"/>
              <w:spacing w:line="249" w:lineRule="exact"/>
              <w:ind w:left="9"/>
              <w:jc w:val="center"/>
              <w:rPr>
                <w:sz w:val="22"/>
              </w:rPr>
            </w:pPr>
            <w:r>
              <w:rPr>
                <w:spacing w:val="-10"/>
                <w:sz w:val="22"/>
              </w:rPr>
              <w:t>0</w:t>
            </w:r>
          </w:p>
        </w:tc>
        <w:tc>
          <w:tcPr>
            <w:tcW w:w="1247" w:type="dxa"/>
          </w:tcPr>
          <w:p>
            <w:pPr>
              <w:pStyle w:val="TableParagraph"/>
              <w:spacing w:line="249" w:lineRule="exact"/>
              <w:ind w:left="14"/>
              <w:jc w:val="center"/>
              <w:rPr>
                <w:sz w:val="22"/>
              </w:rPr>
            </w:pPr>
            <w:r>
              <w:rPr>
                <w:spacing w:val="-10"/>
                <w:sz w:val="22"/>
              </w:rPr>
              <w:t>1</w:t>
            </w:r>
          </w:p>
        </w:tc>
        <w:tc>
          <w:tcPr>
            <w:tcW w:w="1418" w:type="dxa"/>
          </w:tcPr>
          <w:p>
            <w:pPr>
              <w:pStyle w:val="TableParagraph"/>
              <w:spacing w:line="249" w:lineRule="exact"/>
              <w:ind w:left="13"/>
              <w:jc w:val="center"/>
              <w:rPr>
                <w:sz w:val="22"/>
              </w:rPr>
            </w:pPr>
            <w:r>
              <w:rPr>
                <w:spacing w:val="-10"/>
                <w:sz w:val="22"/>
              </w:rPr>
              <w:t>2</w:t>
            </w:r>
          </w:p>
        </w:tc>
        <w:tc>
          <w:tcPr>
            <w:tcW w:w="1161" w:type="dxa"/>
          </w:tcPr>
          <w:p>
            <w:pPr>
              <w:pStyle w:val="TableParagraph"/>
              <w:spacing w:line="249" w:lineRule="exact"/>
              <w:ind w:left="17"/>
              <w:jc w:val="center"/>
              <w:rPr>
                <w:sz w:val="22"/>
              </w:rPr>
            </w:pPr>
            <w:r>
              <w:rPr>
                <w:spacing w:val="-10"/>
                <w:sz w:val="22"/>
              </w:rPr>
              <w:t>3</w:t>
            </w:r>
          </w:p>
        </w:tc>
      </w:tr>
      <w:tr>
        <w:trPr>
          <w:trHeight w:val="265" w:hRule="atLeast"/>
        </w:trPr>
        <w:tc>
          <w:tcPr>
            <w:tcW w:w="1589" w:type="dxa"/>
          </w:tcPr>
          <w:p>
            <w:pPr>
              <w:pStyle w:val="TableParagraph"/>
              <w:spacing w:line="246" w:lineRule="exact"/>
              <w:ind w:left="11" w:right="6"/>
              <w:jc w:val="center"/>
              <w:rPr>
                <w:sz w:val="22"/>
              </w:rPr>
            </w:pPr>
            <w:r>
              <w:rPr>
                <w:spacing w:val="-5"/>
                <w:sz w:val="22"/>
              </w:rPr>
              <w:t>22</w:t>
            </w:r>
          </w:p>
        </w:tc>
        <w:tc>
          <w:tcPr>
            <w:tcW w:w="1274" w:type="dxa"/>
          </w:tcPr>
          <w:p>
            <w:pPr>
              <w:pStyle w:val="TableParagraph"/>
              <w:spacing w:line="246" w:lineRule="exact"/>
              <w:ind w:left="9"/>
              <w:jc w:val="center"/>
              <w:rPr>
                <w:sz w:val="22"/>
              </w:rPr>
            </w:pPr>
            <w:r>
              <w:rPr>
                <w:spacing w:val="-10"/>
                <w:sz w:val="22"/>
              </w:rPr>
              <w:t>3</w:t>
            </w:r>
          </w:p>
        </w:tc>
        <w:tc>
          <w:tcPr>
            <w:tcW w:w="1247" w:type="dxa"/>
          </w:tcPr>
          <w:p>
            <w:pPr>
              <w:pStyle w:val="TableParagraph"/>
              <w:spacing w:line="246" w:lineRule="exact"/>
              <w:ind w:left="14"/>
              <w:jc w:val="center"/>
              <w:rPr>
                <w:sz w:val="22"/>
              </w:rPr>
            </w:pPr>
            <w:r>
              <w:rPr>
                <w:spacing w:val="-10"/>
                <w:sz w:val="22"/>
              </w:rPr>
              <w:t>2</w:t>
            </w:r>
          </w:p>
        </w:tc>
        <w:tc>
          <w:tcPr>
            <w:tcW w:w="1418" w:type="dxa"/>
          </w:tcPr>
          <w:p>
            <w:pPr>
              <w:pStyle w:val="TableParagraph"/>
              <w:spacing w:line="246" w:lineRule="exact"/>
              <w:ind w:left="13"/>
              <w:jc w:val="center"/>
              <w:rPr>
                <w:sz w:val="22"/>
              </w:rPr>
            </w:pPr>
            <w:r>
              <w:rPr>
                <w:spacing w:val="-10"/>
                <w:sz w:val="22"/>
              </w:rPr>
              <w:t>1</w:t>
            </w:r>
          </w:p>
        </w:tc>
        <w:tc>
          <w:tcPr>
            <w:tcW w:w="1161" w:type="dxa"/>
          </w:tcPr>
          <w:p>
            <w:pPr>
              <w:pStyle w:val="TableParagraph"/>
              <w:spacing w:line="246" w:lineRule="exact"/>
              <w:ind w:left="17"/>
              <w:jc w:val="center"/>
              <w:rPr>
                <w:sz w:val="22"/>
              </w:rPr>
            </w:pPr>
            <w:r>
              <w:rPr>
                <w:spacing w:val="-10"/>
                <w:sz w:val="22"/>
              </w:rPr>
              <w:t>0</w:t>
            </w:r>
          </w:p>
        </w:tc>
      </w:tr>
      <w:tr>
        <w:trPr>
          <w:trHeight w:val="268" w:hRule="atLeast"/>
        </w:trPr>
        <w:tc>
          <w:tcPr>
            <w:tcW w:w="1589" w:type="dxa"/>
          </w:tcPr>
          <w:p>
            <w:pPr>
              <w:pStyle w:val="TableParagraph"/>
              <w:spacing w:line="248" w:lineRule="exact"/>
              <w:ind w:left="11" w:right="6"/>
              <w:jc w:val="center"/>
              <w:rPr>
                <w:sz w:val="22"/>
              </w:rPr>
            </w:pPr>
            <w:r>
              <w:rPr>
                <w:spacing w:val="-5"/>
                <w:sz w:val="22"/>
              </w:rPr>
              <w:t>23</w:t>
            </w:r>
          </w:p>
        </w:tc>
        <w:tc>
          <w:tcPr>
            <w:tcW w:w="1274" w:type="dxa"/>
          </w:tcPr>
          <w:p>
            <w:pPr>
              <w:pStyle w:val="TableParagraph"/>
              <w:spacing w:line="248" w:lineRule="exact"/>
              <w:ind w:left="9"/>
              <w:jc w:val="center"/>
              <w:rPr>
                <w:sz w:val="22"/>
              </w:rPr>
            </w:pPr>
            <w:r>
              <w:rPr>
                <w:spacing w:val="-10"/>
                <w:sz w:val="22"/>
              </w:rPr>
              <w:t>0</w:t>
            </w:r>
          </w:p>
        </w:tc>
        <w:tc>
          <w:tcPr>
            <w:tcW w:w="1247" w:type="dxa"/>
          </w:tcPr>
          <w:p>
            <w:pPr>
              <w:pStyle w:val="TableParagraph"/>
              <w:spacing w:line="248" w:lineRule="exact"/>
              <w:ind w:left="14"/>
              <w:jc w:val="center"/>
              <w:rPr>
                <w:sz w:val="22"/>
              </w:rPr>
            </w:pPr>
            <w:r>
              <w:rPr>
                <w:spacing w:val="-10"/>
                <w:sz w:val="22"/>
              </w:rPr>
              <w:t>1</w:t>
            </w:r>
          </w:p>
        </w:tc>
        <w:tc>
          <w:tcPr>
            <w:tcW w:w="1418" w:type="dxa"/>
          </w:tcPr>
          <w:p>
            <w:pPr>
              <w:pStyle w:val="TableParagraph"/>
              <w:spacing w:line="248" w:lineRule="exact"/>
              <w:ind w:left="13"/>
              <w:jc w:val="center"/>
              <w:rPr>
                <w:sz w:val="22"/>
              </w:rPr>
            </w:pPr>
            <w:r>
              <w:rPr>
                <w:spacing w:val="-10"/>
                <w:sz w:val="22"/>
              </w:rPr>
              <w:t>2</w:t>
            </w:r>
          </w:p>
        </w:tc>
        <w:tc>
          <w:tcPr>
            <w:tcW w:w="1161" w:type="dxa"/>
          </w:tcPr>
          <w:p>
            <w:pPr>
              <w:pStyle w:val="TableParagraph"/>
              <w:rPr>
                <w:rFonts w:ascii="Times New Roman"/>
                <w:sz w:val="18"/>
              </w:rPr>
            </w:pPr>
          </w:p>
        </w:tc>
      </w:tr>
      <w:tr>
        <w:trPr>
          <w:trHeight w:val="268" w:hRule="atLeast"/>
        </w:trPr>
        <w:tc>
          <w:tcPr>
            <w:tcW w:w="1589" w:type="dxa"/>
          </w:tcPr>
          <w:p>
            <w:pPr>
              <w:pStyle w:val="TableParagraph"/>
              <w:spacing w:line="248" w:lineRule="exact"/>
              <w:ind w:left="11" w:right="2"/>
              <w:jc w:val="center"/>
              <w:rPr>
                <w:sz w:val="22"/>
              </w:rPr>
            </w:pPr>
            <w:r>
              <w:rPr>
                <w:spacing w:val="-2"/>
                <w:sz w:val="22"/>
              </w:rPr>
              <w:t>Subtotal</w:t>
            </w:r>
          </w:p>
        </w:tc>
        <w:tc>
          <w:tcPr>
            <w:tcW w:w="5100" w:type="dxa"/>
            <w:gridSpan w:val="4"/>
          </w:tcPr>
          <w:p>
            <w:pPr>
              <w:pStyle w:val="TableParagraph"/>
              <w:spacing w:line="248" w:lineRule="exact"/>
              <w:ind w:left="14" w:right="6"/>
              <w:jc w:val="center"/>
              <w:rPr>
                <w:sz w:val="22"/>
              </w:rPr>
            </w:pPr>
            <w:r>
              <w:rPr>
                <w:spacing w:val="-5"/>
                <w:sz w:val="22"/>
              </w:rPr>
              <w:t>27</w:t>
            </w:r>
          </w:p>
        </w:tc>
      </w:tr>
    </w:tbl>
    <w:p>
      <w:pPr>
        <w:pStyle w:val="BodyText"/>
        <w:spacing w:before="31"/>
        <w:rPr>
          <w:sz w:val="20"/>
        </w:rPr>
      </w:pPr>
    </w:p>
    <w:tbl>
      <w:tblPr>
        <w:tblW w:w="0" w:type="auto"/>
        <w:jc w:val="left"/>
        <w:tblInd w:w="4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01"/>
        <w:gridCol w:w="1267"/>
        <w:gridCol w:w="1268"/>
        <w:gridCol w:w="1351"/>
        <w:gridCol w:w="1267"/>
      </w:tblGrid>
      <w:tr>
        <w:trPr>
          <w:trHeight w:val="534" w:hRule="atLeast"/>
        </w:trPr>
        <w:tc>
          <w:tcPr>
            <w:tcW w:w="4801" w:type="dxa"/>
          </w:tcPr>
          <w:p>
            <w:pPr>
              <w:pStyle w:val="TableParagraph"/>
              <w:spacing w:line="264" w:lineRule="exact"/>
              <w:ind w:left="2234"/>
              <w:rPr>
                <w:sz w:val="22"/>
              </w:rPr>
            </w:pPr>
            <w:r>
              <w:rPr>
                <w:spacing w:val="-2"/>
                <w:sz w:val="22"/>
              </w:rPr>
              <w:t>Reactivos</w:t>
            </w:r>
          </w:p>
        </w:tc>
        <w:tc>
          <w:tcPr>
            <w:tcW w:w="1267" w:type="dxa"/>
          </w:tcPr>
          <w:p>
            <w:pPr>
              <w:pStyle w:val="TableParagraph"/>
              <w:spacing w:line="264" w:lineRule="exact"/>
              <w:ind w:left="289"/>
              <w:rPr>
                <w:sz w:val="22"/>
              </w:rPr>
            </w:pPr>
            <w:r>
              <w:rPr>
                <w:spacing w:val="-2"/>
                <w:sz w:val="22"/>
              </w:rPr>
              <w:t>Nunca</w:t>
            </w:r>
          </w:p>
        </w:tc>
        <w:tc>
          <w:tcPr>
            <w:tcW w:w="1268" w:type="dxa"/>
          </w:tcPr>
          <w:p>
            <w:pPr>
              <w:pStyle w:val="TableParagraph"/>
              <w:spacing w:line="268" w:lineRule="exact"/>
              <w:ind w:left="323" w:right="170" w:hanging="125"/>
              <w:rPr>
                <w:sz w:val="22"/>
              </w:rPr>
            </w:pPr>
            <w:r>
              <w:rPr>
                <w:spacing w:val="-2"/>
                <w:sz w:val="22"/>
              </w:rPr>
              <w:t>Algunas veces</w:t>
            </w:r>
          </w:p>
        </w:tc>
        <w:tc>
          <w:tcPr>
            <w:tcW w:w="1351" w:type="dxa"/>
          </w:tcPr>
          <w:p>
            <w:pPr>
              <w:pStyle w:val="TableParagraph"/>
              <w:spacing w:line="268" w:lineRule="exact"/>
              <w:ind w:left="107" w:right="90" w:firstLine="352"/>
              <w:rPr>
                <w:sz w:val="22"/>
              </w:rPr>
            </w:pPr>
            <w:r>
              <w:rPr>
                <w:spacing w:val="-4"/>
                <w:sz w:val="22"/>
              </w:rPr>
              <w:t>Con </w:t>
            </w:r>
            <w:r>
              <w:rPr>
                <w:spacing w:val="-2"/>
                <w:sz w:val="22"/>
              </w:rPr>
              <w:t>frecuencia</w:t>
            </w:r>
          </w:p>
        </w:tc>
        <w:tc>
          <w:tcPr>
            <w:tcW w:w="1267" w:type="dxa"/>
          </w:tcPr>
          <w:p>
            <w:pPr>
              <w:pStyle w:val="TableParagraph"/>
              <w:spacing w:line="264" w:lineRule="exact"/>
              <w:ind w:left="175"/>
              <w:rPr>
                <w:sz w:val="22"/>
              </w:rPr>
            </w:pPr>
            <w:r>
              <w:rPr>
                <w:spacing w:val="-2"/>
                <w:sz w:val="22"/>
              </w:rPr>
              <w:t>Siempre</w:t>
            </w:r>
          </w:p>
        </w:tc>
      </w:tr>
      <w:tr>
        <w:trPr>
          <w:trHeight w:val="265" w:hRule="atLeast"/>
        </w:trPr>
        <w:tc>
          <w:tcPr>
            <w:tcW w:w="9954" w:type="dxa"/>
            <w:gridSpan w:val="5"/>
            <w:shd w:val="clear" w:color="auto" w:fill="D9D9D9"/>
          </w:tcPr>
          <w:p>
            <w:pPr>
              <w:pStyle w:val="TableParagraph"/>
              <w:spacing w:line="246" w:lineRule="exact"/>
              <w:ind w:left="110"/>
              <w:rPr>
                <w:sz w:val="22"/>
              </w:rPr>
            </w:pPr>
            <w:r>
              <w:rPr>
                <w:sz w:val="22"/>
              </w:rPr>
              <w:t>Clima</w:t>
            </w:r>
            <w:r>
              <w:rPr>
                <w:spacing w:val="-4"/>
                <w:sz w:val="22"/>
              </w:rPr>
              <w:t> </w:t>
            </w:r>
            <w:r>
              <w:rPr>
                <w:sz w:val="22"/>
              </w:rPr>
              <w:t>laboral</w:t>
            </w:r>
            <w:r>
              <w:rPr>
                <w:spacing w:val="-4"/>
                <w:sz w:val="22"/>
              </w:rPr>
              <w:t> </w:t>
            </w:r>
            <w:r>
              <w:rPr>
                <w:sz w:val="22"/>
              </w:rPr>
              <w:t>libre</w:t>
            </w:r>
            <w:r>
              <w:rPr>
                <w:spacing w:val="-4"/>
                <w:sz w:val="22"/>
              </w:rPr>
              <w:t> </w:t>
            </w:r>
            <w:r>
              <w:rPr>
                <w:sz w:val="22"/>
              </w:rPr>
              <w:t>de</w:t>
            </w:r>
            <w:r>
              <w:rPr>
                <w:spacing w:val="-2"/>
                <w:sz w:val="22"/>
              </w:rPr>
              <w:t> violencia</w:t>
            </w:r>
          </w:p>
        </w:tc>
      </w:tr>
      <w:tr>
        <w:trPr>
          <w:trHeight w:val="534" w:hRule="atLeast"/>
        </w:trPr>
        <w:tc>
          <w:tcPr>
            <w:tcW w:w="4801" w:type="dxa"/>
          </w:tcPr>
          <w:p>
            <w:pPr>
              <w:pStyle w:val="TableParagraph"/>
              <w:spacing w:line="268" w:lineRule="exact"/>
              <w:ind w:left="830" w:hanging="360"/>
              <w:rPr>
                <w:sz w:val="22"/>
              </w:rPr>
            </w:pPr>
            <w:r>
              <w:rPr>
                <w:rFonts w:ascii="Arial"/>
                <w:sz w:val="22"/>
              </w:rPr>
              <w:t>24.</w:t>
            </w:r>
            <w:r>
              <w:rPr>
                <w:rFonts w:ascii="Arial"/>
                <w:spacing w:val="-12"/>
                <w:sz w:val="22"/>
              </w:rPr>
              <w:t> </w:t>
            </w:r>
            <w:r>
              <w:rPr>
                <w:sz w:val="22"/>
              </w:rPr>
              <w:t>Usted</w:t>
            </w:r>
            <w:r>
              <w:rPr>
                <w:spacing w:val="-7"/>
                <w:sz w:val="22"/>
              </w:rPr>
              <w:t> </w:t>
            </w:r>
            <w:r>
              <w:rPr>
                <w:sz w:val="22"/>
              </w:rPr>
              <w:t>siente</w:t>
            </w:r>
            <w:r>
              <w:rPr>
                <w:spacing w:val="-6"/>
                <w:sz w:val="22"/>
              </w:rPr>
              <w:t> </w:t>
            </w:r>
            <w:r>
              <w:rPr>
                <w:sz w:val="22"/>
              </w:rPr>
              <w:t>que</w:t>
            </w:r>
            <w:r>
              <w:rPr>
                <w:spacing w:val="-7"/>
                <w:sz w:val="22"/>
              </w:rPr>
              <w:t> </w:t>
            </w:r>
            <w:r>
              <w:rPr>
                <w:sz w:val="22"/>
              </w:rPr>
              <w:t>se</w:t>
            </w:r>
            <w:r>
              <w:rPr>
                <w:spacing w:val="-6"/>
                <w:sz w:val="22"/>
              </w:rPr>
              <w:t> </w:t>
            </w:r>
            <w:r>
              <w:rPr>
                <w:sz w:val="22"/>
              </w:rPr>
              <w:t>le</w:t>
            </w:r>
            <w:r>
              <w:rPr>
                <w:spacing w:val="-4"/>
                <w:sz w:val="22"/>
              </w:rPr>
              <w:t> </w:t>
            </w:r>
            <w:r>
              <w:rPr>
                <w:sz w:val="22"/>
              </w:rPr>
              <w:t>trata</w:t>
            </w:r>
            <w:r>
              <w:rPr>
                <w:spacing w:val="-7"/>
                <w:sz w:val="22"/>
              </w:rPr>
              <w:t> </w:t>
            </w:r>
            <w:r>
              <w:rPr>
                <w:sz w:val="22"/>
              </w:rPr>
              <w:t>con respeto en su trabajo actual.</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801" w:hRule="atLeast"/>
        </w:trPr>
        <w:tc>
          <w:tcPr>
            <w:tcW w:w="4801" w:type="dxa"/>
          </w:tcPr>
          <w:p>
            <w:pPr>
              <w:pStyle w:val="TableParagraph"/>
              <w:spacing w:line="266" w:lineRule="exact"/>
              <w:ind w:left="830" w:right="84" w:hanging="360"/>
              <w:rPr>
                <w:sz w:val="22"/>
              </w:rPr>
            </w:pPr>
            <w:r>
              <w:rPr>
                <w:rFonts w:ascii="Arial"/>
                <w:sz w:val="22"/>
              </w:rPr>
              <w:t>25. </w:t>
            </w:r>
            <w:r>
              <w:rPr>
                <w:sz w:val="22"/>
              </w:rPr>
              <w:t>En su centro de trabajo quienes realizan</w:t>
            </w:r>
            <w:r>
              <w:rPr>
                <w:spacing w:val="-10"/>
                <w:sz w:val="22"/>
              </w:rPr>
              <w:t> </w:t>
            </w:r>
            <w:r>
              <w:rPr>
                <w:sz w:val="22"/>
              </w:rPr>
              <w:t>tareas</w:t>
            </w:r>
            <w:r>
              <w:rPr>
                <w:spacing w:val="-11"/>
                <w:sz w:val="22"/>
              </w:rPr>
              <w:t> </w:t>
            </w:r>
            <w:r>
              <w:rPr>
                <w:sz w:val="22"/>
              </w:rPr>
              <w:t>personales</w:t>
            </w:r>
            <w:r>
              <w:rPr>
                <w:spacing w:val="-10"/>
                <w:sz w:val="22"/>
              </w:rPr>
              <w:t> </w:t>
            </w:r>
            <w:r>
              <w:rPr>
                <w:sz w:val="22"/>
              </w:rPr>
              <w:t>para</w:t>
            </w:r>
            <w:r>
              <w:rPr>
                <w:spacing w:val="-10"/>
                <w:sz w:val="22"/>
              </w:rPr>
              <w:t> </w:t>
            </w:r>
            <w:r>
              <w:rPr>
                <w:sz w:val="22"/>
              </w:rPr>
              <w:t>las y los jefes logran privilegios.</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800" w:hRule="atLeast"/>
        </w:trPr>
        <w:tc>
          <w:tcPr>
            <w:tcW w:w="4801" w:type="dxa"/>
          </w:tcPr>
          <w:p>
            <w:pPr>
              <w:pStyle w:val="TableParagraph"/>
              <w:spacing w:line="237" w:lineRule="auto"/>
              <w:ind w:left="830" w:hanging="360"/>
              <w:rPr>
                <w:sz w:val="22"/>
              </w:rPr>
            </w:pPr>
            <w:r>
              <w:rPr>
                <w:rFonts w:ascii="Arial"/>
                <w:sz w:val="22"/>
              </w:rPr>
              <w:t>26.</w:t>
            </w:r>
            <w:r>
              <w:rPr>
                <w:rFonts w:ascii="Arial"/>
                <w:spacing w:val="-1"/>
                <w:sz w:val="22"/>
              </w:rPr>
              <w:t> </w:t>
            </w:r>
            <w:r>
              <w:rPr>
                <w:sz w:val="22"/>
              </w:rPr>
              <w:t>En su centro de trabajo todas las personas</w:t>
            </w:r>
            <w:r>
              <w:rPr>
                <w:spacing w:val="-10"/>
                <w:sz w:val="22"/>
              </w:rPr>
              <w:t> </w:t>
            </w:r>
            <w:r>
              <w:rPr>
                <w:sz w:val="22"/>
              </w:rPr>
              <w:t>que</w:t>
            </w:r>
            <w:r>
              <w:rPr>
                <w:spacing w:val="-10"/>
                <w:sz w:val="22"/>
              </w:rPr>
              <w:t> </w:t>
            </w:r>
            <w:r>
              <w:rPr>
                <w:sz w:val="22"/>
              </w:rPr>
              <w:t>laboran</w:t>
            </w:r>
            <w:r>
              <w:rPr>
                <w:spacing w:val="-11"/>
                <w:sz w:val="22"/>
              </w:rPr>
              <w:t> </w:t>
            </w:r>
            <w:r>
              <w:rPr>
                <w:sz w:val="22"/>
              </w:rPr>
              <w:t>obtienen</w:t>
            </w:r>
            <w:r>
              <w:rPr>
                <w:spacing w:val="-10"/>
                <w:sz w:val="22"/>
              </w:rPr>
              <w:t> </w:t>
            </w:r>
            <w:r>
              <w:rPr>
                <w:sz w:val="22"/>
              </w:rPr>
              <w:t>u</w:t>
            </w:r>
            <w:r>
              <w:rPr>
                <w:sz w:val="22"/>
              </w:rPr>
              <w:t>n</w:t>
            </w:r>
          </w:p>
          <w:p>
            <w:pPr>
              <w:pStyle w:val="TableParagraph"/>
              <w:spacing w:line="249" w:lineRule="exact" w:before="2"/>
              <w:ind w:left="830"/>
              <w:rPr>
                <w:sz w:val="22"/>
              </w:rPr>
            </w:pPr>
            <w:r>
              <w:rPr>
                <w:sz w:val="22"/>
              </w:rPr>
              <w:t>trato</w:t>
            </w:r>
            <w:r>
              <w:rPr>
                <w:spacing w:val="-3"/>
                <w:sz w:val="22"/>
              </w:rPr>
              <w:t> </w:t>
            </w:r>
            <w:r>
              <w:rPr>
                <w:sz w:val="22"/>
              </w:rPr>
              <w:t>digno</w:t>
            </w:r>
            <w:r>
              <w:rPr>
                <w:spacing w:val="-4"/>
                <w:sz w:val="22"/>
              </w:rPr>
              <w:t> </w:t>
            </w:r>
            <w:r>
              <w:rPr>
                <w:sz w:val="22"/>
              </w:rPr>
              <w:t>y</w:t>
            </w:r>
            <w:r>
              <w:rPr>
                <w:spacing w:val="-3"/>
                <w:sz w:val="22"/>
              </w:rPr>
              <w:t> </w:t>
            </w:r>
            <w:r>
              <w:rPr>
                <w:spacing w:val="-2"/>
                <w:sz w:val="22"/>
              </w:rPr>
              <w:t>decente.</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1338" w:hRule="atLeast"/>
        </w:trPr>
        <w:tc>
          <w:tcPr>
            <w:tcW w:w="4801" w:type="dxa"/>
          </w:tcPr>
          <w:p>
            <w:pPr>
              <w:pStyle w:val="TableParagraph"/>
              <w:ind w:left="830" w:hanging="360"/>
              <w:rPr>
                <w:sz w:val="22"/>
              </w:rPr>
            </w:pPr>
            <w:r>
              <w:rPr>
                <w:rFonts w:ascii="Arial" w:hAnsi="Arial"/>
                <w:sz w:val="22"/>
              </w:rPr>
              <w:t>27. </w:t>
            </w:r>
            <w:r>
              <w:rPr>
                <w:sz w:val="22"/>
              </w:rPr>
              <w:t>En su centro de trabajo las valoraciones</w:t>
            </w:r>
            <w:r>
              <w:rPr>
                <w:spacing w:val="-8"/>
                <w:sz w:val="22"/>
              </w:rPr>
              <w:t> </w:t>
            </w:r>
            <w:r>
              <w:rPr>
                <w:sz w:val="22"/>
              </w:rPr>
              <w:t>que</w:t>
            </w:r>
            <w:r>
              <w:rPr>
                <w:spacing w:val="-9"/>
                <w:sz w:val="22"/>
              </w:rPr>
              <w:t> </w:t>
            </w:r>
            <w:r>
              <w:rPr>
                <w:sz w:val="22"/>
              </w:rPr>
              <w:t>se</w:t>
            </w:r>
            <w:r>
              <w:rPr>
                <w:spacing w:val="-8"/>
                <w:sz w:val="22"/>
              </w:rPr>
              <w:t> </w:t>
            </w:r>
            <w:r>
              <w:rPr>
                <w:sz w:val="22"/>
              </w:rPr>
              <w:t>realizan</w:t>
            </w:r>
            <w:r>
              <w:rPr>
                <w:spacing w:val="-7"/>
                <w:sz w:val="22"/>
              </w:rPr>
              <w:t> </w:t>
            </w:r>
            <w:r>
              <w:rPr>
                <w:sz w:val="22"/>
              </w:rPr>
              <w:t>a</w:t>
            </w:r>
            <w:r>
              <w:rPr>
                <w:spacing w:val="-10"/>
                <w:sz w:val="22"/>
              </w:rPr>
              <w:t> </w:t>
            </w:r>
            <w:r>
              <w:rPr>
                <w:sz w:val="22"/>
              </w:rPr>
              <w:t>sus actividades dependen más de la</w:t>
            </w:r>
          </w:p>
          <w:p>
            <w:pPr>
              <w:pStyle w:val="TableParagraph"/>
              <w:spacing w:line="266" w:lineRule="exact"/>
              <w:ind w:left="830"/>
              <w:rPr>
                <w:sz w:val="22"/>
              </w:rPr>
            </w:pPr>
            <w:r>
              <w:rPr>
                <w:sz w:val="22"/>
              </w:rPr>
              <w:t>calidad</w:t>
            </w:r>
            <w:r>
              <w:rPr>
                <w:spacing w:val="-5"/>
                <w:sz w:val="22"/>
              </w:rPr>
              <w:t> </w:t>
            </w:r>
            <w:r>
              <w:rPr>
                <w:sz w:val="22"/>
              </w:rPr>
              <w:t>y</w:t>
            </w:r>
            <w:r>
              <w:rPr>
                <w:spacing w:val="-7"/>
                <w:sz w:val="22"/>
              </w:rPr>
              <w:t> </w:t>
            </w:r>
            <w:r>
              <w:rPr>
                <w:sz w:val="22"/>
              </w:rPr>
              <w:t>responsabilidad</w:t>
            </w:r>
            <w:r>
              <w:rPr>
                <w:spacing w:val="-7"/>
                <w:sz w:val="22"/>
              </w:rPr>
              <w:t> </w:t>
            </w:r>
            <w:r>
              <w:rPr>
                <w:sz w:val="22"/>
              </w:rPr>
              <w:t>que</w:t>
            </w:r>
            <w:r>
              <w:rPr>
                <w:spacing w:val="-6"/>
                <w:sz w:val="22"/>
              </w:rPr>
              <w:t> </w:t>
            </w:r>
            <w:r>
              <w:rPr>
                <w:sz w:val="22"/>
              </w:rPr>
              <w:t>de cualquier</w:t>
            </w:r>
            <w:r>
              <w:rPr>
                <w:spacing w:val="-5"/>
                <w:sz w:val="22"/>
              </w:rPr>
              <w:t> </w:t>
            </w:r>
            <w:r>
              <w:rPr>
                <w:sz w:val="22"/>
              </w:rPr>
              <w:t>otra</w:t>
            </w:r>
            <w:r>
              <w:rPr>
                <w:spacing w:val="-6"/>
                <w:sz w:val="22"/>
              </w:rPr>
              <w:t> </w:t>
            </w:r>
            <w:r>
              <w:rPr>
                <w:sz w:val="22"/>
              </w:rPr>
              <w:t>cuestión</w:t>
            </w:r>
            <w:r>
              <w:rPr>
                <w:spacing w:val="-4"/>
                <w:sz w:val="22"/>
              </w:rPr>
              <w:t> </w:t>
            </w:r>
            <w:r>
              <w:rPr>
                <w:spacing w:val="-2"/>
                <w:sz w:val="22"/>
              </w:rPr>
              <w:t>personal.</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1336" w:hRule="atLeast"/>
        </w:trPr>
        <w:tc>
          <w:tcPr>
            <w:tcW w:w="4801" w:type="dxa"/>
          </w:tcPr>
          <w:p>
            <w:pPr>
              <w:pStyle w:val="TableParagraph"/>
              <w:ind w:left="830" w:right="181" w:hanging="360"/>
              <w:rPr>
                <w:sz w:val="22"/>
              </w:rPr>
            </w:pPr>
            <w:r>
              <w:rPr>
                <w:rFonts w:ascii="Arial" w:hAnsi="Arial"/>
                <w:sz w:val="22"/>
              </w:rPr>
              <w:t>28. </w:t>
            </w:r>
            <w:r>
              <w:rPr>
                <w:sz w:val="22"/>
              </w:rPr>
              <w:t>En su centro de trabajo, en general hay personas que discriminan,</w:t>
            </w:r>
            <w:r>
              <w:rPr>
                <w:spacing w:val="-9"/>
                <w:sz w:val="22"/>
              </w:rPr>
              <w:t> </w:t>
            </w:r>
            <w:r>
              <w:rPr>
                <w:sz w:val="22"/>
              </w:rPr>
              <w:t>tratan</w:t>
            </w:r>
            <w:r>
              <w:rPr>
                <w:spacing w:val="-9"/>
                <w:sz w:val="22"/>
              </w:rPr>
              <w:t> </w:t>
            </w:r>
            <w:r>
              <w:rPr>
                <w:sz w:val="22"/>
              </w:rPr>
              <w:t>mal</w:t>
            </w:r>
            <w:r>
              <w:rPr>
                <w:spacing w:val="-11"/>
                <w:sz w:val="22"/>
              </w:rPr>
              <w:t> </w:t>
            </w:r>
            <w:r>
              <w:rPr>
                <w:sz w:val="22"/>
              </w:rPr>
              <w:t>o</w:t>
            </w:r>
            <w:r>
              <w:rPr>
                <w:spacing w:val="-7"/>
                <w:sz w:val="22"/>
              </w:rPr>
              <w:t> </w:t>
            </w:r>
            <w:r>
              <w:rPr>
                <w:sz w:val="22"/>
              </w:rPr>
              <w:t>le</w:t>
            </w:r>
            <w:r>
              <w:rPr>
                <w:spacing w:val="-6"/>
                <w:sz w:val="22"/>
              </w:rPr>
              <w:t> </w:t>
            </w:r>
            <w:r>
              <w:rPr>
                <w:sz w:val="22"/>
              </w:rPr>
              <w:t>faltan el respeto a sus compañeras/os,</w:t>
            </w:r>
          </w:p>
          <w:p>
            <w:pPr>
              <w:pStyle w:val="TableParagraph"/>
              <w:spacing w:line="249" w:lineRule="exact"/>
              <w:ind w:left="830"/>
              <w:rPr>
                <w:sz w:val="22"/>
              </w:rPr>
            </w:pPr>
            <w:r>
              <w:rPr>
                <w:sz w:val="22"/>
              </w:rPr>
              <w:t>colegas</w:t>
            </w:r>
            <w:r>
              <w:rPr>
                <w:spacing w:val="-5"/>
                <w:sz w:val="22"/>
              </w:rPr>
              <w:t> </w:t>
            </w:r>
            <w:r>
              <w:rPr>
                <w:sz w:val="22"/>
              </w:rPr>
              <w:t>o</w:t>
            </w:r>
            <w:r>
              <w:rPr>
                <w:spacing w:val="-3"/>
                <w:sz w:val="22"/>
              </w:rPr>
              <w:t> </w:t>
            </w:r>
            <w:r>
              <w:rPr>
                <w:spacing w:val="-2"/>
                <w:sz w:val="22"/>
              </w:rPr>
              <w:t>subordinadas/os.</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1069" w:hRule="atLeast"/>
        </w:trPr>
        <w:tc>
          <w:tcPr>
            <w:tcW w:w="4801" w:type="dxa"/>
          </w:tcPr>
          <w:p>
            <w:pPr>
              <w:pStyle w:val="TableParagraph"/>
              <w:ind w:left="830" w:hanging="360"/>
              <w:rPr>
                <w:sz w:val="22"/>
              </w:rPr>
            </w:pPr>
            <w:r>
              <w:rPr>
                <w:rFonts w:ascii="Arial" w:hAnsi="Arial"/>
                <w:sz w:val="22"/>
              </w:rPr>
              <w:t>29. </w:t>
            </w:r>
            <w:r>
              <w:rPr>
                <w:sz w:val="22"/>
              </w:rPr>
              <w:t>En su centro de trabajo debido a sus</w:t>
            </w:r>
            <w:r>
              <w:rPr>
                <w:spacing w:val="-14"/>
                <w:sz w:val="22"/>
              </w:rPr>
              <w:t> </w:t>
            </w:r>
            <w:r>
              <w:rPr>
                <w:sz w:val="22"/>
              </w:rPr>
              <w:t>características</w:t>
            </w:r>
            <w:r>
              <w:rPr>
                <w:spacing w:val="-14"/>
                <w:sz w:val="22"/>
              </w:rPr>
              <w:t> </w:t>
            </w:r>
            <w:r>
              <w:rPr>
                <w:sz w:val="22"/>
              </w:rPr>
              <w:t>personales</w:t>
            </w:r>
            <w:r>
              <w:rPr>
                <w:spacing w:val="-13"/>
                <w:sz w:val="22"/>
              </w:rPr>
              <w:t> </w:t>
            </w:r>
            <w:r>
              <w:rPr>
                <w:sz w:val="22"/>
              </w:rPr>
              <w:t>ha</w:t>
            </w:r>
            <w:r>
              <w:rPr>
                <w:sz w:val="22"/>
              </w:rPr>
              <w:t>y personas que sufren un trato</w:t>
            </w:r>
          </w:p>
          <w:p>
            <w:pPr>
              <w:pStyle w:val="TableParagraph"/>
              <w:spacing w:line="249" w:lineRule="exact"/>
              <w:ind w:left="830"/>
              <w:rPr>
                <w:sz w:val="22"/>
              </w:rPr>
            </w:pPr>
            <w:r>
              <w:rPr>
                <w:sz w:val="22"/>
              </w:rPr>
              <w:t>inferior</w:t>
            </w:r>
            <w:r>
              <w:rPr>
                <w:spacing w:val="-4"/>
                <w:sz w:val="22"/>
              </w:rPr>
              <w:t> </w:t>
            </w:r>
            <w:r>
              <w:rPr>
                <w:sz w:val="22"/>
              </w:rPr>
              <w:t>o</w:t>
            </w:r>
            <w:r>
              <w:rPr>
                <w:spacing w:val="-3"/>
                <w:sz w:val="22"/>
              </w:rPr>
              <w:t> </w:t>
            </w:r>
            <w:r>
              <w:rPr>
                <w:sz w:val="22"/>
              </w:rPr>
              <w:t>de</w:t>
            </w:r>
            <w:r>
              <w:rPr>
                <w:spacing w:val="-2"/>
                <w:sz w:val="22"/>
              </w:rPr>
              <w:t> burla.</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1338" w:hRule="atLeast"/>
        </w:trPr>
        <w:tc>
          <w:tcPr>
            <w:tcW w:w="4801" w:type="dxa"/>
          </w:tcPr>
          <w:p>
            <w:pPr>
              <w:pStyle w:val="TableParagraph"/>
              <w:ind w:left="830" w:hanging="360"/>
              <w:rPr>
                <w:sz w:val="22"/>
              </w:rPr>
            </w:pPr>
            <w:r>
              <w:rPr>
                <w:rFonts w:ascii="Arial" w:hAnsi="Arial"/>
                <w:sz w:val="22"/>
              </w:rPr>
              <w:t>30. </w:t>
            </w:r>
            <w:r>
              <w:rPr>
                <w:sz w:val="22"/>
              </w:rPr>
              <w:t>En su centro de trabajo las y los superiores</w:t>
            </w:r>
            <w:r>
              <w:rPr>
                <w:spacing w:val="-11"/>
                <w:sz w:val="22"/>
              </w:rPr>
              <w:t> </w:t>
            </w:r>
            <w:r>
              <w:rPr>
                <w:sz w:val="22"/>
              </w:rPr>
              <w:t>reciben</w:t>
            </w:r>
            <w:r>
              <w:rPr>
                <w:spacing w:val="-11"/>
                <w:sz w:val="22"/>
              </w:rPr>
              <w:t> </w:t>
            </w:r>
            <w:r>
              <w:rPr>
                <w:sz w:val="22"/>
              </w:rPr>
              <w:t>un</w:t>
            </w:r>
            <w:r>
              <w:rPr>
                <w:spacing w:val="-10"/>
                <w:sz w:val="22"/>
              </w:rPr>
              <w:t> </w:t>
            </w:r>
            <w:r>
              <w:rPr>
                <w:sz w:val="22"/>
              </w:rPr>
              <w:t>trato</w:t>
            </w:r>
            <w:r>
              <w:rPr>
                <w:spacing w:val="-11"/>
                <w:sz w:val="22"/>
              </w:rPr>
              <w:t> </w:t>
            </w:r>
            <w:r>
              <w:rPr>
                <w:sz w:val="22"/>
              </w:rPr>
              <w:t>mucho más respetuoso que</w:t>
            </w:r>
          </w:p>
          <w:p>
            <w:pPr>
              <w:pStyle w:val="TableParagraph"/>
              <w:spacing w:line="266" w:lineRule="exact"/>
              <w:ind w:left="830"/>
              <w:rPr>
                <w:sz w:val="22"/>
              </w:rPr>
            </w:pPr>
            <w:r>
              <w:rPr>
                <w:sz w:val="22"/>
              </w:rPr>
              <w:t>subordinados(as)</w:t>
            </w:r>
            <w:r>
              <w:rPr>
                <w:spacing w:val="-19"/>
                <w:sz w:val="22"/>
              </w:rPr>
              <w:t> </w:t>
            </w:r>
            <w:r>
              <w:rPr>
                <w:sz w:val="22"/>
              </w:rPr>
              <w:t>y</w:t>
            </w:r>
            <w:r>
              <w:rPr>
                <w:spacing w:val="-19"/>
                <w:sz w:val="22"/>
              </w:rPr>
              <w:t> </w:t>
            </w:r>
            <w:r>
              <w:rPr>
                <w:sz w:val="22"/>
              </w:rPr>
              <w:t>personal </w:t>
            </w:r>
            <w:r>
              <w:rPr>
                <w:spacing w:val="-2"/>
                <w:sz w:val="22"/>
              </w:rPr>
              <w:t>administrativo.</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bl>
    <w:p>
      <w:pPr>
        <w:pStyle w:val="TableParagraph"/>
        <w:spacing w:after="0"/>
        <w:rPr>
          <w:rFonts w:ascii="Times New Roman"/>
          <w:sz w:val="20"/>
        </w:rPr>
        <w:sectPr>
          <w:pgSz w:w="12240" w:h="15840"/>
          <w:pgMar w:header="507" w:footer="0" w:top="1960" w:bottom="280" w:left="720" w:right="720"/>
        </w:sectPr>
      </w:pPr>
    </w:p>
    <w:p>
      <w:pPr>
        <w:pStyle w:val="BodyText"/>
        <w:spacing w:before="51"/>
        <w:rPr>
          <w:sz w:val="20"/>
        </w:rPr>
      </w:pPr>
    </w:p>
    <w:tbl>
      <w:tblPr>
        <w:tblW w:w="0" w:type="auto"/>
        <w:jc w:val="left"/>
        <w:tblInd w:w="4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01"/>
        <w:gridCol w:w="1267"/>
        <w:gridCol w:w="1268"/>
        <w:gridCol w:w="1351"/>
        <w:gridCol w:w="1267"/>
      </w:tblGrid>
      <w:tr>
        <w:trPr>
          <w:trHeight w:val="803" w:hRule="atLeast"/>
        </w:trPr>
        <w:tc>
          <w:tcPr>
            <w:tcW w:w="4801" w:type="dxa"/>
          </w:tcPr>
          <w:p>
            <w:pPr>
              <w:pStyle w:val="TableParagraph"/>
              <w:spacing w:line="265" w:lineRule="exact"/>
              <w:ind w:left="470"/>
              <w:rPr>
                <w:sz w:val="22"/>
              </w:rPr>
            </w:pPr>
            <w:r>
              <w:rPr>
                <w:rFonts w:ascii="Arial"/>
                <w:sz w:val="22"/>
              </w:rPr>
              <w:t>31.</w:t>
            </w:r>
            <w:r>
              <w:rPr>
                <w:rFonts w:ascii="Arial"/>
                <w:spacing w:val="-12"/>
                <w:sz w:val="22"/>
              </w:rPr>
              <w:t> </w:t>
            </w:r>
            <w:r>
              <w:rPr>
                <w:sz w:val="22"/>
              </w:rPr>
              <w:t>En</w:t>
            </w:r>
            <w:r>
              <w:rPr>
                <w:spacing w:val="-4"/>
                <w:sz w:val="22"/>
              </w:rPr>
              <w:t> </w:t>
            </w:r>
            <w:r>
              <w:rPr>
                <w:sz w:val="22"/>
              </w:rPr>
              <w:t>su</w:t>
            </w:r>
            <w:r>
              <w:rPr>
                <w:spacing w:val="-3"/>
                <w:sz w:val="22"/>
              </w:rPr>
              <w:t> </w:t>
            </w:r>
            <w:r>
              <w:rPr>
                <w:sz w:val="22"/>
              </w:rPr>
              <w:t>centro</w:t>
            </w:r>
            <w:r>
              <w:rPr>
                <w:spacing w:val="-3"/>
                <w:sz w:val="22"/>
              </w:rPr>
              <w:t> </w:t>
            </w:r>
            <w:r>
              <w:rPr>
                <w:sz w:val="22"/>
              </w:rPr>
              <w:t>de</w:t>
            </w:r>
            <w:r>
              <w:rPr>
                <w:spacing w:val="-2"/>
                <w:sz w:val="22"/>
              </w:rPr>
              <w:t> </w:t>
            </w:r>
            <w:r>
              <w:rPr>
                <w:sz w:val="22"/>
              </w:rPr>
              <w:t>trabajo</w:t>
            </w:r>
            <w:r>
              <w:rPr>
                <w:spacing w:val="-2"/>
                <w:sz w:val="22"/>
              </w:rPr>
              <w:t> </w:t>
            </w:r>
            <w:r>
              <w:rPr>
                <w:sz w:val="22"/>
              </w:rPr>
              <w:t>las</w:t>
            </w:r>
            <w:r>
              <w:rPr>
                <w:spacing w:val="-3"/>
                <w:sz w:val="22"/>
              </w:rPr>
              <w:t> </w:t>
            </w:r>
            <w:r>
              <w:rPr>
                <w:sz w:val="22"/>
              </w:rPr>
              <w:t>y</w:t>
            </w:r>
            <w:r>
              <w:rPr>
                <w:spacing w:val="-2"/>
                <w:sz w:val="22"/>
              </w:rPr>
              <w:t> </w:t>
            </w:r>
            <w:r>
              <w:rPr>
                <w:spacing w:val="-5"/>
                <w:sz w:val="22"/>
              </w:rPr>
              <w:t>los</w:t>
            </w:r>
          </w:p>
          <w:p>
            <w:pPr>
              <w:pStyle w:val="TableParagraph"/>
              <w:spacing w:line="266" w:lineRule="exact"/>
              <w:ind w:left="830"/>
              <w:rPr>
                <w:sz w:val="22"/>
              </w:rPr>
            </w:pPr>
            <w:r>
              <w:rPr>
                <w:sz w:val="22"/>
              </w:rPr>
              <w:t>superiores están abiertos a la comunicación</w:t>
            </w:r>
            <w:r>
              <w:rPr>
                <w:spacing w:val="-13"/>
                <w:sz w:val="22"/>
              </w:rPr>
              <w:t> </w:t>
            </w:r>
            <w:r>
              <w:rPr>
                <w:sz w:val="22"/>
              </w:rPr>
              <w:t>con</w:t>
            </w:r>
            <w:r>
              <w:rPr>
                <w:spacing w:val="-13"/>
                <w:sz w:val="22"/>
              </w:rPr>
              <w:t> </w:t>
            </w:r>
            <w:r>
              <w:rPr>
                <w:sz w:val="22"/>
              </w:rPr>
              <w:t>el</w:t>
            </w:r>
            <w:r>
              <w:rPr>
                <w:spacing w:val="-16"/>
                <w:sz w:val="22"/>
              </w:rPr>
              <w:t> </w:t>
            </w:r>
            <w:r>
              <w:rPr>
                <w:sz w:val="22"/>
              </w:rPr>
              <w:t>personal.</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1069" w:hRule="atLeast"/>
        </w:trPr>
        <w:tc>
          <w:tcPr>
            <w:tcW w:w="4801" w:type="dxa"/>
          </w:tcPr>
          <w:p>
            <w:pPr>
              <w:pStyle w:val="TableParagraph"/>
              <w:ind w:left="830" w:right="181" w:hanging="360"/>
              <w:rPr>
                <w:sz w:val="22"/>
              </w:rPr>
            </w:pPr>
            <w:r>
              <w:rPr>
                <w:rFonts w:ascii="Arial" w:hAnsi="Arial"/>
                <w:sz w:val="22"/>
              </w:rPr>
              <w:t>32.</w:t>
            </w:r>
            <w:r>
              <w:rPr>
                <w:rFonts w:ascii="Arial" w:hAnsi="Arial"/>
                <w:spacing w:val="-11"/>
                <w:sz w:val="22"/>
              </w:rPr>
              <w:t> </w:t>
            </w:r>
            <w:r>
              <w:rPr>
                <w:sz w:val="22"/>
              </w:rPr>
              <w:t>En</w:t>
            </w:r>
            <w:r>
              <w:rPr>
                <w:spacing w:val="-6"/>
                <w:sz w:val="22"/>
              </w:rPr>
              <w:t> </w:t>
            </w:r>
            <w:r>
              <w:rPr>
                <w:sz w:val="22"/>
              </w:rPr>
              <w:t>su</w:t>
            </w:r>
            <w:r>
              <w:rPr>
                <w:spacing w:val="-5"/>
                <w:sz w:val="22"/>
              </w:rPr>
              <w:t> </w:t>
            </w:r>
            <w:r>
              <w:rPr>
                <w:sz w:val="22"/>
              </w:rPr>
              <w:t>centro</w:t>
            </w:r>
            <w:r>
              <w:rPr>
                <w:spacing w:val="-4"/>
                <w:sz w:val="22"/>
              </w:rPr>
              <w:t> </w:t>
            </w:r>
            <w:r>
              <w:rPr>
                <w:sz w:val="22"/>
              </w:rPr>
              <w:t>de</w:t>
            </w:r>
            <w:r>
              <w:rPr>
                <w:spacing w:val="-4"/>
                <w:sz w:val="22"/>
              </w:rPr>
              <w:t> </w:t>
            </w:r>
            <w:r>
              <w:rPr>
                <w:sz w:val="22"/>
              </w:rPr>
              <w:t>trabajo</w:t>
            </w:r>
            <w:r>
              <w:rPr>
                <w:spacing w:val="-4"/>
                <w:sz w:val="22"/>
              </w:rPr>
              <w:t> </w:t>
            </w:r>
            <w:r>
              <w:rPr>
                <w:sz w:val="22"/>
              </w:rPr>
              <w:t>se</w:t>
            </w:r>
            <w:r>
              <w:rPr>
                <w:spacing w:val="-5"/>
                <w:sz w:val="22"/>
              </w:rPr>
              <w:t> </w:t>
            </w:r>
            <w:r>
              <w:rPr>
                <w:sz w:val="22"/>
              </w:rPr>
              <w:t>da</w:t>
            </w:r>
            <w:r>
              <w:rPr>
                <w:spacing w:val="-6"/>
                <w:sz w:val="22"/>
              </w:rPr>
              <w:t> </w:t>
            </w:r>
            <w:r>
              <w:rPr>
                <w:sz w:val="22"/>
              </w:rPr>
              <w:t>un trato inferior o discriminatorio a las personas con los más bajos</w:t>
            </w:r>
          </w:p>
          <w:p>
            <w:pPr>
              <w:pStyle w:val="TableParagraph"/>
              <w:spacing w:line="250" w:lineRule="exact"/>
              <w:ind w:left="830"/>
              <w:rPr>
                <w:sz w:val="22"/>
              </w:rPr>
            </w:pPr>
            <w:r>
              <w:rPr>
                <w:sz w:val="22"/>
              </w:rPr>
              <w:t>niveles</w:t>
            </w:r>
            <w:r>
              <w:rPr>
                <w:spacing w:val="-5"/>
                <w:sz w:val="22"/>
              </w:rPr>
              <w:t> </w:t>
            </w:r>
            <w:r>
              <w:rPr>
                <w:sz w:val="22"/>
              </w:rPr>
              <w:t>de</w:t>
            </w:r>
            <w:r>
              <w:rPr>
                <w:spacing w:val="-5"/>
                <w:sz w:val="22"/>
              </w:rPr>
              <w:t> </w:t>
            </w:r>
            <w:r>
              <w:rPr>
                <w:spacing w:val="-2"/>
                <w:sz w:val="22"/>
              </w:rPr>
              <w:t>sueldo.</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1067" w:hRule="atLeast"/>
        </w:trPr>
        <w:tc>
          <w:tcPr>
            <w:tcW w:w="4801" w:type="dxa"/>
          </w:tcPr>
          <w:p>
            <w:pPr>
              <w:pStyle w:val="TableParagraph"/>
              <w:ind w:left="830" w:hanging="360"/>
              <w:rPr>
                <w:sz w:val="22"/>
              </w:rPr>
            </w:pPr>
            <w:r>
              <w:rPr>
                <w:rFonts w:ascii="Arial" w:hAnsi="Arial"/>
                <w:sz w:val="22"/>
              </w:rPr>
              <w:t>33. </w:t>
            </w:r>
            <w:r>
              <w:rPr>
                <w:sz w:val="22"/>
              </w:rPr>
              <w:t>En su centro de trabajo existen campañas de difusión internas de promoción</w:t>
            </w:r>
            <w:r>
              <w:rPr>
                <w:spacing w:val="-9"/>
                <w:sz w:val="22"/>
              </w:rPr>
              <w:t> </w:t>
            </w:r>
            <w:r>
              <w:rPr>
                <w:sz w:val="22"/>
              </w:rPr>
              <w:t>de</w:t>
            </w:r>
            <w:r>
              <w:rPr>
                <w:spacing w:val="-7"/>
                <w:sz w:val="22"/>
              </w:rPr>
              <w:t> </w:t>
            </w:r>
            <w:r>
              <w:rPr>
                <w:sz w:val="22"/>
              </w:rPr>
              <w:t>la</w:t>
            </w:r>
            <w:r>
              <w:rPr>
                <w:spacing w:val="-8"/>
                <w:sz w:val="22"/>
              </w:rPr>
              <w:t> </w:t>
            </w:r>
            <w:r>
              <w:rPr>
                <w:sz w:val="22"/>
              </w:rPr>
              <w:t>igualdad</w:t>
            </w:r>
            <w:r>
              <w:rPr>
                <w:spacing w:val="-8"/>
                <w:sz w:val="22"/>
              </w:rPr>
              <w:t> </w:t>
            </w:r>
            <w:r>
              <w:rPr>
                <w:sz w:val="22"/>
              </w:rPr>
              <w:t>laboral</w:t>
            </w:r>
            <w:r>
              <w:rPr>
                <w:spacing w:val="-12"/>
                <w:sz w:val="22"/>
              </w:rPr>
              <w:t> </w:t>
            </w:r>
            <w:r>
              <w:rPr>
                <w:sz w:val="22"/>
              </w:rPr>
              <w:t>y</w:t>
            </w:r>
          </w:p>
          <w:p>
            <w:pPr>
              <w:pStyle w:val="TableParagraph"/>
              <w:spacing w:line="248" w:lineRule="exact"/>
              <w:ind w:left="830"/>
              <w:rPr>
                <w:sz w:val="22"/>
              </w:rPr>
            </w:pPr>
            <w:r>
              <w:rPr>
                <w:sz w:val="22"/>
              </w:rPr>
              <w:t>no</w:t>
            </w:r>
            <w:r>
              <w:rPr>
                <w:spacing w:val="-1"/>
                <w:sz w:val="22"/>
              </w:rPr>
              <w:t> </w:t>
            </w:r>
            <w:r>
              <w:rPr>
                <w:spacing w:val="-2"/>
                <w:sz w:val="22"/>
              </w:rPr>
              <w:t>discriminación.</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2140" w:hRule="atLeast"/>
        </w:trPr>
        <w:tc>
          <w:tcPr>
            <w:tcW w:w="4801" w:type="dxa"/>
          </w:tcPr>
          <w:p>
            <w:pPr>
              <w:pStyle w:val="TableParagraph"/>
              <w:ind w:left="830" w:right="181" w:hanging="360"/>
              <w:rPr>
                <w:sz w:val="22"/>
              </w:rPr>
            </w:pPr>
            <w:r>
              <w:rPr>
                <w:rFonts w:ascii="Arial" w:hAnsi="Arial"/>
                <w:sz w:val="22"/>
              </w:rPr>
              <w:t>34.</w:t>
            </w:r>
            <w:r>
              <w:rPr>
                <w:rFonts w:ascii="Arial" w:hAnsi="Arial"/>
                <w:spacing w:val="-5"/>
                <w:sz w:val="22"/>
              </w:rPr>
              <w:t> </w:t>
            </w:r>
            <w:r>
              <w:rPr>
                <w:sz w:val="22"/>
              </w:rPr>
              <w:t>En su centro de trabajo se toman acciones como: Aislamiento de sus compañeras/os, cambio de lugar repentinamente, falta de instrucciones, menosprecio del esfuerzo</w:t>
            </w:r>
            <w:r>
              <w:rPr>
                <w:spacing w:val="-13"/>
                <w:sz w:val="22"/>
              </w:rPr>
              <w:t> </w:t>
            </w:r>
            <w:r>
              <w:rPr>
                <w:sz w:val="22"/>
              </w:rPr>
              <w:t>o</w:t>
            </w:r>
            <w:r>
              <w:rPr>
                <w:spacing w:val="-14"/>
                <w:sz w:val="22"/>
              </w:rPr>
              <w:t> </w:t>
            </w:r>
            <w:r>
              <w:rPr>
                <w:sz w:val="22"/>
              </w:rPr>
              <w:t>propuestas,</w:t>
            </w:r>
            <w:r>
              <w:rPr>
                <w:spacing w:val="-13"/>
                <w:sz w:val="22"/>
              </w:rPr>
              <w:t> </w:t>
            </w:r>
            <w:r>
              <w:rPr>
                <w:sz w:val="22"/>
              </w:rPr>
              <w:t>imposición de tareas sin los medios para</w:t>
            </w:r>
          </w:p>
          <w:p>
            <w:pPr>
              <w:pStyle w:val="TableParagraph"/>
              <w:spacing w:line="249" w:lineRule="exact"/>
              <w:ind w:left="830"/>
              <w:rPr>
                <w:sz w:val="22"/>
              </w:rPr>
            </w:pPr>
            <w:r>
              <w:rPr>
                <w:spacing w:val="-2"/>
                <w:sz w:val="22"/>
              </w:rPr>
              <w:t>realizarlas.</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803" w:hRule="atLeast"/>
        </w:trPr>
        <w:tc>
          <w:tcPr>
            <w:tcW w:w="4801" w:type="dxa"/>
          </w:tcPr>
          <w:p>
            <w:pPr>
              <w:pStyle w:val="TableParagraph"/>
              <w:spacing w:line="265" w:lineRule="exact"/>
              <w:ind w:left="470"/>
              <w:rPr>
                <w:sz w:val="22"/>
              </w:rPr>
            </w:pPr>
            <w:r>
              <w:rPr>
                <w:rFonts w:ascii="Arial"/>
                <w:sz w:val="22"/>
              </w:rPr>
              <w:t>35.</w:t>
            </w:r>
            <w:r>
              <w:rPr>
                <w:rFonts w:ascii="Arial"/>
                <w:spacing w:val="-12"/>
                <w:sz w:val="22"/>
              </w:rPr>
              <w:t> </w:t>
            </w:r>
            <w:r>
              <w:rPr>
                <w:sz w:val="22"/>
              </w:rPr>
              <w:t>En</w:t>
            </w:r>
            <w:r>
              <w:rPr>
                <w:spacing w:val="-4"/>
                <w:sz w:val="22"/>
              </w:rPr>
              <w:t> </w:t>
            </w:r>
            <w:r>
              <w:rPr>
                <w:sz w:val="22"/>
              </w:rPr>
              <w:t>su</w:t>
            </w:r>
            <w:r>
              <w:rPr>
                <w:spacing w:val="-3"/>
                <w:sz w:val="22"/>
              </w:rPr>
              <w:t> </w:t>
            </w:r>
            <w:r>
              <w:rPr>
                <w:sz w:val="22"/>
              </w:rPr>
              <w:t>centro</w:t>
            </w:r>
            <w:r>
              <w:rPr>
                <w:spacing w:val="-2"/>
                <w:sz w:val="22"/>
              </w:rPr>
              <w:t> </w:t>
            </w:r>
            <w:r>
              <w:rPr>
                <w:sz w:val="22"/>
              </w:rPr>
              <w:t>de</w:t>
            </w:r>
            <w:r>
              <w:rPr>
                <w:spacing w:val="-2"/>
                <w:sz w:val="22"/>
              </w:rPr>
              <w:t> </w:t>
            </w:r>
            <w:r>
              <w:rPr>
                <w:sz w:val="22"/>
              </w:rPr>
              <w:t>trabajo</w:t>
            </w:r>
            <w:r>
              <w:rPr>
                <w:spacing w:val="-2"/>
                <w:sz w:val="22"/>
              </w:rPr>
              <w:t> </w:t>
            </w:r>
            <w:r>
              <w:rPr>
                <w:spacing w:val="-5"/>
                <w:sz w:val="22"/>
              </w:rPr>
              <w:t>las</w:t>
            </w:r>
          </w:p>
          <w:p>
            <w:pPr>
              <w:pStyle w:val="TableParagraph"/>
              <w:spacing w:line="266" w:lineRule="exact"/>
              <w:ind w:left="830" w:right="181"/>
              <w:rPr>
                <w:sz w:val="22"/>
              </w:rPr>
            </w:pPr>
            <w:r>
              <w:rPr>
                <w:sz w:val="22"/>
              </w:rPr>
              <w:t>funciones</w:t>
            </w:r>
            <w:r>
              <w:rPr>
                <w:spacing w:val="-9"/>
                <w:sz w:val="22"/>
              </w:rPr>
              <w:t> </w:t>
            </w:r>
            <w:r>
              <w:rPr>
                <w:sz w:val="22"/>
              </w:rPr>
              <w:t>y</w:t>
            </w:r>
            <w:r>
              <w:rPr>
                <w:spacing w:val="-12"/>
                <w:sz w:val="22"/>
              </w:rPr>
              <w:t> </w:t>
            </w:r>
            <w:r>
              <w:rPr>
                <w:sz w:val="22"/>
              </w:rPr>
              <w:t>tareas</w:t>
            </w:r>
            <w:r>
              <w:rPr>
                <w:spacing w:val="-10"/>
                <w:sz w:val="22"/>
              </w:rPr>
              <w:t> </w:t>
            </w:r>
            <w:r>
              <w:rPr>
                <w:sz w:val="22"/>
              </w:rPr>
              <w:t>se</w:t>
            </w:r>
            <w:r>
              <w:rPr>
                <w:spacing w:val="-9"/>
                <w:sz w:val="22"/>
              </w:rPr>
              <w:t> </w:t>
            </w:r>
            <w:r>
              <w:rPr>
                <w:sz w:val="22"/>
              </w:rPr>
              <w:t>transmiten de manera clara y precisa.</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1070" w:hRule="atLeast"/>
        </w:trPr>
        <w:tc>
          <w:tcPr>
            <w:tcW w:w="4801" w:type="dxa"/>
          </w:tcPr>
          <w:p>
            <w:pPr>
              <w:pStyle w:val="TableParagraph"/>
              <w:ind w:left="830" w:hanging="360"/>
              <w:rPr>
                <w:sz w:val="22"/>
              </w:rPr>
            </w:pPr>
            <w:r>
              <w:rPr>
                <w:rFonts w:ascii="Arial"/>
                <w:sz w:val="22"/>
              </w:rPr>
              <w:t>36.</w:t>
            </w:r>
            <w:r>
              <w:rPr>
                <w:rFonts w:ascii="Arial"/>
                <w:spacing w:val="-12"/>
                <w:sz w:val="22"/>
              </w:rPr>
              <w:t> </w:t>
            </w:r>
            <w:r>
              <w:rPr>
                <w:sz w:val="22"/>
              </w:rPr>
              <w:t>En</w:t>
            </w:r>
            <w:r>
              <w:rPr>
                <w:spacing w:val="-7"/>
                <w:sz w:val="22"/>
              </w:rPr>
              <w:t> </w:t>
            </w:r>
            <w:r>
              <w:rPr>
                <w:sz w:val="22"/>
              </w:rPr>
              <w:t>su</w:t>
            </w:r>
            <w:r>
              <w:rPr>
                <w:spacing w:val="-6"/>
                <w:sz w:val="22"/>
              </w:rPr>
              <w:t> </w:t>
            </w:r>
            <w:r>
              <w:rPr>
                <w:sz w:val="22"/>
              </w:rPr>
              <w:t>centro</w:t>
            </w:r>
            <w:r>
              <w:rPr>
                <w:spacing w:val="-5"/>
                <w:sz w:val="22"/>
              </w:rPr>
              <w:t> </w:t>
            </w:r>
            <w:r>
              <w:rPr>
                <w:sz w:val="22"/>
              </w:rPr>
              <w:t>de</w:t>
            </w:r>
            <w:r>
              <w:rPr>
                <w:spacing w:val="-6"/>
                <w:sz w:val="22"/>
              </w:rPr>
              <w:t> </w:t>
            </w:r>
            <w:r>
              <w:rPr>
                <w:sz w:val="22"/>
              </w:rPr>
              <w:t>trabajo</w:t>
            </w:r>
            <w:r>
              <w:rPr>
                <w:spacing w:val="-5"/>
                <w:sz w:val="22"/>
              </w:rPr>
              <w:t> </w:t>
            </w:r>
            <w:r>
              <w:rPr>
                <w:sz w:val="22"/>
              </w:rPr>
              <w:t>las</w:t>
            </w:r>
            <w:r>
              <w:rPr>
                <w:spacing w:val="-6"/>
                <w:sz w:val="22"/>
              </w:rPr>
              <w:t> </w:t>
            </w:r>
            <w:r>
              <w:rPr>
                <w:sz w:val="22"/>
              </w:rPr>
              <w:t>cargas de trabajo se distribuyen de acuerdo a la responsabilidad del</w:t>
            </w:r>
          </w:p>
          <w:p>
            <w:pPr>
              <w:pStyle w:val="TableParagraph"/>
              <w:spacing w:line="250" w:lineRule="exact"/>
              <w:ind w:left="830"/>
              <w:rPr>
                <w:sz w:val="22"/>
              </w:rPr>
            </w:pPr>
            <w:r>
              <w:rPr>
                <w:spacing w:val="-2"/>
                <w:sz w:val="22"/>
              </w:rPr>
              <w:t>cargo.</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1335" w:hRule="atLeast"/>
        </w:trPr>
        <w:tc>
          <w:tcPr>
            <w:tcW w:w="4801" w:type="dxa"/>
          </w:tcPr>
          <w:p>
            <w:pPr>
              <w:pStyle w:val="TableParagraph"/>
              <w:ind w:left="830" w:right="120" w:hanging="360"/>
              <w:rPr>
                <w:sz w:val="22"/>
              </w:rPr>
            </w:pPr>
            <w:r>
              <w:rPr>
                <w:rFonts w:ascii="Arial" w:hAnsi="Arial"/>
                <w:sz w:val="22"/>
              </w:rPr>
              <w:t>37. </w:t>
            </w:r>
            <w:r>
              <w:rPr>
                <w:sz w:val="22"/>
              </w:rPr>
              <w:t>Si manifiesto mi preocupación sobre algún asunto relacionado con la igualdad de género o prácticas</w:t>
            </w:r>
            <w:r>
              <w:rPr>
                <w:spacing w:val="-12"/>
                <w:sz w:val="22"/>
              </w:rPr>
              <w:t> </w:t>
            </w:r>
            <w:r>
              <w:rPr>
                <w:sz w:val="22"/>
              </w:rPr>
              <w:t>discriminatorias,</w:t>
            </w:r>
            <w:r>
              <w:rPr>
                <w:spacing w:val="-11"/>
                <w:sz w:val="22"/>
              </w:rPr>
              <w:t> </w:t>
            </w:r>
            <w:r>
              <w:rPr>
                <w:sz w:val="22"/>
              </w:rPr>
              <w:t>se</w:t>
            </w:r>
            <w:r>
              <w:rPr>
                <w:spacing w:val="-11"/>
                <w:sz w:val="22"/>
              </w:rPr>
              <w:t> </w:t>
            </w:r>
            <w:r>
              <w:rPr>
                <w:sz w:val="22"/>
              </w:rPr>
              <w:t>le</w:t>
            </w:r>
            <w:r>
              <w:rPr>
                <w:spacing w:val="-11"/>
                <w:sz w:val="22"/>
              </w:rPr>
              <w:t> </w:t>
            </w:r>
            <w:r>
              <w:rPr>
                <w:sz w:val="22"/>
              </w:rPr>
              <w:t>da</w:t>
            </w:r>
          </w:p>
          <w:p>
            <w:pPr>
              <w:pStyle w:val="TableParagraph"/>
              <w:spacing w:line="249" w:lineRule="exact"/>
              <w:ind w:left="830"/>
              <w:rPr>
                <w:sz w:val="22"/>
              </w:rPr>
            </w:pPr>
            <w:r>
              <w:rPr>
                <w:spacing w:val="-2"/>
                <w:sz w:val="22"/>
              </w:rPr>
              <w:t>seguimiento</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bl>
    <w:p>
      <w:pPr>
        <w:pStyle w:val="BodyText"/>
        <w:spacing w:before="27"/>
        <w:rPr>
          <w:sz w:val="20"/>
        </w:rPr>
      </w:pPr>
    </w:p>
    <w:tbl>
      <w:tblPr>
        <w:tblW w:w="0" w:type="auto"/>
        <w:jc w:val="left"/>
        <w:tblInd w:w="2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9"/>
        <w:gridCol w:w="1274"/>
        <w:gridCol w:w="1247"/>
        <w:gridCol w:w="1418"/>
        <w:gridCol w:w="1161"/>
      </w:tblGrid>
      <w:tr>
        <w:trPr>
          <w:trHeight w:val="266" w:hRule="atLeast"/>
        </w:trPr>
        <w:tc>
          <w:tcPr>
            <w:tcW w:w="6689" w:type="dxa"/>
            <w:gridSpan w:val="5"/>
          </w:tcPr>
          <w:p>
            <w:pPr>
              <w:pStyle w:val="TableParagraph"/>
              <w:spacing w:line="246" w:lineRule="exact"/>
              <w:ind w:left="14"/>
              <w:jc w:val="center"/>
              <w:rPr>
                <w:b/>
                <w:sz w:val="22"/>
              </w:rPr>
            </w:pPr>
            <w:r>
              <w:rPr>
                <w:b/>
                <w:sz w:val="22"/>
              </w:rPr>
              <w:t>Valor</w:t>
            </w:r>
            <w:r>
              <w:rPr>
                <w:b/>
                <w:spacing w:val="-5"/>
                <w:sz w:val="22"/>
              </w:rPr>
              <w:t> </w:t>
            </w:r>
            <w:r>
              <w:rPr>
                <w:b/>
                <w:sz w:val="22"/>
              </w:rPr>
              <w:t>de</w:t>
            </w:r>
            <w:r>
              <w:rPr>
                <w:b/>
                <w:spacing w:val="-5"/>
                <w:sz w:val="22"/>
              </w:rPr>
              <w:t> </w:t>
            </w:r>
            <w:r>
              <w:rPr>
                <w:b/>
                <w:sz w:val="22"/>
              </w:rPr>
              <w:t>los</w:t>
            </w:r>
            <w:r>
              <w:rPr>
                <w:b/>
                <w:spacing w:val="-3"/>
                <w:sz w:val="22"/>
              </w:rPr>
              <w:t> </w:t>
            </w:r>
            <w:r>
              <w:rPr>
                <w:b/>
                <w:spacing w:val="-2"/>
                <w:sz w:val="22"/>
              </w:rPr>
              <w:t>reactivos</w:t>
            </w:r>
          </w:p>
        </w:tc>
      </w:tr>
      <w:tr>
        <w:trPr>
          <w:trHeight w:val="268" w:hRule="atLeast"/>
        </w:trPr>
        <w:tc>
          <w:tcPr>
            <w:tcW w:w="1589" w:type="dxa"/>
            <w:vMerge w:val="restart"/>
          </w:tcPr>
          <w:p>
            <w:pPr>
              <w:pStyle w:val="TableParagraph"/>
              <w:spacing w:before="18"/>
              <w:rPr>
                <w:sz w:val="20"/>
              </w:rPr>
            </w:pPr>
          </w:p>
          <w:p>
            <w:pPr>
              <w:pStyle w:val="TableParagraph"/>
              <w:spacing w:before="1"/>
              <w:ind w:left="309"/>
              <w:rPr>
                <w:b/>
                <w:sz w:val="20"/>
              </w:rPr>
            </w:pPr>
            <w:r>
              <w:rPr>
                <w:b/>
                <w:spacing w:val="-2"/>
                <w:sz w:val="20"/>
              </w:rPr>
              <w:t>Reactivo</w:t>
            </w:r>
          </w:p>
        </w:tc>
        <w:tc>
          <w:tcPr>
            <w:tcW w:w="5100" w:type="dxa"/>
            <w:gridSpan w:val="4"/>
          </w:tcPr>
          <w:p>
            <w:pPr>
              <w:pStyle w:val="TableParagraph"/>
              <w:spacing w:line="248" w:lineRule="exact"/>
              <w:ind w:left="14" w:right="1"/>
              <w:jc w:val="center"/>
              <w:rPr>
                <w:b/>
                <w:sz w:val="22"/>
              </w:rPr>
            </w:pPr>
            <w:r>
              <w:rPr>
                <w:b/>
                <w:spacing w:val="-2"/>
                <w:sz w:val="22"/>
              </w:rPr>
              <w:t>Puntaje</w:t>
            </w:r>
          </w:p>
        </w:tc>
      </w:tr>
      <w:tr>
        <w:trPr>
          <w:trHeight w:val="487" w:hRule="atLeast"/>
        </w:trPr>
        <w:tc>
          <w:tcPr>
            <w:tcW w:w="1589" w:type="dxa"/>
            <w:vMerge/>
            <w:tcBorders>
              <w:top w:val="nil"/>
            </w:tcBorders>
          </w:tcPr>
          <w:p>
            <w:pPr>
              <w:rPr>
                <w:sz w:val="2"/>
                <w:szCs w:val="2"/>
              </w:rPr>
            </w:pPr>
          </w:p>
        </w:tc>
        <w:tc>
          <w:tcPr>
            <w:tcW w:w="1274" w:type="dxa"/>
          </w:tcPr>
          <w:p>
            <w:pPr>
              <w:pStyle w:val="TableParagraph"/>
              <w:spacing w:before="123"/>
              <w:ind w:left="9" w:right="3"/>
              <w:jc w:val="center"/>
              <w:rPr>
                <w:b/>
                <w:sz w:val="20"/>
              </w:rPr>
            </w:pPr>
            <w:r>
              <w:rPr>
                <w:b/>
                <w:spacing w:val="-2"/>
                <w:sz w:val="20"/>
              </w:rPr>
              <w:t>Nunca</w:t>
            </w:r>
          </w:p>
        </w:tc>
        <w:tc>
          <w:tcPr>
            <w:tcW w:w="1247" w:type="dxa"/>
          </w:tcPr>
          <w:p>
            <w:pPr>
              <w:pStyle w:val="TableParagraph"/>
              <w:spacing w:line="240" w:lineRule="atLeast"/>
              <w:ind w:left="308" w:right="157" w:hanging="135"/>
              <w:rPr>
                <w:b/>
                <w:sz w:val="20"/>
              </w:rPr>
            </w:pPr>
            <w:r>
              <w:rPr>
                <w:b/>
                <w:spacing w:val="-2"/>
                <w:sz w:val="20"/>
              </w:rPr>
              <w:t>Algunas veces</w:t>
            </w:r>
          </w:p>
        </w:tc>
        <w:tc>
          <w:tcPr>
            <w:tcW w:w="1418" w:type="dxa"/>
          </w:tcPr>
          <w:p>
            <w:pPr>
              <w:pStyle w:val="TableParagraph"/>
              <w:spacing w:line="240" w:lineRule="atLeast"/>
              <w:ind w:left="124" w:firstLine="374"/>
              <w:rPr>
                <w:b/>
                <w:sz w:val="20"/>
              </w:rPr>
            </w:pPr>
            <w:r>
              <w:rPr>
                <w:b/>
                <w:spacing w:val="-4"/>
                <w:sz w:val="20"/>
              </w:rPr>
              <w:t>Con </w:t>
            </w:r>
            <w:r>
              <w:rPr>
                <w:b/>
                <w:spacing w:val="-2"/>
                <w:sz w:val="20"/>
              </w:rPr>
              <w:t>frecuencia</w:t>
            </w:r>
          </w:p>
        </w:tc>
        <w:tc>
          <w:tcPr>
            <w:tcW w:w="1161" w:type="dxa"/>
          </w:tcPr>
          <w:p>
            <w:pPr>
              <w:pStyle w:val="TableParagraph"/>
              <w:spacing w:before="123"/>
              <w:ind w:left="17" w:right="3"/>
              <w:jc w:val="center"/>
              <w:rPr>
                <w:b/>
                <w:sz w:val="20"/>
              </w:rPr>
            </w:pPr>
            <w:r>
              <w:rPr>
                <w:b/>
                <w:spacing w:val="-2"/>
                <w:sz w:val="20"/>
              </w:rPr>
              <w:t>Siempre</w:t>
            </w:r>
          </w:p>
        </w:tc>
      </w:tr>
      <w:tr>
        <w:trPr>
          <w:trHeight w:val="265" w:hRule="atLeast"/>
        </w:trPr>
        <w:tc>
          <w:tcPr>
            <w:tcW w:w="1589" w:type="dxa"/>
          </w:tcPr>
          <w:p>
            <w:pPr>
              <w:pStyle w:val="TableParagraph"/>
              <w:spacing w:line="246" w:lineRule="exact"/>
              <w:ind w:left="11" w:right="6"/>
              <w:jc w:val="center"/>
              <w:rPr>
                <w:sz w:val="22"/>
              </w:rPr>
            </w:pPr>
            <w:r>
              <w:rPr>
                <w:spacing w:val="-5"/>
                <w:sz w:val="22"/>
              </w:rPr>
              <w:t>24</w:t>
            </w:r>
          </w:p>
        </w:tc>
        <w:tc>
          <w:tcPr>
            <w:tcW w:w="1274" w:type="dxa"/>
          </w:tcPr>
          <w:p>
            <w:pPr>
              <w:pStyle w:val="TableParagraph"/>
              <w:spacing w:line="246" w:lineRule="exact"/>
              <w:ind w:left="9"/>
              <w:jc w:val="center"/>
              <w:rPr>
                <w:sz w:val="22"/>
              </w:rPr>
            </w:pPr>
            <w:r>
              <w:rPr>
                <w:spacing w:val="-10"/>
                <w:sz w:val="22"/>
              </w:rPr>
              <w:t>0</w:t>
            </w:r>
          </w:p>
        </w:tc>
        <w:tc>
          <w:tcPr>
            <w:tcW w:w="1247" w:type="dxa"/>
          </w:tcPr>
          <w:p>
            <w:pPr>
              <w:pStyle w:val="TableParagraph"/>
              <w:spacing w:line="246" w:lineRule="exact"/>
              <w:ind w:left="14"/>
              <w:jc w:val="center"/>
              <w:rPr>
                <w:sz w:val="22"/>
              </w:rPr>
            </w:pPr>
            <w:r>
              <w:rPr>
                <w:spacing w:val="-10"/>
                <w:sz w:val="22"/>
              </w:rPr>
              <w:t>1</w:t>
            </w:r>
          </w:p>
        </w:tc>
        <w:tc>
          <w:tcPr>
            <w:tcW w:w="1418" w:type="dxa"/>
          </w:tcPr>
          <w:p>
            <w:pPr>
              <w:pStyle w:val="TableParagraph"/>
              <w:spacing w:line="246" w:lineRule="exact"/>
              <w:ind w:left="13"/>
              <w:jc w:val="center"/>
              <w:rPr>
                <w:sz w:val="22"/>
              </w:rPr>
            </w:pPr>
            <w:r>
              <w:rPr>
                <w:spacing w:val="-10"/>
                <w:sz w:val="22"/>
              </w:rPr>
              <w:t>2</w:t>
            </w:r>
          </w:p>
        </w:tc>
        <w:tc>
          <w:tcPr>
            <w:tcW w:w="1161" w:type="dxa"/>
          </w:tcPr>
          <w:p>
            <w:pPr>
              <w:pStyle w:val="TableParagraph"/>
              <w:rPr>
                <w:rFonts w:ascii="Times New Roman"/>
                <w:sz w:val="18"/>
              </w:rPr>
            </w:pPr>
          </w:p>
        </w:tc>
      </w:tr>
      <w:tr>
        <w:trPr>
          <w:trHeight w:val="268" w:hRule="atLeast"/>
        </w:trPr>
        <w:tc>
          <w:tcPr>
            <w:tcW w:w="1589" w:type="dxa"/>
          </w:tcPr>
          <w:p>
            <w:pPr>
              <w:pStyle w:val="TableParagraph"/>
              <w:spacing w:line="248" w:lineRule="exact"/>
              <w:ind w:left="11" w:right="6"/>
              <w:jc w:val="center"/>
              <w:rPr>
                <w:sz w:val="22"/>
              </w:rPr>
            </w:pPr>
            <w:r>
              <w:rPr>
                <w:spacing w:val="-5"/>
                <w:sz w:val="22"/>
              </w:rPr>
              <w:t>25</w:t>
            </w:r>
          </w:p>
        </w:tc>
        <w:tc>
          <w:tcPr>
            <w:tcW w:w="1274" w:type="dxa"/>
          </w:tcPr>
          <w:p>
            <w:pPr>
              <w:pStyle w:val="TableParagraph"/>
              <w:spacing w:line="248" w:lineRule="exact"/>
              <w:ind w:left="9"/>
              <w:jc w:val="center"/>
              <w:rPr>
                <w:sz w:val="22"/>
              </w:rPr>
            </w:pPr>
            <w:r>
              <w:rPr>
                <w:spacing w:val="-10"/>
                <w:sz w:val="22"/>
              </w:rPr>
              <w:t>3</w:t>
            </w:r>
          </w:p>
        </w:tc>
        <w:tc>
          <w:tcPr>
            <w:tcW w:w="1247" w:type="dxa"/>
          </w:tcPr>
          <w:p>
            <w:pPr>
              <w:pStyle w:val="TableParagraph"/>
              <w:spacing w:line="248" w:lineRule="exact"/>
              <w:ind w:left="14"/>
              <w:jc w:val="center"/>
              <w:rPr>
                <w:sz w:val="22"/>
              </w:rPr>
            </w:pPr>
            <w:r>
              <w:rPr>
                <w:spacing w:val="-10"/>
                <w:sz w:val="22"/>
              </w:rPr>
              <w:t>2</w:t>
            </w:r>
          </w:p>
        </w:tc>
        <w:tc>
          <w:tcPr>
            <w:tcW w:w="1418" w:type="dxa"/>
          </w:tcPr>
          <w:p>
            <w:pPr>
              <w:pStyle w:val="TableParagraph"/>
              <w:spacing w:line="248" w:lineRule="exact"/>
              <w:ind w:left="13"/>
              <w:jc w:val="center"/>
              <w:rPr>
                <w:sz w:val="22"/>
              </w:rPr>
            </w:pPr>
            <w:r>
              <w:rPr>
                <w:spacing w:val="-10"/>
                <w:sz w:val="22"/>
              </w:rPr>
              <w:t>1</w:t>
            </w:r>
          </w:p>
        </w:tc>
        <w:tc>
          <w:tcPr>
            <w:tcW w:w="1161" w:type="dxa"/>
          </w:tcPr>
          <w:p>
            <w:pPr>
              <w:pStyle w:val="TableParagraph"/>
              <w:rPr>
                <w:rFonts w:ascii="Times New Roman"/>
                <w:sz w:val="18"/>
              </w:rPr>
            </w:pPr>
          </w:p>
        </w:tc>
      </w:tr>
      <w:tr>
        <w:trPr>
          <w:trHeight w:val="266" w:hRule="atLeast"/>
        </w:trPr>
        <w:tc>
          <w:tcPr>
            <w:tcW w:w="1589" w:type="dxa"/>
          </w:tcPr>
          <w:p>
            <w:pPr>
              <w:pStyle w:val="TableParagraph"/>
              <w:spacing w:line="246" w:lineRule="exact"/>
              <w:ind w:left="11" w:right="6"/>
              <w:jc w:val="center"/>
              <w:rPr>
                <w:sz w:val="22"/>
              </w:rPr>
            </w:pPr>
            <w:r>
              <w:rPr>
                <w:spacing w:val="-5"/>
                <w:sz w:val="22"/>
              </w:rPr>
              <w:t>26</w:t>
            </w:r>
          </w:p>
        </w:tc>
        <w:tc>
          <w:tcPr>
            <w:tcW w:w="1274" w:type="dxa"/>
          </w:tcPr>
          <w:p>
            <w:pPr>
              <w:pStyle w:val="TableParagraph"/>
              <w:spacing w:line="246" w:lineRule="exact"/>
              <w:ind w:left="9"/>
              <w:jc w:val="center"/>
              <w:rPr>
                <w:sz w:val="22"/>
              </w:rPr>
            </w:pPr>
            <w:r>
              <w:rPr>
                <w:spacing w:val="-10"/>
                <w:sz w:val="22"/>
              </w:rPr>
              <w:t>0</w:t>
            </w:r>
          </w:p>
        </w:tc>
        <w:tc>
          <w:tcPr>
            <w:tcW w:w="1247" w:type="dxa"/>
          </w:tcPr>
          <w:p>
            <w:pPr>
              <w:pStyle w:val="TableParagraph"/>
              <w:spacing w:line="246" w:lineRule="exact"/>
              <w:ind w:left="14"/>
              <w:jc w:val="center"/>
              <w:rPr>
                <w:sz w:val="22"/>
              </w:rPr>
            </w:pPr>
            <w:r>
              <w:rPr>
                <w:spacing w:val="-10"/>
                <w:sz w:val="22"/>
              </w:rPr>
              <w:t>1</w:t>
            </w:r>
          </w:p>
        </w:tc>
        <w:tc>
          <w:tcPr>
            <w:tcW w:w="1418" w:type="dxa"/>
          </w:tcPr>
          <w:p>
            <w:pPr>
              <w:pStyle w:val="TableParagraph"/>
              <w:spacing w:line="246" w:lineRule="exact"/>
              <w:ind w:left="13"/>
              <w:jc w:val="center"/>
              <w:rPr>
                <w:sz w:val="22"/>
              </w:rPr>
            </w:pPr>
            <w:r>
              <w:rPr>
                <w:spacing w:val="-10"/>
                <w:sz w:val="22"/>
              </w:rPr>
              <w:t>2</w:t>
            </w:r>
          </w:p>
        </w:tc>
        <w:tc>
          <w:tcPr>
            <w:tcW w:w="1161" w:type="dxa"/>
          </w:tcPr>
          <w:p>
            <w:pPr>
              <w:pStyle w:val="TableParagraph"/>
              <w:rPr>
                <w:rFonts w:ascii="Times New Roman"/>
                <w:sz w:val="18"/>
              </w:rPr>
            </w:pPr>
          </w:p>
        </w:tc>
      </w:tr>
      <w:tr>
        <w:trPr>
          <w:trHeight w:val="268" w:hRule="atLeast"/>
        </w:trPr>
        <w:tc>
          <w:tcPr>
            <w:tcW w:w="1589" w:type="dxa"/>
          </w:tcPr>
          <w:p>
            <w:pPr>
              <w:pStyle w:val="TableParagraph"/>
              <w:spacing w:line="248" w:lineRule="exact"/>
              <w:ind w:left="11" w:right="6"/>
              <w:jc w:val="center"/>
              <w:rPr>
                <w:sz w:val="22"/>
              </w:rPr>
            </w:pPr>
            <w:r>
              <w:rPr>
                <w:spacing w:val="-5"/>
                <w:sz w:val="22"/>
              </w:rPr>
              <w:t>27</w:t>
            </w:r>
          </w:p>
        </w:tc>
        <w:tc>
          <w:tcPr>
            <w:tcW w:w="1274" w:type="dxa"/>
          </w:tcPr>
          <w:p>
            <w:pPr>
              <w:pStyle w:val="TableParagraph"/>
              <w:spacing w:line="248" w:lineRule="exact"/>
              <w:ind w:left="9"/>
              <w:jc w:val="center"/>
              <w:rPr>
                <w:sz w:val="22"/>
              </w:rPr>
            </w:pPr>
            <w:r>
              <w:rPr>
                <w:spacing w:val="-10"/>
                <w:sz w:val="22"/>
              </w:rPr>
              <w:t>0</w:t>
            </w:r>
          </w:p>
        </w:tc>
        <w:tc>
          <w:tcPr>
            <w:tcW w:w="1247" w:type="dxa"/>
          </w:tcPr>
          <w:p>
            <w:pPr>
              <w:pStyle w:val="TableParagraph"/>
              <w:spacing w:line="248" w:lineRule="exact"/>
              <w:ind w:left="14"/>
              <w:jc w:val="center"/>
              <w:rPr>
                <w:sz w:val="22"/>
              </w:rPr>
            </w:pPr>
            <w:r>
              <w:rPr>
                <w:spacing w:val="-10"/>
                <w:sz w:val="22"/>
              </w:rPr>
              <w:t>1</w:t>
            </w:r>
          </w:p>
        </w:tc>
        <w:tc>
          <w:tcPr>
            <w:tcW w:w="1418" w:type="dxa"/>
          </w:tcPr>
          <w:p>
            <w:pPr>
              <w:pStyle w:val="TableParagraph"/>
              <w:spacing w:line="248" w:lineRule="exact"/>
              <w:ind w:left="13"/>
              <w:jc w:val="center"/>
              <w:rPr>
                <w:sz w:val="22"/>
              </w:rPr>
            </w:pPr>
            <w:r>
              <w:rPr>
                <w:spacing w:val="-10"/>
                <w:sz w:val="22"/>
              </w:rPr>
              <w:t>2</w:t>
            </w:r>
          </w:p>
        </w:tc>
        <w:tc>
          <w:tcPr>
            <w:tcW w:w="1161" w:type="dxa"/>
          </w:tcPr>
          <w:p>
            <w:pPr>
              <w:pStyle w:val="TableParagraph"/>
              <w:rPr>
                <w:rFonts w:ascii="Times New Roman"/>
                <w:sz w:val="18"/>
              </w:rPr>
            </w:pPr>
          </w:p>
        </w:tc>
      </w:tr>
      <w:tr>
        <w:trPr>
          <w:trHeight w:val="265" w:hRule="atLeast"/>
        </w:trPr>
        <w:tc>
          <w:tcPr>
            <w:tcW w:w="1589" w:type="dxa"/>
          </w:tcPr>
          <w:p>
            <w:pPr>
              <w:pStyle w:val="TableParagraph"/>
              <w:spacing w:line="246" w:lineRule="exact"/>
              <w:ind w:left="11" w:right="6"/>
              <w:jc w:val="center"/>
              <w:rPr>
                <w:sz w:val="22"/>
              </w:rPr>
            </w:pPr>
            <w:r>
              <w:rPr>
                <w:spacing w:val="-5"/>
                <w:sz w:val="22"/>
              </w:rPr>
              <w:t>28</w:t>
            </w:r>
          </w:p>
        </w:tc>
        <w:tc>
          <w:tcPr>
            <w:tcW w:w="1274" w:type="dxa"/>
          </w:tcPr>
          <w:p>
            <w:pPr>
              <w:pStyle w:val="TableParagraph"/>
              <w:spacing w:line="246" w:lineRule="exact"/>
              <w:ind w:left="9"/>
              <w:jc w:val="center"/>
              <w:rPr>
                <w:sz w:val="22"/>
              </w:rPr>
            </w:pPr>
            <w:r>
              <w:rPr>
                <w:spacing w:val="-10"/>
                <w:sz w:val="22"/>
              </w:rPr>
              <w:t>3</w:t>
            </w:r>
          </w:p>
        </w:tc>
        <w:tc>
          <w:tcPr>
            <w:tcW w:w="1247" w:type="dxa"/>
          </w:tcPr>
          <w:p>
            <w:pPr>
              <w:pStyle w:val="TableParagraph"/>
              <w:spacing w:line="246" w:lineRule="exact"/>
              <w:ind w:left="14"/>
              <w:jc w:val="center"/>
              <w:rPr>
                <w:sz w:val="22"/>
              </w:rPr>
            </w:pPr>
            <w:r>
              <w:rPr>
                <w:spacing w:val="-10"/>
                <w:sz w:val="22"/>
              </w:rPr>
              <w:t>2</w:t>
            </w:r>
          </w:p>
        </w:tc>
        <w:tc>
          <w:tcPr>
            <w:tcW w:w="1418" w:type="dxa"/>
          </w:tcPr>
          <w:p>
            <w:pPr>
              <w:pStyle w:val="TableParagraph"/>
              <w:spacing w:line="246" w:lineRule="exact"/>
              <w:ind w:left="13"/>
              <w:jc w:val="center"/>
              <w:rPr>
                <w:sz w:val="22"/>
              </w:rPr>
            </w:pPr>
            <w:r>
              <w:rPr>
                <w:spacing w:val="-10"/>
                <w:sz w:val="22"/>
              </w:rPr>
              <w:t>1</w:t>
            </w:r>
          </w:p>
        </w:tc>
        <w:tc>
          <w:tcPr>
            <w:tcW w:w="1161" w:type="dxa"/>
          </w:tcPr>
          <w:p>
            <w:pPr>
              <w:pStyle w:val="TableParagraph"/>
              <w:spacing w:line="246" w:lineRule="exact"/>
              <w:ind w:left="17"/>
              <w:jc w:val="center"/>
              <w:rPr>
                <w:sz w:val="22"/>
              </w:rPr>
            </w:pPr>
            <w:r>
              <w:rPr>
                <w:spacing w:val="-10"/>
                <w:sz w:val="22"/>
              </w:rPr>
              <w:t>0</w:t>
            </w:r>
          </w:p>
        </w:tc>
      </w:tr>
      <w:tr>
        <w:trPr>
          <w:trHeight w:val="268" w:hRule="atLeast"/>
        </w:trPr>
        <w:tc>
          <w:tcPr>
            <w:tcW w:w="1589" w:type="dxa"/>
          </w:tcPr>
          <w:p>
            <w:pPr>
              <w:pStyle w:val="TableParagraph"/>
              <w:spacing w:line="248" w:lineRule="exact"/>
              <w:ind w:left="11" w:right="6"/>
              <w:jc w:val="center"/>
              <w:rPr>
                <w:sz w:val="22"/>
              </w:rPr>
            </w:pPr>
            <w:r>
              <w:rPr>
                <w:spacing w:val="-5"/>
                <w:sz w:val="22"/>
              </w:rPr>
              <w:t>29</w:t>
            </w:r>
          </w:p>
        </w:tc>
        <w:tc>
          <w:tcPr>
            <w:tcW w:w="1274" w:type="dxa"/>
          </w:tcPr>
          <w:p>
            <w:pPr>
              <w:pStyle w:val="TableParagraph"/>
              <w:spacing w:line="248" w:lineRule="exact"/>
              <w:ind w:left="9"/>
              <w:jc w:val="center"/>
              <w:rPr>
                <w:sz w:val="22"/>
              </w:rPr>
            </w:pPr>
            <w:r>
              <w:rPr>
                <w:spacing w:val="-10"/>
                <w:sz w:val="22"/>
              </w:rPr>
              <w:t>3</w:t>
            </w:r>
          </w:p>
        </w:tc>
        <w:tc>
          <w:tcPr>
            <w:tcW w:w="1247" w:type="dxa"/>
          </w:tcPr>
          <w:p>
            <w:pPr>
              <w:pStyle w:val="TableParagraph"/>
              <w:spacing w:line="248" w:lineRule="exact"/>
              <w:ind w:left="14"/>
              <w:jc w:val="center"/>
              <w:rPr>
                <w:sz w:val="22"/>
              </w:rPr>
            </w:pPr>
            <w:r>
              <w:rPr>
                <w:spacing w:val="-10"/>
                <w:sz w:val="22"/>
              </w:rPr>
              <w:t>2</w:t>
            </w:r>
          </w:p>
        </w:tc>
        <w:tc>
          <w:tcPr>
            <w:tcW w:w="1418" w:type="dxa"/>
          </w:tcPr>
          <w:p>
            <w:pPr>
              <w:pStyle w:val="TableParagraph"/>
              <w:spacing w:line="248" w:lineRule="exact"/>
              <w:ind w:left="13"/>
              <w:jc w:val="center"/>
              <w:rPr>
                <w:sz w:val="22"/>
              </w:rPr>
            </w:pPr>
            <w:r>
              <w:rPr>
                <w:spacing w:val="-10"/>
                <w:sz w:val="22"/>
              </w:rPr>
              <w:t>1</w:t>
            </w:r>
          </w:p>
        </w:tc>
        <w:tc>
          <w:tcPr>
            <w:tcW w:w="1161" w:type="dxa"/>
          </w:tcPr>
          <w:p>
            <w:pPr>
              <w:pStyle w:val="TableParagraph"/>
              <w:spacing w:line="248" w:lineRule="exact"/>
              <w:ind w:left="17"/>
              <w:jc w:val="center"/>
              <w:rPr>
                <w:sz w:val="22"/>
              </w:rPr>
            </w:pPr>
            <w:r>
              <w:rPr>
                <w:spacing w:val="-10"/>
                <w:sz w:val="22"/>
              </w:rPr>
              <w:t>0</w:t>
            </w:r>
          </w:p>
        </w:tc>
      </w:tr>
      <w:tr>
        <w:trPr>
          <w:trHeight w:val="268" w:hRule="atLeast"/>
        </w:trPr>
        <w:tc>
          <w:tcPr>
            <w:tcW w:w="1589" w:type="dxa"/>
          </w:tcPr>
          <w:p>
            <w:pPr>
              <w:pStyle w:val="TableParagraph"/>
              <w:spacing w:line="248" w:lineRule="exact"/>
              <w:ind w:left="11" w:right="6"/>
              <w:jc w:val="center"/>
              <w:rPr>
                <w:sz w:val="22"/>
              </w:rPr>
            </w:pPr>
            <w:r>
              <w:rPr>
                <w:spacing w:val="-5"/>
                <w:sz w:val="22"/>
              </w:rPr>
              <w:t>30</w:t>
            </w:r>
          </w:p>
        </w:tc>
        <w:tc>
          <w:tcPr>
            <w:tcW w:w="1274" w:type="dxa"/>
          </w:tcPr>
          <w:p>
            <w:pPr>
              <w:pStyle w:val="TableParagraph"/>
              <w:spacing w:line="248" w:lineRule="exact"/>
              <w:ind w:left="9"/>
              <w:jc w:val="center"/>
              <w:rPr>
                <w:sz w:val="22"/>
              </w:rPr>
            </w:pPr>
            <w:r>
              <w:rPr>
                <w:spacing w:val="-10"/>
                <w:sz w:val="22"/>
              </w:rPr>
              <w:t>3</w:t>
            </w:r>
          </w:p>
        </w:tc>
        <w:tc>
          <w:tcPr>
            <w:tcW w:w="1247" w:type="dxa"/>
          </w:tcPr>
          <w:p>
            <w:pPr>
              <w:pStyle w:val="TableParagraph"/>
              <w:spacing w:line="248" w:lineRule="exact"/>
              <w:ind w:left="14"/>
              <w:jc w:val="center"/>
              <w:rPr>
                <w:sz w:val="22"/>
              </w:rPr>
            </w:pPr>
            <w:r>
              <w:rPr>
                <w:spacing w:val="-10"/>
                <w:sz w:val="22"/>
              </w:rPr>
              <w:t>2</w:t>
            </w:r>
          </w:p>
        </w:tc>
        <w:tc>
          <w:tcPr>
            <w:tcW w:w="1418" w:type="dxa"/>
          </w:tcPr>
          <w:p>
            <w:pPr>
              <w:pStyle w:val="TableParagraph"/>
              <w:spacing w:line="248" w:lineRule="exact"/>
              <w:ind w:left="13"/>
              <w:jc w:val="center"/>
              <w:rPr>
                <w:sz w:val="22"/>
              </w:rPr>
            </w:pPr>
            <w:r>
              <w:rPr>
                <w:spacing w:val="-10"/>
                <w:sz w:val="22"/>
              </w:rPr>
              <w:t>1</w:t>
            </w:r>
          </w:p>
        </w:tc>
        <w:tc>
          <w:tcPr>
            <w:tcW w:w="1161" w:type="dxa"/>
          </w:tcPr>
          <w:p>
            <w:pPr>
              <w:pStyle w:val="TableParagraph"/>
              <w:rPr>
                <w:rFonts w:ascii="Times New Roman"/>
                <w:sz w:val="18"/>
              </w:rPr>
            </w:pPr>
          </w:p>
        </w:tc>
      </w:tr>
      <w:tr>
        <w:trPr>
          <w:trHeight w:val="265" w:hRule="atLeast"/>
        </w:trPr>
        <w:tc>
          <w:tcPr>
            <w:tcW w:w="1589" w:type="dxa"/>
          </w:tcPr>
          <w:p>
            <w:pPr>
              <w:pStyle w:val="TableParagraph"/>
              <w:spacing w:line="246" w:lineRule="exact"/>
              <w:ind w:left="11" w:right="6"/>
              <w:jc w:val="center"/>
              <w:rPr>
                <w:sz w:val="22"/>
              </w:rPr>
            </w:pPr>
            <w:r>
              <w:rPr>
                <w:spacing w:val="-5"/>
                <w:sz w:val="22"/>
              </w:rPr>
              <w:t>31</w:t>
            </w:r>
          </w:p>
        </w:tc>
        <w:tc>
          <w:tcPr>
            <w:tcW w:w="1274" w:type="dxa"/>
          </w:tcPr>
          <w:p>
            <w:pPr>
              <w:pStyle w:val="TableParagraph"/>
              <w:spacing w:line="246" w:lineRule="exact"/>
              <w:ind w:left="9"/>
              <w:jc w:val="center"/>
              <w:rPr>
                <w:sz w:val="22"/>
              </w:rPr>
            </w:pPr>
            <w:r>
              <w:rPr>
                <w:spacing w:val="-10"/>
                <w:sz w:val="22"/>
              </w:rPr>
              <w:t>0</w:t>
            </w:r>
          </w:p>
        </w:tc>
        <w:tc>
          <w:tcPr>
            <w:tcW w:w="1247" w:type="dxa"/>
          </w:tcPr>
          <w:p>
            <w:pPr>
              <w:pStyle w:val="TableParagraph"/>
              <w:spacing w:line="246" w:lineRule="exact"/>
              <w:ind w:left="14"/>
              <w:jc w:val="center"/>
              <w:rPr>
                <w:sz w:val="22"/>
              </w:rPr>
            </w:pPr>
            <w:r>
              <w:rPr>
                <w:spacing w:val="-10"/>
                <w:sz w:val="22"/>
              </w:rPr>
              <w:t>1</w:t>
            </w:r>
          </w:p>
        </w:tc>
        <w:tc>
          <w:tcPr>
            <w:tcW w:w="1418" w:type="dxa"/>
          </w:tcPr>
          <w:p>
            <w:pPr>
              <w:pStyle w:val="TableParagraph"/>
              <w:spacing w:line="246" w:lineRule="exact"/>
              <w:ind w:left="13"/>
              <w:jc w:val="center"/>
              <w:rPr>
                <w:sz w:val="22"/>
              </w:rPr>
            </w:pPr>
            <w:r>
              <w:rPr>
                <w:spacing w:val="-10"/>
                <w:sz w:val="22"/>
              </w:rPr>
              <w:t>2</w:t>
            </w:r>
          </w:p>
        </w:tc>
        <w:tc>
          <w:tcPr>
            <w:tcW w:w="1161" w:type="dxa"/>
          </w:tcPr>
          <w:p>
            <w:pPr>
              <w:pStyle w:val="TableParagraph"/>
              <w:rPr>
                <w:rFonts w:ascii="Times New Roman"/>
                <w:sz w:val="18"/>
              </w:rPr>
            </w:pPr>
          </w:p>
        </w:tc>
      </w:tr>
      <w:tr>
        <w:trPr>
          <w:trHeight w:val="268" w:hRule="atLeast"/>
        </w:trPr>
        <w:tc>
          <w:tcPr>
            <w:tcW w:w="1589" w:type="dxa"/>
          </w:tcPr>
          <w:p>
            <w:pPr>
              <w:pStyle w:val="TableParagraph"/>
              <w:spacing w:line="248" w:lineRule="exact"/>
              <w:ind w:left="11" w:right="6"/>
              <w:jc w:val="center"/>
              <w:rPr>
                <w:sz w:val="22"/>
              </w:rPr>
            </w:pPr>
            <w:r>
              <w:rPr>
                <w:spacing w:val="-5"/>
                <w:sz w:val="22"/>
              </w:rPr>
              <w:t>32</w:t>
            </w:r>
          </w:p>
        </w:tc>
        <w:tc>
          <w:tcPr>
            <w:tcW w:w="1274" w:type="dxa"/>
          </w:tcPr>
          <w:p>
            <w:pPr>
              <w:pStyle w:val="TableParagraph"/>
              <w:spacing w:line="248" w:lineRule="exact"/>
              <w:ind w:left="9"/>
              <w:jc w:val="center"/>
              <w:rPr>
                <w:sz w:val="22"/>
              </w:rPr>
            </w:pPr>
            <w:r>
              <w:rPr>
                <w:spacing w:val="-10"/>
                <w:sz w:val="22"/>
              </w:rPr>
              <w:t>3</w:t>
            </w:r>
          </w:p>
        </w:tc>
        <w:tc>
          <w:tcPr>
            <w:tcW w:w="1247" w:type="dxa"/>
          </w:tcPr>
          <w:p>
            <w:pPr>
              <w:pStyle w:val="TableParagraph"/>
              <w:spacing w:line="248" w:lineRule="exact"/>
              <w:ind w:left="14"/>
              <w:jc w:val="center"/>
              <w:rPr>
                <w:sz w:val="22"/>
              </w:rPr>
            </w:pPr>
            <w:r>
              <w:rPr>
                <w:spacing w:val="-10"/>
                <w:sz w:val="22"/>
              </w:rPr>
              <w:t>2</w:t>
            </w:r>
          </w:p>
        </w:tc>
        <w:tc>
          <w:tcPr>
            <w:tcW w:w="1418" w:type="dxa"/>
          </w:tcPr>
          <w:p>
            <w:pPr>
              <w:pStyle w:val="TableParagraph"/>
              <w:spacing w:line="248" w:lineRule="exact"/>
              <w:ind w:left="13"/>
              <w:jc w:val="center"/>
              <w:rPr>
                <w:sz w:val="22"/>
              </w:rPr>
            </w:pPr>
            <w:r>
              <w:rPr>
                <w:spacing w:val="-10"/>
                <w:sz w:val="22"/>
              </w:rPr>
              <w:t>1</w:t>
            </w:r>
          </w:p>
        </w:tc>
        <w:tc>
          <w:tcPr>
            <w:tcW w:w="1161" w:type="dxa"/>
          </w:tcPr>
          <w:p>
            <w:pPr>
              <w:pStyle w:val="TableParagraph"/>
              <w:rPr>
                <w:rFonts w:ascii="Times New Roman"/>
                <w:sz w:val="18"/>
              </w:rPr>
            </w:pPr>
          </w:p>
        </w:tc>
      </w:tr>
    </w:tbl>
    <w:p>
      <w:pPr>
        <w:pStyle w:val="TableParagraph"/>
        <w:spacing w:after="0"/>
        <w:rPr>
          <w:rFonts w:ascii="Times New Roman"/>
          <w:sz w:val="18"/>
        </w:rPr>
        <w:sectPr>
          <w:pgSz w:w="12240" w:h="15840"/>
          <w:pgMar w:header="507" w:footer="0" w:top="1960" w:bottom="280" w:left="720" w:right="720"/>
        </w:sectPr>
      </w:pPr>
    </w:p>
    <w:p>
      <w:pPr>
        <w:pStyle w:val="BodyText"/>
        <w:spacing w:before="51"/>
        <w:rPr>
          <w:sz w:val="20"/>
        </w:rPr>
      </w:pPr>
    </w:p>
    <w:tbl>
      <w:tblPr>
        <w:tblW w:w="0" w:type="auto"/>
        <w:jc w:val="left"/>
        <w:tblInd w:w="2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9"/>
        <w:gridCol w:w="1274"/>
        <w:gridCol w:w="1247"/>
        <w:gridCol w:w="1418"/>
        <w:gridCol w:w="1161"/>
      </w:tblGrid>
      <w:tr>
        <w:trPr>
          <w:trHeight w:val="268" w:hRule="atLeast"/>
        </w:trPr>
        <w:tc>
          <w:tcPr>
            <w:tcW w:w="1589" w:type="dxa"/>
          </w:tcPr>
          <w:p>
            <w:pPr>
              <w:pStyle w:val="TableParagraph"/>
              <w:spacing w:line="248" w:lineRule="exact"/>
              <w:ind w:left="11" w:right="6"/>
              <w:jc w:val="center"/>
              <w:rPr>
                <w:sz w:val="22"/>
              </w:rPr>
            </w:pPr>
            <w:r>
              <w:rPr>
                <w:spacing w:val="-5"/>
                <w:sz w:val="22"/>
              </w:rPr>
              <w:t>33</w:t>
            </w:r>
          </w:p>
        </w:tc>
        <w:tc>
          <w:tcPr>
            <w:tcW w:w="1274" w:type="dxa"/>
          </w:tcPr>
          <w:p>
            <w:pPr>
              <w:pStyle w:val="TableParagraph"/>
              <w:spacing w:line="248" w:lineRule="exact"/>
              <w:ind w:left="9"/>
              <w:jc w:val="center"/>
              <w:rPr>
                <w:sz w:val="22"/>
              </w:rPr>
            </w:pPr>
            <w:r>
              <w:rPr>
                <w:spacing w:val="-10"/>
                <w:sz w:val="22"/>
              </w:rPr>
              <w:t>0</w:t>
            </w:r>
          </w:p>
        </w:tc>
        <w:tc>
          <w:tcPr>
            <w:tcW w:w="1247" w:type="dxa"/>
          </w:tcPr>
          <w:p>
            <w:pPr>
              <w:pStyle w:val="TableParagraph"/>
              <w:spacing w:line="248" w:lineRule="exact"/>
              <w:ind w:left="14"/>
              <w:jc w:val="center"/>
              <w:rPr>
                <w:sz w:val="22"/>
              </w:rPr>
            </w:pPr>
            <w:r>
              <w:rPr>
                <w:spacing w:val="-10"/>
                <w:sz w:val="22"/>
              </w:rPr>
              <w:t>1</w:t>
            </w:r>
          </w:p>
        </w:tc>
        <w:tc>
          <w:tcPr>
            <w:tcW w:w="1418" w:type="dxa"/>
          </w:tcPr>
          <w:p>
            <w:pPr>
              <w:pStyle w:val="TableParagraph"/>
              <w:spacing w:line="248" w:lineRule="exact"/>
              <w:ind w:left="13"/>
              <w:jc w:val="center"/>
              <w:rPr>
                <w:sz w:val="22"/>
              </w:rPr>
            </w:pPr>
            <w:r>
              <w:rPr>
                <w:spacing w:val="-10"/>
                <w:sz w:val="22"/>
              </w:rPr>
              <w:t>2</w:t>
            </w:r>
          </w:p>
        </w:tc>
        <w:tc>
          <w:tcPr>
            <w:tcW w:w="1161" w:type="dxa"/>
          </w:tcPr>
          <w:p>
            <w:pPr>
              <w:pStyle w:val="TableParagraph"/>
              <w:rPr>
                <w:rFonts w:ascii="Times New Roman"/>
                <w:sz w:val="18"/>
              </w:rPr>
            </w:pPr>
          </w:p>
        </w:tc>
      </w:tr>
      <w:tr>
        <w:trPr>
          <w:trHeight w:val="265" w:hRule="atLeast"/>
        </w:trPr>
        <w:tc>
          <w:tcPr>
            <w:tcW w:w="1589" w:type="dxa"/>
          </w:tcPr>
          <w:p>
            <w:pPr>
              <w:pStyle w:val="TableParagraph"/>
              <w:spacing w:line="246" w:lineRule="exact"/>
              <w:ind w:left="11" w:right="6"/>
              <w:jc w:val="center"/>
              <w:rPr>
                <w:sz w:val="22"/>
              </w:rPr>
            </w:pPr>
            <w:r>
              <w:rPr>
                <w:spacing w:val="-5"/>
                <w:sz w:val="22"/>
              </w:rPr>
              <w:t>34</w:t>
            </w:r>
          </w:p>
        </w:tc>
        <w:tc>
          <w:tcPr>
            <w:tcW w:w="1274" w:type="dxa"/>
          </w:tcPr>
          <w:p>
            <w:pPr>
              <w:pStyle w:val="TableParagraph"/>
              <w:spacing w:line="246" w:lineRule="exact"/>
              <w:ind w:left="9"/>
              <w:jc w:val="center"/>
              <w:rPr>
                <w:sz w:val="22"/>
              </w:rPr>
            </w:pPr>
            <w:r>
              <w:rPr>
                <w:spacing w:val="-10"/>
                <w:sz w:val="22"/>
              </w:rPr>
              <w:t>3</w:t>
            </w:r>
          </w:p>
        </w:tc>
        <w:tc>
          <w:tcPr>
            <w:tcW w:w="1247" w:type="dxa"/>
          </w:tcPr>
          <w:p>
            <w:pPr>
              <w:pStyle w:val="TableParagraph"/>
              <w:spacing w:line="246" w:lineRule="exact"/>
              <w:ind w:left="14"/>
              <w:jc w:val="center"/>
              <w:rPr>
                <w:sz w:val="22"/>
              </w:rPr>
            </w:pPr>
            <w:r>
              <w:rPr>
                <w:spacing w:val="-10"/>
                <w:sz w:val="22"/>
              </w:rPr>
              <w:t>2</w:t>
            </w:r>
          </w:p>
        </w:tc>
        <w:tc>
          <w:tcPr>
            <w:tcW w:w="1418" w:type="dxa"/>
          </w:tcPr>
          <w:p>
            <w:pPr>
              <w:pStyle w:val="TableParagraph"/>
              <w:spacing w:line="246" w:lineRule="exact"/>
              <w:ind w:left="13"/>
              <w:jc w:val="center"/>
              <w:rPr>
                <w:sz w:val="22"/>
              </w:rPr>
            </w:pPr>
            <w:r>
              <w:rPr>
                <w:spacing w:val="-10"/>
                <w:sz w:val="22"/>
              </w:rPr>
              <w:t>1</w:t>
            </w:r>
          </w:p>
        </w:tc>
        <w:tc>
          <w:tcPr>
            <w:tcW w:w="1161" w:type="dxa"/>
          </w:tcPr>
          <w:p>
            <w:pPr>
              <w:pStyle w:val="TableParagraph"/>
              <w:rPr>
                <w:rFonts w:ascii="Times New Roman"/>
                <w:sz w:val="18"/>
              </w:rPr>
            </w:pPr>
          </w:p>
        </w:tc>
      </w:tr>
      <w:tr>
        <w:trPr>
          <w:trHeight w:val="268" w:hRule="atLeast"/>
        </w:trPr>
        <w:tc>
          <w:tcPr>
            <w:tcW w:w="1589" w:type="dxa"/>
          </w:tcPr>
          <w:p>
            <w:pPr>
              <w:pStyle w:val="TableParagraph"/>
              <w:spacing w:line="248" w:lineRule="exact"/>
              <w:ind w:left="11" w:right="6"/>
              <w:jc w:val="center"/>
              <w:rPr>
                <w:sz w:val="22"/>
              </w:rPr>
            </w:pPr>
            <w:r>
              <w:rPr>
                <w:spacing w:val="-5"/>
                <w:sz w:val="22"/>
              </w:rPr>
              <w:t>35</w:t>
            </w:r>
          </w:p>
        </w:tc>
        <w:tc>
          <w:tcPr>
            <w:tcW w:w="1274" w:type="dxa"/>
          </w:tcPr>
          <w:p>
            <w:pPr>
              <w:pStyle w:val="TableParagraph"/>
              <w:spacing w:line="248" w:lineRule="exact"/>
              <w:ind w:left="9"/>
              <w:jc w:val="center"/>
              <w:rPr>
                <w:sz w:val="22"/>
              </w:rPr>
            </w:pPr>
            <w:r>
              <w:rPr>
                <w:spacing w:val="-10"/>
                <w:sz w:val="22"/>
              </w:rPr>
              <w:t>0</w:t>
            </w:r>
          </w:p>
        </w:tc>
        <w:tc>
          <w:tcPr>
            <w:tcW w:w="1247" w:type="dxa"/>
          </w:tcPr>
          <w:p>
            <w:pPr>
              <w:pStyle w:val="TableParagraph"/>
              <w:spacing w:line="248" w:lineRule="exact"/>
              <w:ind w:left="14"/>
              <w:jc w:val="center"/>
              <w:rPr>
                <w:sz w:val="22"/>
              </w:rPr>
            </w:pPr>
            <w:r>
              <w:rPr>
                <w:spacing w:val="-10"/>
                <w:sz w:val="22"/>
              </w:rPr>
              <w:t>1</w:t>
            </w:r>
          </w:p>
        </w:tc>
        <w:tc>
          <w:tcPr>
            <w:tcW w:w="1418" w:type="dxa"/>
          </w:tcPr>
          <w:p>
            <w:pPr>
              <w:pStyle w:val="TableParagraph"/>
              <w:spacing w:line="248" w:lineRule="exact"/>
              <w:ind w:left="13"/>
              <w:jc w:val="center"/>
              <w:rPr>
                <w:sz w:val="22"/>
              </w:rPr>
            </w:pPr>
            <w:r>
              <w:rPr>
                <w:spacing w:val="-10"/>
                <w:sz w:val="22"/>
              </w:rPr>
              <w:t>2</w:t>
            </w:r>
          </w:p>
        </w:tc>
        <w:tc>
          <w:tcPr>
            <w:tcW w:w="1161" w:type="dxa"/>
          </w:tcPr>
          <w:p>
            <w:pPr>
              <w:pStyle w:val="TableParagraph"/>
              <w:spacing w:line="248" w:lineRule="exact"/>
              <w:ind w:left="17"/>
              <w:jc w:val="center"/>
              <w:rPr>
                <w:sz w:val="22"/>
              </w:rPr>
            </w:pPr>
            <w:r>
              <w:rPr>
                <w:spacing w:val="-10"/>
                <w:sz w:val="22"/>
              </w:rPr>
              <w:t>3</w:t>
            </w:r>
          </w:p>
        </w:tc>
      </w:tr>
      <w:tr>
        <w:trPr>
          <w:trHeight w:val="266" w:hRule="atLeast"/>
        </w:trPr>
        <w:tc>
          <w:tcPr>
            <w:tcW w:w="1589" w:type="dxa"/>
          </w:tcPr>
          <w:p>
            <w:pPr>
              <w:pStyle w:val="TableParagraph"/>
              <w:spacing w:line="246" w:lineRule="exact"/>
              <w:ind w:left="11" w:right="6"/>
              <w:jc w:val="center"/>
              <w:rPr>
                <w:sz w:val="22"/>
              </w:rPr>
            </w:pPr>
            <w:r>
              <w:rPr>
                <w:spacing w:val="-5"/>
                <w:sz w:val="22"/>
              </w:rPr>
              <w:t>36</w:t>
            </w:r>
          </w:p>
        </w:tc>
        <w:tc>
          <w:tcPr>
            <w:tcW w:w="1274" w:type="dxa"/>
          </w:tcPr>
          <w:p>
            <w:pPr>
              <w:pStyle w:val="TableParagraph"/>
              <w:spacing w:line="246" w:lineRule="exact"/>
              <w:ind w:left="9"/>
              <w:jc w:val="center"/>
              <w:rPr>
                <w:sz w:val="22"/>
              </w:rPr>
            </w:pPr>
            <w:r>
              <w:rPr>
                <w:spacing w:val="-10"/>
                <w:sz w:val="22"/>
              </w:rPr>
              <w:t>0</w:t>
            </w:r>
          </w:p>
        </w:tc>
        <w:tc>
          <w:tcPr>
            <w:tcW w:w="1247" w:type="dxa"/>
          </w:tcPr>
          <w:p>
            <w:pPr>
              <w:pStyle w:val="TableParagraph"/>
              <w:spacing w:line="246" w:lineRule="exact"/>
              <w:ind w:left="14"/>
              <w:jc w:val="center"/>
              <w:rPr>
                <w:sz w:val="22"/>
              </w:rPr>
            </w:pPr>
            <w:r>
              <w:rPr>
                <w:spacing w:val="-10"/>
                <w:sz w:val="22"/>
              </w:rPr>
              <w:t>1</w:t>
            </w:r>
          </w:p>
        </w:tc>
        <w:tc>
          <w:tcPr>
            <w:tcW w:w="1418" w:type="dxa"/>
          </w:tcPr>
          <w:p>
            <w:pPr>
              <w:pStyle w:val="TableParagraph"/>
              <w:spacing w:line="246" w:lineRule="exact"/>
              <w:ind w:left="13"/>
              <w:jc w:val="center"/>
              <w:rPr>
                <w:sz w:val="22"/>
              </w:rPr>
            </w:pPr>
            <w:r>
              <w:rPr>
                <w:spacing w:val="-10"/>
                <w:sz w:val="22"/>
              </w:rPr>
              <w:t>2</w:t>
            </w:r>
          </w:p>
        </w:tc>
        <w:tc>
          <w:tcPr>
            <w:tcW w:w="1161" w:type="dxa"/>
          </w:tcPr>
          <w:p>
            <w:pPr>
              <w:pStyle w:val="TableParagraph"/>
              <w:rPr>
                <w:rFonts w:ascii="Times New Roman"/>
                <w:sz w:val="18"/>
              </w:rPr>
            </w:pPr>
          </w:p>
        </w:tc>
      </w:tr>
      <w:tr>
        <w:trPr>
          <w:trHeight w:val="268" w:hRule="atLeast"/>
        </w:trPr>
        <w:tc>
          <w:tcPr>
            <w:tcW w:w="1589" w:type="dxa"/>
          </w:tcPr>
          <w:p>
            <w:pPr>
              <w:pStyle w:val="TableParagraph"/>
              <w:spacing w:line="248" w:lineRule="exact"/>
              <w:ind w:left="11" w:right="6"/>
              <w:jc w:val="center"/>
              <w:rPr>
                <w:sz w:val="22"/>
              </w:rPr>
            </w:pPr>
            <w:r>
              <w:rPr>
                <w:spacing w:val="-5"/>
                <w:sz w:val="22"/>
              </w:rPr>
              <w:t>37</w:t>
            </w:r>
          </w:p>
        </w:tc>
        <w:tc>
          <w:tcPr>
            <w:tcW w:w="1274" w:type="dxa"/>
          </w:tcPr>
          <w:p>
            <w:pPr>
              <w:pStyle w:val="TableParagraph"/>
              <w:spacing w:line="248" w:lineRule="exact"/>
              <w:ind w:left="9"/>
              <w:jc w:val="center"/>
              <w:rPr>
                <w:sz w:val="22"/>
              </w:rPr>
            </w:pPr>
            <w:r>
              <w:rPr>
                <w:spacing w:val="-10"/>
                <w:sz w:val="22"/>
              </w:rPr>
              <w:t>0</w:t>
            </w:r>
          </w:p>
        </w:tc>
        <w:tc>
          <w:tcPr>
            <w:tcW w:w="1247" w:type="dxa"/>
          </w:tcPr>
          <w:p>
            <w:pPr>
              <w:pStyle w:val="TableParagraph"/>
              <w:spacing w:line="248" w:lineRule="exact"/>
              <w:ind w:left="14"/>
              <w:jc w:val="center"/>
              <w:rPr>
                <w:sz w:val="22"/>
              </w:rPr>
            </w:pPr>
            <w:r>
              <w:rPr>
                <w:spacing w:val="-10"/>
                <w:sz w:val="22"/>
              </w:rPr>
              <w:t>1</w:t>
            </w:r>
          </w:p>
        </w:tc>
        <w:tc>
          <w:tcPr>
            <w:tcW w:w="1418" w:type="dxa"/>
          </w:tcPr>
          <w:p>
            <w:pPr>
              <w:pStyle w:val="TableParagraph"/>
              <w:spacing w:line="248" w:lineRule="exact"/>
              <w:ind w:left="13"/>
              <w:jc w:val="center"/>
              <w:rPr>
                <w:sz w:val="22"/>
              </w:rPr>
            </w:pPr>
            <w:r>
              <w:rPr>
                <w:spacing w:val="-10"/>
                <w:sz w:val="22"/>
              </w:rPr>
              <w:t>2</w:t>
            </w:r>
          </w:p>
        </w:tc>
        <w:tc>
          <w:tcPr>
            <w:tcW w:w="1161" w:type="dxa"/>
          </w:tcPr>
          <w:p>
            <w:pPr>
              <w:pStyle w:val="TableParagraph"/>
              <w:rPr>
                <w:rFonts w:ascii="Times New Roman"/>
                <w:sz w:val="18"/>
              </w:rPr>
            </w:pPr>
          </w:p>
        </w:tc>
      </w:tr>
      <w:tr>
        <w:trPr>
          <w:trHeight w:val="268" w:hRule="atLeast"/>
        </w:trPr>
        <w:tc>
          <w:tcPr>
            <w:tcW w:w="1589" w:type="dxa"/>
          </w:tcPr>
          <w:p>
            <w:pPr>
              <w:pStyle w:val="TableParagraph"/>
              <w:spacing w:line="248" w:lineRule="exact"/>
              <w:ind w:left="11" w:right="2"/>
              <w:jc w:val="center"/>
              <w:rPr>
                <w:sz w:val="22"/>
              </w:rPr>
            </w:pPr>
            <w:r>
              <w:rPr>
                <w:spacing w:val="-2"/>
                <w:sz w:val="22"/>
              </w:rPr>
              <w:t>Subtotal</w:t>
            </w:r>
          </w:p>
        </w:tc>
        <w:tc>
          <w:tcPr>
            <w:tcW w:w="5100" w:type="dxa"/>
            <w:gridSpan w:val="4"/>
          </w:tcPr>
          <w:p>
            <w:pPr>
              <w:pStyle w:val="TableParagraph"/>
              <w:spacing w:line="248" w:lineRule="exact"/>
              <w:ind w:left="14" w:right="6"/>
              <w:jc w:val="center"/>
              <w:rPr>
                <w:sz w:val="22"/>
              </w:rPr>
            </w:pPr>
            <w:r>
              <w:rPr>
                <w:spacing w:val="-5"/>
                <w:sz w:val="22"/>
              </w:rPr>
              <w:t>42</w:t>
            </w:r>
          </w:p>
        </w:tc>
      </w:tr>
    </w:tbl>
    <w:p>
      <w:pPr>
        <w:pStyle w:val="BodyText"/>
        <w:spacing w:before="25"/>
        <w:rPr>
          <w:sz w:val="20"/>
        </w:rPr>
      </w:pPr>
    </w:p>
    <w:tbl>
      <w:tblPr>
        <w:tblW w:w="0" w:type="auto"/>
        <w:jc w:val="left"/>
        <w:tblInd w:w="4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18"/>
        <w:gridCol w:w="2569"/>
        <w:gridCol w:w="2569"/>
      </w:tblGrid>
      <w:tr>
        <w:trPr>
          <w:trHeight w:val="268" w:hRule="atLeast"/>
        </w:trPr>
        <w:tc>
          <w:tcPr>
            <w:tcW w:w="4818" w:type="dxa"/>
          </w:tcPr>
          <w:p>
            <w:pPr>
              <w:pStyle w:val="TableParagraph"/>
              <w:spacing w:line="248" w:lineRule="exact"/>
              <w:ind w:left="16"/>
              <w:jc w:val="center"/>
              <w:rPr>
                <w:sz w:val="22"/>
              </w:rPr>
            </w:pPr>
            <w:r>
              <w:rPr>
                <w:spacing w:val="-2"/>
                <w:sz w:val="22"/>
              </w:rPr>
              <w:t>Reactivos</w:t>
            </w:r>
          </w:p>
        </w:tc>
        <w:tc>
          <w:tcPr>
            <w:tcW w:w="2569" w:type="dxa"/>
          </w:tcPr>
          <w:p>
            <w:pPr>
              <w:pStyle w:val="TableParagraph"/>
              <w:spacing w:line="248" w:lineRule="exact"/>
              <w:ind w:left="19" w:right="2"/>
              <w:jc w:val="center"/>
              <w:rPr>
                <w:sz w:val="22"/>
              </w:rPr>
            </w:pPr>
            <w:r>
              <w:rPr>
                <w:spacing w:val="-5"/>
                <w:sz w:val="22"/>
              </w:rPr>
              <w:t>Sí</w:t>
            </w:r>
          </w:p>
        </w:tc>
        <w:tc>
          <w:tcPr>
            <w:tcW w:w="2569" w:type="dxa"/>
          </w:tcPr>
          <w:p>
            <w:pPr>
              <w:pStyle w:val="TableParagraph"/>
              <w:spacing w:line="248" w:lineRule="exact"/>
              <w:ind w:left="19"/>
              <w:jc w:val="center"/>
              <w:rPr>
                <w:sz w:val="22"/>
              </w:rPr>
            </w:pPr>
            <w:r>
              <w:rPr>
                <w:spacing w:val="-5"/>
                <w:sz w:val="22"/>
              </w:rPr>
              <w:t>No</w:t>
            </w:r>
          </w:p>
        </w:tc>
      </w:tr>
      <w:tr>
        <w:trPr>
          <w:trHeight w:val="265" w:hRule="atLeast"/>
        </w:trPr>
        <w:tc>
          <w:tcPr>
            <w:tcW w:w="9956" w:type="dxa"/>
            <w:gridSpan w:val="3"/>
            <w:shd w:val="clear" w:color="auto" w:fill="D9D9D9"/>
          </w:tcPr>
          <w:p>
            <w:pPr>
              <w:pStyle w:val="TableParagraph"/>
              <w:spacing w:line="246" w:lineRule="exact"/>
              <w:ind w:left="110"/>
              <w:rPr>
                <w:sz w:val="22"/>
              </w:rPr>
            </w:pPr>
            <w:r>
              <w:rPr>
                <w:sz w:val="22"/>
              </w:rPr>
              <w:t>Acoso</w:t>
            </w:r>
            <w:r>
              <w:rPr>
                <w:spacing w:val="-2"/>
                <w:sz w:val="22"/>
              </w:rPr>
              <w:t> </w:t>
            </w:r>
            <w:r>
              <w:rPr>
                <w:sz w:val="22"/>
              </w:rPr>
              <w:t>y</w:t>
            </w:r>
            <w:r>
              <w:rPr>
                <w:spacing w:val="-4"/>
                <w:sz w:val="22"/>
              </w:rPr>
              <w:t> </w:t>
            </w:r>
            <w:r>
              <w:rPr>
                <w:spacing w:val="-2"/>
                <w:sz w:val="22"/>
              </w:rPr>
              <w:t>Hostigamiento</w:t>
            </w:r>
          </w:p>
        </w:tc>
      </w:tr>
      <w:tr>
        <w:trPr>
          <w:trHeight w:val="1605" w:hRule="atLeast"/>
        </w:trPr>
        <w:tc>
          <w:tcPr>
            <w:tcW w:w="4818" w:type="dxa"/>
          </w:tcPr>
          <w:p>
            <w:pPr>
              <w:pStyle w:val="TableParagraph"/>
              <w:ind w:left="830" w:right="138" w:hanging="360"/>
              <w:rPr>
                <w:sz w:val="22"/>
              </w:rPr>
            </w:pPr>
            <w:r>
              <w:rPr>
                <w:rFonts w:ascii="Arial" w:hAnsi="Arial"/>
                <w:sz w:val="22"/>
              </w:rPr>
              <w:t>38. </w:t>
            </w:r>
            <w:r>
              <w:rPr>
                <w:sz w:val="22"/>
              </w:rPr>
              <w:t>En su centro de trabajo ha recibido,</w:t>
            </w:r>
            <w:r>
              <w:rPr>
                <w:spacing w:val="-15"/>
                <w:sz w:val="22"/>
              </w:rPr>
              <w:t> </w:t>
            </w:r>
            <w:r>
              <w:rPr>
                <w:sz w:val="22"/>
              </w:rPr>
              <w:t>comentarios</w:t>
            </w:r>
            <w:r>
              <w:rPr>
                <w:spacing w:val="-14"/>
                <w:sz w:val="22"/>
              </w:rPr>
              <w:t> </w:t>
            </w:r>
            <w:r>
              <w:rPr>
                <w:sz w:val="22"/>
              </w:rPr>
              <w:t>sugestivos</w:t>
            </w:r>
            <w:r>
              <w:rPr>
                <w:spacing w:val="-14"/>
                <w:sz w:val="22"/>
              </w:rPr>
              <w:t> </w:t>
            </w:r>
            <w:r>
              <w:rPr>
                <w:sz w:val="22"/>
              </w:rPr>
              <w:t>o sexistas, bromas ofensivas, miradas obscenas, o petición de pláticas indeseables relacionadas</w:t>
            </w:r>
          </w:p>
          <w:p>
            <w:pPr>
              <w:pStyle w:val="TableParagraph"/>
              <w:spacing w:line="249" w:lineRule="exact"/>
              <w:ind w:left="830"/>
              <w:rPr>
                <w:sz w:val="22"/>
              </w:rPr>
            </w:pPr>
            <w:r>
              <w:rPr>
                <w:sz w:val="22"/>
              </w:rPr>
              <w:t>con</w:t>
            </w:r>
            <w:r>
              <w:rPr>
                <w:spacing w:val="-2"/>
                <w:sz w:val="22"/>
              </w:rPr>
              <w:t> </w:t>
            </w:r>
            <w:r>
              <w:rPr>
                <w:sz w:val="22"/>
              </w:rPr>
              <w:t>asuntos</w:t>
            </w:r>
            <w:r>
              <w:rPr>
                <w:spacing w:val="-2"/>
                <w:sz w:val="22"/>
              </w:rPr>
              <w:t> sexuales.</w:t>
            </w:r>
          </w:p>
        </w:tc>
        <w:tc>
          <w:tcPr>
            <w:tcW w:w="2569" w:type="dxa"/>
          </w:tcPr>
          <w:p>
            <w:pPr>
              <w:pStyle w:val="TableParagraph"/>
              <w:rPr>
                <w:rFonts w:ascii="Times New Roman"/>
                <w:sz w:val="22"/>
              </w:rPr>
            </w:pPr>
          </w:p>
        </w:tc>
        <w:tc>
          <w:tcPr>
            <w:tcW w:w="2569" w:type="dxa"/>
          </w:tcPr>
          <w:p>
            <w:pPr>
              <w:pStyle w:val="TableParagraph"/>
              <w:rPr>
                <w:rFonts w:ascii="Times New Roman"/>
                <w:sz w:val="22"/>
              </w:rPr>
            </w:pPr>
          </w:p>
        </w:tc>
      </w:tr>
      <w:tr>
        <w:trPr>
          <w:trHeight w:val="1069" w:hRule="atLeast"/>
        </w:trPr>
        <w:tc>
          <w:tcPr>
            <w:tcW w:w="4818" w:type="dxa"/>
          </w:tcPr>
          <w:p>
            <w:pPr>
              <w:pStyle w:val="TableParagraph"/>
              <w:ind w:left="830" w:right="128" w:hanging="360"/>
              <w:rPr>
                <w:sz w:val="22"/>
              </w:rPr>
            </w:pPr>
            <w:r>
              <w:rPr>
                <w:rFonts w:ascii="Arial"/>
                <w:sz w:val="22"/>
              </w:rPr>
              <w:t>39. </w:t>
            </w:r>
            <w:r>
              <w:rPr>
                <w:sz w:val="22"/>
              </w:rPr>
              <w:t>En su centro de trabajo ha recibido</w:t>
            </w:r>
            <w:r>
              <w:rPr>
                <w:spacing w:val="-15"/>
                <w:sz w:val="22"/>
              </w:rPr>
              <w:t> </w:t>
            </w:r>
            <w:r>
              <w:rPr>
                <w:sz w:val="22"/>
              </w:rPr>
              <w:t>proposiciones</w:t>
            </w:r>
            <w:r>
              <w:rPr>
                <w:spacing w:val="-15"/>
                <w:sz w:val="22"/>
              </w:rPr>
              <w:t> </w:t>
            </w:r>
            <w:r>
              <w:rPr>
                <w:sz w:val="22"/>
              </w:rPr>
              <w:t>o</w:t>
            </w:r>
            <w:r>
              <w:rPr>
                <w:spacing w:val="-16"/>
                <w:sz w:val="22"/>
              </w:rPr>
              <w:t> </w:t>
            </w:r>
            <w:r>
              <w:rPr>
                <w:sz w:val="22"/>
              </w:rPr>
              <w:t>peticiones directas</w:t>
            </w:r>
            <w:r>
              <w:rPr>
                <w:spacing w:val="40"/>
                <w:sz w:val="22"/>
              </w:rPr>
              <w:t> </w:t>
            </w:r>
            <w:r>
              <w:rPr>
                <w:sz w:val="22"/>
              </w:rPr>
              <w:t>o</w:t>
            </w:r>
            <w:r>
              <w:rPr>
                <w:spacing w:val="40"/>
                <w:sz w:val="22"/>
              </w:rPr>
              <w:t> </w:t>
            </w:r>
            <w:r>
              <w:rPr>
                <w:sz w:val="22"/>
              </w:rPr>
              <w:t>indirectas</w:t>
            </w:r>
            <w:r>
              <w:rPr>
                <w:spacing w:val="40"/>
                <w:sz w:val="22"/>
              </w:rPr>
              <w:t> </w:t>
            </w:r>
            <w:r>
              <w:rPr>
                <w:sz w:val="22"/>
              </w:rPr>
              <w:t>para</w:t>
            </w:r>
          </w:p>
          <w:p>
            <w:pPr>
              <w:pStyle w:val="TableParagraph"/>
              <w:spacing w:line="248" w:lineRule="exact"/>
              <w:ind w:left="830"/>
              <w:rPr>
                <w:sz w:val="22"/>
              </w:rPr>
            </w:pPr>
            <w:r>
              <w:rPr>
                <w:sz w:val="22"/>
              </w:rPr>
              <w:t>establecer</w:t>
            </w:r>
            <w:r>
              <w:rPr>
                <w:spacing w:val="-6"/>
                <w:sz w:val="22"/>
              </w:rPr>
              <w:t> </w:t>
            </w:r>
            <w:r>
              <w:rPr>
                <w:sz w:val="22"/>
              </w:rPr>
              <w:t>una</w:t>
            </w:r>
            <w:r>
              <w:rPr>
                <w:spacing w:val="-6"/>
                <w:sz w:val="22"/>
              </w:rPr>
              <w:t> </w:t>
            </w:r>
            <w:r>
              <w:rPr>
                <w:sz w:val="22"/>
              </w:rPr>
              <w:t>relación</w:t>
            </w:r>
            <w:r>
              <w:rPr>
                <w:spacing w:val="-6"/>
                <w:sz w:val="22"/>
              </w:rPr>
              <w:t> </w:t>
            </w:r>
            <w:r>
              <w:rPr>
                <w:spacing w:val="-2"/>
                <w:sz w:val="22"/>
              </w:rPr>
              <w:t>sexual.</w:t>
            </w:r>
          </w:p>
        </w:tc>
        <w:tc>
          <w:tcPr>
            <w:tcW w:w="2569" w:type="dxa"/>
          </w:tcPr>
          <w:p>
            <w:pPr>
              <w:pStyle w:val="TableParagraph"/>
              <w:rPr>
                <w:rFonts w:ascii="Times New Roman"/>
                <w:sz w:val="22"/>
              </w:rPr>
            </w:pPr>
          </w:p>
        </w:tc>
        <w:tc>
          <w:tcPr>
            <w:tcW w:w="2569" w:type="dxa"/>
          </w:tcPr>
          <w:p>
            <w:pPr>
              <w:pStyle w:val="TableParagraph"/>
              <w:rPr>
                <w:rFonts w:ascii="Times New Roman"/>
                <w:sz w:val="22"/>
              </w:rPr>
            </w:pPr>
          </w:p>
        </w:tc>
      </w:tr>
      <w:tr>
        <w:trPr>
          <w:trHeight w:val="534" w:hRule="atLeast"/>
        </w:trPr>
        <w:tc>
          <w:tcPr>
            <w:tcW w:w="4818" w:type="dxa"/>
          </w:tcPr>
          <w:p>
            <w:pPr>
              <w:pStyle w:val="TableParagraph"/>
              <w:spacing w:line="266" w:lineRule="exact"/>
              <w:ind w:left="830" w:right="138" w:hanging="360"/>
              <w:rPr>
                <w:sz w:val="22"/>
              </w:rPr>
            </w:pPr>
            <w:r>
              <w:rPr>
                <w:rFonts w:ascii="Arial" w:hAnsi="Arial"/>
                <w:sz w:val="22"/>
              </w:rPr>
              <w:t>40. </w:t>
            </w:r>
            <w:r>
              <w:rPr>
                <w:sz w:val="22"/>
              </w:rPr>
              <w:t>En su centro de trabajo ha vivido contacto</w:t>
            </w:r>
            <w:r>
              <w:rPr>
                <w:spacing w:val="-4"/>
                <w:sz w:val="22"/>
              </w:rPr>
              <w:t> </w:t>
            </w:r>
            <w:r>
              <w:rPr>
                <w:sz w:val="22"/>
              </w:rPr>
              <w:t>físico</w:t>
            </w:r>
            <w:r>
              <w:rPr>
                <w:spacing w:val="-3"/>
                <w:sz w:val="22"/>
              </w:rPr>
              <w:t> </w:t>
            </w:r>
            <w:r>
              <w:rPr>
                <w:sz w:val="22"/>
              </w:rPr>
              <w:t>sexual</w:t>
            </w:r>
            <w:r>
              <w:rPr>
                <w:spacing w:val="-4"/>
                <w:sz w:val="22"/>
              </w:rPr>
              <w:t> </w:t>
            </w:r>
            <w:r>
              <w:rPr>
                <w:sz w:val="22"/>
              </w:rPr>
              <w:t>no</w:t>
            </w:r>
            <w:r>
              <w:rPr>
                <w:spacing w:val="-3"/>
                <w:sz w:val="22"/>
              </w:rPr>
              <w:t> </w:t>
            </w:r>
            <w:r>
              <w:rPr>
                <w:spacing w:val="-2"/>
                <w:sz w:val="22"/>
              </w:rPr>
              <w:t>deseado</w:t>
            </w:r>
            <w:r>
              <w:rPr>
                <w:spacing w:val="-2"/>
                <w:sz w:val="22"/>
              </w:rPr>
              <w:t>.</w:t>
            </w:r>
          </w:p>
        </w:tc>
        <w:tc>
          <w:tcPr>
            <w:tcW w:w="2569" w:type="dxa"/>
          </w:tcPr>
          <w:p>
            <w:pPr>
              <w:pStyle w:val="TableParagraph"/>
              <w:rPr>
                <w:rFonts w:ascii="Times New Roman"/>
                <w:sz w:val="22"/>
              </w:rPr>
            </w:pPr>
          </w:p>
        </w:tc>
        <w:tc>
          <w:tcPr>
            <w:tcW w:w="2569" w:type="dxa"/>
          </w:tcPr>
          <w:p>
            <w:pPr>
              <w:pStyle w:val="TableParagraph"/>
              <w:rPr>
                <w:rFonts w:ascii="Times New Roman"/>
                <w:sz w:val="22"/>
              </w:rPr>
            </w:pPr>
          </w:p>
        </w:tc>
      </w:tr>
      <w:tr>
        <w:trPr>
          <w:trHeight w:val="1070" w:hRule="atLeast"/>
        </w:trPr>
        <w:tc>
          <w:tcPr>
            <w:tcW w:w="4818" w:type="dxa"/>
          </w:tcPr>
          <w:p>
            <w:pPr>
              <w:pStyle w:val="TableParagraph"/>
              <w:ind w:left="830" w:right="138" w:hanging="360"/>
              <w:rPr>
                <w:sz w:val="22"/>
              </w:rPr>
            </w:pPr>
            <w:r>
              <w:rPr>
                <w:rFonts w:ascii="Arial"/>
                <w:sz w:val="22"/>
              </w:rPr>
              <w:t>41.</w:t>
            </w:r>
            <w:r>
              <w:rPr>
                <w:rFonts w:ascii="Arial"/>
                <w:spacing w:val="-12"/>
                <w:sz w:val="22"/>
              </w:rPr>
              <w:t> </w:t>
            </w:r>
            <w:r>
              <w:rPr>
                <w:sz w:val="22"/>
              </w:rPr>
              <w:t>En</w:t>
            </w:r>
            <w:r>
              <w:rPr>
                <w:spacing w:val="-7"/>
                <w:sz w:val="22"/>
              </w:rPr>
              <w:t> </w:t>
            </w:r>
            <w:r>
              <w:rPr>
                <w:sz w:val="22"/>
              </w:rPr>
              <w:t>su</w:t>
            </w:r>
            <w:r>
              <w:rPr>
                <w:spacing w:val="-6"/>
                <w:sz w:val="22"/>
              </w:rPr>
              <w:t> </w:t>
            </w:r>
            <w:r>
              <w:rPr>
                <w:sz w:val="22"/>
              </w:rPr>
              <w:t>centro</w:t>
            </w:r>
            <w:r>
              <w:rPr>
                <w:spacing w:val="-5"/>
                <w:sz w:val="22"/>
              </w:rPr>
              <w:t> </w:t>
            </w:r>
            <w:r>
              <w:rPr>
                <w:sz w:val="22"/>
              </w:rPr>
              <w:t>de</w:t>
            </w:r>
            <w:r>
              <w:rPr>
                <w:spacing w:val="-5"/>
                <w:sz w:val="22"/>
              </w:rPr>
              <w:t> </w:t>
            </w:r>
            <w:r>
              <w:rPr>
                <w:sz w:val="22"/>
              </w:rPr>
              <w:t>trabajo</w:t>
            </w:r>
            <w:r>
              <w:rPr>
                <w:spacing w:val="-5"/>
                <w:sz w:val="22"/>
              </w:rPr>
              <w:t> </w:t>
            </w:r>
            <w:r>
              <w:rPr>
                <w:sz w:val="22"/>
              </w:rPr>
              <w:t>se</w:t>
            </w:r>
            <w:r>
              <w:rPr>
                <w:spacing w:val="-6"/>
                <w:sz w:val="22"/>
              </w:rPr>
              <w:t> </w:t>
            </w:r>
            <w:r>
              <w:rPr>
                <w:sz w:val="22"/>
              </w:rPr>
              <w:t>logran recompensas o incentivos laborales a cambio de favores</w:t>
            </w:r>
          </w:p>
          <w:p>
            <w:pPr>
              <w:pStyle w:val="TableParagraph"/>
              <w:spacing w:line="248" w:lineRule="exact"/>
              <w:ind w:left="830"/>
              <w:rPr>
                <w:sz w:val="22"/>
              </w:rPr>
            </w:pPr>
            <w:r>
              <w:rPr>
                <w:spacing w:val="-2"/>
                <w:sz w:val="22"/>
              </w:rPr>
              <w:t>sexuales.</w:t>
            </w:r>
          </w:p>
        </w:tc>
        <w:tc>
          <w:tcPr>
            <w:tcW w:w="2569" w:type="dxa"/>
          </w:tcPr>
          <w:p>
            <w:pPr>
              <w:pStyle w:val="TableParagraph"/>
              <w:rPr>
                <w:rFonts w:ascii="Times New Roman"/>
                <w:sz w:val="22"/>
              </w:rPr>
            </w:pPr>
          </w:p>
        </w:tc>
        <w:tc>
          <w:tcPr>
            <w:tcW w:w="2569" w:type="dxa"/>
          </w:tcPr>
          <w:p>
            <w:pPr>
              <w:pStyle w:val="TableParagraph"/>
              <w:rPr>
                <w:rFonts w:ascii="Times New Roman"/>
                <w:sz w:val="22"/>
              </w:rPr>
            </w:pPr>
          </w:p>
        </w:tc>
      </w:tr>
      <w:tr>
        <w:trPr>
          <w:trHeight w:val="1069" w:hRule="atLeast"/>
        </w:trPr>
        <w:tc>
          <w:tcPr>
            <w:tcW w:w="4818" w:type="dxa"/>
          </w:tcPr>
          <w:p>
            <w:pPr>
              <w:pStyle w:val="TableParagraph"/>
              <w:ind w:left="830" w:right="125" w:hanging="360"/>
              <w:jc w:val="both"/>
              <w:rPr>
                <w:sz w:val="22"/>
              </w:rPr>
            </w:pPr>
            <w:r>
              <w:rPr>
                <w:rFonts w:ascii="Arial" w:hAnsi="Arial"/>
                <w:sz w:val="22"/>
              </w:rPr>
              <w:t>42.</w:t>
            </w:r>
            <w:r>
              <w:rPr>
                <w:rFonts w:ascii="Arial" w:hAnsi="Arial"/>
                <w:spacing w:val="-8"/>
                <w:sz w:val="22"/>
              </w:rPr>
              <w:t> </w:t>
            </w:r>
            <w:r>
              <w:rPr>
                <w:sz w:val="22"/>
              </w:rPr>
              <w:t>En</w:t>
            </w:r>
            <w:r>
              <w:rPr>
                <w:spacing w:val="-2"/>
                <w:sz w:val="22"/>
              </w:rPr>
              <w:t> </w:t>
            </w:r>
            <w:r>
              <w:rPr>
                <w:sz w:val="22"/>
              </w:rPr>
              <w:t>su</w:t>
            </w:r>
            <w:r>
              <w:rPr>
                <w:spacing w:val="-1"/>
                <w:sz w:val="22"/>
              </w:rPr>
              <w:t> </w:t>
            </w:r>
            <w:r>
              <w:rPr>
                <w:sz w:val="22"/>
              </w:rPr>
              <w:t>centro de trabajo se</w:t>
            </w:r>
            <w:r>
              <w:rPr>
                <w:spacing w:val="-1"/>
                <w:sz w:val="22"/>
              </w:rPr>
              <w:t> </w:t>
            </w:r>
            <w:r>
              <w:rPr>
                <w:sz w:val="22"/>
              </w:rPr>
              <w:t>reciben amenazas</w:t>
            </w:r>
            <w:r>
              <w:rPr>
                <w:spacing w:val="-8"/>
                <w:sz w:val="22"/>
              </w:rPr>
              <w:t> </w:t>
            </w:r>
            <w:r>
              <w:rPr>
                <w:sz w:val="22"/>
              </w:rPr>
              <w:t>con</w:t>
            </w:r>
            <w:r>
              <w:rPr>
                <w:spacing w:val="-8"/>
                <w:sz w:val="22"/>
              </w:rPr>
              <w:t> </w:t>
            </w:r>
            <w:r>
              <w:rPr>
                <w:sz w:val="22"/>
              </w:rPr>
              <w:t>daños</w:t>
            </w:r>
            <w:r>
              <w:rPr>
                <w:spacing w:val="-8"/>
                <w:sz w:val="22"/>
              </w:rPr>
              <w:t> </w:t>
            </w:r>
            <w:r>
              <w:rPr>
                <w:sz w:val="22"/>
              </w:rPr>
              <w:t>o</w:t>
            </w:r>
            <w:r>
              <w:rPr>
                <w:spacing w:val="-7"/>
                <w:sz w:val="22"/>
              </w:rPr>
              <w:t> </w:t>
            </w:r>
            <w:r>
              <w:rPr>
                <w:sz w:val="22"/>
              </w:rPr>
              <w:t>castigos</w:t>
            </w:r>
            <w:r>
              <w:rPr>
                <w:spacing w:val="-7"/>
                <w:sz w:val="22"/>
              </w:rPr>
              <w:t> </w:t>
            </w:r>
            <w:r>
              <w:rPr>
                <w:sz w:val="22"/>
              </w:rPr>
              <w:t>en caso</w:t>
            </w:r>
            <w:r>
              <w:rPr>
                <w:spacing w:val="-3"/>
                <w:sz w:val="22"/>
              </w:rPr>
              <w:t> </w:t>
            </w:r>
            <w:r>
              <w:rPr>
                <w:sz w:val="22"/>
              </w:rPr>
              <w:t>de</w:t>
            </w:r>
            <w:r>
              <w:rPr>
                <w:spacing w:val="-1"/>
                <w:sz w:val="22"/>
              </w:rPr>
              <w:t> </w:t>
            </w:r>
            <w:r>
              <w:rPr>
                <w:sz w:val="22"/>
              </w:rPr>
              <w:t>no</w:t>
            </w:r>
            <w:r>
              <w:rPr>
                <w:spacing w:val="-2"/>
                <w:sz w:val="22"/>
              </w:rPr>
              <w:t> </w:t>
            </w:r>
            <w:r>
              <w:rPr>
                <w:sz w:val="22"/>
              </w:rPr>
              <w:t>acceder</w:t>
            </w:r>
            <w:r>
              <w:rPr>
                <w:spacing w:val="-3"/>
                <w:sz w:val="22"/>
              </w:rPr>
              <w:t> </w:t>
            </w:r>
            <w:r>
              <w:rPr>
                <w:sz w:val="22"/>
              </w:rPr>
              <w:t>a</w:t>
            </w:r>
            <w:r>
              <w:rPr>
                <w:spacing w:val="-3"/>
                <w:sz w:val="22"/>
              </w:rPr>
              <w:t> </w:t>
            </w:r>
            <w:r>
              <w:rPr>
                <w:spacing w:val="-2"/>
                <w:sz w:val="22"/>
              </w:rPr>
              <w:t>proporcionar</w:t>
            </w:r>
          </w:p>
          <w:p>
            <w:pPr>
              <w:pStyle w:val="TableParagraph"/>
              <w:spacing w:line="248" w:lineRule="exact"/>
              <w:ind w:left="830"/>
              <w:jc w:val="both"/>
              <w:rPr>
                <w:sz w:val="22"/>
              </w:rPr>
            </w:pPr>
            <w:r>
              <w:rPr>
                <w:sz w:val="22"/>
              </w:rPr>
              <w:t>favores</w:t>
            </w:r>
            <w:r>
              <w:rPr>
                <w:spacing w:val="-5"/>
                <w:sz w:val="22"/>
              </w:rPr>
              <w:t> </w:t>
            </w:r>
            <w:r>
              <w:rPr>
                <w:spacing w:val="-2"/>
                <w:sz w:val="22"/>
              </w:rPr>
              <w:t>sexuales.</w:t>
            </w:r>
          </w:p>
        </w:tc>
        <w:tc>
          <w:tcPr>
            <w:tcW w:w="2569" w:type="dxa"/>
          </w:tcPr>
          <w:p>
            <w:pPr>
              <w:pStyle w:val="TableParagraph"/>
              <w:rPr>
                <w:rFonts w:ascii="Times New Roman"/>
                <w:sz w:val="22"/>
              </w:rPr>
            </w:pPr>
          </w:p>
        </w:tc>
        <w:tc>
          <w:tcPr>
            <w:tcW w:w="2569" w:type="dxa"/>
          </w:tcPr>
          <w:p>
            <w:pPr>
              <w:pStyle w:val="TableParagraph"/>
              <w:rPr>
                <w:rFonts w:ascii="Times New Roman"/>
                <w:sz w:val="22"/>
              </w:rPr>
            </w:pPr>
          </w:p>
        </w:tc>
      </w:tr>
      <w:tr>
        <w:trPr>
          <w:trHeight w:val="1069" w:hRule="atLeast"/>
        </w:trPr>
        <w:tc>
          <w:tcPr>
            <w:tcW w:w="4818" w:type="dxa"/>
          </w:tcPr>
          <w:p>
            <w:pPr>
              <w:pStyle w:val="TableParagraph"/>
              <w:ind w:left="830" w:right="164" w:hanging="360"/>
              <w:rPr>
                <w:sz w:val="22"/>
              </w:rPr>
            </w:pPr>
            <w:r>
              <w:rPr>
                <w:rFonts w:ascii="Arial" w:hAnsi="Arial"/>
                <w:sz w:val="22"/>
              </w:rPr>
              <w:t>43. </w:t>
            </w:r>
            <w:r>
              <w:rPr>
                <w:sz w:val="22"/>
              </w:rPr>
              <w:t>En su centro de trabajo ha recibido</w:t>
            </w:r>
            <w:r>
              <w:rPr>
                <w:spacing w:val="-9"/>
                <w:sz w:val="22"/>
              </w:rPr>
              <w:t> </w:t>
            </w:r>
            <w:r>
              <w:rPr>
                <w:sz w:val="22"/>
              </w:rPr>
              <w:t>represalias</w:t>
            </w:r>
            <w:r>
              <w:rPr>
                <w:spacing w:val="-10"/>
                <w:sz w:val="22"/>
              </w:rPr>
              <w:t> </w:t>
            </w:r>
            <w:r>
              <w:rPr>
                <w:sz w:val="22"/>
              </w:rPr>
              <w:t>sin</w:t>
            </w:r>
            <w:r>
              <w:rPr>
                <w:spacing w:val="-11"/>
                <w:sz w:val="22"/>
              </w:rPr>
              <w:t> </w:t>
            </w:r>
            <w:r>
              <w:rPr>
                <w:sz w:val="22"/>
              </w:rPr>
              <w:t>razón</w:t>
            </w:r>
            <w:r>
              <w:rPr>
                <w:spacing w:val="-10"/>
                <w:sz w:val="22"/>
              </w:rPr>
              <w:t> </w:t>
            </w:r>
            <w:r>
              <w:rPr>
                <w:sz w:val="22"/>
              </w:rPr>
              <w:t>o amenazas con relación a su</w:t>
            </w:r>
          </w:p>
          <w:p>
            <w:pPr>
              <w:pStyle w:val="TableParagraph"/>
              <w:spacing w:line="248" w:lineRule="exact"/>
              <w:ind w:left="830"/>
              <w:rPr>
                <w:sz w:val="22"/>
              </w:rPr>
            </w:pPr>
            <w:r>
              <w:rPr>
                <w:sz w:val="22"/>
              </w:rPr>
              <w:t>permanencia</w:t>
            </w:r>
            <w:r>
              <w:rPr>
                <w:spacing w:val="-5"/>
                <w:sz w:val="22"/>
              </w:rPr>
              <w:t> </w:t>
            </w:r>
            <w:r>
              <w:rPr>
                <w:sz w:val="22"/>
              </w:rPr>
              <w:t>en</w:t>
            </w:r>
            <w:r>
              <w:rPr>
                <w:spacing w:val="-3"/>
                <w:sz w:val="22"/>
              </w:rPr>
              <w:t> </w:t>
            </w:r>
            <w:r>
              <w:rPr>
                <w:sz w:val="22"/>
              </w:rPr>
              <w:t>el</w:t>
            </w:r>
            <w:r>
              <w:rPr>
                <w:spacing w:val="-6"/>
                <w:sz w:val="22"/>
              </w:rPr>
              <w:t> </w:t>
            </w:r>
            <w:r>
              <w:rPr>
                <w:spacing w:val="-2"/>
                <w:sz w:val="22"/>
              </w:rPr>
              <w:t>trabajo.</w:t>
            </w:r>
          </w:p>
        </w:tc>
        <w:tc>
          <w:tcPr>
            <w:tcW w:w="2569" w:type="dxa"/>
          </w:tcPr>
          <w:p>
            <w:pPr>
              <w:pStyle w:val="TableParagraph"/>
              <w:rPr>
                <w:rFonts w:ascii="Times New Roman"/>
                <w:sz w:val="22"/>
              </w:rPr>
            </w:pPr>
          </w:p>
        </w:tc>
        <w:tc>
          <w:tcPr>
            <w:tcW w:w="2569" w:type="dxa"/>
          </w:tcPr>
          <w:p>
            <w:pPr>
              <w:pStyle w:val="TableParagraph"/>
              <w:rPr>
                <w:rFonts w:ascii="Times New Roman"/>
                <w:sz w:val="22"/>
              </w:rPr>
            </w:pPr>
          </w:p>
        </w:tc>
      </w:tr>
      <w:tr>
        <w:trPr>
          <w:trHeight w:val="1605" w:hRule="atLeast"/>
        </w:trPr>
        <w:tc>
          <w:tcPr>
            <w:tcW w:w="4818" w:type="dxa"/>
          </w:tcPr>
          <w:p>
            <w:pPr>
              <w:pStyle w:val="TableParagraph"/>
              <w:ind w:left="830" w:right="174" w:hanging="360"/>
              <w:rPr>
                <w:sz w:val="22"/>
              </w:rPr>
            </w:pPr>
            <w:r>
              <w:rPr>
                <w:rFonts w:ascii="Arial" w:hAnsi="Arial"/>
                <w:sz w:val="22"/>
              </w:rPr>
              <w:t>44.</w:t>
            </w:r>
            <w:r>
              <w:rPr>
                <w:rFonts w:ascii="Arial" w:hAnsi="Arial"/>
                <w:spacing w:val="-11"/>
                <w:sz w:val="22"/>
              </w:rPr>
              <w:t> </w:t>
            </w:r>
            <w:r>
              <w:rPr>
                <w:sz w:val="22"/>
              </w:rPr>
              <w:t>En</w:t>
            </w:r>
            <w:r>
              <w:rPr>
                <w:spacing w:val="-6"/>
                <w:sz w:val="22"/>
              </w:rPr>
              <w:t> </w:t>
            </w:r>
            <w:r>
              <w:rPr>
                <w:sz w:val="22"/>
              </w:rPr>
              <w:t>caso</w:t>
            </w:r>
            <w:r>
              <w:rPr>
                <w:spacing w:val="-5"/>
                <w:sz w:val="22"/>
              </w:rPr>
              <w:t> </w:t>
            </w:r>
            <w:r>
              <w:rPr>
                <w:sz w:val="22"/>
              </w:rPr>
              <w:t>de</w:t>
            </w:r>
            <w:r>
              <w:rPr>
                <w:spacing w:val="-4"/>
                <w:sz w:val="22"/>
              </w:rPr>
              <w:t> </w:t>
            </w:r>
            <w:r>
              <w:rPr>
                <w:sz w:val="22"/>
              </w:rPr>
              <w:t>que</w:t>
            </w:r>
            <w:r>
              <w:rPr>
                <w:spacing w:val="-5"/>
                <w:sz w:val="22"/>
              </w:rPr>
              <w:t> </w:t>
            </w:r>
            <w:r>
              <w:rPr>
                <w:sz w:val="22"/>
              </w:rPr>
              <w:t>haya</w:t>
            </w:r>
            <w:r>
              <w:rPr>
                <w:spacing w:val="-6"/>
                <w:sz w:val="22"/>
              </w:rPr>
              <w:t> </w:t>
            </w:r>
            <w:r>
              <w:rPr>
                <w:sz w:val="22"/>
              </w:rPr>
              <w:t>sido</w:t>
            </w:r>
            <w:r>
              <w:rPr>
                <w:spacing w:val="-4"/>
                <w:sz w:val="22"/>
              </w:rPr>
              <w:t> </w:t>
            </w:r>
            <w:r>
              <w:rPr>
                <w:sz w:val="22"/>
              </w:rPr>
              <w:t>víctima de</w:t>
            </w:r>
            <w:r>
              <w:rPr>
                <w:spacing w:val="-10"/>
                <w:sz w:val="22"/>
              </w:rPr>
              <w:t> </w:t>
            </w:r>
            <w:r>
              <w:rPr>
                <w:sz w:val="22"/>
              </w:rPr>
              <w:t>acoso</w:t>
            </w:r>
            <w:r>
              <w:rPr>
                <w:spacing w:val="-10"/>
                <w:sz w:val="22"/>
              </w:rPr>
              <w:t> </w:t>
            </w:r>
            <w:r>
              <w:rPr>
                <w:sz w:val="22"/>
              </w:rPr>
              <w:t>u</w:t>
            </w:r>
            <w:r>
              <w:rPr>
                <w:spacing w:val="-12"/>
                <w:sz w:val="22"/>
              </w:rPr>
              <w:t> </w:t>
            </w:r>
            <w:r>
              <w:rPr>
                <w:sz w:val="22"/>
              </w:rPr>
              <w:t>hostigamiento</w:t>
            </w:r>
            <w:r>
              <w:rPr>
                <w:spacing w:val="-10"/>
                <w:sz w:val="22"/>
              </w:rPr>
              <w:t> </w:t>
            </w:r>
            <w:r>
              <w:rPr>
                <w:sz w:val="22"/>
              </w:rPr>
              <w:t>sexual, en su centro de trabajo resolvieron</w:t>
            </w:r>
            <w:r>
              <w:rPr>
                <w:spacing w:val="-7"/>
                <w:sz w:val="22"/>
              </w:rPr>
              <w:t> </w:t>
            </w:r>
            <w:r>
              <w:rPr>
                <w:sz w:val="22"/>
              </w:rPr>
              <w:t>satisfactoriamente</w:t>
            </w:r>
            <w:r>
              <w:rPr>
                <w:spacing w:val="-6"/>
                <w:sz w:val="22"/>
              </w:rPr>
              <w:t> </w:t>
            </w:r>
            <w:r>
              <w:rPr>
                <w:sz w:val="22"/>
              </w:rPr>
              <w:t>su caso al interior o le canalizaron</w:t>
            </w:r>
          </w:p>
          <w:p>
            <w:pPr>
              <w:pStyle w:val="TableParagraph"/>
              <w:spacing w:line="249" w:lineRule="exact"/>
              <w:ind w:left="830"/>
              <w:rPr>
                <w:sz w:val="22"/>
              </w:rPr>
            </w:pPr>
            <w:r>
              <w:rPr>
                <w:sz w:val="22"/>
              </w:rPr>
              <w:t>con</w:t>
            </w:r>
            <w:r>
              <w:rPr>
                <w:spacing w:val="-5"/>
                <w:sz w:val="22"/>
              </w:rPr>
              <w:t> </w:t>
            </w:r>
            <w:r>
              <w:rPr>
                <w:sz w:val="22"/>
              </w:rPr>
              <w:t>las</w:t>
            </w:r>
            <w:r>
              <w:rPr>
                <w:spacing w:val="-5"/>
                <w:sz w:val="22"/>
              </w:rPr>
              <w:t> </w:t>
            </w:r>
            <w:r>
              <w:rPr>
                <w:sz w:val="22"/>
              </w:rPr>
              <w:t>autoridades</w:t>
            </w:r>
            <w:r>
              <w:rPr>
                <w:spacing w:val="-4"/>
                <w:sz w:val="22"/>
              </w:rPr>
              <w:t> </w:t>
            </w:r>
            <w:r>
              <w:rPr>
                <w:spacing w:val="-2"/>
                <w:sz w:val="22"/>
              </w:rPr>
              <w:t>competentes.</w:t>
            </w:r>
          </w:p>
        </w:tc>
        <w:tc>
          <w:tcPr>
            <w:tcW w:w="2569" w:type="dxa"/>
          </w:tcPr>
          <w:p>
            <w:pPr>
              <w:pStyle w:val="TableParagraph"/>
              <w:rPr>
                <w:rFonts w:ascii="Times New Roman"/>
                <w:sz w:val="22"/>
              </w:rPr>
            </w:pPr>
          </w:p>
        </w:tc>
        <w:tc>
          <w:tcPr>
            <w:tcW w:w="2569" w:type="dxa"/>
          </w:tcPr>
          <w:p>
            <w:pPr>
              <w:pStyle w:val="TableParagraph"/>
              <w:rPr>
                <w:rFonts w:ascii="Times New Roman"/>
                <w:sz w:val="22"/>
              </w:rPr>
            </w:pPr>
          </w:p>
        </w:tc>
      </w:tr>
      <w:tr>
        <w:trPr>
          <w:trHeight w:val="1338" w:hRule="atLeast"/>
        </w:trPr>
        <w:tc>
          <w:tcPr>
            <w:tcW w:w="4818" w:type="dxa"/>
          </w:tcPr>
          <w:p>
            <w:pPr>
              <w:pStyle w:val="TableParagraph"/>
              <w:ind w:left="830" w:hanging="360"/>
              <w:rPr>
                <w:sz w:val="22"/>
              </w:rPr>
            </w:pPr>
            <w:r>
              <w:rPr>
                <w:rFonts w:ascii="Arial" w:hAnsi="Arial"/>
                <w:sz w:val="22"/>
              </w:rPr>
              <w:t>45. </w:t>
            </w:r>
            <w:r>
              <w:rPr>
                <w:sz w:val="22"/>
              </w:rPr>
              <w:t>En caso de ser acosada/o u hostigada/o sexual o laboralmente en</w:t>
            </w:r>
            <w:r>
              <w:rPr>
                <w:spacing w:val="-6"/>
                <w:sz w:val="22"/>
              </w:rPr>
              <w:t> </w:t>
            </w:r>
            <w:r>
              <w:rPr>
                <w:sz w:val="22"/>
              </w:rPr>
              <w:t>su</w:t>
            </w:r>
            <w:r>
              <w:rPr>
                <w:spacing w:val="-6"/>
                <w:sz w:val="22"/>
              </w:rPr>
              <w:t> </w:t>
            </w:r>
            <w:r>
              <w:rPr>
                <w:sz w:val="22"/>
              </w:rPr>
              <w:t>centro</w:t>
            </w:r>
            <w:r>
              <w:rPr>
                <w:spacing w:val="-5"/>
                <w:sz w:val="22"/>
              </w:rPr>
              <w:t> </w:t>
            </w:r>
            <w:r>
              <w:rPr>
                <w:sz w:val="22"/>
              </w:rPr>
              <w:t>de</w:t>
            </w:r>
            <w:r>
              <w:rPr>
                <w:spacing w:val="-5"/>
                <w:sz w:val="22"/>
              </w:rPr>
              <w:t> </w:t>
            </w:r>
            <w:r>
              <w:rPr>
                <w:sz w:val="22"/>
              </w:rPr>
              <w:t>trabajo</w:t>
            </w:r>
            <w:r>
              <w:rPr>
                <w:spacing w:val="-5"/>
                <w:sz w:val="22"/>
              </w:rPr>
              <w:t> </w:t>
            </w:r>
            <w:r>
              <w:rPr>
                <w:sz w:val="22"/>
              </w:rPr>
              <w:t>sabe</w:t>
            </w:r>
            <w:r>
              <w:rPr>
                <w:spacing w:val="-5"/>
                <w:sz w:val="22"/>
              </w:rPr>
              <w:t> </w:t>
            </w:r>
            <w:r>
              <w:rPr>
                <w:sz w:val="22"/>
              </w:rPr>
              <w:t>a</w:t>
            </w:r>
            <w:r>
              <w:rPr>
                <w:spacing w:val="-7"/>
                <w:sz w:val="22"/>
              </w:rPr>
              <w:t> </w:t>
            </w:r>
            <w:r>
              <w:rPr>
                <w:sz w:val="22"/>
              </w:rPr>
              <w:t>qué</w:t>
            </w:r>
          </w:p>
          <w:p>
            <w:pPr>
              <w:pStyle w:val="TableParagraph"/>
              <w:spacing w:line="266" w:lineRule="exact"/>
              <w:ind w:left="830"/>
              <w:rPr>
                <w:sz w:val="22"/>
              </w:rPr>
            </w:pPr>
            <w:r>
              <w:rPr>
                <w:sz w:val="22"/>
              </w:rPr>
              <w:t>autoridad</w:t>
            </w:r>
            <w:r>
              <w:rPr>
                <w:spacing w:val="-13"/>
                <w:sz w:val="22"/>
              </w:rPr>
              <w:t> </w:t>
            </w:r>
            <w:r>
              <w:rPr>
                <w:sz w:val="22"/>
              </w:rPr>
              <w:t>puede</w:t>
            </w:r>
            <w:r>
              <w:rPr>
                <w:spacing w:val="-13"/>
                <w:sz w:val="22"/>
              </w:rPr>
              <w:t> </w:t>
            </w:r>
            <w:r>
              <w:rPr>
                <w:sz w:val="22"/>
              </w:rPr>
              <w:t>dirigirse</w:t>
            </w:r>
            <w:r>
              <w:rPr>
                <w:spacing w:val="-13"/>
                <w:sz w:val="22"/>
              </w:rPr>
              <w:t> </w:t>
            </w:r>
            <w:r>
              <w:rPr>
                <w:sz w:val="22"/>
              </w:rPr>
              <w:t>para </w:t>
            </w:r>
            <w:r>
              <w:rPr>
                <w:spacing w:val="-2"/>
                <w:sz w:val="22"/>
              </w:rPr>
              <w:t>denunciarlo.</w:t>
            </w:r>
          </w:p>
        </w:tc>
        <w:tc>
          <w:tcPr>
            <w:tcW w:w="2569" w:type="dxa"/>
          </w:tcPr>
          <w:p>
            <w:pPr>
              <w:pStyle w:val="TableParagraph"/>
              <w:rPr>
                <w:rFonts w:ascii="Times New Roman"/>
                <w:sz w:val="22"/>
              </w:rPr>
            </w:pPr>
          </w:p>
        </w:tc>
        <w:tc>
          <w:tcPr>
            <w:tcW w:w="2569" w:type="dxa"/>
          </w:tcPr>
          <w:p>
            <w:pPr>
              <w:pStyle w:val="TableParagraph"/>
              <w:rPr>
                <w:rFonts w:ascii="Times New Roman"/>
                <w:sz w:val="22"/>
              </w:rPr>
            </w:pPr>
          </w:p>
        </w:tc>
      </w:tr>
    </w:tbl>
    <w:p>
      <w:pPr>
        <w:pStyle w:val="TableParagraph"/>
        <w:spacing w:after="0"/>
        <w:rPr>
          <w:rFonts w:ascii="Times New Roman"/>
          <w:sz w:val="22"/>
        </w:rPr>
        <w:sectPr>
          <w:pgSz w:w="12240" w:h="15840"/>
          <w:pgMar w:header="507" w:footer="0" w:top="1960" w:bottom="280" w:left="720" w:right="720"/>
        </w:sectPr>
      </w:pPr>
    </w:p>
    <w:p>
      <w:pPr>
        <w:pStyle w:val="BodyText"/>
        <w:spacing w:before="51"/>
        <w:rPr>
          <w:sz w:val="20"/>
        </w:rPr>
      </w:pPr>
    </w:p>
    <w:tbl>
      <w:tblPr>
        <w:tblW w:w="0" w:type="auto"/>
        <w:jc w:val="left"/>
        <w:tblInd w:w="4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4"/>
        <w:gridCol w:w="567"/>
        <w:gridCol w:w="560"/>
      </w:tblGrid>
      <w:tr>
        <w:trPr>
          <w:trHeight w:val="534" w:hRule="atLeast"/>
        </w:trPr>
        <w:tc>
          <w:tcPr>
            <w:tcW w:w="2371" w:type="dxa"/>
            <w:gridSpan w:val="3"/>
          </w:tcPr>
          <w:p>
            <w:pPr>
              <w:pStyle w:val="TableParagraph"/>
              <w:spacing w:line="268" w:lineRule="exact"/>
              <w:ind w:left="617" w:hanging="162"/>
              <w:rPr>
                <w:b/>
                <w:sz w:val="22"/>
              </w:rPr>
            </w:pPr>
            <w:r>
              <w:rPr>
                <w:b/>
                <w:sz w:val="22"/>
              </w:rPr>
              <w:t>Valor</w:t>
            </w:r>
            <w:r>
              <w:rPr>
                <w:b/>
                <w:spacing w:val="-19"/>
                <w:sz w:val="22"/>
              </w:rPr>
              <w:t> </w:t>
            </w:r>
            <w:r>
              <w:rPr>
                <w:b/>
                <w:sz w:val="22"/>
              </w:rPr>
              <w:t>de</w:t>
            </w:r>
            <w:r>
              <w:rPr>
                <w:b/>
                <w:spacing w:val="-19"/>
                <w:sz w:val="22"/>
              </w:rPr>
              <w:t> </w:t>
            </w:r>
            <w:r>
              <w:rPr>
                <w:b/>
                <w:sz w:val="22"/>
              </w:rPr>
              <w:t>los </w:t>
            </w:r>
            <w:r>
              <w:rPr>
                <w:b/>
                <w:spacing w:val="-2"/>
                <w:sz w:val="22"/>
              </w:rPr>
              <w:t>reactivos</w:t>
            </w:r>
          </w:p>
        </w:tc>
      </w:tr>
      <w:tr>
        <w:trPr>
          <w:trHeight w:val="241" w:hRule="atLeast"/>
        </w:trPr>
        <w:tc>
          <w:tcPr>
            <w:tcW w:w="1244" w:type="dxa"/>
            <w:vMerge w:val="restart"/>
          </w:tcPr>
          <w:p>
            <w:pPr>
              <w:pStyle w:val="TableParagraph"/>
              <w:spacing w:line="242" w:lineRule="exact"/>
              <w:ind w:left="136"/>
              <w:rPr>
                <w:b/>
                <w:sz w:val="20"/>
              </w:rPr>
            </w:pPr>
            <w:r>
              <w:rPr>
                <w:b/>
                <w:spacing w:val="-2"/>
                <w:sz w:val="20"/>
              </w:rPr>
              <w:t>Reactivo</w:t>
            </w:r>
          </w:p>
        </w:tc>
        <w:tc>
          <w:tcPr>
            <w:tcW w:w="1127" w:type="dxa"/>
            <w:gridSpan w:val="2"/>
          </w:tcPr>
          <w:p>
            <w:pPr>
              <w:pStyle w:val="TableParagraph"/>
              <w:spacing w:line="221" w:lineRule="exact"/>
              <w:ind w:left="129"/>
              <w:rPr>
                <w:b/>
                <w:sz w:val="20"/>
              </w:rPr>
            </w:pPr>
            <w:r>
              <w:rPr>
                <w:b/>
                <w:spacing w:val="-2"/>
                <w:sz w:val="20"/>
              </w:rPr>
              <w:t>Puntaje</w:t>
            </w:r>
          </w:p>
        </w:tc>
      </w:tr>
      <w:tr>
        <w:trPr>
          <w:trHeight w:val="268" w:hRule="atLeast"/>
        </w:trPr>
        <w:tc>
          <w:tcPr>
            <w:tcW w:w="1244" w:type="dxa"/>
            <w:vMerge/>
            <w:tcBorders>
              <w:top w:val="nil"/>
            </w:tcBorders>
          </w:tcPr>
          <w:p>
            <w:pPr>
              <w:rPr>
                <w:sz w:val="2"/>
                <w:szCs w:val="2"/>
              </w:rPr>
            </w:pPr>
          </w:p>
        </w:tc>
        <w:tc>
          <w:tcPr>
            <w:tcW w:w="567" w:type="dxa"/>
          </w:tcPr>
          <w:p>
            <w:pPr>
              <w:pStyle w:val="TableParagraph"/>
              <w:spacing w:line="248" w:lineRule="exact"/>
              <w:ind w:left="9" w:right="1"/>
              <w:jc w:val="center"/>
              <w:rPr>
                <w:b/>
                <w:sz w:val="22"/>
              </w:rPr>
            </w:pPr>
            <w:r>
              <w:rPr>
                <w:b/>
                <w:spacing w:val="-5"/>
                <w:sz w:val="22"/>
              </w:rPr>
              <w:t>Si</w:t>
            </w:r>
          </w:p>
        </w:tc>
        <w:tc>
          <w:tcPr>
            <w:tcW w:w="560" w:type="dxa"/>
          </w:tcPr>
          <w:p>
            <w:pPr>
              <w:pStyle w:val="TableParagraph"/>
              <w:spacing w:line="248" w:lineRule="exact"/>
              <w:ind w:left="7"/>
              <w:jc w:val="center"/>
              <w:rPr>
                <w:b/>
                <w:sz w:val="22"/>
              </w:rPr>
            </w:pPr>
            <w:r>
              <w:rPr>
                <w:b/>
                <w:spacing w:val="-5"/>
                <w:sz w:val="22"/>
              </w:rPr>
              <w:t>No</w:t>
            </w:r>
          </w:p>
        </w:tc>
      </w:tr>
      <w:tr>
        <w:trPr>
          <w:trHeight w:val="268" w:hRule="atLeast"/>
        </w:trPr>
        <w:tc>
          <w:tcPr>
            <w:tcW w:w="1244" w:type="dxa"/>
          </w:tcPr>
          <w:p>
            <w:pPr>
              <w:pStyle w:val="TableParagraph"/>
              <w:spacing w:line="248" w:lineRule="exact"/>
              <w:ind w:left="9" w:right="5"/>
              <w:jc w:val="center"/>
              <w:rPr>
                <w:sz w:val="22"/>
              </w:rPr>
            </w:pPr>
            <w:r>
              <w:rPr>
                <w:spacing w:val="-5"/>
                <w:sz w:val="22"/>
              </w:rPr>
              <w:t>38</w:t>
            </w:r>
          </w:p>
        </w:tc>
        <w:tc>
          <w:tcPr>
            <w:tcW w:w="567" w:type="dxa"/>
          </w:tcPr>
          <w:p>
            <w:pPr>
              <w:pStyle w:val="TableParagraph"/>
              <w:spacing w:line="248" w:lineRule="exact"/>
              <w:ind w:left="9"/>
              <w:jc w:val="center"/>
              <w:rPr>
                <w:sz w:val="22"/>
              </w:rPr>
            </w:pPr>
            <w:r>
              <w:rPr>
                <w:spacing w:val="-10"/>
                <w:sz w:val="22"/>
              </w:rPr>
              <w:t>0</w:t>
            </w:r>
          </w:p>
        </w:tc>
        <w:tc>
          <w:tcPr>
            <w:tcW w:w="560" w:type="dxa"/>
          </w:tcPr>
          <w:p>
            <w:pPr>
              <w:pStyle w:val="TableParagraph"/>
              <w:spacing w:line="248" w:lineRule="exact"/>
              <w:ind w:left="7" w:right="2"/>
              <w:jc w:val="center"/>
              <w:rPr>
                <w:sz w:val="22"/>
              </w:rPr>
            </w:pPr>
            <w:r>
              <w:rPr>
                <w:spacing w:val="-10"/>
                <w:sz w:val="22"/>
              </w:rPr>
              <w:t>3</w:t>
            </w:r>
          </w:p>
        </w:tc>
      </w:tr>
      <w:tr>
        <w:trPr>
          <w:trHeight w:val="265" w:hRule="atLeast"/>
        </w:trPr>
        <w:tc>
          <w:tcPr>
            <w:tcW w:w="1244" w:type="dxa"/>
          </w:tcPr>
          <w:p>
            <w:pPr>
              <w:pStyle w:val="TableParagraph"/>
              <w:spacing w:line="246" w:lineRule="exact"/>
              <w:ind w:left="9" w:right="5"/>
              <w:jc w:val="center"/>
              <w:rPr>
                <w:sz w:val="22"/>
              </w:rPr>
            </w:pPr>
            <w:r>
              <w:rPr>
                <w:spacing w:val="-5"/>
                <w:sz w:val="22"/>
              </w:rPr>
              <w:t>39</w:t>
            </w:r>
          </w:p>
        </w:tc>
        <w:tc>
          <w:tcPr>
            <w:tcW w:w="567" w:type="dxa"/>
          </w:tcPr>
          <w:p>
            <w:pPr>
              <w:pStyle w:val="TableParagraph"/>
              <w:spacing w:line="246" w:lineRule="exact"/>
              <w:ind w:left="9"/>
              <w:jc w:val="center"/>
              <w:rPr>
                <w:sz w:val="22"/>
              </w:rPr>
            </w:pPr>
            <w:r>
              <w:rPr>
                <w:spacing w:val="-10"/>
                <w:sz w:val="22"/>
              </w:rPr>
              <w:t>0</w:t>
            </w:r>
          </w:p>
        </w:tc>
        <w:tc>
          <w:tcPr>
            <w:tcW w:w="560" w:type="dxa"/>
          </w:tcPr>
          <w:p>
            <w:pPr>
              <w:pStyle w:val="TableParagraph"/>
              <w:spacing w:line="246" w:lineRule="exact"/>
              <w:ind w:left="7" w:right="2"/>
              <w:jc w:val="center"/>
              <w:rPr>
                <w:sz w:val="22"/>
              </w:rPr>
            </w:pPr>
            <w:r>
              <w:rPr>
                <w:spacing w:val="-10"/>
                <w:sz w:val="22"/>
              </w:rPr>
              <w:t>3</w:t>
            </w:r>
          </w:p>
        </w:tc>
      </w:tr>
      <w:tr>
        <w:trPr>
          <w:trHeight w:val="268" w:hRule="atLeast"/>
        </w:trPr>
        <w:tc>
          <w:tcPr>
            <w:tcW w:w="1244" w:type="dxa"/>
          </w:tcPr>
          <w:p>
            <w:pPr>
              <w:pStyle w:val="TableParagraph"/>
              <w:spacing w:line="248" w:lineRule="exact"/>
              <w:ind w:left="9" w:right="5"/>
              <w:jc w:val="center"/>
              <w:rPr>
                <w:sz w:val="22"/>
              </w:rPr>
            </w:pPr>
            <w:r>
              <w:rPr>
                <w:spacing w:val="-5"/>
                <w:sz w:val="22"/>
              </w:rPr>
              <w:t>40</w:t>
            </w:r>
          </w:p>
        </w:tc>
        <w:tc>
          <w:tcPr>
            <w:tcW w:w="567" w:type="dxa"/>
          </w:tcPr>
          <w:p>
            <w:pPr>
              <w:pStyle w:val="TableParagraph"/>
              <w:spacing w:line="248" w:lineRule="exact"/>
              <w:ind w:left="9"/>
              <w:jc w:val="center"/>
              <w:rPr>
                <w:sz w:val="22"/>
              </w:rPr>
            </w:pPr>
            <w:r>
              <w:rPr>
                <w:spacing w:val="-10"/>
                <w:sz w:val="22"/>
              </w:rPr>
              <w:t>0</w:t>
            </w:r>
          </w:p>
        </w:tc>
        <w:tc>
          <w:tcPr>
            <w:tcW w:w="560" w:type="dxa"/>
          </w:tcPr>
          <w:p>
            <w:pPr>
              <w:pStyle w:val="TableParagraph"/>
              <w:spacing w:line="248" w:lineRule="exact"/>
              <w:ind w:left="7" w:right="2"/>
              <w:jc w:val="center"/>
              <w:rPr>
                <w:sz w:val="22"/>
              </w:rPr>
            </w:pPr>
            <w:r>
              <w:rPr>
                <w:spacing w:val="-10"/>
                <w:sz w:val="22"/>
              </w:rPr>
              <w:t>3</w:t>
            </w:r>
          </w:p>
        </w:tc>
      </w:tr>
      <w:tr>
        <w:trPr>
          <w:trHeight w:val="266" w:hRule="atLeast"/>
        </w:trPr>
        <w:tc>
          <w:tcPr>
            <w:tcW w:w="1244" w:type="dxa"/>
          </w:tcPr>
          <w:p>
            <w:pPr>
              <w:pStyle w:val="TableParagraph"/>
              <w:spacing w:line="246" w:lineRule="exact"/>
              <w:ind w:left="9" w:right="5"/>
              <w:jc w:val="center"/>
              <w:rPr>
                <w:sz w:val="22"/>
              </w:rPr>
            </w:pPr>
            <w:r>
              <w:rPr>
                <w:spacing w:val="-5"/>
                <w:sz w:val="22"/>
              </w:rPr>
              <w:t>41</w:t>
            </w:r>
          </w:p>
        </w:tc>
        <w:tc>
          <w:tcPr>
            <w:tcW w:w="567" w:type="dxa"/>
          </w:tcPr>
          <w:p>
            <w:pPr>
              <w:pStyle w:val="TableParagraph"/>
              <w:spacing w:line="246" w:lineRule="exact"/>
              <w:ind w:left="9"/>
              <w:jc w:val="center"/>
              <w:rPr>
                <w:sz w:val="22"/>
              </w:rPr>
            </w:pPr>
            <w:r>
              <w:rPr>
                <w:spacing w:val="-10"/>
                <w:sz w:val="22"/>
              </w:rPr>
              <w:t>0</w:t>
            </w:r>
          </w:p>
        </w:tc>
        <w:tc>
          <w:tcPr>
            <w:tcW w:w="560" w:type="dxa"/>
          </w:tcPr>
          <w:p>
            <w:pPr>
              <w:pStyle w:val="TableParagraph"/>
              <w:spacing w:line="246" w:lineRule="exact"/>
              <w:ind w:left="7" w:right="2"/>
              <w:jc w:val="center"/>
              <w:rPr>
                <w:sz w:val="22"/>
              </w:rPr>
            </w:pPr>
            <w:r>
              <w:rPr>
                <w:spacing w:val="-10"/>
                <w:sz w:val="22"/>
              </w:rPr>
              <w:t>3</w:t>
            </w:r>
          </w:p>
        </w:tc>
      </w:tr>
      <w:tr>
        <w:trPr>
          <w:trHeight w:val="268" w:hRule="atLeast"/>
        </w:trPr>
        <w:tc>
          <w:tcPr>
            <w:tcW w:w="1244" w:type="dxa"/>
          </w:tcPr>
          <w:p>
            <w:pPr>
              <w:pStyle w:val="TableParagraph"/>
              <w:spacing w:line="248" w:lineRule="exact"/>
              <w:ind w:left="9" w:right="5"/>
              <w:jc w:val="center"/>
              <w:rPr>
                <w:sz w:val="22"/>
              </w:rPr>
            </w:pPr>
            <w:r>
              <w:rPr>
                <w:spacing w:val="-5"/>
                <w:sz w:val="22"/>
              </w:rPr>
              <w:t>42</w:t>
            </w:r>
          </w:p>
        </w:tc>
        <w:tc>
          <w:tcPr>
            <w:tcW w:w="567" w:type="dxa"/>
          </w:tcPr>
          <w:p>
            <w:pPr>
              <w:pStyle w:val="TableParagraph"/>
              <w:spacing w:line="248" w:lineRule="exact"/>
              <w:ind w:left="9"/>
              <w:jc w:val="center"/>
              <w:rPr>
                <w:sz w:val="22"/>
              </w:rPr>
            </w:pPr>
            <w:r>
              <w:rPr>
                <w:spacing w:val="-10"/>
                <w:sz w:val="22"/>
              </w:rPr>
              <w:t>0</w:t>
            </w:r>
          </w:p>
        </w:tc>
        <w:tc>
          <w:tcPr>
            <w:tcW w:w="560" w:type="dxa"/>
          </w:tcPr>
          <w:p>
            <w:pPr>
              <w:pStyle w:val="TableParagraph"/>
              <w:spacing w:line="248" w:lineRule="exact"/>
              <w:ind w:left="7" w:right="2"/>
              <w:jc w:val="center"/>
              <w:rPr>
                <w:sz w:val="22"/>
              </w:rPr>
            </w:pPr>
            <w:r>
              <w:rPr>
                <w:spacing w:val="-10"/>
                <w:sz w:val="22"/>
              </w:rPr>
              <w:t>3</w:t>
            </w:r>
          </w:p>
        </w:tc>
      </w:tr>
      <w:tr>
        <w:trPr>
          <w:trHeight w:val="266" w:hRule="atLeast"/>
        </w:trPr>
        <w:tc>
          <w:tcPr>
            <w:tcW w:w="1244" w:type="dxa"/>
          </w:tcPr>
          <w:p>
            <w:pPr>
              <w:pStyle w:val="TableParagraph"/>
              <w:spacing w:line="246" w:lineRule="exact"/>
              <w:ind w:left="9" w:right="5"/>
              <w:jc w:val="center"/>
              <w:rPr>
                <w:sz w:val="22"/>
              </w:rPr>
            </w:pPr>
            <w:r>
              <w:rPr>
                <w:spacing w:val="-5"/>
                <w:sz w:val="22"/>
              </w:rPr>
              <w:t>43</w:t>
            </w:r>
          </w:p>
        </w:tc>
        <w:tc>
          <w:tcPr>
            <w:tcW w:w="567" w:type="dxa"/>
          </w:tcPr>
          <w:p>
            <w:pPr>
              <w:pStyle w:val="TableParagraph"/>
              <w:spacing w:line="246" w:lineRule="exact"/>
              <w:ind w:left="9"/>
              <w:jc w:val="center"/>
              <w:rPr>
                <w:sz w:val="22"/>
              </w:rPr>
            </w:pPr>
            <w:r>
              <w:rPr>
                <w:spacing w:val="-10"/>
                <w:sz w:val="22"/>
              </w:rPr>
              <w:t>0</w:t>
            </w:r>
          </w:p>
        </w:tc>
        <w:tc>
          <w:tcPr>
            <w:tcW w:w="560" w:type="dxa"/>
          </w:tcPr>
          <w:p>
            <w:pPr>
              <w:pStyle w:val="TableParagraph"/>
              <w:spacing w:line="246" w:lineRule="exact"/>
              <w:ind w:left="7" w:right="2"/>
              <w:jc w:val="center"/>
              <w:rPr>
                <w:sz w:val="22"/>
              </w:rPr>
            </w:pPr>
            <w:r>
              <w:rPr>
                <w:spacing w:val="-10"/>
                <w:sz w:val="22"/>
              </w:rPr>
              <w:t>3</w:t>
            </w:r>
          </w:p>
        </w:tc>
      </w:tr>
      <w:tr>
        <w:trPr>
          <w:trHeight w:val="268" w:hRule="atLeast"/>
        </w:trPr>
        <w:tc>
          <w:tcPr>
            <w:tcW w:w="1244" w:type="dxa"/>
          </w:tcPr>
          <w:p>
            <w:pPr>
              <w:pStyle w:val="TableParagraph"/>
              <w:spacing w:line="249" w:lineRule="exact"/>
              <w:ind w:left="9" w:right="5"/>
              <w:jc w:val="center"/>
              <w:rPr>
                <w:sz w:val="22"/>
              </w:rPr>
            </w:pPr>
            <w:r>
              <w:rPr>
                <w:spacing w:val="-5"/>
                <w:sz w:val="22"/>
              </w:rPr>
              <w:t>44</w:t>
            </w:r>
          </w:p>
        </w:tc>
        <w:tc>
          <w:tcPr>
            <w:tcW w:w="567" w:type="dxa"/>
          </w:tcPr>
          <w:p>
            <w:pPr>
              <w:pStyle w:val="TableParagraph"/>
              <w:spacing w:line="249" w:lineRule="exact"/>
              <w:ind w:left="9"/>
              <w:jc w:val="center"/>
              <w:rPr>
                <w:sz w:val="22"/>
              </w:rPr>
            </w:pPr>
            <w:r>
              <w:rPr>
                <w:spacing w:val="-10"/>
                <w:sz w:val="22"/>
              </w:rPr>
              <w:t>3</w:t>
            </w:r>
          </w:p>
        </w:tc>
        <w:tc>
          <w:tcPr>
            <w:tcW w:w="560" w:type="dxa"/>
          </w:tcPr>
          <w:p>
            <w:pPr>
              <w:pStyle w:val="TableParagraph"/>
              <w:spacing w:line="249" w:lineRule="exact"/>
              <w:ind w:left="7" w:right="2"/>
              <w:jc w:val="center"/>
              <w:rPr>
                <w:sz w:val="22"/>
              </w:rPr>
            </w:pPr>
            <w:r>
              <w:rPr>
                <w:spacing w:val="-10"/>
                <w:sz w:val="22"/>
              </w:rPr>
              <w:t>0</w:t>
            </w:r>
          </w:p>
        </w:tc>
      </w:tr>
      <w:tr>
        <w:trPr>
          <w:trHeight w:val="268" w:hRule="atLeast"/>
        </w:trPr>
        <w:tc>
          <w:tcPr>
            <w:tcW w:w="1244" w:type="dxa"/>
          </w:tcPr>
          <w:p>
            <w:pPr>
              <w:pStyle w:val="TableParagraph"/>
              <w:spacing w:line="248" w:lineRule="exact"/>
              <w:ind w:left="9" w:right="5"/>
              <w:jc w:val="center"/>
              <w:rPr>
                <w:sz w:val="22"/>
              </w:rPr>
            </w:pPr>
            <w:r>
              <w:rPr>
                <w:spacing w:val="-5"/>
                <w:sz w:val="22"/>
              </w:rPr>
              <w:t>45</w:t>
            </w:r>
          </w:p>
        </w:tc>
        <w:tc>
          <w:tcPr>
            <w:tcW w:w="567" w:type="dxa"/>
          </w:tcPr>
          <w:p>
            <w:pPr>
              <w:pStyle w:val="TableParagraph"/>
              <w:spacing w:line="248" w:lineRule="exact"/>
              <w:ind w:left="9"/>
              <w:jc w:val="center"/>
              <w:rPr>
                <w:sz w:val="22"/>
              </w:rPr>
            </w:pPr>
            <w:r>
              <w:rPr>
                <w:spacing w:val="-10"/>
                <w:sz w:val="22"/>
              </w:rPr>
              <w:t>3</w:t>
            </w:r>
          </w:p>
        </w:tc>
        <w:tc>
          <w:tcPr>
            <w:tcW w:w="560" w:type="dxa"/>
          </w:tcPr>
          <w:p>
            <w:pPr>
              <w:pStyle w:val="TableParagraph"/>
              <w:spacing w:line="248" w:lineRule="exact"/>
              <w:ind w:left="7" w:right="2"/>
              <w:jc w:val="center"/>
              <w:rPr>
                <w:sz w:val="22"/>
              </w:rPr>
            </w:pPr>
            <w:r>
              <w:rPr>
                <w:spacing w:val="-10"/>
                <w:sz w:val="22"/>
              </w:rPr>
              <w:t>0</w:t>
            </w:r>
          </w:p>
        </w:tc>
      </w:tr>
      <w:tr>
        <w:trPr>
          <w:trHeight w:val="265" w:hRule="atLeast"/>
        </w:trPr>
        <w:tc>
          <w:tcPr>
            <w:tcW w:w="1244" w:type="dxa"/>
          </w:tcPr>
          <w:p>
            <w:pPr>
              <w:pStyle w:val="TableParagraph"/>
              <w:spacing w:line="246" w:lineRule="exact"/>
              <w:ind w:left="9"/>
              <w:jc w:val="center"/>
              <w:rPr>
                <w:sz w:val="22"/>
              </w:rPr>
            </w:pPr>
            <w:r>
              <w:rPr>
                <w:spacing w:val="-2"/>
                <w:sz w:val="22"/>
              </w:rPr>
              <w:t>Subtotal</w:t>
            </w:r>
          </w:p>
        </w:tc>
        <w:tc>
          <w:tcPr>
            <w:tcW w:w="1127" w:type="dxa"/>
            <w:gridSpan w:val="2"/>
          </w:tcPr>
          <w:p>
            <w:pPr>
              <w:pStyle w:val="TableParagraph"/>
              <w:spacing w:line="246" w:lineRule="exact"/>
              <w:ind w:left="5"/>
              <w:jc w:val="center"/>
              <w:rPr>
                <w:sz w:val="22"/>
              </w:rPr>
            </w:pPr>
            <w:r>
              <w:rPr>
                <w:spacing w:val="-5"/>
                <w:sz w:val="22"/>
              </w:rPr>
              <w:t>24</w:t>
            </w:r>
          </w:p>
        </w:tc>
      </w:tr>
    </w:tbl>
    <w:p>
      <w:pPr>
        <w:pStyle w:val="BodyText"/>
        <w:spacing w:before="31"/>
        <w:rPr>
          <w:sz w:val="20"/>
        </w:rPr>
      </w:pPr>
    </w:p>
    <w:tbl>
      <w:tblPr>
        <w:tblW w:w="0" w:type="auto"/>
        <w:jc w:val="left"/>
        <w:tblInd w:w="4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01"/>
        <w:gridCol w:w="1267"/>
        <w:gridCol w:w="1268"/>
        <w:gridCol w:w="1351"/>
        <w:gridCol w:w="1267"/>
      </w:tblGrid>
      <w:tr>
        <w:trPr>
          <w:trHeight w:val="534" w:hRule="atLeast"/>
        </w:trPr>
        <w:tc>
          <w:tcPr>
            <w:tcW w:w="4801" w:type="dxa"/>
          </w:tcPr>
          <w:p>
            <w:pPr>
              <w:pStyle w:val="TableParagraph"/>
              <w:spacing w:line="264" w:lineRule="exact"/>
              <w:ind w:left="2234"/>
              <w:rPr>
                <w:sz w:val="22"/>
              </w:rPr>
            </w:pPr>
            <w:r>
              <w:rPr>
                <w:spacing w:val="-2"/>
                <w:sz w:val="22"/>
              </w:rPr>
              <w:t>Reactivos</w:t>
            </w:r>
          </w:p>
        </w:tc>
        <w:tc>
          <w:tcPr>
            <w:tcW w:w="1267" w:type="dxa"/>
          </w:tcPr>
          <w:p>
            <w:pPr>
              <w:pStyle w:val="TableParagraph"/>
              <w:spacing w:line="264" w:lineRule="exact"/>
              <w:ind w:left="289"/>
              <w:rPr>
                <w:sz w:val="22"/>
              </w:rPr>
            </w:pPr>
            <w:r>
              <w:rPr>
                <w:spacing w:val="-2"/>
                <w:sz w:val="22"/>
              </w:rPr>
              <w:t>Nunca</w:t>
            </w:r>
          </w:p>
        </w:tc>
        <w:tc>
          <w:tcPr>
            <w:tcW w:w="1268" w:type="dxa"/>
          </w:tcPr>
          <w:p>
            <w:pPr>
              <w:pStyle w:val="TableParagraph"/>
              <w:spacing w:line="266" w:lineRule="exact"/>
              <w:ind w:left="323" w:right="170" w:hanging="125"/>
              <w:rPr>
                <w:sz w:val="22"/>
              </w:rPr>
            </w:pPr>
            <w:r>
              <w:rPr>
                <w:spacing w:val="-2"/>
                <w:sz w:val="22"/>
              </w:rPr>
              <w:t>Algunas veces</w:t>
            </w:r>
          </w:p>
        </w:tc>
        <w:tc>
          <w:tcPr>
            <w:tcW w:w="1351" w:type="dxa"/>
          </w:tcPr>
          <w:p>
            <w:pPr>
              <w:pStyle w:val="TableParagraph"/>
              <w:spacing w:line="266" w:lineRule="exact"/>
              <w:ind w:left="107" w:right="90" w:firstLine="352"/>
              <w:rPr>
                <w:sz w:val="22"/>
              </w:rPr>
            </w:pPr>
            <w:r>
              <w:rPr>
                <w:spacing w:val="-4"/>
                <w:sz w:val="22"/>
              </w:rPr>
              <w:t>Con </w:t>
            </w:r>
            <w:r>
              <w:rPr>
                <w:spacing w:val="-2"/>
                <w:sz w:val="22"/>
              </w:rPr>
              <w:t>frecuencia</w:t>
            </w:r>
          </w:p>
        </w:tc>
        <w:tc>
          <w:tcPr>
            <w:tcW w:w="1267" w:type="dxa"/>
          </w:tcPr>
          <w:p>
            <w:pPr>
              <w:pStyle w:val="TableParagraph"/>
              <w:spacing w:line="264" w:lineRule="exact"/>
              <w:ind w:left="175"/>
              <w:rPr>
                <w:sz w:val="22"/>
              </w:rPr>
            </w:pPr>
            <w:r>
              <w:rPr>
                <w:spacing w:val="-2"/>
                <w:sz w:val="22"/>
              </w:rPr>
              <w:t>Siempre</w:t>
            </w:r>
          </w:p>
        </w:tc>
      </w:tr>
      <w:tr>
        <w:trPr>
          <w:trHeight w:val="267" w:hRule="atLeast"/>
        </w:trPr>
        <w:tc>
          <w:tcPr>
            <w:tcW w:w="9954" w:type="dxa"/>
            <w:gridSpan w:val="5"/>
            <w:shd w:val="clear" w:color="auto" w:fill="D9D9D9"/>
          </w:tcPr>
          <w:p>
            <w:pPr>
              <w:pStyle w:val="TableParagraph"/>
              <w:spacing w:line="248" w:lineRule="exact"/>
              <w:ind w:left="110"/>
              <w:rPr>
                <w:sz w:val="22"/>
              </w:rPr>
            </w:pPr>
            <w:r>
              <w:rPr>
                <w:spacing w:val="-2"/>
                <w:sz w:val="22"/>
              </w:rPr>
              <w:t>Accesibilidad</w:t>
            </w:r>
          </w:p>
        </w:tc>
      </w:tr>
      <w:tr>
        <w:trPr>
          <w:trHeight w:val="1069" w:hRule="atLeast"/>
        </w:trPr>
        <w:tc>
          <w:tcPr>
            <w:tcW w:w="4801" w:type="dxa"/>
          </w:tcPr>
          <w:p>
            <w:pPr>
              <w:pStyle w:val="TableParagraph"/>
              <w:ind w:left="830" w:hanging="360"/>
              <w:rPr>
                <w:sz w:val="22"/>
              </w:rPr>
            </w:pPr>
            <w:r>
              <w:rPr>
                <w:rFonts w:ascii="Arial"/>
                <w:sz w:val="22"/>
              </w:rPr>
              <w:t>46.</w:t>
            </w:r>
            <w:r>
              <w:rPr>
                <w:rFonts w:ascii="Arial"/>
                <w:spacing w:val="-4"/>
                <w:sz w:val="22"/>
              </w:rPr>
              <w:t> </w:t>
            </w:r>
            <w:r>
              <w:rPr>
                <w:sz w:val="22"/>
              </w:rPr>
              <w:t>En su centro de trabajo se cuenta con</w:t>
            </w:r>
            <w:r>
              <w:rPr>
                <w:spacing w:val="-8"/>
                <w:sz w:val="22"/>
              </w:rPr>
              <w:t> </w:t>
            </w:r>
            <w:r>
              <w:rPr>
                <w:sz w:val="22"/>
              </w:rPr>
              <w:t>el</w:t>
            </w:r>
            <w:r>
              <w:rPr>
                <w:spacing w:val="-11"/>
                <w:sz w:val="22"/>
              </w:rPr>
              <w:t> </w:t>
            </w:r>
            <w:r>
              <w:rPr>
                <w:sz w:val="22"/>
              </w:rPr>
              <w:t>espacio,</w:t>
            </w:r>
            <w:r>
              <w:rPr>
                <w:spacing w:val="-9"/>
                <w:sz w:val="22"/>
              </w:rPr>
              <w:t> </w:t>
            </w:r>
            <w:r>
              <w:rPr>
                <w:sz w:val="22"/>
              </w:rPr>
              <w:t>mobiliario</w:t>
            </w:r>
            <w:r>
              <w:rPr>
                <w:spacing w:val="-7"/>
                <w:sz w:val="22"/>
              </w:rPr>
              <w:t> </w:t>
            </w:r>
            <w:r>
              <w:rPr>
                <w:sz w:val="22"/>
              </w:rPr>
              <w:t>y</w:t>
            </w:r>
            <w:r>
              <w:rPr>
                <w:spacing w:val="-8"/>
                <w:sz w:val="22"/>
              </w:rPr>
              <w:t> </w:t>
            </w:r>
            <w:r>
              <w:rPr>
                <w:sz w:val="22"/>
              </w:rPr>
              <w:t>equipo adecuado para personas con</w:t>
            </w:r>
          </w:p>
          <w:p>
            <w:pPr>
              <w:pStyle w:val="TableParagraph"/>
              <w:spacing w:line="250" w:lineRule="exact"/>
              <w:ind w:left="830"/>
              <w:rPr>
                <w:sz w:val="22"/>
              </w:rPr>
            </w:pPr>
            <w:r>
              <w:rPr>
                <w:spacing w:val="-2"/>
                <w:sz w:val="22"/>
              </w:rPr>
              <w:t>discapacidad.</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2137" w:hRule="atLeast"/>
        </w:trPr>
        <w:tc>
          <w:tcPr>
            <w:tcW w:w="4801" w:type="dxa"/>
          </w:tcPr>
          <w:p>
            <w:pPr>
              <w:pStyle w:val="TableParagraph"/>
              <w:ind w:left="830" w:right="120" w:hanging="360"/>
              <w:rPr>
                <w:sz w:val="22"/>
              </w:rPr>
            </w:pPr>
            <w:r>
              <w:rPr>
                <w:rFonts w:ascii="Arial"/>
                <w:sz w:val="22"/>
              </w:rPr>
              <w:t>47.</w:t>
            </w:r>
            <w:r>
              <w:rPr>
                <w:rFonts w:ascii="Arial"/>
                <w:spacing w:val="-14"/>
                <w:sz w:val="22"/>
              </w:rPr>
              <w:t> </w:t>
            </w:r>
            <w:r>
              <w:rPr>
                <w:sz w:val="22"/>
              </w:rPr>
              <w:t>Considera</w:t>
            </w:r>
            <w:r>
              <w:rPr>
                <w:spacing w:val="-10"/>
                <w:sz w:val="22"/>
              </w:rPr>
              <w:t> </w:t>
            </w:r>
            <w:r>
              <w:rPr>
                <w:sz w:val="22"/>
              </w:rPr>
              <w:t>que</w:t>
            </w:r>
            <w:r>
              <w:rPr>
                <w:spacing w:val="-8"/>
                <w:sz w:val="22"/>
              </w:rPr>
              <w:t> </w:t>
            </w:r>
            <w:r>
              <w:rPr>
                <w:sz w:val="22"/>
              </w:rPr>
              <w:t>las</w:t>
            </w:r>
            <w:r>
              <w:rPr>
                <w:spacing w:val="-7"/>
                <w:sz w:val="22"/>
              </w:rPr>
              <w:t> </w:t>
            </w:r>
            <w:r>
              <w:rPr>
                <w:sz w:val="22"/>
              </w:rPr>
              <w:t>instalaciones</w:t>
            </w:r>
            <w:r>
              <w:rPr>
                <w:spacing w:val="-9"/>
                <w:sz w:val="22"/>
              </w:rPr>
              <w:t> </w:t>
            </w:r>
            <w:r>
              <w:rPr>
                <w:sz w:val="22"/>
              </w:rPr>
              <w:t>de su centro de trabajo son adecuadas y accesibles para personas con discapacidad (rampas, estacionamiento, sanitarios, oficinas, pasillos, escaleras, elevadores, entre</w:t>
            </w:r>
          </w:p>
          <w:p>
            <w:pPr>
              <w:pStyle w:val="TableParagraph"/>
              <w:spacing w:line="249" w:lineRule="exact"/>
              <w:ind w:left="830"/>
              <w:rPr>
                <w:sz w:val="22"/>
              </w:rPr>
            </w:pPr>
            <w:r>
              <w:rPr>
                <w:spacing w:val="-2"/>
                <w:sz w:val="22"/>
              </w:rPr>
              <w:t>otros).</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1605" w:hRule="atLeast"/>
        </w:trPr>
        <w:tc>
          <w:tcPr>
            <w:tcW w:w="4801" w:type="dxa"/>
          </w:tcPr>
          <w:p>
            <w:pPr>
              <w:pStyle w:val="TableParagraph"/>
              <w:ind w:left="830" w:hanging="360"/>
              <w:rPr>
                <w:sz w:val="22"/>
              </w:rPr>
            </w:pPr>
            <w:r>
              <w:rPr>
                <w:rFonts w:ascii="Arial" w:hAnsi="Arial"/>
                <w:sz w:val="22"/>
              </w:rPr>
              <w:t>48.</w:t>
            </w:r>
            <w:r>
              <w:rPr>
                <w:rFonts w:ascii="Arial" w:hAnsi="Arial"/>
                <w:spacing w:val="-12"/>
                <w:sz w:val="22"/>
              </w:rPr>
              <w:t> </w:t>
            </w:r>
            <w:r>
              <w:rPr>
                <w:sz w:val="22"/>
              </w:rPr>
              <w:t>En</w:t>
            </w:r>
            <w:r>
              <w:rPr>
                <w:spacing w:val="-7"/>
                <w:sz w:val="22"/>
              </w:rPr>
              <w:t> </w:t>
            </w:r>
            <w:r>
              <w:rPr>
                <w:sz w:val="22"/>
              </w:rPr>
              <w:t>su</w:t>
            </w:r>
            <w:r>
              <w:rPr>
                <w:spacing w:val="-6"/>
                <w:sz w:val="22"/>
              </w:rPr>
              <w:t> </w:t>
            </w:r>
            <w:r>
              <w:rPr>
                <w:sz w:val="22"/>
              </w:rPr>
              <w:t>centro</w:t>
            </w:r>
            <w:r>
              <w:rPr>
                <w:spacing w:val="-5"/>
                <w:sz w:val="22"/>
              </w:rPr>
              <w:t> </w:t>
            </w:r>
            <w:r>
              <w:rPr>
                <w:sz w:val="22"/>
              </w:rPr>
              <w:t>de</w:t>
            </w:r>
            <w:r>
              <w:rPr>
                <w:spacing w:val="-5"/>
                <w:sz w:val="22"/>
              </w:rPr>
              <w:t> </w:t>
            </w:r>
            <w:r>
              <w:rPr>
                <w:sz w:val="22"/>
              </w:rPr>
              <w:t>trabajo</w:t>
            </w:r>
            <w:r>
              <w:rPr>
                <w:spacing w:val="-5"/>
                <w:sz w:val="22"/>
              </w:rPr>
              <w:t> </w:t>
            </w:r>
            <w:r>
              <w:rPr>
                <w:sz w:val="22"/>
              </w:rPr>
              <w:t>se</w:t>
            </w:r>
            <w:r>
              <w:rPr>
                <w:spacing w:val="-6"/>
                <w:sz w:val="22"/>
              </w:rPr>
              <w:t> </w:t>
            </w:r>
            <w:r>
              <w:rPr>
                <w:sz w:val="22"/>
              </w:rPr>
              <w:t>cuenta con los medios tecnológicos y de comunicación accesible para que cualquier persona con</w:t>
            </w:r>
          </w:p>
          <w:p>
            <w:pPr>
              <w:pStyle w:val="TableParagraph"/>
              <w:spacing w:line="266" w:lineRule="exact"/>
              <w:ind w:left="830"/>
              <w:rPr>
                <w:sz w:val="22"/>
              </w:rPr>
            </w:pPr>
            <w:r>
              <w:rPr>
                <w:sz w:val="22"/>
              </w:rPr>
              <w:t>discapacidad desempeñe sus actividades</w:t>
            </w:r>
            <w:r>
              <w:rPr>
                <w:spacing w:val="-13"/>
                <w:sz w:val="22"/>
              </w:rPr>
              <w:t> </w:t>
            </w:r>
            <w:r>
              <w:rPr>
                <w:sz w:val="22"/>
              </w:rPr>
              <w:t>de</w:t>
            </w:r>
            <w:r>
              <w:rPr>
                <w:spacing w:val="-13"/>
                <w:sz w:val="22"/>
              </w:rPr>
              <w:t> </w:t>
            </w:r>
            <w:r>
              <w:rPr>
                <w:sz w:val="22"/>
              </w:rPr>
              <w:t>manera</w:t>
            </w:r>
            <w:r>
              <w:rPr>
                <w:spacing w:val="-15"/>
                <w:sz w:val="22"/>
              </w:rPr>
              <w:t> </w:t>
            </w:r>
            <w:r>
              <w:rPr>
                <w:sz w:val="22"/>
              </w:rPr>
              <w:t>óptima.</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1604" w:hRule="atLeast"/>
        </w:trPr>
        <w:tc>
          <w:tcPr>
            <w:tcW w:w="4801" w:type="dxa"/>
          </w:tcPr>
          <w:p>
            <w:pPr>
              <w:pStyle w:val="TableParagraph"/>
              <w:ind w:left="830" w:right="181" w:hanging="360"/>
              <w:rPr>
                <w:sz w:val="22"/>
              </w:rPr>
            </w:pPr>
            <w:r>
              <w:rPr>
                <w:rFonts w:ascii="Arial" w:hAnsi="Arial"/>
                <w:sz w:val="22"/>
              </w:rPr>
              <w:t>49. </w:t>
            </w:r>
            <w:r>
              <w:rPr>
                <w:sz w:val="22"/>
              </w:rPr>
              <w:t>En su centro de trabajo se contemplan mecanismos o políticas</w:t>
            </w:r>
            <w:r>
              <w:rPr>
                <w:spacing w:val="-11"/>
                <w:sz w:val="22"/>
              </w:rPr>
              <w:t> </w:t>
            </w:r>
            <w:r>
              <w:rPr>
                <w:sz w:val="22"/>
              </w:rPr>
              <w:t>de</w:t>
            </w:r>
            <w:r>
              <w:rPr>
                <w:spacing w:val="-8"/>
                <w:sz w:val="22"/>
              </w:rPr>
              <w:t> </w:t>
            </w:r>
            <w:r>
              <w:rPr>
                <w:sz w:val="22"/>
              </w:rPr>
              <w:t>inclusión</w:t>
            </w:r>
            <w:r>
              <w:rPr>
                <w:spacing w:val="-9"/>
                <w:sz w:val="22"/>
              </w:rPr>
              <w:t> </w:t>
            </w:r>
            <w:r>
              <w:rPr>
                <w:sz w:val="22"/>
              </w:rPr>
              <w:t>laboral</w:t>
            </w:r>
            <w:r>
              <w:rPr>
                <w:spacing w:val="-13"/>
                <w:sz w:val="22"/>
              </w:rPr>
              <w:t> </w:t>
            </w:r>
            <w:r>
              <w:rPr>
                <w:sz w:val="22"/>
              </w:rPr>
              <w:t>para personas con discapacidad,</w:t>
            </w:r>
          </w:p>
          <w:p>
            <w:pPr>
              <w:pStyle w:val="TableParagraph"/>
              <w:spacing w:line="266" w:lineRule="exact"/>
              <w:ind w:left="830"/>
              <w:rPr>
                <w:sz w:val="22"/>
              </w:rPr>
            </w:pPr>
            <w:r>
              <w:rPr>
                <w:sz w:val="22"/>
              </w:rPr>
              <w:t>personas</w:t>
            </w:r>
            <w:r>
              <w:rPr>
                <w:spacing w:val="-9"/>
                <w:sz w:val="22"/>
              </w:rPr>
              <w:t> </w:t>
            </w:r>
            <w:r>
              <w:rPr>
                <w:sz w:val="22"/>
              </w:rPr>
              <w:t>adultas</w:t>
            </w:r>
            <w:r>
              <w:rPr>
                <w:spacing w:val="-9"/>
                <w:sz w:val="22"/>
              </w:rPr>
              <w:t> </w:t>
            </w:r>
            <w:r>
              <w:rPr>
                <w:sz w:val="22"/>
              </w:rPr>
              <w:t>mayores</w:t>
            </w:r>
            <w:r>
              <w:rPr>
                <w:spacing w:val="-9"/>
                <w:sz w:val="22"/>
              </w:rPr>
              <w:t> </w:t>
            </w:r>
            <w:r>
              <w:rPr>
                <w:sz w:val="22"/>
              </w:rPr>
              <w:t>o</w:t>
            </w:r>
            <w:r>
              <w:rPr>
                <w:spacing w:val="-9"/>
                <w:sz w:val="22"/>
              </w:rPr>
              <w:t> </w:t>
            </w:r>
            <w:r>
              <w:rPr>
                <w:sz w:val="22"/>
              </w:rPr>
              <w:t>con VIH, entre otras.</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534" w:hRule="atLeast"/>
        </w:trPr>
        <w:tc>
          <w:tcPr>
            <w:tcW w:w="4801" w:type="dxa"/>
          </w:tcPr>
          <w:p>
            <w:pPr>
              <w:pStyle w:val="TableParagraph"/>
              <w:spacing w:line="266" w:lineRule="exact"/>
              <w:ind w:left="830" w:hanging="360"/>
              <w:rPr>
                <w:sz w:val="22"/>
              </w:rPr>
            </w:pPr>
            <w:r>
              <w:rPr>
                <w:rFonts w:ascii="Arial"/>
                <w:sz w:val="22"/>
              </w:rPr>
              <w:t>50.</w:t>
            </w:r>
            <w:r>
              <w:rPr>
                <w:rFonts w:ascii="Arial"/>
                <w:spacing w:val="-12"/>
                <w:sz w:val="22"/>
              </w:rPr>
              <w:t> </w:t>
            </w:r>
            <w:r>
              <w:rPr>
                <w:sz w:val="22"/>
              </w:rPr>
              <w:t>En</w:t>
            </w:r>
            <w:r>
              <w:rPr>
                <w:spacing w:val="-7"/>
                <w:sz w:val="22"/>
              </w:rPr>
              <w:t> </w:t>
            </w:r>
            <w:r>
              <w:rPr>
                <w:sz w:val="22"/>
              </w:rPr>
              <w:t>su</w:t>
            </w:r>
            <w:r>
              <w:rPr>
                <w:spacing w:val="-6"/>
                <w:sz w:val="22"/>
              </w:rPr>
              <w:t> </w:t>
            </w:r>
            <w:r>
              <w:rPr>
                <w:sz w:val="22"/>
              </w:rPr>
              <w:t>centro</w:t>
            </w:r>
            <w:r>
              <w:rPr>
                <w:spacing w:val="-5"/>
                <w:sz w:val="22"/>
              </w:rPr>
              <w:t> </w:t>
            </w:r>
            <w:r>
              <w:rPr>
                <w:sz w:val="22"/>
              </w:rPr>
              <w:t>de</w:t>
            </w:r>
            <w:r>
              <w:rPr>
                <w:spacing w:val="-5"/>
                <w:sz w:val="22"/>
              </w:rPr>
              <w:t> </w:t>
            </w:r>
            <w:r>
              <w:rPr>
                <w:sz w:val="22"/>
              </w:rPr>
              <w:t>trabajo</w:t>
            </w:r>
            <w:r>
              <w:rPr>
                <w:spacing w:val="-5"/>
                <w:sz w:val="22"/>
              </w:rPr>
              <w:t> </w:t>
            </w:r>
            <w:r>
              <w:rPr>
                <w:sz w:val="22"/>
              </w:rPr>
              <w:t>se</w:t>
            </w:r>
            <w:r>
              <w:rPr>
                <w:spacing w:val="-6"/>
                <w:sz w:val="22"/>
              </w:rPr>
              <w:t> </w:t>
            </w:r>
            <w:r>
              <w:rPr>
                <w:sz w:val="22"/>
              </w:rPr>
              <w:t>utiliza lenguaje</w:t>
            </w:r>
            <w:r>
              <w:rPr>
                <w:spacing w:val="-5"/>
                <w:sz w:val="22"/>
              </w:rPr>
              <w:t> </w:t>
            </w:r>
            <w:r>
              <w:rPr>
                <w:sz w:val="22"/>
              </w:rPr>
              <w:t>incluyente</w:t>
            </w:r>
            <w:r>
              <w:rPr>
                <w:spacing w:val="-5"/>
                <w:sz w:val="22"/>
              </w:rPr>
              <w:t> </w:t>
            </w:r>
            <w:r>
              <w:rPr>
                <w:sz w:val="22"/>
              </w:rPr>
              <w:t>y</w:t>
            </w:r>
            <w:r>
              <w:rPr>
                <w:spacing w:val="-5"/>
                <w:sz w:val="22"/>
              </w:rPr>
              <w:t> </w:t>
            </w:r>
            <w:r>
              <w:rPr>
                <w:sz w:val="22"/>
              </w:rPr>
              <w:t>no</w:t>
            </w:r>
            <w:r>
              <w:rPr>
                <w:spacing w:val="-5"/>
                <w:sz w:val="22"/>
              </w:rPr>
              <w:t> </w:t>
            </w:r>
            <w:r>
              <w:rPr>
                <w:spacing w:val="-2"/>
                <w:sz w:val="22"/>
              </w:rPr>
              <w:t>sexista.</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bl>
    <w:p>
      <w:pPr>
        <w:pStyle w:val="TableParagraph"/>
        <w:spacing w:after="0"/>
        <w:rPr>
          <w:rFonts w:ascii="Times New Roman"/>
          <w:sz w:val="20"/>
        </w:rPr>
        <w:sectPr>
          <w:pgSz w:w="12240" w:h="15840"/>
          <w:pgMar w:header="507" w:footer="0" w:top="1960" w:bottom="280" w:left="720" w:right="720"/>
        </w:sectPr>
      </w:pPr>
    </w:p>
    <w:p>
      <w:pPr>
        <w:pStyle w:val="BodyText"/>
        <w:rPr>
          <w:sz w:val="20"/>
        </w:rPr>
      </w:pPr>
    </w:p>
    <w:p>
      <w:pPr>
        <w:pStyle w:val="BodyText"/>
        <w:rPr>
          <w:sz w:val="20"/>
        </w:rPr>
      </w:pPr>
    </w:p>
    <w:p>
      <w:pPr>
        <w:pStyle w:val="BodyText"/>
        <w:spacing w:before="165"/>
        <w:rPr>
          <w:sz w:val="20"/>
        </w:rPr>
      </w:pPr>
    </w:p>
    <w:tbl>
      <w:tblPr>
        <w:tblW w:w="0" w:type="auto"/>
        <w:jc w:val="left"/>
        <w:tblInd w:w="2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9"/>
        <w:gridCol w:w="1274"/>
        <w:gridCol w:w="1247"/>
        <w:gridCol w:w="1418"/>
        <w:gridCol w:w="1240"/>
      </w:tblGrid>
      <w:tr>
        <w:trPr>
          <w:trHeight w:val="266" w:hRule="atLeast"/>
        </w:trPr>
        <w:tc>
          <w:tcPr>
            <w:tcW w:w="6768" w:type="dxa"/>
            <w:gridSpan w:val="5"/>
          </w:tcPr>
          <w:p>
            <w:pPr>
              <w:pStyle w:val="TableParagraph"/>
              <w:spacing w:line="246" w:lineRule="exact"/>
              <w:ind w:left="11"/>
              <w:jc w:val="center"/>
              <w:rPr>
                <w:b/>
                <w:sz w:val="22"/>
              </w:rPr>
            </w:pPr>
            <w:r>
              <w:rPr>
                <w:b/>
                <w:sz w:val="22"/>
              </w:rPr>
              <w:t>Valor</w:t>
            </w:r>
            <w:r>
              <w:rPr>
                <w:b/>
                <w:spacing w:val="-5"/>
                <w:sz w:val="22"/>
              </w:rPr>
              <w:t> </w:t>
            </w:r>
            <w:r>
              <w:rPr>
                <w:b/>
                <w:sz w:val="22"/>
              </w:rPr>
              <w:t>de</w:t>
            </w:r>
            <w:r>
              <w:rPr>
                <w:b/>
                <w:spacing w:val="-5"/>
                <w:sz w:val="22"/>
              </w:rPr>
              <w:t> </w:t>
            </w:r>
            <w:r>
              <w:rPr>
                <w:b/>
                <w:sz w:val="22"/>
              </w:rPr>
              <w:t>los</w:t>
            </w:r>
            <w:r>
              <w:rPr>
                <w:b/>
                <w:spacing w:val="-3"/>
                <w:sz w:val="22"/>
              </w:rPr>
              <w:t> </w:t>
            </w:r>
            <w:r>
              <w:rPr>
                <w:b/>
                <w:spacing w:val="-2"/>
                <w:sz w:val="22"/>
              </w:rPr>
              <w:t>reactivos</w:t>
            </w:r>
          </w:p>
        </w:tc>
      </w:tr>
      <w:tr>
        <w:trPr>
          <w:trHeight w:val="268" w:hRule="atLeast"/>
        </w:trPr>
        <w:tc>
          <w:tcPr>
            <w:tcW w:w="1589" w:type="dxa"/>
            <w:vMerge w:val="restart"/>
          </w:tcPr>
          <w:p>
            <w:pPr>
              <w:pStyle w:val="TableParagraph"/>
              <w:spacing w:before="18"/>
              <w:rPr>
                <w:sz w:val="20"/>
              </w:rPr>
            </w:pPr>
          </w:p>
          <w:p>
            <w:pPr>
              <w:pStyle w:val="TableParagraph"/>
              <w:spacing w:before="1"/>
              <w:ind w:left="309"/>
              <w:rPr>
                <w:b/>
                <w:sz w:val="20"/>
              </w:rPr>
            </w:pPr>
            <w:r>
              <w:rPr>
                <w:b/>
                <w:spacing w:val="-2"/>
                <w:sz w:val="20"/>
              </w:rPr>
              <w:t>Reactivo</w:t>
            </w:r>
          </w:p>
        </w:tc>
        <w:tc>
          <w:tcPr>
            <w:tcW w:w="5179" w:type="dxa"/>
            <w:gridSpan w:val="4"/>
          </w:tcPr>
          <w:p>
            <w:pPr>
              <w:pStyle w:val="TableParagraph"/>
              <w:spacing w:line="248" w:lineRule="exact"/>
              <w:ind w:left="15"/>
              <w:jc w:val="center"/>
              <w:rPr>
                <w:b/>
                <w:sz w:val="22"/>
              </w:rPr>
            </w:pPr>
            <w:r>
              <w:rPr>
                <w:b/>
                <w:spacing w:val="-2"/>
                <w:sz w:val="22"/>
              </w:rPr>
              <w:t>Puntaje</w:t>
            </w:r>
          </w:p>
        </w:tc>
      </w:tr>
      <w:tr>
        <w:trPr>
          <w:trHeight w:val="484" w:hRule="atLeast"/>
        </w:trPr>
        <w:tc>
          <w:tcPr>
            <w:tcW w:w="1589" w:type="dxa"/>
            <w:vMerge/>
            <w:tcBorders>
              <w:top w:val="nil"/>
            </w:tcBorders>
          </w:tcPr>
          <w:p>
            <w:pPr>
              <w:rPr>
                <w:sz w:val="2"/>
                <w:szCs w:val="2"/>
              </w:rPr>
            </w:pPr>
          </w:p>
        </w:tc>
        <w:tc>
          <w:tcPr>
            <w:tcW w:w="1274" w:type="dxa"/>
          </w:tcPr>
          <w:p>
            <w:pPr>
              <w:pStyle w:val="TableParagraph"/>
              <w:spacing w:before="122"/>
              <w:ind w:left="9" w:right="3"/>
              <w:jc w:val="center"/>
              <w:rPr>
                <w:b/>
                <w:sz w:val="20"/>
              </w:rPr>
            </w:pPr>
            <w:r>
              <w:rPr>
                <w:b/>
                <w:spacing w:val="-2"/>
                <w:sz w:val="20"/>
              </w:rPr>
              <w:t>Nunca</w:t>
            </w:r>
          </w:p>
        </w:tc>
        <w:tc>
          <w:tcPr>
            <w:tcW w:w="1247" w:type="dxa"/>
          </w:tcPr>
          <w:p>
            <w:pPr>
              <w:pStyle w:val="TableParagraph"/>
              <w:spacing w:line="242" w:lineRule="exact"/>
              <w:ind w:left="308" w:right="157" w:hanging="135"/>
              <w:rPr>
                <w:b/>
                <w:sz w:val="20"/>
              </w:rPr>
            </w:pPr>
            <w:r>
              <w:rPr>
                <w:b/>
                <w:spacing w:val="-2"/>
                <w:sz w:val="20"/>
              </w:rPr>
              <w:t>Algunas veces</w:t>
            </w:r>
          </w:p>
        </w:tc>
        <w:tc>
          <w:tcPr>
            <w:tcW w:w="1418" w:type="dxa"/>
          </w:tcPr>
          <w:p>
            <w:pPr>
              <w:pStyle w:val="TableParagraph"/>
              <w:spacing w:line="242" w:lineRule="exact"/>
              <w:ind w:left="124" w:firstLine="374"/>
              <w:rPr>
                <w:b/>
                <w:sz w:val="20"/>
              </w:rPr>
            </w:pPr>
            <w:r>
              <w:rPr>
                <w:b/>
                <w:spacing w:val="-4"/>
                <w:sz w:val="20"/>
              </w:rPr>
              <w:t>Con </w:t>
            </w:r>
            <w:r>
              <w:rPr>
                <w:b/>
                <w:spacing w:val="-2"/>
                <w:sz w:val="20"/>
              </w:rPr>
              <w:t>frecuencia</w:t>
            </w:r>
          </w:p>
        </w:tc>
        <w:tc>
          <w:tcPr>
            <w:tcW w:w="1240" w:type="dxa"/>
          </w:tcPr>
          <w:p>
            <w:pPr>
              <w:pStyle w:val="TableParagraph"/>
              <w:spacing w:before="122"/>
              <w:ind w:left="20" w:right="4"/>
              <w:jc w:val="center"/>
              <w:rPr>
                <w:b/>
                <w:sz w:val="20"/>
              </w:rPr>
            </w:pPr>
            <w:r>
              <w:rPr>
                <w:b/>
                <w:spacing w:val="-2"/>
                <w:sz w:val="20"/>
              </w:rPr>
              <w:t>Siempre</w:t>
            </w:r>
          </w:p>
        </w:tc>
      </w:tr>
      <w:tr>
        <w:trPr>
          <w:trHeight w:val="268" w:hRule="atLeast"/>
        </w:trPr>
        <w:tc>
          <w:tcPr>
            <w:tcW w:w="1589" w:type="dxa"/>
          </w:tcPr>
          <w:p>
            <w:pPr>
              <w:pStyle w:val="TableParagraph"/>
              <w:spacing w:line="248" w:lineRule="exact"/>
              <w:ind w:left="11" w:right="6"/>
              <w:jc w:val="center"/>
              <w:rPr>
                <w:sz w:val="22"/>
              </w:rPr>
            </w:pPr>
            <w:r>
              <w:rPr>
                <w:spacing w:val="-5"/>
                <w:sz w:val="22"/>
              </w:rPr>
              <w:t>46</w:t>
            </w:r>
          </w:p>
        </w:tc>
        <w:tc>
          <w:tcPr>
            <w:tcW w:w="1274" w:type="dxa"/>
          </w:tcPr>
          <w:p>
            <w:pPr>
              <w:pStyle w:val="TableParagraph"/>
              <w:spacing w:line="248" w:lineRule="exact"/>
              <w:ind w:left="9"/>
              <w:jc w:val="center"/>
              <w:rPr>
                <w:sz w:val="22"/>
              </w:rPr>
            </w:pPr>
            <w:r>
              <w:rPr>
                <w:spacing w:val="-10"/>
                <w:sz w:val="22"/>
              </w:rPr>
              <w:t>0</w:t>
            </w:r>
          </w:p>
        </w:tc>
        <w:tc>
          <w:tcPr>
            <w:tcW w:w="1247" w:type="dxa"/>
          </w:tcPr>
          <w:p>
            <w:pPr>
              <w:pStyle w:val="TableParagraph"/>
              <w:spacing w:line="248" w:lineRule="exact"/>
              <w:ind w:left="14"/>
              <w:jc w:val="center"/>
              <w:rPr>
                <w:sz w:val="22"/>
              </w:rPr>
            </w:pPr>
            <w:r>
              <w:rPr>
                <w:spacing w:val="-10"/>
                <w:sz w:val="22"/>
              </w:rPr>
              <w:t>1</w:t>
            </w:r>
          </w:p>
        </w:tc>
        <w:tc>
          <w:tcPr>
            <w:tcW w:w="1418" w:type="dxa"/>
          </w:tcPr>
          <w:p>
            <w:pPr>
              <w:pStyle w:val="TableParagraph"/>
              <w:spacing w:line="248" w:lineRule="exact"/>
              <w:ind w:left="13"/>
              <w:jc w:val="center"/>
              <w:rPr>
                <w:sz w:val="22"/>
              </w:rPr>
            </w:pPr>
            <w:r>
              <w:rPr>
                <w:spacing w:val="-10"/>
                <w:sz w:val="22"/>
              </w:rPr>
              <w:t>2</w:t>
            </w:r>
          </w:p>
        </w:tc>
        <w:tc>
          <w:tcPr>
            <w:tcW w:w="1240" w:type="dxa"/>
          </w:tcPr>
          <w:p>
            <w:pPr>
              <w:pStyle w:val="TableParagraph"/>
              <w:spacing w:line="248" w:lineRule="exact"/>
              <w:ind w:left="20"/>
              <w:jc w:val="center"/>
              <w:rPr>
                <w:sz w:val="22"/>
              </w:rPr>
            </w:pPr>
            <w:r>
              <w:rPr>
                <w:spacing w:val="-10"/>
                <w:sz w:val="22"/>
              </w:rPr>
              <w:t>3</w:t>
            </w:r>
          </w:p>
        </w:tc>
      </w:tr>
      <w:tr>
        <w:trPr>
          <w:trHeight w:val="268" w:hRule="atLeast"/>
        </w:trPr>
        <w:tc>
          <w:tcPr>
            <w:tcW w:w="1589" w:type="dxa"/>
          </w:tcPr>
          <w:p>
            <w:pPr>
              <w:pStyle w:val="TableParagraph"/>
              <w:spacing w:line="248" w:lineRule="exact"/>
              <w:ind w:left="11" w:right="6"/>
              <w:jc w:val="center"/>
              <w:rPr>
                <w:sz w:val="22"/>
              </w:rPr>
            </w:pPr>
            <w:r>
              <w:rPr>
                <w:spacing w:val="-5"/>
                <w:sz w:val="22"/>
              </w:rPr>
              <w:t>47</w:t>
            </w:r>
          </w:p>
        </w:tc>
        <w:tc>
          <w:tcPr>
            <w:tcW w:w="1274" w:type="dxa"/>
          </w:tcPr>
          <w:p>
            <w:pPr>
              <w:pStyle w:val="TableParagraph"/>
              <w:spacing w:line="248" w:lineRule="exact"/>
              <w:ind w:left="9"/>
              <w:jc w:val="center"/>
              <w:rPr>
                <w:sz w:val="22"/>
              </w:rPr>
            </w:pPr>
            <w:r>
              <w:rPr>
                <w:spacing w:val="-10"/>
                <w:sz w:val="22"/>
              </w:rPr>
              <w:t>0</w:t>
            </w:r>
          </w:p>
        </w:tc>
        <w:tc>
          <w:tcPr>
            <w:tcW w:w="1247" w:type="dxa"/>
          </w:tcPr>
          <w:p>
            <w:pPr>
              <w:pStyle w:val="TableParagraph"/>
              <w:spacing w:line="248" w:lineRule="exact"/>
              <w:ind w:left="14"/>
              <w:jc w:val="center"/>
              <w:rPr>
                <w:sz w:val="22"/>
              </w:rPr>
            </w:pPr>
            <w:r>
              <w:rPr>
                <w:spacing w:val="-10"/>
                <w:sz w:val="22"/>
              </w:rPr>
              <w:t>1</w:t>
            </w:r>
          </w:p>
        </w:tc>
        <w:tc>
          <w:tcPr>
            <w:tcW w:w="1418" w:type="dxa"/>
          </w:tcPr>
          <w:p>
            <w:pPr>
              <w:pStyle w:val="TableParagraph"/>
              <w:spacing w:line="248" w:lineRule="exact"/>
              <w:ind w:left="13"/>
              <w:jc w:val="center"/>
              <w:rPr>
                <w:sz w:val="22"/>
              </w:rPr>
            </w:pPr>
            <w:r>
              <w:rPr>
                <w:spacing w:val="-10"/>
                <w:sz w:val="22"/>
              </w:rPr>
              <w:t>2</w:t>
            </w:r>
          </w:p>
        </w:tc>
        <w:tc>
          <w:tcPr>
            <w:tcW w:w="1240" w:type="dxa"/>
          </w:tcPr>
          <w:p>
            <w:pPr>
              <w:pStyle w:val="TableParagraph"/>
              <w:spacing w:line="248" w:lineRule="exact"/>
              <w:ind w:left="20"/>
              <w:jc w:val="center"/>
              <w:rPr>
                <w:sz w:val="22"/>
              </w:rPr>
            </w:pPr>
            <w:r>
              <w:rPr>
                <w:spacing w:val="-10"/>
                <w:sz w:val="22"/>
              </w:rPr>
              <w:t>3</w:t>
            </w:r>
          </w:p>
        </w:tc>
      </w:tr>
      <w:tr>
        <w:trPr>
          <w:trHeight w:val="266" w:hRule="atLeast"/>
        </w:trPr>
        <w:tc>
          <w:tcPr>
            <w:tcW w:w="1589" w:type="dxa"/>
          </w:tcPr>
          <w:p>
            <w:pPr>
              <w:pStyle w:val="TableParagraph"/>
              <w:spacing w:line="246" w:lineRule="exact"/>
              <w:ind w:left="11" w:right="6"/>
              <w:jc w:val="center"/>
              <w:rPr>
                <w:sz w:val="22"/>
              </w:rPr>
            </w:pPr>
            <w:r>
              <w:rPr>
                <w:spacing w:val="-5"/>
                <w:sz w:val="22"/>
              </w:rPr>
              <w:t>48</w:t>
            </w:r>
          </w:p>
        </w:tc>
        <w:tc>
          <w:tcPr>
            <w:tcW w:w="1274" w:type="dxa"/>
          </w:tcPr>
          <w:p>
            <w:pPr>
              <w:pStyle w:val="TableParagraph"/>
              <w:spacing w:line="246" w:lineRule="exact"/>
              <w:ind w:left="9"/>
              <w:jc w:val="center"/>
              <w:rPr>
                <w:sz w:val="22"/>
              </w:rPr>
            </w:pPr>
            <w:r>
              <w:rPr>
                <w:spacing w:val="-10"/>
                <w:sz w:val="22"/>
              </w:rPr>
              <w:t>0</w:t>
            </w:r>
          </w:p>
        </w:tc>
        <w:tc>
          <w:tcPr>
            <w:tcW w:w="1247" w:type="dxa"/>
          </w:tcPr>
          <w:p>
            <w:pPr>
              <w:pStyle w:val="TableParagraph"/>
              <w:spacing w:line="246" w:lineRule="exact"/>
              <w:ind w:left="14"/>
              <w:jc w:val="center"/>
              <w:rPr>
                <w:sz w:val="22"/>
              </w:rPr>
            </w:pPr>
            <w:r>
              <w:rPr>
                <w:spacing w:val="-10"/>
                <w:sz w:val="22"/>
              </w:rPr>
              <w:t>1</w:t>
            </w:r>
          </w:p>
        </w:tc>
        <w:tc>
          <w:tcPr>
            <w:tcW w:w="1418" w:type="dxa"/>
          </w:tcPr>
          <w:p>
            <w:pPr>
              <w:pStyle w:val="TableParagraph"/>
              <w:spacing w:line="246" w:lineRule="exact"/>
              <w:ind w:left="13"/>
              <w:jc w:val="center"/>
              <w:rPr>
                <w:sz w:val="22"/>
              </w:rPr>
            </w:pPr>
            <w:r>
              <w:rPr>
                <w:spacing w:val="-10"/>
                <w:sz w:val="22"/>
              </w:rPr>
              <w:t>2</w:t>
            </w:r>
          </w:p>
        </w:tc>
        <w:tc>
          <w:tcPr>
            <w:tcW w:w="1240" w:type="dxa"/>
          </w:tcPr>
          <w:p>
            <w:pPr>
              <w:pStyle w:val="TableParagraph"/>
              <w:spacing w:line="246" w:lineRule="exact"/>
              <w:ind w:left="20"/>
              <w:jc w:val="center"/>
              <w:rPr>
                <w:sz w:val="22"/>
              </w:rPr>
            </w:pPr>
            <w:r>
              <w:rPr>
                <w:spacing w:val="-10"/>
                <w:sz w:val="22"/>
              </w:rPr>
              <w:t>3</w:t>
            </w:r>
          </w:p>
        </w:tc>
      </w:tr>
      <w:tr>
        <w:trPr>
          <w:trHeight w:val="268" w:hRule="atLeast"/>
        </w:trPr>
        <w:tc>
          <w:tcPr>
            <w:tcW w:w="1589" w:type="dxa"/>
          </w:tcPr>
          <w:p>
            <w:pPr>
              <w:pStyle w:val="TableParagraph"/>
              <w:spacing w:line="248" w:lineRule="exact"/>
              <w:ind w:left="11" w:right="6"/>
              <w:jc w:val="center"/>
              <w:rPr>
                <w:sz w:val="22"/>
              </w:rPr>
            </w:pPr>
            <w:r>
              <w:rPr>
                <w:spacing w:val="-5"/>
                <w:sz w:val="22"/>
              </w:rPr>
              <w:t>49</w:t>
            </w:r>
          </w:p>
        </w:tc>
        <w:tc>
          <w:tcPr>
            <w:tcW w:w="1274" w:type="dxa"/>
          </w:tcPr>
          <w:p>
            <w:pPr>
              <w:pStyle w:val="TableParagraph"/>
              <w:spacing w:line="248" w:lineRule="exact"/>
              <w:ind w:left="9"/>
              <w:jc w:val="center"/>
              <w:rPr>
                <w:sz w:val="22"/>
              </w:rPr>
            </w:pPr>
            <w:r>
              <w:rPr>
                <w:spacing w:val="-10"/>
                <w:sz w:val="22"/>
              </w:rPr>
              <w:t>0</w:t>
            </w:r>
          </w:p>
        </w:tc>
        <w:tc>
          <w:tcPr>
            <w:tcW w:w="1247" w:type="dxa"/>
          </w:tcPr>
          <w:p>
            <w:pPr>
              <w:pStyle w:val="TableParagraph"/>
              <w:spacing w:line="248" w:lineRule="exact"/>
              <w:ind w:left="14"/>
              <w:jc w:val="center"/>
              <w:rPr>
                <w:sz w:val="22"/>
              </w:rPr>
            </w:pPr>
            <w:r>
              <w:rPr>
                <w:spacing w:val="-10"/>
                <w:sz w:val="22"/>
              </w:rPr>
              <w:t>1</w:t>
            </w:r>
          </w:p>
        </w:tc>
        <w:tc>
          <w:tcPr>
            <w:tcW w:w="1418" w:type="dxa"/>
          </w:tcPr>
          <w:p>
            <w:pPr>
              <w:pStyle w:val="TableParagraph"/>
              <w:spacing w:line="248" w:lineRule="exact"/>
              <w:ind w:left="13"/>
              <w:jc w:val="center"/>
              <w:rPr>
                <w:sz w:val="22"/>
              </w:rPr>
            </w:pPr>
            <w:r>
              <w:rPr>
                <w:spacing w:val="-10"/>
                <w:sz w:val="22"/>
              </w:rPr>
              <w:t>2</w:t>
            </w:r>
          </w:p>
        </w:tc>
        <w:tc>
          <w:tcPr>
            <w:tcW w:w="1240" w:type="dxa"/>
          </w:tcPr>
          <w:p>
            <w:pPr>
              <w:pStyle w:val="TableParagraph"/>
              <w:spacing w:line="248" w:lineRule="exact"/>
              <w:ind w:left="20"/>
              <w:jc w:val="center"/>
              <w:rPr>
                <w:sz w:val="22"/>
              </w:rPr>
            </w:pPr>
            <w:r>
              <w:rPr>
                <w:spacing w:val="-10"/>
                <w:sz w:val="22"/>
              </w:rPr>
              <w:t>3</w:t>
            </w:r>
          </w:p>
        </w:tc>
      </w:tr>
      <w:tr>
        <w:trPr>
          <w:trHeight w:val="266" w:hRule="atLeast"/>
        </w:trPr>
        <w:tc>
          <w:tcPr>
            <w:tcW w:w="1589" w:type="dxa"/>
          </w:tcPr>
          <w:p>
            <w:pPr>
              <w:pStyle w:val="TableParagraph"/>
              <w:spacing w:line="247" w:lineRule="exact"/>
              <w:ind w:left="11" w:right="6"/>
              <w:jc w:val="center"/>
              <w:rPr>
                <w:sz w:val="22"/>
              </w:rPr>
            </w:pPr>
            <w:r>
              <w:rPr>
                <w:spacing w:val="-5"/>
                <w:sz w:val="22"/>
              </w:rPr>
              <w:t>50</w:t>
            </w:r>
          </w:p>
        </w:tc>
        <w:tc>
          <w:tcPr>
            <w:tcW w:w="1274" w:type="dxa"/>
          </w:tcPr>
          <w:p>
            <w:pPr>
              <w:pStyle w:val="TableParagraph"/>
              <w:spacing w:line="247" w:lineRule="exact"/>
              <w:ind w:left="9"/>
              <w:jc w:val="center"/>
              <w:rPr>
                <w:sz w:val="22"/>
              </w:rPr>
            </w:pPr>
            <w:r>
              <w:rPr>
                <w:spacing w:val="-10"/>
                <w:sz w:val="22"/>
              </w:rPr>
              <w:t>0</w:t>
            </w:r>
          </w:p>
        </w:tc>
        <w:tc>
          <w:tcPr>
            <w:tcW w:w="1247" w:type="dxa"/>
          </w:tcPr>
          <w:p>
            <w:pPr>
              <w:pStyle w:val="TableParagraph"/>
              <w:spacing w:line="247" w:lineRule="exact"/>
              <w:ind w:left="14"/>
              <w:jc w:val="center"/>
              <w:rPr>
                <w:sz w:val="22"/>
              </w:rPr>
            </w:pPr>
            <w:r>
              <w:rPr>
                <w:spacing w:val="-10"/>
                <w:sz w:val="22"/>
              </w:rPr>
              <w:t>1</w:t>
            </w:r>
          </w:p>
        </w:tc>
        <w:tc>
          <w:tcPr>
            <w:tcW w:w="1418" w:type="dxa"/>
          </w:tcPr>
          <w:p>
            <w:pPr>
              <w:pStyle w:val="TableParagraph"/>
              <w:spacing w:line="247" w:lineRule="exact"/>
              <w:ind w:left="13"/>
              <w:jc w:val="center"/>
              <w:rPr>
                <w:sz w:val="22"/>
              </w:rPr>
            </w:pPr>
            <w:r>
              <w:rPr>
                <w:spacing w:val="-10"/>
                <w:sz w:val="22"/>
              </w:rPr>
              <w:t>2</w:t>
            </w:r>
          </w:p>
        </w:tc>
        <w:tc>
          <w:tcPr>
            <w:tcW w:w="1240" w:type="dxa"/>
          </w:tcPr>
          <w:p>
            <w:pPr>
              <w:pStyle w:val="TableParagraph"/>
              <w:spacing w:line="247" w:lineRule="exact"/>
              <w:ind w:left="20"/>
              <w:jc w:val="center"/>
              <w:rPr>
                <w:sz w:val="22"/>
              </w:rPr>
            </w:pPr>
            <w:r>
              <w:rPr>
                <w:spacing w:val="-10"/>
                <w:sz w:val="22"/>
              </w:rPr>
              <w:t>3</w:t>
            </w:r>
          </w:p>
        </w:tc>
      </w:tr>
      <w:tr>
        <w:trPr>
          <w:trHeight w:val="268" w:hRule="atLeast"/>
        </w:trPr>
        <w:tc>
          <w:tcPr>
            <w:tcW w:w="1589" w:type="dxa"/>
          </w:tcPr>
          <w:p>
            <w:pPr>
              <w:pStyle w:val="TableParagraph"/>
              <w:spacing w:line="248" w:lineRule="exact"/>
              <w:ind w:left="11" w:right="2"/>
              <w:jc w:val="center"/>
              <w:rPr>
                <w:sz w:val="22"/>
              </w:rPr>
            </w:pPr>
            <w:r>
              <w:rPr>
                <w:spacing w:val="-2"/>
                <w:sz w:val="22"/>
              </w:rPr>
              <w:t>Subtotal</w:t>
            </w:r>
          </w:p>
        </w:tc>
        <w:tc>
          <w:tcPr>
            <w:tcW w:w="5179" w:type="dxa"/>
            <w:gridSpan w:val="4"/>
          </w:tcPr>
          <w:p>
            <w:pPr>
              <w:pStyle w:val="TableParagraph"/>
              <w:spacing w:line="248" w:lineRule="exact"/>
              <w:ind w:left="15" w:right="4"/>
              <w:jc w:val="center"/>
              <w:rPr>
                <w:sz w:val="22"/>
              </w:rPr>
            </w:pPr>
            <w:r>
              <w:rPr>
                <w:spacing w:val="-5"/>
                <w:sz w:val="22"/>
              </w:rPr>
              <w:t>15</w:t>
            </w:r>
          </w:p>
        </w:tc>
      </w:tr>
    </w:tbl>
    <w:p>
      <w:pPr>
        <w:pStyle w:val="BodyText"/>
        <w:spacing w:before="25" w:after="1"/>
        <w:rPr>
          <w:sz w:val="20"/>
        </w:rPr>
      </w:pPr>
    </w:p>
    <w:tbl>
      <w:tblPr>
        <w:tblW w:w="0" w:type="auto"/>
        <w:jc w:val="left"/>
        <w:tblInd w:w="4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01"/>
        <w:gridCol w:w="1270"/>
        <w:gridCol w:w="1268"/>
        <w:gridCol w:w="1349"/>
        <w:gridCol w:w="1268"/>
      </w:tblGrid>
      <w:tr>
        <w:trPr>
          <w:trHeight w:val="536" w:hRule="atLeast"/>
        </w:trPr>
        <w:tc>
          <w:tcPr>
            <w:tcW w:w="4801" w:type="dxa"/>
          </w:tcPr>
          <w:p>
            <w:pPr>
              <w:pStyle w:val="TableParagraph"/>
              <w:spacing w:line="267" w:lineRule="exact"/>
              <w:ind w:left="19"/>
              <w:jc w:val="center"/>
              <w:rPr>
                <w:sz w:val="22"/>
              </w:rPr>
            </w:pPr>
            <w:r>
              <w:rPr>
                <w:spacing w:val="-2"/>
                <w:sz w:val="22"/>
              </w:rPr>
              <w:t>Reactivos</w:t>
            </w:r>
          </w:p>
        </w:tc>
        <w:tc>
          <w:tcPr>
            <w:tcW w:w="1270" w:type="dxa"/>
          </w:tcPr>
          <w:p>
            <w:pPr>
              <w:pStyle w:val="TableParagraph"/>
              <w:spacing w:line="267" w:lineRule="exact"/>
              <w:ind w:left="289"/>
              <w:rPr>
                <w:sz w:val="22"/>
              </w:rPr>
            </w:pPr>
            <w:r>
              <w:rPr>
                <w:spacing w:val="-2"/>
                <w:sz w:val="22"/>
              </w:rPr>
              <w:t>Nunca</w:t>
            </w:r>
          </w:p>
        </w:tc>
        <w:tc>
          <w:tcPr>
            <w:tcW w:w="1268" w:type="dxa"/>
          </w:tcPr>
          <w:p>
            <w:pPr>
              <w:pStyle w:val="TableParagraph"/>
              <w:spacing w:line="266" w:lineRule="exact"/>
              <w:ind w:left="320" w:right="179" w:hanging="125"/>
              <w:rPr>
                <w:sz w:val="22"/>
              </w:rPr>
            </w:pPr>
            <w:r>
              <w:rPr>
                <w:spacing w:val="-2"/>
                <w:sz w:val="22"/>
              </w:rPr>
              <w:t>Algunas veces</w:t>
            </w:r>
          </w:p>
        </w:tc>
        <w:tc>
          <w:tcPr>
            <w:tcW w:w="1349" w:type="dxa"/>
          </w:tcPr>
          <w:p>
            <w:pPr>
              <w:pStyle w:val="TableParagraph"/>
              <w:spacing w:line="266" w:lineRule="exact"/>
              <w:ind w:left="106" w:right="91" w:firstLine="352"/>
              <w:rPr>
                <w:sz w:val="22"/>
              </w:rPr>
            </w:pPr>
            <w:r>
              <w:rPr>
                <w:spacing w:val="-4"/>
                <w:sz w:val="22"/>
              </w:rPr>
              <w:t>Con </w:t>
            </w:r>
            <w:r>
              <w:rPr>
                <w:spacing w:val="-2"/>
                <w:sz w:val="22"/>
              </w:rPr>
              <w:t>frecuencia</w:t>
            </w:r>
          </w:p>
        </w:tc>
        <w:tc>
          <w:tcPr>
            <w:tcW w:w="1268" w:type="dxa"/>
          </w:tcPr>
          <w:p>
            <w:pPr>
              <w:pStyle w:val="TableParagraph"/>
              <w:spacing w:line="267" w:lineRule="exact"/>
              <w:ind w:left="176"/>
              <w:rPr>
                <w:sz w:val="22"/>
              </w:rPr>
            </w:pPr>
            <w:r>
              <w:rPr>
                <w:spacing w:val="-2"/>
                <w:sz w:val="22"/>
              </w:rPr>
              <w:t>Siempre</w:t>
            </w:r>
          </w:p>
        </w:tc>
      </w:tr>
      <w:tr>
        <w:trPr>
          <w:trHeight w:val="265" w:hRule="atLeast"/>
        </w:trPr>
        <w:tc>
          <w:tcPr>
            <w:tcW w:w="9956" w:type="dxa"/>
            <w:gridSpan w:val="5"/>
            <w:shd w:val="clear" w:color="auto" w:fill="D9D9D9"/>
          </w:tcPr>
          <w:p>
            <w:pPr>
              <w:pStyle w:val="TableParagraph"/>
              <w:spacing w:line="246" w:lineRule="exact"/>
              <w:ind w:left="110"/>
              <w:rPr>
                <w:sz w:val="22"/>
              </w:rPr>
            </w:pPr>
            <w:r>
              <w:rPr>
                <w:sz w:val="22"/>
              </w:rPr>
              <w:t>Respeto</w:t>
            </w:r>
            <w:r>
              <w:rPr>
                <w:spacing w:val="-3"/>
                <w:sz w:val="22"/>
              </w:rPr>
              <w:t> </w:t>
            </w:r>
            <w:r>
              <w:rPr>
                <w:sz w:val="22"/>
              </w:rPr>
              <w:t>a</w:t>
            </w:r>
            <w:r>
              <w:rPr>
                <w:spacing w:val="-3"/>
                <w:sz w:val="22"/>
              </w:rPr>
              <w:t> </w:t>
            </w:r>
            <w:r>
              <w:rPr>
                <w:sz w:val="22"/>
              </w:rPr>
              <w:t>la</w:t>
            </w:r>
            <w:r>
              <w:rPr>
                <w:spacing w:val="-3"/>
                <w:sz w:val="22"/>
              </w:rPr>
              <w:t> </w:t>
            </w:r>
            <w:r>
              <w:rPr>
                <w:spacing w:val="-2"/>
                <w:sz w:val="22"/>
              </w:rPr>
              <w:t>diversidad</w:t>
            </w:r>
          </w:p>
        </w:tc>
      </w:tr>
      <w:tr>
        <w:trPr>
          <w:trHeight w:val="1069" w:hRule="atLeast"/>
        </w:trPr>
        <w:tc>
          <w:tcPr>
            <w:tcW w:w="4801" w:type="dxa"/>
          </w:tcPr>
          <w:p>
            <w:pPr>
              <w:pStyle w:val="TableParagraph"/>
              <w:ind w:left="830" w:hanging="360"/>
              <w:rPr>
                <w:sz w:val="22"/>
              </w:rPr>
            </w:pPr>
            <w:r>
              <w:rPr>
                <w:rFonts w:ascii="Arial" w:hAnsi="Arial"/>
                <w:sz w:val="22"/>
              </w:rPr>
              <w:t>51.</w:t>
            </w:r>
            <w:r>
              <w:rPr>
                <w:rFonts w:ascii="Arial" w:hAnsi="Arial"/>
                <w:spacing w:val="-11"/>
                <w:sz w:val="22"/>
              </w:rPr>
              <w:t> </w:t>
            </w:r>
            <w:r>
              <w:rPr>
                <w:sz w:val="22"/>
              </w:rPr>
              <w:t>En</w:t>
            </w:r>
            <w:r>
              <w:rPr>
                <w:spacing w:val="40"/>
                <w:sz w:val="22"/>
              </w:rPr>
              <w:t> </w:t>
            </w:r>
            <w:r>
              <w:rPr>
                <w:sz w:val="22"/>
              </w:rPr>
              <w:t>su</w:t>
            </w:r>
            <w:r>
              <w:rPr>
                <w:spacing w:val="-5"/>
                <w:sz w:val="22"/>
              </w:rPr>
              <w:t> </w:t>
            </w:r>
            <w:r>
              <w:rPr>
                <w:sz w:val="22"/>
              </w:rPr>
              <w:t>centro</w:t>
            </w:r>
            <w:r>
              <w:rPr>
                <w:spacing w:val="-5"/>
                <w:sz w:val="22"/>
              </w:rPr>
              <w:t> </w:t>
            </w:r>
            <w:r>
              <w:rPr>
                <w:sz w:val="22"/>
              </w:rPr>
              <w:t>de</w:t>
            </w:r>
            <w:r>
              <w:rPr>
                <w:spacing w:val="-5"/>
                <w:sz w:val="22"/>
              </w:rPr>
              <w:t> </w:t>
            </w:r>
            <w:r>
              <w:rPr>
                <w:sz w:val="22"/>
              </w:rPr>
              <w:t>trabajo</w:t>
            </w:r>
            <w:r>
              <w:rPr>
                <w:spacing w:val="-5"/>
                <w:sz w:val="22"/>
              </w:rPr>
              <w:t> </w:t>
            </w:r>
            <w:r>
              <w:rPr>
                <w:sz w:val="22"/>
              </w:rPr>
              <w:t>hay</w:t>
            </w:r>
            <w:r>
              <w:rPr>
                <w:spacing w:val="-6"/>
                <w:sz w:val="22"/>
              </w:rPr>
              <w:t> </w:t>
            </w:r>
            <w:r>
              <w:rPr>
                <w:sz w:val="22"/>
              </w:rPr>
              <w:t>un ambiente de respeto y no discriminación hacia las</w:t>
            </w:r>
          </w:p>
          <w:p>
            <w:pPr>
              <w:pStyle w:val="TableParagraph"/>
              <w:spacing w:line="248" w:lineRule="exact"/>
              <w:ind w:left="830"/>
              <w:rPr>
                <w:sz w:val="22"/>
              </w:rPr>
            </w:pPr>
            <w:r>
              <w:rPr>
                <w:sz w:val="22"/>
              </w:rPr>
              <w:t>diferencias</w:t>
            </w:r>
            <w:r>
              <w:rPr>
                <w:spacing w:val="-8"/>
                <w:sz w:val="22"/>
              </w:rPr>
              <w:t> </w:t>
            </w:r>
            <w:r>
              <w:rPr>
                <w:sz w:val="22"/>
              </w:rPr>
              <w:t>y</w:t>
            </w:r>
            <w:r>
              <w:rPr>
                <w:spacing w:val="-9"/>
                <w:sz w:val="22"/>
              </w:rPr>
              <w:t> </w:t>
            </w:r>
            <w:r>
              <w:rPr>
                <w:sz w:val="22"/>
              </w:rPr>
              <w:t>preferencias</w:t>
            </w:r>
            <w:r>
              <w:rPr>
                <w:spacing w:val="-7"/>
                <w:sz w:val="22"/>
              </w:rPr>
              <w:t> </w:t>
            </w:r>
            <w:r>
              <w:rPr>
                <w:spacing w:val="-2"/>
                <w:sz w:val="22"/>
              </w:rPr>
              <w:t>sexuales</w:t>
            </w:r>
          </w:p>
        </w:tc>
        <w:tc>
          <w:tcPr>
            <w:tcW w:w="1270" w:type="dxa"/>
          </w:tcPr>
          <w:p>
            <w:pPr>
              <w:pStyle w:val="TableParagraph"/>
              <w:rPr>
                <w:rFonts w:ascii="Times New Roman"/>
                <w:sz w:val="20"/>
              </w:rPr>
            </w:pPr>
          </w:p>
        </w:tc>
        <w:tc>
          <w:tcPr>
            <w:tcW w:w="1268" w:type="dxa"/>
          </w:tcPr>
          <w:p>
            <w:pPr>
              <w:pStyle w:val="TableParagraph"/>
              <w:rPr>
                <w:rFonts w:ascii="Times New Roman"/>
                <w:sz w:val="20"/>
              </w:rPr>
            </w:pPr>
          </w:p>
        </w:tc>
        <w:tc>
          <w:tcPr>
            <w:tcW w:w="1349" w:type="dxa"/>
          </w:tcPr>
          <w:p>
            <w:pPr>
              <w:pStyle w:val="TableParagraph"/>
              <w:rPr>
                <w:rFonts w:ascii="Times New Roman"/>
                <w:sz w:val="20"/>
              </w:rPr>
            </w:pPr>
          </w:p>
        </w:tc>
        <w:tc>
          <w:tcPr>
            <w:tcW w:w="1268" w:type="dxa"/>
          </w:tcPr>
          <w:p>
            <w:pPr>
              <w:pStyle w:val="TableParagraph"/>
              <w:rPr>
                <w:rFonts w:ascii="Times New Roman"/>
                <w:sz w:val="20"/>
              </w:rPr>
            </w:pPr>
          </w:p>
        </w:tc>
      </w:tr>
      <w:tr>
        <w:trPr>
          <w:trHeight w:val="1338" w:hRule="atLeast"/>
        </w:trPr>
        <w:tc>
          <w:tcPr>
            <w:tcW w:w="4801" w:type="dxa"/>
          </w:tcPr>
          <w:p>
            <w:pPr>
              <w:pStyle w:val="TableParagraph"/>
              <w:ind w:left="830" w:right="181" w:hanging="360"/>
              <w:rPr>
                <w:sz w:val="22"/>
              </w:rPr>
            </w:pPr>
            <w:r>
              <w:rPr>
                <w:rFonts w:ascii="Arial"/>
                <w:sz w:val="22"/>
              </w:rPr>
              <w:t>52.</w:t>
            </w:r>
            <w:r>
              <w:rPr>
                <w:rFonts w:ascii="Arial"/>
                <w:spacing w:val="-1"/>
                <w:sz w:val="22"/>
              </w:rPr>
              <w:t> </w:t>
            </w:r>
            <w:r>
              <w:rPr>
                <w:sz w:val="22"/>
              </w:rPr>
              <w:t>En su centro de trabajo ha sido testigo</w:t>
            </w:r>
            <w:r>
              <w:rPr>
                <w:spacing w:val="-14"/>
                <w:sz w:val="22"/>
              </w:rPr>
              <w:t> </w:t>
            </w:r>
            <w:r>
              <w:rPr>
                <w:sz w:val="22"/>
              </w:rPr>
              <w:t>de</w:t>
            </w:r>
            <w:r>
              <w:rPr>
                <w:spacing w:val="-14"/>
                <w:sz w:val="22"/>
              </w:rPr>
              <w:t> </w:t>
            </w:r>
            <w:r>
              <w:rPr>
                <w:sz w:val="22"/>
              </w:rPr>
              <w:t>actos</w:t>
            </w:r>
            <w:r>
              <w:rPr>
                <w:spacing w:val="-15"/>
                <w:sz w:val="22"/>
              </w:rPr>
              <w:t> </w:t>
            </w:r>
            <w:r>
              <w:rPr>
                <w:sz w:val="22"/>
              </w:rPr>
              <w:t>discriminatorios por ser mujer u hombre, por</w:t>
            </w:r>
          </w:p>
          <w:p>
            <w:pPr>
              <w:pStyle w:val="TableParagraph"/>
              <w:spacing w:line="266" w:lineRule="exact"/>
              <w:ind w:left="830"/>
              <w:rPr>
                <w:sz w:val="22"/>
              </w:rPr>
            </w:pPr>
            <w:r>
              <w:rPr>
                <w:sz w:val="22"/>
              </w:rPr>
              <w:t>edad,</w:t>
            </w:r>
            <w:r>
              <w:rPr>
                <w:spacing w:val="-20"/>
                <w:sz w:val="22"/>
              </w:rPr>
              <w:t> </w:t>
            </w:r>
            <w:r>
              <w:rPr>
                <w:sz w:val="22"/>
              </w:rPr>
              <w:t>apariencia,</w:t>
            </w:r>
            <w:r>
              <w:rPr>
                <w:spacing w:val="-19"/>
                <w:sz w:val="22"/>
              </w:rPr>
              <w:t> </w:t>
            </w:r>
            <w:r>
              <w:rPr>
                <w:sz w:val="22"/>
              </w:rPr>
              <w:t>discapacidad, entre otros.</w:t>
            </w:r>
          </w:p>
        </w:tc>
        <w:tc>
          <w:tcPr>
            <w:tcW w:w="1270" w:type="dxa"/>
          </w:tcPr>
          <w:p>
            <w:pPr>
              <w:pStyle w:val="TableParagraph"/>
              <w:rPr>
                <w:rFonts w:ascii="Times New Roman"/>
                <w:sz w:val="20"/>
              </w:rPr>
            </w:pPr>
          </w:p>
        </w:tc>
        <w:tc>
          <w:tcPr>
            <w:tcW w:w="1268" w:type="dxa"/>
          </w:tcPr>
          <w:p>
            <w:pPr>
              <w:pStyle w:val="TableParagraph"/>
              <w:rPr>
                <w:rFonts w:ascii="Times New Roman"/>
                <w:sz w:val="20"/>
              </w:rPr>
            </w:pPr>
          </w:p>
        </w:tc>
        <w:tc>
          <w:tcPr>
            <w:tcW w:w="1349" w:type="dxa"/>
          </w:tcPr>
          <w:p>
            <w:pPr>
              <w:pStyle w:val="TableParagraph"/>
              <w:rPr>
                <w:rFonts w:ascii="Times New Roman"/>
                <w:sz w:val="20"/>
              </w:rPr>
            </w:pPr>
          </w:p>
        </w:tc>
        <w:tc>
          <w:tcPr>
            <w:tcW w:w="1268" w:type="dxa"/>
          </w:tcPr>
          <w:p>
            <w:pPr>
              <w:pStyle w:val="TableParagraph"/>
              <w:rPr>
                <w:rFonts w:ascii="Times New Roman"/>
                <w:sz w:val="20"/>
              </w:rPr>
            </w:pPr>
          </w:p>
        </w:tc>
      </w:tr>
    </w:tbl>
    <w:p>
      <w:pPr>
        <w:pStyle w:val="BodyText"/>
        <w:rPr>
          <w:sz w:val="20"/>
        </w:rPr>
      </w:pPr>
    </w:p>
    <w:p>
      <w:pPr>
        <w:pStyle w:val="BodyText"/>
        <w:spacing w:before="51"/>
        <w:rPr>
          <w:sz w:val="20"/>
        </w:rPr>
      </w:pPr>
    </w:p>
    <w:tbl>
      <w:tblPr>
        <w:tblW w:w="0" w:type="auto"/>
        <w:jc w:val="left"/>
        <w:tblInd w:w="2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9"/>
        <w:gridCol w:w="1274"/>
        <w:gridCol w:w="1247"/>
        <w:gridCol w:w="1418"/>
        <w:gridCol w:w="1161"/>
      </w:tblGrid>
      <w:tr>
        <w:trPr>
          <w:trHeight w:val="266" w:hRule="atLeast"/>
        </w:trPr>
        <w:tc>
          <w:tcPr>
            <w:tcW w:w="6689" w:type="dxa"/>
            <w:gridSpan w:val="5"/>
          </w:tcPr>
          <w:p>
            <w:pPr>
              <w:pStyle w:val="TableParagraph"/>
              <w:spacing w:line="246" w:lineRule="exact"/>
              <w:ind w:left="14"/>
              <w:jc w:val="center"/>
              <w:rPr>
                <w:b/>
                <w:sz w:val="22"/>
              </w:rPr>
            </w:pPr>
            <w:r>
              <w:rPr>
                <w:b/>
                <w:sz w:val="22"/>
              </w:rPr>
              <w:t>Valor</w:t>
            </w:r>
            <w:r>
              <w:rPr>
                <w:b/>
                <w:spacing w:val="-5"/>
                <w:sz w:val="22"/>
              </w:rPr>
              <w:t> </w:t>
            </w:r>
            <w:r>
              <w:rPr>
                <w:b/>
                <w:sz w:val="22"/>
              </w:rPr>
              <w:t>de</w:t>
            </w:r>
            <w:r>
              <w:rPr>
                <w:b/>
                <w:spacing w:val="-5"/>
                <w:sz w:val="22"/>
              </w:rPr>
              <w:t> </w:t>
            </w:r>
            <w:r>
              <w:rPr>
                <w:b/>
                <w:sz w:val="22"/>
              </w:rPr>
              <w:t>los</w:t>
            </w:r>
            <w:r>
              <w:rPr>
                <w:b/>
                <w:spacing w:val="-3"/>
                <w:sz w:val="22"/>
              </w:rPr>
              <w:t> </w:t>
            </w:r>
            <w:r>
              <w:rPr>
                <w:b/>
                <w:spacing w:val="-2"/>
                <w:sz w:val="22"/>
              </w:rPr>
              <w:t>reactivos</w:t>
            </w:r>
          </w:p>
        </w:tc>
      </w:tr>
      <w:tr>
        <w:trPr>
          <w:trHeight w:val="268" w:hRule="atLeast"/>
        </w:trPr>
        <w:tc>
          <w:tcPr>
            <w:tcW w:w="1589" w:type="dxa"/>
            <w:vMerge w:val="restart"/>
          </w:tcPr>
          <w:p>
            <w:pPr>
              <w:pStyle w:val="TableParagraph"/>
              <w:spacing w:before="18"/>
              <w:rPr>
                <w:sz w:val="20"/>
              </w:rPr>
            </w:pPr>
          </w:p>
          <w:p>
            <w:pPr>
              <w:pStyle w:val="TableParagraph"/>
              <w:spacing w:before="1"/>
              <w:ind w:left="309"/>
              <w:rPr>
                <w:b/>
                <w:sz w:val="20"/>
              </w:rPr>
            </w:pPr>
            <w:r>
              <w:rPr>
                <w:b/>
                <w:spacing w:val="-2"/>
                <w:sz w:val="20"/>
              </w:rPr>
              <w:t>Reactivo</w:t>
            </w:r>
          </w:p>
        </w:tc>
        <w:tc>
          <w:tcPr>
            <w:tcW w:w="5100" w:type="dxa"/>
            <w:gridSpan w:val="4"/>
          </w:tcPr>
          <w:p>
            <w:pPr>
              <w:pStyle w:val="TableParagraph"/>
              <w:spacing w:line="248" w:lineRule="exact"/>
              <w:ind w:left="14" w:right="1"/>
              <w:jc w:val="center"/>
              <w:rPr>
                <w:b/>
                <w:sz w:val="22"/>
              </w:rPr>
            </w:pPr>
            <w:r>
              <w:rPr>
                <w:b/>
                <w:spacing w:val="-2"/>
                <w:sz w:val="22"/>
              </w:rPr>
              <w:t>Puntaje</w:t>
            </w:r>
          </w:p>
        </w:tc>
      </w:tr>
      <w:tr>
        <w:trPr>
          <w:trHeight w:val="486" w:hRule="atLeast"/>
        </w:trPr>
        <w:tc>
          <w:tcPr>
            <w:tcW w:w="1589" w:type="dxa"/>
            <w:vMerge/>
            <w:tcBorders>
              <w:top w:val="nil"/>
            </w:tcBorders>
          </w:tcPr>
          <w:p>
            <w:pPr>
              <w:rPr>
                <w:sz w:val="2"/>
                <w:szCs w:val="2"/>
              </w:rPr>
            </w:pPr>
          </w:p>
        </w:tc>
        <w:tc>
          <w:tcPr>
            <w:tcW w:w="1274" w:type="dxa"/>
          </w:tcPr>
          <w:p>
            <w:pPr>
              <w:pStyle w:val="TableParagraph"/>
              <w:spacing w:before="122"/>
              <w:ind w:left="9" w:right="3"/>
              <w:jc w:val="center"/>
              <w:rPr>
                <w:b/>
                <w:sz w:val="20"/>
              </w:rPr>
            </w:pPr>
            <w:r>
              <w:rPr>
                <w:b/>
                <w:spacing w:val="-2"/>
                <w:sz w:val="20"/>
              </w:rPr>
              <w:t>Nunca</w:t>
            </w:r>
          </w:p>
        </w:tc>
        <w:tc>
          <w:tcPr>
            <w:tcW w:w="1247" w:type="dxa"/>
          </w:tcPr>
          <w:p>
            <w:pPr>
              <w:pStyle w:val="TableParagraph"/>
              <w:spacing w:line="242" w:lineRule="exact"/>
              <w:ind w:left="308" w:right="157" w:hanging="135"/>
              <w:rPr>
                <w:b/>
                <w:sz w:val="20"/>
              </w:rPr>
            </w:pPr>
            <w:r>
              <w:rPr>
                <w:b/>
                <w:spacing w:val="-2"/>
                <w:sz w:val="20"/>
              </w:rPr>
              <w:t>Algunas veces</w:t>
            </w:r>
          </w:p>
        </w:tc>
        <w:tc>
          <w:tcPr>
            <w:tcW w:w="1418" w:type="dxa"/>
          </w:tcPr>
          <w:p>
            <w:pPr>
              <w:pStyle w:val="TableParagraph"/>
              <w:spacing w:line="242" w:lineRule="exact"/>
              <w:ind w:left="124" w:firstLine="374"/>
              <w:rPr>
                <w:b/>
                <w:sz w:val="20"/>
              </w:rPr>
            </w:pPr>
            <w:r>
              <w:rPr>
                <w:b/>
                <w:spacing w:val="-4"/>
                <w:sz w:val="20"/>
              </w:rPr>
              <w:t>Con </w:t>
            </w:r>
            <w:r>
              <w:rPr>
                <w:b/>
                <w:spacing w:val="-2"/>
                <w:sz w:val="20"/>
              </w:rPr>
              <w:t>frecuencia</w:t>
            </w:r>
          </w:p>
        </w:tc>
        <w:tc>
          <w:tcPr>
            <w:tcW w:w="1161" w:type="dxa"/>
          </w:tcPr>
          <w:p>
            <w:pPr>
              <w:pStyle w:val="TableParagraph"/>
              <w:spacing w:before="122"/>
              <w:ind w:left="17" w:right="3"/>
              <w:jc w:val="center"/>
              <w:rPr>
                <w:b/>
                <w:sz w:val="20"/>
              </w:rPr>
            </w:pPr>
            <w:r>
              <w:rPr>
                <w:b/>
                <w:spacing w:val="-2"/>
                <w:sz w:val="20"/>
              </w:rPr>
              <w:t>Siempre</w:t>
            </w:r>
          </w:p>
        </w:tc>
      </w:tr>
      <w:tr>
        <w:trPr>
          <w:trHeight w:val="265" w:hRule="atLeast"/>
        </w:trPr>
        <w:tc>
          <w:tcPr>
            <w:tcW w:w="1589" w:type="dxa"/>
          </w:tcPr>
          <w:p>
            <w:pPr>
              <w:pStyle w:val="TableParagraph"/>
              <w:spacing w:line="246" w:lineRule="exact"/>
              <w:ind w:left="11" w:right="6"/>
              <w:jc w:val="center"/>
              <w:rPr>
                <w:sz w:val="22"/>
              </w:rPr>
            </w:pPr>
            <w:r>
              <w:rPr>
                <w:spacing w:val="-5"/>
                <w:sz w:val="22"/>
              </w:rPr>
              <w:t>51</w:t>
            </w:r>
          </w:p>
        </w:tc>
        <w:tc>
          <w:tcPr>
            <w:tcW w:w="1274" w:type="dxa"/>
          </w:tcPr>
          <w:p>
            <w:pPr>
              <w:pStyle w:val="TableParagraph"/>
              <w:spacing w:line="246" w:lineRule="exact"/>
              <w:ind w:left="9"/>
              <w:jc w:val="center"/>
              <w:rPr>
                <w:sz w:val="22"/>
              </w:rPr>
            </w:pPr>
            <w:r>
              <w:rPr>
                <w:spacing w:val="-10"/>
                <w:sz w:val="22"/>
              </w:rPr>
              <w:t>0</w:t>
            </w:r>
          </w:p>
        </w:tc>
        <w:tc>
          <w:tcPr>
            <w:tcW w:w="1247" w:type="dxa"/>
          </w:tcPr>
          <w:p>
            <w:pPr>
              <w:pStyle w:val="TableParagraph"/>
              <w:spacing w:line="246" w:lineRule="exact"/>
              <w:ind w:left="14"/>
              <w:jc w:val="center"/>
              <w:rPr>
                <w:sz w:val="22"/>
              </w:rPr>
            </w:pPr>
            <w:r>
              <w:rPr>
                <w:spacing w:val="-10"/>
                <w:sz w:val="22"/>
              </w:rPr>
              <w:t>1</w:t>
            </w:r>
          </w:p>
        </w:tc>
        <w:tc>
          <w:tcPr>
            <w:tcW w:w="1418" w:type="dxa"/>
          </w:tcPr>
          <w:p>
            <w:pPr>
              <w:pStyle w:val="TableParagraph"/>
              <w:spacing w:line="246" w:lineRule="exact"/>
              <w:ind w:left="13"/>
              <w:jc w:val="center"/>
              <w:rPr>
                <w:sz w:val="22"/>
              </w:rPr>
            </w:pPr>
            <w:r>
              <w:rPr>
                <w:spacing w:val="-10"/>
                <w:sz w:val="22"/>
              </w:rPr>
              <w:t>2</w:t>
            </w:r>
          </w:p>
        </w:tc>
        <w:tc>
          <w:tcPr>
            <w:tcW w:w="1161" w:type="dxa"/>
          </w:tcPr>
          <w:p>
            <w:pPr>
              <w:pStyle w:val="TableParagraph"/>
              <w:rPr>
                <w:rFonts w:ascii="Times New Roman"/>
                <w:sz w:val="18"/>
              </w:rPr>
            </w:pPr>
          </w:p>
        </w:tc>
      </w:tr>
      <w:tr>
        <w:trPr>
          <w:trHeight w:val="268" w:hRule="atLeast"/>
        </w:trPr>
        <w:tc>
          <w:tcPr>
            <w:tcW w:w="1589" w:type="dxa"/>
          </w:tcPr>
          <w:p>
            <w:pPr>
              <w:pStyle w:val="TableParagraph"/>
              <w:spacing w:line="248" w:lineRule="exact"/>
              <w:ind w:left="11" w:right="6"/>
              <w:jc w:val="center"/>
              <w:rPr>
                <w:sz w:val="22"/>
              </w:rPr>
            </w:pPr>
            <w:r>
              <w:rPr>
                <w:spacing w:val="-5"/>
                <w:sz w:val="22"/>
              </w:rPr>
              <w:t>52</w:t>
            </w:r>
          </w:p>
        </w:tc>
        <w:tc>
          <w:tcPr>
            <w:tcW w:w="1274" w:type="dxa"/>
          </w:tcPr>
          <w:p>
            <w:pPr>
              <w:pStyle w:val="TableParagraph"/>
              <w:spacing w:line="248" w:lineRule="exact"/>
              <w:ind w:left="9"/>
              <w:jc w:val="center"/>
              <w:rPr>
                <w:sz w:val="22"/>
              </w:rPr>
            </w:pPr>
            <w:r>
              <w:rPr>
                <w:spacing w:val="-10"/>
                <w:sz w:val="22"/>
              </w:rPr>
              <w:t>3</w:t>
            </w:r>
          </w:p>
        </w:tc>
        <w:tc>
          <w:tcPr>
            <w:tcW w:w="1247" w:type="dxa"/>
          </w:tcPr>
          <w:p>
            <w:pPr>
              <w:pStyle w:val="TableParagraph"/>
              <w:spacing w:line="248" w:lineRule="exact"/>
              <w:ind w:left="14"/>
              <w:jc w:val="center"/>
              <w:rPr>
                <w:sz w:val="22"/>
              </w:rPr>
            </w:pPr>
            <w:r>
              <w:rPr>
                <w:spacing w:val="-10"/>
                <w:sz w:val="22"/>
              </w:rPr>
              <w:t>2</w:t>
            </w:r>
          </w:p>
        </w:tc>
        <w:tc>
          <w:tcPr>
            <w:tcW w:w="1418" w:type="dxa"/>
          </w:tcPr>
          <w:p>
            <w:pPr>
              <w:pStyle w:val="TableParagraph"/>
              <w:spacing w:line="248" w:lineRule="exact"/>
              <w:ind w:left="13"/>
              <w:jc w:val="center"/>
              <w:rPr>
                <w:sz w:val="22"/>
              </w:rPr>
            </w:pPr>
            <w:r>
              <w:rPr>
                <w:spacing w:val="-10"/>
                <w:sz w:val="22"/>
              </w:rPr>
              <w:t>1</w:t>
            </w:r>
          </w:p>
        </w:tc>
        <w:tc>
          <w:tcPr>
            <w:tcW w:w="1161" w:type="dxa"/>
          </w:tcPr>
          <w:p>
            <w:pPr>
              <w:pStyle w:val="TableParagraph"/>
              <w:spacing w:line="248" w:lineRule="exact"/>
              <w:ind w:left="17"/>
              <w:jc w:val="center"/>
              <w:rPr>
                <w:sz w:val="22"/>
              </w:rPr>
            </w:pPr>
            <w:r>
              <w:rPr>
                <w:spacing w:val="-10"/>
                <w:sz w:val="22"/>
              </w:rPr>
              <w:t>0</w:t>
            </w:r>
          </w:p>
        </w:tc>
      </w:tr>
      <w:tr>
        <w:trPr>
          <w:trHeight w:val="268" w:hRule="atLeast"/>
        </w:trPr>
        <w:tc>
          <w:tcPr>
            <w:tcW w:w="1589" w:type="dxa"/>
          </w:tcPr>
          <w:p>
            <w:pPr>
              <w:pStyle w:val="TableParagraph"/>
              <w:spacing w:line="248" w:lineRule="exact"/>
              <w:ind w:left="11" w:right="2"/>
              <w:jc w:val="center"/>
              <w:rPr>
                <w:sz w:val="22"/>
              </w:rPr>
            </w:pPr>
            <w:r>
              <w:rPr>
                <w:spacing w:val="-2"/>
                <w:sz w:val="22"/>
              </w:rPr>
              <w:t>Subtotal</w:t>
            </w:r>
          </w:p>
        </w:tc>
        <w:tc>
          <w:tcPr>
            <w:tcW w:w="5100" w:type="dxa"/>
            <w:gridSpan w:val="4"/>
          </w:tcPr>
          <w:p>
            <w:pPr>
              <w:pStyle w:val="TableParagraph"/>
              <w:spacing w:line="248" w:lineRule="exact"/>
              <w:ind w:left="14"/>
              <w:jc w:val="center"/>
              <w:rPr>
                <w:sz w:val="22"/>
              </w:rPr>
            </w:pPr>
            <w:r>
              <w:rPr>
                <w:spacing w:val="-10"/>
                <w:sz w:val="22"/>
              </w:rPr>
              <w:t>6</w:t>
            </w:r>
          </w:p>
        </w:tc>
      </w:tr>
    </w:tbl>
    <w:p>
      <w:pPr>
        <w:pStyle w:val="BodyText"/>
        <w:rPr>
          <w:sz w:val="20"/>
        </w:rPr>
      </w:pPr>
    </w:p>
    <w:p>
      <w:pPr>
        <w:pStyle w:val="BodyText"/>
        <w:spacing w:before="49" w:after="1"/>
        <w:rPr>
          <w:sz w:val="20"/>
        </w:rPr>
      </w:pPr>
    </w:p>
    <w:tbl>
      <w:tblPr>
        <w:tblW w:w="0" w:type="auto"/>
        <w:jc w:val="left"/>
        <w:tblInd w:w="4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01"/>
        <w:gridCol w:w="1267"/>
        <w:gridCol w:w="1268"/>
        <w:gridCol w:w="1351"/>
        <w:gridCol w:w="1267"/>
      </w:tblGrid>
      <w:tr>
        <w:trPr>
          <w:trHeight w:val="268" w:hRule="atLeast"/>
        </w:trPr>
        <w:tc>
          <w:tcPr>
            <w:tcW w:w="9954" w:type="dxa"/>
            <w:gridSpan w:val="5"/>
            <w:shd w:val="clear" w:color="auto" w:fill="D9D9D9"/>
          </w:tcPr>
          <w:p>
            <w:pPr>
              <w:pStyle w:val="TableParagraph"/>
              <w:rPr>
                <w:rFonts w:ascii="Times New Roman"/>
                <w:sz w:val="18"/>
              </w:rPr>
            </w:pPr>
          </w:p>
        </w:tc>
      </w:tr>
      <w:tr>
        <w:trPr>
          <w:trHeight w:val="534" w:hRule="atLeast"/>
        </w:trPr>
        <w:tc>
          <w:tcPr>
            <w:tcW w:w="4801" w:type="dxa"/>
          </w:tcPr>
          <w:p>
            <w:pPr>
              <w:pStyle w:val="TableParagraph"/>
              <w:spacing w:line="264" w:lineRule="exact"/>
              <w:ind w:left="19"/>
              <w:jc w:val="center"/>
              <w:rPr>
                <w:sz w:val="22"/>
              </w:rPr>
            </w:pPr>
            <w:r>
              <w:rPr>
                <w:spacing w:val="-2"/>
                <w:sz w:val="22"/>
              </w:rPr>
              <w:t>Reactivos</w:t>
            </w:r>
          </w:p>
        </w:tc>
        <w:tc>
          <w:tcPr>
            <w:tcW w:w="1267" w:type="dxa"/>
          </w:tcPr>
          <w:p>
            <w:pPr>
              <w:pStyle w:val="TableParagraph"/>
              <w:spacing w:line="264" w:lineRule="exact"/>
              <w:ind w:left="289"/>
              <w:rPr>
                <w:sz w:val="22"/>
              </w:rPr>
            </w:pPr>
            <w:r>
              <w:rPr>
                <w:spacing w:val="-2"/>
                <w:sz w:val="22"/>
              </w:rPr>
              <w:t>Nunca</w:t>
            </w:r>
          </w:p>
        </w:tc>
        <w:tc>
          <w:tcPr>
            <w:tcW w:w="1268" w:type="dxa"/>
          </w:tcPr>
          <w:p>
            <w:pPr>
              <w:pStyle w:val="TableParagraph"/>
              <w:spacing w:line="268" w:lineRule="exact"/>
              <w:ind w:left="323" w:right="170" w:hanging="125"/>
              <w:rPr>
                <w:sz w:val="22"/>
              </w:rPr>
            </w:pPr>
            <w:r>
              <w:rPr>
                <w:spacing w:val="-2"/>
                <w:sz w:val="22"/>
              </w:rPr>
              <w:t>Algunas veces</w:t>
            </w:r>
          </w:p>
        </w:tc>
        <w:tc>
          <w:tcPr>
            <w:tcW w:w="1351" w:type="dxa"/>
          </w:tcPr>
          <w:p>
            <w:pPr>
              <w:pStyle w:val="TableParagraph"/>
              <w:spacing w:line="268" w:lineRule="exact"/>
              <w:ind w:left="107" w:right="90" w:firstLine="352"/>
              <w:rPr>
                <w:sz w:val="22"/>
              </w:rPr>
            </w:pPr>
            <w:r>
              <w:rPr>
                <w:spacing w:val="-4"/>
                <w:sz w:val="22"/>
              </w:rPr>
              <w:t>Con </w:t>
            </w:r>
            <w:r>
              <w:rPr>
                <w:spacing w:val="-2"/>
                <w:sz w:val="22"/>
              </w:rPr>
              <w:t>frecuencia</w:t>
            </w:r>
          </w:p>
        </w:tc>
        <w:tc>
          <w:tcPr>
            <w:tcW w:w="1267" w:type="dxa"/>
          </w:tcPr>
          <w:p>
            <w:pPr>
              <w:pStyle w:val="TableParagraph"/>
              <w:spacing w:line="264" w:lineRule="exact"/>
              <w:ind w:left="175"/>
              <w:rPr>
                <w:sz w:val="22"/>
              </w:rPr>
            </w:pPr>
            <w:r>
              <w:rPr>
                <w:spacing w:val="-2"/>
                <w:sz w:val="22"/>
              </w:rPr>
              <w:t>Siempre</w:t>
            </w:r>
          </w:p>
        </w:tc>
      </w:tr>
      <w:tr>
        <w:trPr>
          <w:trHeight w:val="266" w:hRule="atLeast"/>
        </w:trPr>
        <w:tc>
          <w:tcPr>
            <w:tcW w:w="9954" w:type="dxa"/>
            <w:gridSpan w:val="5"/>
            <w:shd w:val="clear" w:color="auto" w:fill="D9D9D9"/>
          </w:tcPr>
          <w:p>
            <w:pPr>
              <w:pStyle w:val="TableParagraph"/>
              <w:spacing w:line="246" w:lineRule="exact"/>
              <w:ind w:left="110"/>
              <w:rPr>
                <w:sz w:val="22"/>
              </w:rPr>
            </w:pPr>
            <w:r>
              <w:rPr>
                <w:sz w:val="22"/>
              </w:rPr>
              <w:t>Condiciones</w:t>
            </w:r>
            <w:r>
              <w:rPr>
                <w:spacing w:val="-5"/>
                <w:sz w:val="22"/>
              </w:rPr>
              <w:t> </w:t>
            </w:r>
            <w:r>
              <w:rPr>
                <w:sz w:val="22"/>
              </w:rPr>
              <w:t>generales</w:t>
            </w:r>
            <w:r>
              <w:rPr>
                <w:spacing w:val="-5"/>
                <w:sz w:val="22"/>
              </w:rPr>
              <w:t> </w:t>
            </w:r>
            <w:r>
              <w:rPr>
                <w:sz w:val="22"/>
              </w:rPr>
              <w:t>de</w:t>
            </w:r>
            <w:r>
              <w:rPr>
                <w:spacing w:val="-5"/>
                <w:sz w:val="22"/>
              </w:rPr>
              <w:t> </w:t>
            </w:r>
            <w:r>
              <w:rPr>
                <w:spacing w:val="-2"/>
                <w:sz w:val="22"/>
              </w:rPr>
              <w:t>trabajo</w:t>
            </w:r>
          </w:p>
        </w:tc>
      </w:tr>
      <w:tr>
        <w:trPr>
          <w:trHeight w:val="803" w:hRule="atLeast"/>
        </w:trPr>
        <w:tc>
          <w:tcPr>
            <w:tcW w:w="4801" w:type="dxa"/>
          </w:tcPr>
          <w:p>
            <w:pPr>
              <w:pStyle w:val="TableParagraph"/>
              <w:spacing w:line="265" w:lineRule="exact"/>
              <w:ind w:left="470"/>
              <w:rPr>
                <w:sz w:val="22"/>
              </w:rPr>
            </w:pPr>
            <w:r>
              <w:rPr>
                <w:rFonts w:ascii="Arial"/>
                <w:sz w:val="22"/>
              </w:rPr>
              <w:t>53.</w:t>
            </w:r>
            <w:r>
              <w:rPr>
                <w:rFonts w:ascii="Arial"/>
                <w:spacing w:val="-12"/>
                <w:sz w:val="22"/>
              </w:rPr>
              <w:t> </w:t>
            </w:r>
            <w:r>
              <w:rPr>
                <w:sz w:val="22"/>
              </w:rPr>
              <w:t>En</w:t>
            </w:r>
            <w:r>
              <w:rPr>
                <w:spacing w:val="-4"/>
                <w:sz w:val="22"/>
              </w:rPr>
              <w:t> </w:t>
            </w:r>
            <w:r>
              <w:rPr>
                <w:sz w:val="22"/>
              </w:rPr>
              <w:t>su</w:t>
            </w:r>
            <w:r>
              <w:rPr>
                <w:spacing w:val="-3"/>
                <w:sz w:val="22"/>
              </w:rPr>
              <w:t> </w:t>
            </w:r>
            <w:r>
              <w:rPr>
                <w:sz w:val="22"/>
              </w:rPr>
              <w:t>centro</w:t>
            </w:r>
            <w:r>
              <w:rPr>
                <w:spacing w:val="-2"/>
                <w:sz w:val="22"/>
              </w:rPr>
              <w:t> </w:t>
            </w:r>
            <w:r>
              <w:rPr>
                <w:sz w:val="22"/>
              </w:rPr>
              <w:t>de</w:t>
            </w:r>
            <w:r>
              <w:rPr>
                <w:spacing w:val="-2"/>
                <w:sz w:val="22"/>
              </w:rPr>
              <w:t> </w:t>
            </w:r>
            <w:r>
              <w:rPr>
                <w:sz w:val="22"/>
              </w:rPr>
              <w:t>trabajo</w:t>
            </w:r>
            <w:r>
              <w:rPr>
                <w:spacing w:val="-2"/>
                <w:sz w:val="22"/>
              </w:rPr>
              <w:t> </w:t>
            </w:r>
            <w:r>
              <w:rPr>
                <w:spacing w:val="-5"/>
                <w:sz w:val="22"/>
              </w:rPr>
              <w:t>se</w:t>
            </w:r>
          </w:p>
          <w:p>
            <w:pPr>
              <w:pStyle w:val="TableParagraph"/>
              <w:spacing w:line="266" w:lineRule="exact"/>
              <w:ind w:left="830"/>
              <w:rPr>
                <w:sz w:val="22"/>
              </w:rPr>
            </w:pPr>
            <w:r>
              <w:rPr>
                <w:sz w:val="22"/>
              </w:rPr>
              <w:t>proporcionan</w:t>
            </w:r>
            <w:r>
              <w:rPr>
                <w:spacing w:val="-13"/>
                <w:sz w:val="22"/>
              </w:rPr>
              <w:t> </w:t>
            </w:r>
            <w:r>
              <w:rPr>
                <w:sz w:val="22"/>
              </w:rPr>
              <w:t>las</w:t>
            </w:r>
            <w:r>
              <w:rPr>
                <w:spacing w:val="-14"/>
                <w:sz w:val="22"/>
              </w:rPr>
              <w:t> </w:t>
            </w:r>
            <w:r>
              <w:rPr>
                <w:sz w:val="22"/>
              </w:rPr>
              <w:t>prestaciones</w:t>
            </w:r>
            <w:r>
              <w:rPr>
                <w:spacing w:val="-14"/>
                <w:sz w:val="22"/>
              </w:rPr>
              <w:t> </w:t>
            </w:r>
            <w:r>
              <w:rPr>
                <w:sz w:val="22"/>
              </w:rPr>
              <w:t>de </w:t>
            </w:r>
            <w:r>
              <w:rPr>
                <w:spacing w:val="-4"/>
                <w:sz w:val="22"/>
              </w:rPr>
              <w:t>ley.</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bl>
    <w:p>
      <w:pPr>
        <w:pStyle w:val="TableParagraph"/>
        <w:spacing w:after="0"/>
        <w:rPr>
          <w:rFonts w:ascii="Times New Roman"/>
          <w:sz w:val="20"/>
        </w:rPr>
        <w:sectPr>
          <w:pgSz w:w="12240" w:h="15840"/>
          <w:pgMar w:header="507" w:footer="0" w:top="1960" w:bottom="280" w:left="720" w:right="720"/>
        </w:sectPr>
      </w:pPr>
    </w:p>
    <w:p>
      <w:pPr>
        <w:pStyle w:val="BodyText"/>
        <w:spacing w:before="51"/>
        <w:rPr>
          <w:sz w:val="20"/>
        </w:rPr>
      </w:pPr>
    </w:p>
    <w:tbl>
      <w:tblPr>
        <w:tblW w:w="0" w:type="auto"/>
        <w:jc w:val="left"/>
        <w:tblInd w:w="4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01"/>
        <w:gridCol w:w="1267"/>
        <w:gridCol w:w="1268"/>
        <w:gridCol w:w="1351"/>
        <w:gridCol w:w="1267"/>
      </w:tblGrid>
      <w:tr>
        <w:trPr>
          <w:trHeight w:val="803" w:hRule="atLeast"/>
        </w:trPr>
        <w:tc>
          <w:tcPr>
            <w:tcW w:w="4801" w:type="dxa"/>
          </w:tcPr>
          <w:p>
            <w:pPr>
              <w:pStyle w:val="TableParagraph"/>
              <w:spacing w:line="265" w:lineRule="exact"/>
              <w:ind w:left="470"/>
              <w:rPr>
                <w:sz w:val="22"/>
              </w:rPr>
            </w:pPr>
            <w:r>
              <w:rPr>
                <w:rFonts w:ascii="Arial"/>
                <w:sz w:val="22"/>
              </w:rPr>
              <w:t>54.</w:t>
            </w:r>
            <w:r>
              <w:rPr>
                <w:rFonts w:ascii="Arial"/>
                <w:spacing w:val="-12"/>
                <w:sz w:val="22"/>
              </w:rPr>
              <w:t> </w:t>
            </w:r>
            <w:r>
              <w:rPr>
                <w:sz w:val="22"/>
              </w:rPr>
              <w:t>En</w:t>
            </w:r>
            <w:r>
              <w:rPr>
                <w:spacing w:val="-4"/>
                <w:sz w:val="22"/>
              </w:rPr>
              <w:t> </w:t>
            </w:r>
            <w:r>
              <w:rPr>
                <w:sz w:val="22"/>
              </w:rPr>
              <w:t>su</w:t>
            </w:r>
            <w:r>
              <w:rPr>
                <w:spacing w:val="-3"/>
                <w:sz w:val="22"/>
              </w:rPr>
              <w:t> </w:t>
            </w:r>
            <w:r>
              <w:rPr>
                <w:sz w:val="22"/>
              </w:rPr>
              <w:t>centro</w:t>
            </w:r>
            <w:r>
              <w:rPr>
                <w:spacing w:val="-3"/>
                <w:sz w:val="22"/>
              </w:rPr>
              <w:t> </w:t>
            </w:r>
            <w:r>
              <w:rPr>
                <w:sz w:val="22"/>
              </w:rPr>
              <w:t>de</w:t>
            </w:r>
            <w:r>
              <w:rPr>
                <w:spacing w:val="-2"/>
                <w:sz w:val="22"/>
              </w:rPr>
              <w:t> </w:t>
            </w:r>
            <w:r>
              <w:rPr>
                <w:sz w:val="22"/>
              </w:rPr>
              <w:t>trabajo</w:t>
            </w:r>
            <w:r>
              <w:rPr>
                <w:spacing w:val="-2"/>
                <w:sz w:val="22"/>
              </w:rPr>
              <w:t> </w:t>
            </w:r>
            <w:r>
              <w:rPr>
                <w:sz w:val="22"/>
              </w:rPr>
              <w:t>las</w:t>
            </w:r>
            <w:r>
              <w:rPr>
                <w:spacing w:val="-3"/>
                <w:sz w:val="22"/>
              </w:rPr>
              <w:t> </w:t>
            </w:r>
            <w:r>
              <w:rPr>
                <w:sz w:val="22"/>
              </w:rPr>
              <w:t>y</w:t>
            </w:r>
            <w:r>
              <w:rPr>
                <w:spacing w:val="-2"/>
                <w:sz w:val="22"/>
              </w:rPr>
              <w:t> </w:t>
            </w:r>
            <w:r>
              <w:rPr>
                <w:spacing w:val="-5"/>
                <w:sz w:val="22"/>
              </w:rPr>
              <w:t>los</w:t>
            </w:r>
          </w:p>
          <w:p>
            <w:pPr>
              <w:pStyle w:val="TableParagraph"/>
              <w:spacing w:line="266" w:lineRule="exact"/>
              <w:ind w:left="830"/>
              <w:rPr>
                <w:sz w:val="22"/>
              </w:rPr>
            </w:pPr>
            <w:r>
              <w:rPr>
                <w:sz w:val="22"/>
              </w:rPr>
              <w:t>directivos</w:t>
            </w:r>
            <w:r>
              <w:rPr>
                <w:spacing w:val="-8"/>
                <w:sz w:val="22"/>
              </w:rPr>
              <w:t> </w:t>
            </w:r>
            <w:r>
              <w:rPr>
                <w:sz w:val="22"/>
              </w:rPr>
              <w:t>apoyan</w:t>
            </w:r>
            <w:r>
              <w:rPr>
                <w:spacing w:val="-7"/>
                <w:sz w:val="22"/>
              </w:rPr>
              <w:t> </w:t>
            </w:r>
            <w:r>
              <w:rPr>
                <w:sz w:val="22"/>
              </w:rPr>
              <w:t>la</w:t>
            </w:r>
            <w:r>
              <w:rPr>
                <w:spacing w:val="-7"/>
                <w:sz w:val="22"/>
              </w:rPr>
              <w:t> </w:t>
            </w:r>
            <w:r>
              <w:rPr>
                <w:sz w:val="22"/>
              </w:rPr>
              <w:t>igualdad</w:t>
            </w:r>
            <w:r>
              <w:rPr>
                <w:spacing w:val="-10"/>
                <w:sz w:val="22"/>
              </w:rPr>
              <w:t> </w:t>
            </w:r>
            <w:r>
              <w:rPr>
                <w:sz w:val="22"/>
              </w:rPr>
              <w:t>y</w:t>
            </w:r>
            <w:r>
              <w:rPr>
                <w:spacing w:val="-10"/>
                <w:sz w:val="22"/>
              </w:rPr>
              <w:t> </w:t>
            </w:r>
            <w:r>
              <w:rPr>
                <w:sz w:val="22"/>
              </w:rPr>
              <w:t>no </w:t>
            </w:r>
            <w:r>
              <w:rPr>
                <w:spacing w:val="-2"/>
                <w:sz w:val="22"/>
              </w:rPr>
              <w:t>discriminación</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1069" w:hRule="atLeast"/>
        </w:trPr>
        <w:tc>
          <w:tcPr>
            <w:tcW w:w="4801" w:type="dxa"/>
          </w:tcPr>
          <w:p>
            <w:pPr>
              <w:pStyle w:val="TableParagraph"/>
              <w:ind w:left="830" w:hanging="360"/>
              <w:rPr>
                <w:sz w:val="22"/>
              </w:rPr>
            </w:pPr>
            <w:r>
              <w:rPr>
                <w:rFonts w:ascii="Arial"/>
                <w:sz w:val="22"/>
              </w:rPr>
              <w:t>55.</w:t>
            </w:r>
            <w:r>
              <w:rPr>
                <w:rFonts w:ascii="Arial"/>
                <w:spacing w:val="-4"/>
                <w:sz w:val="22"/>
              </w:rPr>
              <w:t> </w:t>
            </w:r>
            <w:r>
              <w:rPr>
                <w:sz w:val="22"/>
              </w:rPr>
              <w:t>En su centro de trabajo los mecanismos</w:t>
            </w:r>
            <w:r>
              <w:rPr>
                <w:spacing w:val="-19"/>
                <w:sz w:val="22"/>
              </w:rPr>
              <w:t> </w:t>
            </w:r>
            <w:r>
              <w:rPr>
                <w:sz w:val="22"/>
              </w:rPr>
              <w:t>utilizados</w:t>
            </w:r>
            <w:r>
              <w:rPr>
                <w:spacing w:val="-19"/>
                <w:sz w:val="22"/>
              </w:rPr>
              <w:t> </w:t>
            </w:r>
            <w:r>
              <w:rPr>
                <w:sz w:val="22"/>
              </w:rPr>
              <w:t>para asegurar la igualdad y no</w:t>
            </w:r>
          </w:p>
          <w:p>
            <w:pPr>
              <w:pStyle w:val="TableParagraph"/>
              <w:spacing w:line="250" w:lineRule="exact"/>
              <w:ind w:left="830"/>
              <w:rPr>
                <w:sz w:val="22"/>
              </w:rPr>
            </w:pPr>
            <w:r>
              <w:rPr>
                <w:sz w:val="22"/>
              </w:rPr>
              <w:t>discriminación</w:t>
            </w:r>
            <w:r>
              <w:rPr>
                <w:spacing w:val="-7"/>
                <w:sz w:val="22"/>
              </w:rPr>
              <w:t> </w:t>
            </w:r>
            <w:r>
              <w:rPr>
                <w:sz w:val="22"/>
              </w:rPr>
              <w:t>son</w:t>
            </w:r>
            <w:r>
              <w:rPr>
                <w:spacing w:val="-7"/>
                <w:sz w:val="22"/>
              </w:rPr>
              <w:t> </w:t>
            </w:r>
            <w:r>
              <w:rPr>
                <w:spacing w:val="-2"/>
                <w:sz w:val="22"/>
              </w:rPr>
              <w:t>eficaces.</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r>
        <w:trPr>
          <w:trHeight w:val="1336" w:hRule="atLeast"/>
        </w:trPr>
        <w:tc>
          <w:tcPr>
            <w:tcW w:w="4801" w:type="dxa"/>
          </w:tcPr>
          <w:p>
            <w:pPr>
              <w:pStyle w:val="TableParagraph"/>
              <w:ind w:left="830" w:right="181" w:hanging="360"/>
              <w:rPr>
                <w:sz w:val="22"/>
              </w:rPr>
            </w:pPr>
            <w:r>
              <w:rPr>
                <w:rFonts w:ascii="Arial" w:hAnsi="Arial"/>
                <w:sz w:val="22"/>
              </w:rPr>
              <w:t>56.</w:t>
            </w:r>
            <w:r>
              <w:rPr>
                <w:rFonts w:ascii="Arial" w:hAnsi="Arial"/>
                <w:spacing w:val="-12"/>
                <w:sz w:val="22"/>
              </w:rPr>
              <w:t> </w:t>
            </w:r>
            <w:r>
              <w:rPr>
                <w:sz w:val="22"/>
              </w:rPr>
              <w:t>En</w:t>
            </w:r>
            <w:r>
              <w:rPr>
                <w:spacing w:val="-7"/>
                <w:sz w:val="22"/>
              </w:rPr>
              <w:t> </w:t>
            </w:r>
            <w:r>
              <w:rPr>
                <w:sz w:val="22"/>
              </w:rPr>
              <w:t>su</w:t>
            </w:r>
            <w:r>
              <w:rPr>
                <w:spacing w:val="-6"/>
                <w:sz w:val="22"/>
              </w:rPr>
              <w:t> </w:t>
            </w:r>
            <w:r>
              <w:rPr>
                <w:sz w:val="22"/>
              </w:rPr>
              <w:t>centro</w:t>
            </w:r>
            <w:r>
              <w:rPr>
                <w:spacing w:val="-5"/>
                <w:sz w:val="22"/>
              </w:rPr>
              <w:t> </w:t>
            </w:r>
            <w:r>
              <w:rPr>
                <w:sz w:val="22"/>
              </w:rPr>
              <w:t>de</w:t>
            </w:r>
            <w:r>
              <w:rPr>
                <w:spacing w:val="-5"/>
                <w:sz w:val="22"/>
              </w:rPr>
              <w:t> </w:t>
            </w:r>
            <w:r>
              <w:rPr>
                <w:sz w:val="22"/>
              </w:rPr>
              <w:t>trabajo</w:t>
            </w:r>
            <w:r>
              <w:rPr>
                <w:spacing w:val="-5"/>
                <w:sz w:val="22"/>
              </w:rPr>
              <w:t> </w:t>
            </w:r>
            <w:r>
              <w:rPr>
                <w:sz w:val="22"/>
              </w:rPr>
              <w:t>se</w:t>
            </w:r>
            <w:r>
              <w:rPr>
                <w:spacing w:val="-6"/>
                <w:sz w:val="22"/>
              </w:rPr>
              <w:t> </w:t>
            </w:r>
            <w:r>
              <w:rPr>
                <w:sz w:val="22"/>
              </w:rPr>
              <w:t>recibe un salario igual por igual trabajo sin importar sexo, apariencia, edad u otras características</w:t>
            </w:r>
          </w:p>
          <w:p>
            <w:pPr>
              <w:pStyle w:val="TableParagraph"/>
              <w:spacing w:line="250" w:lineRule="exact"/>
              <w:ind w:left="830"/>
              <w:rPr>
                <w:sz w:val="22"/>
              </w:rPr>
            </w:pPr>
            <w:r>
              <w:rPr>
                <w:spacing w:val="-2"/>
                <w:sz w:val="22"/>
              </w:rPr>
              <w:t>personales.</w:t>
            </w:r>
          </w:p>
        </w:tc>
        <w:tc>
          <w:tcPr>
            <w:tcW w:w="1267" w:type="dxa"/>
          </w:tcPr>
          <w:p>
            <w:pPr>
              <w:pStyle w:val="TableParagraph"/>
              <w:rPr>
                <w:rFonts w:ascii="Times New Roman"/>
                <w:sz w:val="20"/>
              </w:rPr>
            </w:pPr>
          </w:p>
        </w:tc>
        <w:tc>
          <w:tcPr>
            <w:tcW w:w="1268" w:type="dxa"/>
          </w:tcPr>
          <w:p>
            <w:pPr>
              <w:pStyle w:val="TableParagraph"/>
              <w:rPr>
                <w:rFonts w:ascii="Times New Roman"/>
                <w:sz w:val="20"/>
              </w:rPr>
            </w:pPr>
          </w:p>
        </w:tc>
        <w:tc>
          <w:tcPr>
            <w:tcW w:w="1351" w:type="dxa"/>
          </w:tcPr>
          <w:p>
            <w:pPr>
              <w:pStyle w:val="TableParagraph"/>
              <w:rPr>
                <w:rFonts w:ascii="Times New Roman"/>
                <w:sz w:val="20"/>
              </w:rPr>
            </w:pPr>
          </w:p>
        </w:tc>
        <w:tc>
          <w:tcPr>
            <w:tcW w:w="1267" w:type="dxa"/>
          </w:tcPr>
          <w:p>
            <w:pPr>
              <w:pStyle w:val="TableParagraph"/>
              <w:rPr>
                <w:rFonts w:ascii="Times New Roman"/>
                <w:sz w:val="20"/>
              </w:rPr>
            </w:pPr>
          </w:p>
        </w:tc>
      </w:tr>
    </w:tbl>
    <w:p>
      <w:pPr>
        <w:pStyle w:val="BodyText"/>
        <w:rPr>
          <w:sz w:val="20"/>
        </w:rPr>
      </w:pPr>
    </w:p>
    <w:p>
      <w:pPr>
        <w:pStyle w:val="BodyText"/>
        <w:spacing w:before="49"/>
        <w:rPr>
          <w:sz w:val="20"/>
        </w:rPr>
      </w:pPr>
    </w:p>
    <w:tbl>
      <w:tblPr>
        <w:tblW w:w="0" w:type="auto"/>
        <w:jc w:val="left"/>
        <w:tblInd w:w="2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9"/>
        <w:gridCol w:w="1274"/>
        <w:gridCol w:w="1247"/>
        <w:gridCol w:w="1418"/>
        <w:gridCol w:w="1161"/>
      </w:tblGrid>
      <w:tr>
        <w:trPr>
          <w:trHeight w:val="268" w:hRule="atLeast"/>
        </w:trPr>
        <w:tc>
          <w:tcPr>
            <w:tcW w:w="6689" w:type="dxa"/>
            <w:gridSpan w:val="5"/>
          </w:tcPr>
          <w:p>
            <w:pPr>
              <w:pStyle w:val="TableParagraph"/>
              <w:spacing w:line="248" w:lineRule="exact"/>
              <w:ind w:left="14"/>
              <w:jc w:val="center"/>
              <w:rPr>
                <w:b/>
                <w:sz w:val="22"/>
              </w:rPr>
            </w:pPr>
            <w:r>
              <w:rPr>
                <w:b/>
                <w:sz w:val="22"/>
              </w:rPr>
              <w:t>Valor</w:t>
            </w:r>
            <w:r>
              <w:rPr>
                <w:b/>
                <w:spacing w:val="-5"/>
                <w:sz w:val="22"/>
              </w:rPr>
              <w:t> </w:t>
            </w:r>
            <w:r>
              <w:rPr>
                <w:b/>
                <w:sz w:val="22"/>
              </w:rPr>
              <w:t>de</w:t>
            </w:r>
            <w:r>
              <w:rPr>
                <w:b/>
                <w:spacing w:val="-5"/>
                <w:sz w:val="22"/>
              </w:rPr>
              <w:t> </w:t>
            </w:r>
            <w:r>
              <w:rPr>
                <w:b/>
                <w:sz w:val="22"/>
              </w:rPr>
              <w:t>los</w:t>
            </w:r>
            <w:r>
              <w:rPr>
                <w:b/>
                <w:spacing w:val="-3"/>
                <w:sz w:val="22"/>
              </w:rPr>
              <w:t> </w:t>
            </w:r>
            <w:r>
              <w:rPr>
                <w:b/>
                <w:spacing w:val="-2"/>
                <w:sz w:val="22"/>
              </w:rPr>
              <w:t>reactivos</w:t>
            </w:r>
          </w:p>
        </w:tc>
      </w:tr>
      <w:tr>
        <w:trPr>
          <w:trHeight w:val="265" w:hRule="atLeast"/>
        </w:trPr>
        <w:tc>
          <w:tcPr>
            <w:tcW w:w="1589" w:type="dxa"/>
            <w:vMerge w:val="restart"/>
          </w:tcPr>
          <w:p>
            <w:pPr>
              <w:pStyle w:val="TableParagraph"/>
              <w:spacing w:before="16"/>
              <w:rPr>
                <w:sz w:val="20"/>
              </w:rPr>
            </w:pPr>
          </w:p>
          <w:p>
            <w:pPr>
              <w:pStyle w:val="TableParagraph"/>
              <w:ind w:left="309"/>
              <w:rPr>
                <w:b/>
                <w:sz w:val="20"/>
              </w:rPr>
            </w:pPr>
            <w:r>
              <w:rPr>
                <w:b/>
                <w:spacing w:val="-2"/>
                <w:sz w:val="20"/>
              </w:rPr>
              <w:t>Reactivo</w:t>
            </w:r>
          </w:p>
        </w:tc>
        <w:tc>
          <w:tcPr>
            <w:tcW w:w="5100" w:type="dxa"/>
            <w:gridSpan w:val="4"/>
          </w:tcPr>
          <w:p>
            <w:pPr>
              <w:pStyle w:val="TableParagraph"/>
              <w:spacing w:line="246" w:lineRule="exact"/>
              <w:ind w:left="14" w:right="1"/>
              <w:jc w:val="center"/>
              <w:rPr>
                <w:b/>
                <w:sz w:val="22"/>
              </w:rPr>
            </w:pPr>
            <w:r>
              <w:rPr>
                <w:b/>
                <w:spacing w:val="-2"/>
                <w:sz w:val="22"/>
              </w:rPr>
              <w:t>Puntaje</w:t>
            </w:r>
          </w:p>
        </w:tc>
      </w:tr>
      <w:tr>
        <w:trPr>
          <w:trHeight w:val="486" w:hRule="atLeast"/>
        </w:trPr>
        <w:tc>
          <w:tcPr>
            <w:tcW w:w="1589" w:type="dxa"/>
            <w:vMerge/>
            <w:tcBorders>
              <w:top w:val="nil"/>
            </w:tcBorders>
          </w:tcPr>
          <w:p>
            <w:pPr>
              <w:rPr>
                <w:sz w:val="2"/>
                <w:szCs w:val="2"/>
              </w:rPr>
            </w:pPr>
          </w:p>
        </w:tc>
        <w:tc>
          <w:tcPr>
            <w:tcW w:w="1274" w:type="dxa"/>
          </w:tcPr>
          <w:p>
            <w:pPr>
              <w:pStyle w:val="TableParagraph"/>
              <w:spacing w:before="122"/>
              <w:ind w:left="9" w:right="3"/>
              <w:jc w:val="center"/>
              <w:rPr>
                <w:b/>
                <w:sz w:val="20"/>
              </w:rPr>
            </w:pPr>
            <w:r>
              <w:rPr>
                <w:b/>
                <w:spacing w:val="-2"/>
                <w:sz w:val="20"/>
              </w:rPr>
              <w:t>Nunca</w:t>
            </w:r>
          </w:p>
        </w:tc>
        <w:tc>
          <w:tcPr>
            <w:tcW w:w="1247" w:type="dxa"/>
          </w:tcPr>
          <w:p>
            <w:pPr>
              <w:pStyle w:val="TableParagraph"/>
              <w:spacing w:line="244" w:lineRule="exact"/>
              <w:ind w:left="308" w:right="157" w:hanging="135"/>
              <w:rPr>
                <w:b/>
                <w:sz w:val="20"/>
              </w:rPr>
            </w:pPr>
            <w:r>
              <w:rPr>
                <w:b/>
                <w:spacing w:val="-2"/>
                <w:sz w:val="20"/>
              </w:rPr>
              <w:t>Algunas veces</w:t>
            </w:r>
          </w:p>
        </w:tc>
        <w:tc>
          <w:tcPr>
            <w:tcW w:w="1418" w:type="dxa"/>
          </w:tcPr>
          <w:p>
            <w:pPr>
              <w:pStyle w:val="TableParagraph"/>
              <w:spacing w:line="244" w:lineRule="exact"/>
              <w:ind w:left="124" w:firstLine="374"/>
              <w:rPr>
                <w:b/>
                <w:sz w:val="20"/>
              </w:rPr>
            </w:pPr>
            <w:r>
              <w:rPr>
                <w:b/>
                <w:spacing w:val="-4"/>
                <w:sz w:val="20"/>
              </w:rPr>
              <w:t>Con </w:t>
            </w:r>
            <w:r>
              <w:rPr>
                <w:b/>
                <w:spacing w:val="-2"/>
                <w:sz w:val="20"/>
              </w:rPr>
              <w:t>frecuencia</w:t>
            </w:r>
          </w:p>
        </w:tc>
        <w:tc>
          <w:tcPr>
            <w:tcW w:w="1161" w:type="dxa"/>
          </w:tcPr>
          <w:p>
            <w:pPr>
              <w:pStyle w:val="TableParagraph"/>
              <w:spacing w:before="122"/>
              <w:ind w:left="17" w:right="3"/>
              <w:jc w:val="center"/>
              <w:rPr>
                <w:b/>
                <w:sz w:val="20"/>
              </w:rPr>
            </w:pPr>
            <w:r>
              <w:rPr>
                <w:b/>
                <w:spacing w:val="-2"/>
                <w:sz w:val="20"/>
              </w:rPr>
              <w:t>Siempre</w:t>
            </w:r>
          </w:p>
        </w:tc>
      </w:tr>
      <w:tr>
        <w:trPr>
          <w:trHeight w:val="265" w:hRule="atLeast"/>
        </w:trPr>
        <w:tc>
          <w:tcPr>
            <w:tcW w:w="1589" w:type="dxa"/>
          </w:tcPr>
          <w:p>
            <w:pPr>
              <w:pStyle w:val="TableParagraph"/>
              <w:spacing w:line="245" w:lineRule="exact"/>
              <w:ind w:left="11" w:right="6"/>
              <w:jc w:val="center"/>
              <w:rPr>
                <w:sz w:val="22"/>
              </w:rPr>
            </w:pPr>
            <w:r>
              <w:rPr>
                <w:spacing w:val="-5"/>
                <w:sz w:val="22"/>
              </w:rPr>
              <w:t>53</w:t>
            </w:r>
          </w:p>
        </w:tc>
        <w:tc>
          <w:tcPr>
            <w:tcW w:w="1274" w:type="dxa"/>
          </w:tcPr>
          <w:p>
            <w:pPr>
              <w:pStyle w:val="TableParagraph"/>
              <w:spacing w:line="245" w:lineRule="exact"/>
              <w:ind w:left="9"/>
              <w:jc w:val="center"/>
              <w:rPr>
                <w:sz w:val="22"/>
              </w:rPr>
            </w:pPr>
            <w:r>
              <w:rPr>
                <w:spacing w:val="-10"/>
                <w:sz w:val="22"/>
              </w:rPr>
              <w:t>0</w:t>
            </w:r>
          </w:p>
        </w:tc>
        <w:tc>
          <w:tcPr>
            <w:tcW w:w="1247" w:type="dxa"/>
          </w:tcPr>
          <w:p>
            <w:pPr>
              <w:pStyle w:val="TableParagraph"/>
              <w:spacing w:line="245" w:lineRule="exact"/>
              <w:ind w:left="14"/>
              <w:jc w:val="center"/>
              <w:rPr>
                <w:sz w:val="22"/>
              </w:rPr>
            </w:pPr>
            <w:r>
              <w:rPr>
                <w:spacing w:val="-10"/>
                <w:sz w:val="22"/>
              </w:rPr>
              <w:t>1</w:t>
            </w:r>
          </w:p>
        </w:tc>
        <w:tc>
          <w:tcPr>
            <w:tcW w:w="1418" w:type="dxa"/>
          </w:tcPr>
          <w:p>
            <w:pPr>
              <w:pStyle w:val="TableParagraph"/>
              <w:spacing w:line="245" w:lineRule="exact"/>
              <w:ind w:left="13"/>
              <w:jc w:val="center"/>
              <w:rPr>
                <w:sz w:val="22"/>
              </w:rPr>
            </w:pPr>
            <w:r>
              <w:rPr>
                <w:spacing w:val="-10"/>
                <w:sz w:val="22"/>
              </w:rPr>
              <w:t>2</w:t>
            </w:r>
          </w:p>
        </w:tc>
        <w:tc>
          <w:tcPr>
            <w:tcW w:w="1161" w:type="dxa"/>
          </w:tcPr>
          <w:p>
            <w:pPr>
              <w:pStyle w:val="TableParagraph"/>
              <w:spacing w:line="245" w:lineRule="exact"/>
              <w:ind w:left="17"/>
              <w:jc w:val="center"/>
              <w:rPr>
                <w:sz w:val="22"/>
              </w:rPr>
            </w:pPr>
            <w:r>
              <w:rPr>
                <w:spacing w:val="-10"/>
                <w:sz w:val="22"/>
              </w:rPr>
              <w:t>3</w:t>
            </w:r>
          </w:p>
        </w:tc>
      </w:tr>
      <w:tr>
        <w:trPr>
          <w:trHeight w:val="268" w:hRule="atLeast"/>
        </w:trPr>
        <w:tc>
          <w:tcPr>
            <w:tcW w:w="1589" w:type="dxa"/>
          </w:tcPr>
          <w:p>
            <w:pPr>
              <w:pStyle w:val="TableParagraph"/>
              <w:spacing w:line="248" w:lineRule="exact"/>
              <w:ind w:left="11" w:right="6"/>
              <w:jc w:val="center"/>
              <w:rPr>
                <w:sz w:val="22"/>
              </w:rPr>
            </w:pPr>
            <w:r>
              <w:rPr>
                <w:spacing w:val="-5"/>
                <w:sz w:val="22"/>
              </w:rPr>
              <w:t>54</w:t>
            </w:r>
          </w:p>
        </w:tc>
        <w:tc>
          <w:tcPr>
            <w:tcW w:w="1274" w:type="dxa"/>
          </w:tcPr>
          <w:p>
            <w:pPr>
              <w:pStyle w:val="TableParagraph"/>
              <w:spacing w:line="248" w:lineRule="exact"/>
              <w:ind w:left="9"/>
              <w:jc w:val="center"/>
              <w:rPr>
                <w:sz w:val="22"/>
              </w:rPr>
            </w:pPr>
            <w:r>
              <w:rPr>
                <w:spacing w:val="-10"/>
                <w:sz w:val="22"/>
              </w:rPr>
              <w:t>0</w:t>
            </w:r>
          </w:p>
        </w:tc>
        <w:tc>
          <w:tcPr>
            <w:tcW w:w="1247" w:type="dxa"/>
          </w:tcPr>
          <w:p>
            <w:pPr>
              <w:pStyle w:val="TableParagraph"/>
              <w:spacing w:line="248" w:lineRule="exact"/>
              <w:ind w:left="14"/>
              <w:jc w:val="center"/>
              <w:rPr>
                <w:sz w:val="22"/>
              </w:rPr>
            </w:pPr>
            <w:r>
              <w:rPr>
                <w:spacing w:val="-10"/>
                <w:sz w:val="22"/>
              </w:rPr>
              <w:t>1</w:t>
            </w:r>
          </w:p>
        </w:tc>
        <w:tc>
          <w:tcPr>
            <w:tcW w:w="1418" w:type="dxa"/>
          </w:tcPr>
          <w:p>
            <w:pPr>
              <w:pStyle w:val="TableParagraph"/>
              <w:spacing w:line="248" w:lineRule="exact"/>
              <w:ind w:left="13"/>
              <w:jc w:val="center"/>
              <w:rPr>
                <w:sz w:val="22"/>
              </w:rPr>
            </w:pPr>
            <w:r>
              <w:rPr>
                <w:spacing w:val="-10"/>
                <w:sz w:val="22"/>
              </w:rPr>
              <w:t>2</w:t>
            </w:r>
          </w:p>
        </w:tc>
        <w:tc>
          <w:tcPr>
            <w:tcW w:w="1161" w:type="dxa"/>
          </w:tcPr>
          <w:p>
            <w:pPr>
              <w:pStyle w:val="TableParagraph"/>
              <w:spacing w:line="248" w:lineRule="exact"/>
              <w:ind w:left="17"/>
              <w:jc w:val="center"/>
              <w:rPr>
                <w:sz w:val="22"/>
              </w:rPr>
            </w:pPr>
            <w:r>
              <w:rPr>
                <w:spacing w:val="-10"/>
                <w:sz w:val="22"/>
              </w:rPr>
              <w:t>3</w:t>
            </w:r>
          </w:p>
        </w:tc>
      </w:tr>
      <w:tr>
        <w:trPr>
          <w:trHeight w:val="268" w:hRule="atLeast"/>
        </w:trPr>
        <w:tc>
          <w:tcPr>
            <w:tcW w:w="1589" w:type="dxa"/>
          </w:tcPr>
          <w:p>
            <w:pPr>
              <w:pStyle w:val="TableParagraph"/>
              <w:spacing w:line="248" w:lineRule="exact"/>
              <w:ind w:left="11" w:right="6"/>
              <w:jc w:val="center"/>
              <w:rPr>
                <w:sz w:val="22"/>
              </w:rPr>
            </w:pPr>
            <w:r>
              <w:rPr>
                <w:spacing w:val="-5"/>
                <w:sz w:val="22"/>
              </w:rPr>
              <w:t>55</w:t>
            </w:r>
          </w:p>
        </w:tc>
        <w:tc>
          <w:tcPr>
            <w:tcW w:w="1274" w:type="dxa"/>
          </w:tcPr>
          <w:p>
            <w:pPr>
              <w:pStyle w:val="TableParagraph"/>
              <w:spacing w:line="248" w:lineRule="exact"/>
              <w:ind w:left="9"/>
              <w:jc w:val="center"/>
              <w:rPr>
                <w:sz w:val="22"/>
              </w:rPr>
            </w:pPr>
            <w:r>
              <w:rPr>
                <w:spacing w:val="-10"/>
                <w:sz w:val="22"/>
              </w:rPr>
              <w:t>0</w:t>
            </w:r>
          </w:p>
        </w:tc>
        <w:tc>
          <w:tcPr>
            <w:tcW w:w="1247" w:type="dxa"/>
          </w:tcPr>
          <w:p>
            <w:pPr>
              <w:pStyle w:val="TableParagraph"/>
              <w:spacing w:line="248" w:lineRule="exact"/>
              <w:ind w:left="14"/>
              <w:jc w:val="center"/>
              <w:rPr>
                <w:sz w:val="22"/>
              </w:rPr>
            </w:pPr>
            <w:r>
              <w:rPr>
                <w:spacing w:val="-10"/>
                <w:sz w:val="22"/>
              </w:rPr>
              <w:t>1</w:t>
            </w:r>
          </w:p>
        </w:tc>
        <w:tc>
          <w:tcPr>
            <w:tcW w:w="1418" w:type="dxa"/>
          </w:tcPr>
          <w:p>
            <w:pPr>
              <w:pStyle w:val="TableParagraph"/>
              <w:spacing w:line="248" w:lineRule="exact"/>
              <w:ind w:left="13"/>
              <w:jc w:val="center"/>
              <w:rPr>
                <w:sz w:val="22"/>
              </w:rPr>
            </w:pPr>
            <w:r>
              <w:rPr>
                <w:spacing w:val="-10"/>
                <w:sz w:val="22"/>
              </w:rPr>
              <w:t>2</w:t>
            </w:r>
          </w:p>
        </w:tc>
        <w:tc>
          <w:tcPr>
            <w:tcW w:w="1161" w:type="dxa"/>
          </w:tcPr>
          <w:p>
            <w:pPr>
              <w:pStyle w:val="TableParagraph"/>
              <w:spacing w:line="248" w:lineRule="exact"/>
              <w:ind w:left="17"/>
              <w:jc w:val="center"/>
              <w:rPr>
                <w:sz w:val="22"/>
              </w:rPr>
            </w:pPr>
            <w:r>
              <w:rPr>
                <w:spacing w:val="-10"/>
                <w:sz w:val="22"/>
              </w:rPr>
              <w:t>3</w:t>
            </w:r>
          </w:p>
        </w:tc>
      </w:tr>
      <w:tr>
        <w:trPr>
          <w:trHeight w:val="265" w:hRule="atLeast"/>
        </w:trPr>
        <w:tc>
          <w:tcPr>
            <w:tcW w:w="1589" w:type="dxa"/>
          </w:tcPr>
          <w:p>
            <w:pPr>
              <w:pStyle w:val="TableParagraph"/>
              <w:spacing w:line="246" w:lineRule="exact"/>
              <w:ind w:left="11" w:right="6"/>
              <w:jc w:val="center"/>
              <w:rPr>
                <w:sz w:val="22"/>
              </w:rPr>
            </w:pPr>
            <w:r>
              <w:rPr>
                <w:spacing w:val="-5"/>
                <w:sz w:val="22"/>
              </w:rPr>
              <w:t>56</w:t>
            </w:r>
          </w:p>
        </w:tc>
        <w:tc>
          <w:tcPr>
            <w:tcW w:w="1274" w:type="dxa"/>
          </w:tcPr>
          <w:p>
            <w:pPr>
              <w:pStyle w:val="TableParagraph"/>
              <w:spacing w:line="246" w:lineRule="exact"/>
              <w:ind w:left="9"/>
              <w:jc w:val="center"/>
              <w:rPr>
                <w:sz w:val="22"/>
              </w:rPr>
            </w:pPr>
            <w:r>
              <w:rPr>
                <w:spacing w:val="-10"/>
                <w:sz w:val="22"/>
              </w:rPr>
              <w:t>0</w:t>
            </w:r>
          </w:p>
        </w:tc>
        <w:tc>
          <w:tcPr>
            <w:tcW w:w="1247" w:type="dxa"/>
          </w:tcPr>
          <w:p>
            <w:pPr>
              <w:pStyle w:val="TableParagraph"/>
              <w:spacing w:line="246" w:lineRule="exact"/>
              <w:ind w:left="14"/>
              <w:jc w:val="center"/>
              <w:rPr>
                <w:sz w:val="22"/>
              </w:rPr>
            </w:pPr>
            <w:r>
              <w:rPr>
                <w:spacing w:val="-10"/>
                <w:sz w:val="22"/>
              </w:rPr>
              <w:t>1</w:t>
            </w:r>
          </w:p>
        </w:tc>
        <w:tc>
          <w:tcPr>
            <w:tcW w:w="1418" w:type="dxa"/>
          </w:tcPr>
          <w:p>
            <w:pPr>
              <w:pStyle w:val="TableParagraph"/>
              <w:spacing w:line="246" w:lineRule="exact"/>
              <w:ind w:left="13"/>
              <w:jc w:val="center"/>
              <w:rPr>
                <w:sz w:val="22"/>
              </w:rPr>
            </w:pPr>
            <w:r>
              <w:rPr>
                <w:spacing w:val="-10"/>
                <w:sz w:val="22"/>
              </w:rPr>
              <w:t>2</w:t>
            </w:r>
          </w:p>
        </w:tc>
        <w:tc>
          <w:tcPr>
            <w:tcW w:w="1161" w:type="dxa"/>
          </w:tcPr>
          <w:p>
            <w:pPr>
              <w:pStyle w:val="TableParagraph"/>
              <w:spacing w:line="246" w:lineRule="exact"/>
              <w:ind w:left="17"/>
              <w:jc w:val="center"/>
              <w:rPr>
                <w:sz w:val="22"/>
              </w:rPr>
            </w:pPr>
            <w:r>
              <w:rPr>
                <w:spacing w:val="-10"/>
                <w:sz w:val="22"/>
              </w:rPr>
              <w:t>3</w:t>
            </w:r>
          </w:p>
        </w:tc>
      </w:tr>
      <w:tr>
        <w:trPr>
          <w:trHeight w:val="268" w:hRule="atLeast"/>
        </w:trPr>
        <w:tc>
          <w:tcPr>
            <w:tcW w:w="1589" w:type="dxa"/>
          </w:tcPr>
          <w:p>
            <w:pPr>
              <w:pStyle w:val="TableParagraph"/>
              <w:spacing w:line="249" w:lineRule="exact"/>
              <w:ind w:left="11" w:right="2"/>
              <w:jc w:val="center"/>
              <w:rPr>
                <w:sz w:val="22"/>
              </w:rPr>
            </w:pPr>
            <w:r>
              <w:rPr>
                <w:spacing w:val="-2"/>
                <w:sz w:val="22"/>
              </w:rPr>
              <w:t>Subtotal</w:t>
            </w:r>
          </w:p>
        </w:tc>
        <w:tc>
          <w:tcPr>
            <w:tcW w:w="5100" w:type="dxa"/>
            <w:gridSpan w:val="4"/>
          </w:tcPr>
          <w:p>
            <w:pPr>
              <w:pStyle w:val="TableParagraph"/>
              <w:spacing w:line="249" w:lineRule="exact"/>
              <w:ind w:left="14" w:right="6"/>
              <w:jc w:val="center"/>
              <w:rPr>
                <w:sz w:val="22"/>
              </w:rPr>
            </w:pPr>
            <w:r>
              <w:rPr>
                <w:spacing w:val="-5"/>
                <w:sz w:val="22"/>
              </w:rPr>
              <w:t>12</w:t>
            </w:r>
          </w:p>
        </w:tc>
      </w:tr>
    </w:tbl>
    <w:p>
      <w:pPr>
        <w:pStyle w:val="BodyText"/>
        <w:rPr>
          <w:sz w:val="20"/>
        </w:rPr>
      </w:pPr>
    </w:p>
    <w:p>
      <w:pPr>
        <w:pStyle w:val="BodyText"/>
        <w:spacing w:before="53"/>
        <w:rPr>
          <w:sz w:val="20"/>
        </w:rPr>
      </w:pPr>
    </w:p>
    <w:tbl>
      <w:tblPr>
        <w:tblW w:w="0" w:type="auto"/>
        <w:jc w:val="left"/>
        <w:tblInd w:w="3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4"/>
        <w:gridCol w:w="1878"/>
      </w:tblGrid>
      <w:tr>
        <w:trPr>
          <w:trHeight w:val="266" w:hRule="atLeast"/>
        </w:trPr>
        <w:tc>
          <w:tcPr>
            <w:tcW w:w="4742" w:type="dxa"/>
            <w:gridSpan w:val="2"/>
          </w:tcPr>
          <w:p>
            <w:pPr>
              <w:pStyle w:val="TableParagraph"/>
              <w:spacing w:line="246" w:lineRule="exact"/>
              <w:ind w:left="1567"/>
              <w:rPr>
                <w:b/>
                <w:sz w:val="22"/>
              </w:rPr>
            </w:pPr>
            <w:r>
              <w:rPr>
                <w:b/>
                <w:sz w:val="22"/>
              </w:rPr>
              <w:t>Puntaje</w:t>
            </w:r>
            <w:r>
              <w:rPr>
                <w:b/>
                <w:spacing w:val="-8"/>
                <w:sz w:val="22"/>
              </w:rPr>
              <w:t> </w:t>
            </w:r>
            <w:r>
              <w:rPr>
                <w:b/>
                <w:spacing w:val="-4"/>
                <w:sz w:val="22"/>
              </w:rPr>
              <w:t>total</w:t>
            </w:r>
          </w:p>
        </w:tc>
      </w:tr>
      <w:tr>
        <w:trPr>
          <w:trHeight w:val="534" w:hRule="atLeast"/>
        </w:trPr>
        <w:tc>
          <w:tcPr>
            <w:tcW w:w="2864" w:type="dxa"/>
            <w:shd w:val="clear" w:color="auto" w:fill="D9D9D9"/>
          </w:tcPr>
          <w:p>
            <w:pPr>
              <w:pStyle w:val="TableParagraph"/>
              <w:spacing w:line="268" w:lineRule="exact"/>
              <w:ind w:left="801" w:right="98" w:hanging="125"/>
              <w:rPr>
                <w:b/>
                <w:sz w:val="22"/>
              </w:rPr>
            </w:pPr>
            <w:r>
              <w:rPr>
                <w:b/>
                <w:sz w:val="22"/>
              </w:rPr>
              <w:t>Apartado</w:t>
            </w:r>
            <w:r>
              <w:rPr>
                <w:b/>
                <w:spacing w:val="-19"/>
                <w:sz w:val="22"/>
              </w:rPr>
              <w:t> </w:t>
            </w:r>
            <w:r>
              <w:rPr>
                <w:b/>
                <w:sz w:val="22"/>
              </w:rPr>
              <w:t>de </w:t>
            </w:r>
            <w:r>
              <w:rPr>
                <w:b/>
                <w:spacing w:val="-2"/>
                <w:sz w:val="22"/>
              </w:rPr>
              <w:t>referencia</w:t>
            </w:r>
          </w:p>
        </w:tc>
        <w:tc>
          <w:tcPr>
            <w:tcW w:w="1878" w:type="dxa"/>
            <w:shd w:val="clear" w:color="auto" w:fill="D9D9D9"/>
          </w:tcPr>
          <w:p>
            <w:pPr>
              <w:pStyle w:val="TableParagraph"/>
              <w:spacing w:line="264" w:lineRule="exact"/>
              <w:ind w:left="8" w:right="2"/>
              <w:jc w:val="center"/>
              <w:rPr>
                <w:b/>
                <w:sz w:val="22"/>
              </w:rPr>
            </w:pPr>
            <w:r>
              <w:rPr>
                <w:b/>
                <w:spacing w:val="-2"/>
                <w:sz w:val="22"/>
              </w:rPr>
              <w:t>Sutotales</w:t>
            </w:r>
          </w:p>
        </w:tc>
      </w:tr>
      <w:tr>
        <w:trPr>
          <w:trHeight w:val="533" w:hRule="atLeast"/>
        </w:trPr>
        <w:tc>
          <w:tcPr>
            <w:tcW w:w="2864" w:type="dxa"/>
          </w:tcPr>
          <w:p>
            <w:pPr>
              <w:pStyle w:val="TableParagraph"/>
              <w:spacing w:line="268" w:lineRule="exact"/>
              <w:ind w:left="107" w:right="98"/>
              <w:rPr>
                <w:sz w:val="22"/>
              </w:rPr>
            </w:pPr>
            <w:r>
              <w:rPr>
                <w:sz w:val="22"/>
              </w:rPr>
              <w:t>Reclutamiento y selección</w:t>
            </w:r>
            <w:r>
              <w:rPr>
                <w:spacing w:val="-20"/>
                <w:sz w:val="22"/>
              </w:rPr>
              <w:t> </w:t>
            </w:r>
            <w:r>
              <w:rPr>
                <w:sz w:val="22"/>
              </w:rPr>
              <w:t>de</w:t>
            </w:r>
            <w:r>
              <w:rPr>
                <w:spacing w:val="-18"/>
                <w:sz w:val="22"/>
              </w:rPr>
              <w:t> </w:t>
            </w:r>
            <w:r>
              <w:rPr>
                <w:sz w:val="22"/>
              </w:rPr>
              <w:t>personal</w:t>
            </w:r>
          </w:p>
        </w:tc>
        <w:tc>
          <w:tcPr>
            <w:tcW w:w="1878" w:type="dxa"/>
          </w:tcPr>
          <w:p>
            <w:pPr>
              <w:pStyle w:val="TableParagraph"/>
              <w:spacing w:line="263" w:lineRule="exact"/>
              <w:ind w:left="8" w:right="6"/>
              <w:jc w:val="center"/>
              <w:rPr>
                <w:sz w:val="22"/>
              </w:rPr>
            </w:pPr>
            <w:r>
              <w:rPr>
                <w:spacing w:val="-5"/>
                <w:sz w:val="22"/>
              </w:rPr>
              <w:t>12</w:t>
            </w:r>
          </w:p>
        </w:tc>
      </w:tr>
      <w:tr>
        <w:trPr>
          <w:trHeight w:val="532" w:hRule="atLeast"/>
        </w:trPr>
        <w:tc>
          <w:tcPr>
            <w:tcW w:w="2864" w:type="dxa"/>
          </w:tcPr>
          <w:p>
            <w:pPr>
              <w:pStyle w:val="TableParagraph"/>
              <w:spacing w:line="268" w:lineRule="exact"/>
              <w:ind w:left="107" w:right="98"/>
              <w:rPr>
                <w:sz w:val="22"/>
              </w:rPr>
            </w:pPr>
            <w:r>
              <w:rPr>
                <w:sz w:val="22"/>
              </w:rPr>
              <w:t>Formación</w:t>
            </w:r>
            <w:r>
              <w:rPr>
                <w:spacing w:val="-20"/>
                <w:sz w:val="22"/>
              </w:rPr>
              <w:t> </w:t>
            </w:r>
            <w:r>
              <w:rPr>
                <w:sz w:val="22"/>
              </w:rPr>
              <w:t>y </w:t>
            </w:r>
            <w:r>
              <w:rPr>
                <w:spacing w:val="-2"/>
                <w:sz w:val="22"/>
              </w:rPr>
              <w:t>capacitación</w:t>
            </w:r>
          </w:p>
        </w:tc>
        <w:tc>
          <w:tcPr>
            <w:tcW w:w="1878" w:type="dxa"/>
          </w:tcPr>
          <w:p>
            <w:pPr>
              <w:pStyle w:val="TableParagraph"/>
              <w:spacing w:line="262" w:lineRule="exact"/>
              <w:ind w:left="8" w:right="6"/>
              <w:jc w:val="center"/>
              <w:rPr>
                <w:sz w:val="22"/>
              </w:rPr>
            </w:pPr>
            <w:r>
              <w:rPr>
                <w:spacing w:val="-5"/>
                <w:sz w:val="22"/>
              </w:rPr>
              <w:t>12</w:t>
            </w:r>
          </w:p>
        </w:tc>
      </w:tr>
      <w:tr>
        <w:trPr>
          <w:trHeight w:val="264" w:hRule="atLeast"/>
        </w:trPr>
        <w:tc>
          <w:tcPr>
            <w:tcW w:w="2864" w:type="dxa"/>
          </w:tcPr>
          <w:p>
            <w:pPr>
              <w:pStyle w:val="TableParagraph"/>
              <w:spacing w:line="245" w:lineRule="exact"/>
              <w:ind w:left="107"/>
              <w:rPr>
                <w:sz w:val="22"/>
              </w:rPr>
            </w:pPr>
            <w:r>
              <w:rPr>
                <w:sz w:val="22"/>
              </w:rPr>
              <w:t>Permanencia</w:t>
            </w:r>
            <w:r>
              <w:rPr>
                <w:spacing w:val="-7"/>
                <w:sz w:val="22"/>
              </w:rPr>
              <w:t> </w:t>
            </w:r>
            <w:r>
              <w:rPr>
                <w:sz w:val="22"/>
              </w:rPr>
              <w:t>y</w:t>
            </w:r>
            <w:r>
              <w:rPr>
                <w:spacing w:val="-5"/>
                <w:sz w:val="22"/>
              </w:rPr>
              <w:t> </w:t>
            </w:r>
            <w:r>
              <w:rPr>
                <w:spacing w:val="-2"/>
                <w:sz w:val="22"/>
              </w:rPr>
              <w:t>ascenso</w:t>
            </w:r>
          </w:p>
        </w:tc>
        <w:tc>
          <w:tcPr>
            <w:tcW w:w="1878" w:type="dxa"/>
          </w:tcPr>
          <w:p>
            <w:pPr>
              <w:pStyle w:val="TableParagraph"/>
              <w:spacing w:line="245" w:lineRule="exact"/>
              <w:ind w:left="8" w:right="6"/>
              <w:jc w:val="center"/>
              <w:rPr>
                <w:sz w:val="22"/>
              </w:rPr>
            </w:pPr>
            <w:r>
              <w:rPr>
                <w:spacing w:val="-5"/>
                <w:sz w:val="22"/>
              </w:rPr>
              <w:t>18</w:t>
            </w:r>
          </w:p>
        </w:tc>
      </w:tr>
      <w:tr>
        <w:trPr>
          <w:trHeight w:val="801" w:hRule="atLeast"/>
        </w:trPr>
        <w:tc>
          <w:tcPr>
            <w:tcW w:w="2864" w:type="dxa"/>
          </w:tcPr>
          <w:p>
            <w:pPr>
              <w:pStyle w:val="TableParagraph"/>
              <w:tabs>
                <w:tab w:pos="2485" w:val="left" w:leader="none"/>
              </w:tabs>
              <w:ind w:left="107" w:right="95"/>
              <w:rPr>
                <w:sz w:val="22"/>
              </w:rPr>
            </w:pPr>
            <w:r>
              <w:rPr>
                <w:spacing w:val="-2"/>
                <w:sz w:val="22"/>
              </w:rPr>
              <w:t>Corresponsabilidad</w:t>
            </w:r>
            <w:r>
              <w:rPr>
                <w:sz w:val="22"/>
              </w:rPr>
              <w:tab/>
            </w:r>
            <w:r>
              <w:rPr>
                <w:spacing w:val="-6"/>
                <w:sz w:val="22"/>
              </w:rPr>
              <w:t>en </w:t>
            </w:r>
            <w:r>
              <w:rPr>
                <w:sz w:val="22"/>
              </w:rPr>
              <w:t>la</w:t>
            </w:r>
            <w:r>
              <w:rPr>
                <w:spacing w:val="29"/>
                <w:sz w:val="22"/>
              </w:rPr>
              <w:t> </w:t>
            </w:r>
            <w:r>
              <w:rPr>
                <w:sz w:val="22"/>
              </w:rPr>
              <w:t>vida</w:t>
            </w:r>
            <w:r>
              <w:rPr>
                <w:spacing w:val="32"/>
                <w:sz w:val="22"/>
              </w:rPr>
              <w:t> </w:t>
            </w:r>
            <w:r>
              <w:rPr>
                <w:sz w:val="22"/>
              </w:rPr>
              <w:t>laboral,</w:t>
            </w:r>
            <w:r>
              <w:rPr>
                <w:spacing w:val="30"/>
                <w:sz w:val="22"/>
              </w:rPr>
              <w:t> </w:t>
            </w:r>
            <w:r>
              <w:rPr>
                <w:spacing w:val="-2"/>
                <w:sz w:val="22"/>
              </w:rPr>
              <w:t>familiar</w:t>
            </w:r>
          </w:p>
          <w:p>
            <w:pPr>
              <w:pStyle w:val="TableParagraph"/>
              <w:spacing w:line="249" w:lineRule="exact"/>
              <w:ind w:left="107"/>
              <w:rPr>
                <w:sz w:val="22"/>
              </w:rPr>
            </w:pPr>
            <w:r>
              <w:rPr>
                <w:sz w:val="22"/>
              </w:rPr>
              <w:t>y</w:t>
            </w:r>
            <w:r>
              <w:rPr>
                <w:spacing w:val="-2"/>
                <w:sz w:val="22"/>
              </w:rPr>
              <w:t> personal</w:t>
            </w:r>
          </w:p>
        </w:tc>
        <w:tc>
          <w:tcPr>
            <w:tcW w:w="1878" w:type="dxa"/>
          </w:tcPr>
          <w:p>
            <w:pPr>
              <w:pStyle w:val="TableParagraph"/>
              <w:spacing w:line="264" w:lineRule="exact"/>
              <w:ind w:left="8" w:right="6"/>
              <w:jc w:val="center"/>
              <w:rPr>
                <w:sz w:val="22"/>
              </w:rPr>
            </w:pPr>
            <w:r>
              <w:rPr>
                <w:spacing w:val="-5"/>
                <w:sz w:val="22"/>
              </w:rPr>
              <w:t>27</w:t>
            </w:r>
          </w:p>
        </w:tc>
      </w:tr>
      <w:tr>
        <w:trPr>
          <w:trHeight w:val="534" w:hRule="atLeast"/>
        </w:trPr>
        <w:tc>
          <w:tcPr>
            <w:tcW w:w="2864" w:type="dxa"/>
          </w:tcPr>
          <w:p>
            <w:pPr>
              <w:pStyle w:val="TableParagraph"/>
              <w:spacing w:line="268" w:lineRule="exact"/>
              <w:ind w:left="107" w:right="98"/>
              <w:rPr>
                <w:sz w:val="22"/>
              </w:rPr>
            </w:pPr>
            <w:r>
              <w:rPr>
                <w:sz w:val="22"/>
              </w:rPr>
              <w:t>Clima</w:t>
            </w:r>
            <w:r>
              <w:rPr>
                <w:spacing w:val="40"/>
                <w:sz w:val="22"/>
              </w:rPr>
              <w:t> </w:t>
            </w:r>
            <w:r>
              <w:rPr>
                <w:sz w:val="22"/>
              </w:rPr>
              <w:t>laboral</w:t>
            </w:r>
            <w:r>
              <w:rPr>
                <w:spacing w:val="40"/>
                <w:sz w:val="22"/>
              </w:rPr>
              <w:t> </w:t>
            </w:r>
            <w:r>
              <w:rPr>
                <w:sz w:val="22"/>
              </w:rPr>
              <w:t>libre</w:t>
            </w:r>
            <w:r>
              <w:rPr>
                <w:spacing w:val="40"/>
                <w:sz w:val="22"/>
              </w:rPr>
              <w:t> </w:t>
            </w:r>
            <w:r>
              <w:rPr>
                <w:sz w:val="22"/>
              </w:rPr>
              <w:t>de </w:t>
            </w:r>
            <w:r>
              <w:rPr>
                <w:spacing w:val="-2"/>
                <w:sz w:val="22"/>
              </w:rPr>
              <w:t>violencia</w:t>
            </w:r>
          </w:p>
        </w:tc>
        <w:tc>
          <w:tcPr>
            <w:tcW w:w="1878" w:type="dxa"/>
          </w:tcPr>
          <w:p>
            <w:pPr>
              <w:pStyle w:val="TableParagraph"/>
              <w:spacing w:line="264" w:lineRule="exact"/>
              <w:ind w:left="8" w:right="6"/>
              <w:jc w:val="center"/>
              <w:rPr>
                <w:sz w:val="22"/>
              </w:rPr>
            </w:pPr>
            <w:r>
              <w:rPr>
                <w:spacing w:val="-5"/>
                <w:sz w:val="22"/>
              </w:rPr>
              <w:t>42</w:t>
            </w:r>
          </w:p>
        </w:tc>
      </w:tr>
      <w:tr>
        <w:trPr>
          <w:trHeight w:val="267" w:hRule="atLeast"/>
        </w:trPr>
        <w:tc>
          <w:tcPr>
            <w:tcW w:w="2864" w:type="dxa"/>
          </w:tcPr>
          <w:p>
            <w:pPr>
              <w:pStyle w:val="TableParagraph"/>
              <w:spacing w:line="247" w:lineRule="exact"/>
              <w:ind w:left="107"/>
              <w:rPr>
                <w:sz w:val="22"/>
              </w:rPr>
            </w:pPr>
            <w:r>
              <w:rPr>
                <w:sz w:val="22"/>
              </w:rPr>
              <w:t>Acoso</w:t>
            </w:r>
            <w:r>
              <w:rPr>
                <w:spacing w:val="-2"/>
                <w:sz w:val="22"/>
              </w:rPr>
              <w:t> </w:t>
            </w:r>
            <w:r>
              <w:rPr>
                <w:sz w:val="22"/>
              </w:rPr>
              <w:t>y</w:t>
            </w:r>
            <w:r>
              <w:rPr>
                <w:spacing w:val="-4"/>
                <w:sz w:val="22"/>
              </w:rPr>
              <w:t> </w:t>
            </w:r>
            <w:r>
              <w:rPr>
                <w:spacing w:val="-2"/>
                <w:sz w:val="22"/>
              </w:rPr>
              <w:t>Hostigamiento</w:t>
            </w:r>
          </w:p>
        </w:tc>
        <w:tc>
          <w:tcPr>
            <w:tcW w:w="1878" w:type="dxa"/>
          </w:tcPr>
          <w:p>
            <w:pPr>
              <w:pStyle w:val="TableParagraph"/>
              <w:spacing w:line="247" w:lineRule="exact"/>
              <w:ind w:left="8" w:right="6"/>
              <w:jc w:val="center"/>
              <w:rPr>
                <w:sz w:val="22"/>
              </w:rPr>
            </w:pPr>
            <w:r>
              <w:rPr>
                <w:spacing w:val="-5"/>
                <w:sz w:val="22"/>
              </w:rPr>
              <w:t>24</w:t>
            </w:r>
          </w:p>
        </w:tc>
      </w:tr>
      <w:tr>
        <w:trPr>
          <w:trHeight w:val="265" w:hRule="atLeast"/>
        </w:trPr>
        <w:tc>
          <w:tcPr>
            <w:tcW w:w="2864" w:type="dxa"/>
          </w:tcPr>
          <w:p>
            <w:pPr>
              <w:pStyle w:val="TableParagraph"/>
              <w:spacing w:line="246" w:lineRule="exact"/>
              <w:ind w:left="107"/>
              <w:rPr>
                <w:sz w:val="22"/>
              </w:rPr>
            </w:pPr>
            <w:r>
              <w:rPr>
                <w:spacing w:val="-2"/>
                <w:sz w:val="22"/>
              </w:rPr>
              <w:t>Accesibilidad</w:t>
            </w:r>
          </w:p>
        </w:tc>
        <w:tc>
          <w:tcPr>
            <w:tcW w:w="1878" w:type="dxa"/>
          </w:tcPr>
          <w:p>
            <w:pPr>
              <w:pStyle w:val="TableParagraph"/>
              <w:spacing w:line="246" w:lineRule="exact"/>
              <w:ind w:left="8" w:right="6"/>
              <w:jc w:val="center"/>
              <w:rPr>
                <w:sz w:val="22"/>
              </w:rPr>
            </w:pPr>
            <w:r>
              <w:rPr>
                <w:spacing w:val="-5"/>
                <w:sz w:val="22"/>
              </w:rPr>
              <w:t>15</w:t>
            </w:r>
          </w:p>
        </w:tc>
      </w:tr>
      <w:tr>
        <w:trPr>
          <w:trHeight w:val="268" w:hRule="atLeast"/>
        </w:trPr>
        <w:tc>
          <w:tcPr>
            <w:tcW w:w="2864" w:type="dxa"/>
          </w:tcPr>
          <w:p>
            <w:pPr>
              <w:pStyle w:val="TableParagraph"/>
              <w:spacing w:line="248" w:lineRule="exact"/>
              <w:ind w:left="107"/>
              <w:rPr>
                <w:sz w:val="22"/>
              </w:rPr>
            </w:pPr>
            <w:r>
              <w:rPr>
                <w:sz w:val="22"/>
              </w:rPr>
              <w:t>Respeto</w:t>
            </w:r>
            <w:r>
              <w:rPr>
                <w:spacing w:val="-3"/>
                <w:sz w:val="22"/>
              </w:rPr>
              <w:t> </w:t>
            </w:r>
            <w:r>
              <w:rPr>
                <w:sz w:val="22"/>
              </w:rPr>
              <w:t>a</w:t>
            </w:r>
            <w:r>
              <w:rPr>
                <w:spacing w:val="-3"/>
                <w:sz w:val="22"/>
              </w:rPr>
              <w:t> </w:t>
            </w:r>
            <w:r>
              <w:rPr>
                <w:sz w:val="22"/>
              </w:rPr>
              <w:t>la</w:t>
            </w:r>
            <w:r>
              <w:rPr>
                <w:spacing w:val="-3"/>
                <w:sz w:val="22"/>
              </w:rPr>
              <w:t> </w:t>
            </w:r>
            <w:r>
              <w:rPr>
                <w:spacing w:val="-2"/>
                <w:sz w:val="22"/>
              </w:rPr>
              <w:t>diversidad</w:t>
            </w:r>
          </w:p>
        </w:tc>
        <w:tc>
          <w:tcPr>
            <w:tcW w:w="1878" w:type="dxa"/>
          </w:tcPr>
          <w:p>
            <w:pPr>
              <w:pStyle w:val="TableParagraph"/>
              <w:spacing w:line="248" w:lineRule="exact"/>
              <w:ind w:left="8"/>
              <w:jc w:val="center"/>
              <w:rPr>
                <w:sz w:val="22"/>
              </w:rPr>
            </w:pPr>
            <w:r>
              <w:rPr>
                <w:spacing w:val="-10"/>
                <w:sz w:val="22"/>
              </w:rPr>
              <w:t>6</w:t>
            </w:r>
          </w:p>
        </w:tc>
      </w:tr>
      <w:tr>
        <w:trPr>
          <w:trHeight w:val="534" w:hRule="atLeast"/>
        </w:trPr>
        <w:tc>
          <w:tcPr>
            <w:tcW w:w="2864" w:type="dxa"/>
          </w:tcPr>
          <w:p>
            <w:pPr>
              <w:pStyle w:val="TableParagraph"/>
              <w:tabs>
                <w:tab w:pos="1684" w:val="left" w:leader="none"/>
              </w:tabs>
              <w:spacing w:line="266" w:lineRule="exact"/>
              <w:ind w:left="107" w:right="94"/>
              <w:rPr>
                <w:sz w:val="22"/>
              </w:rPr>
            </w:pPr>
            <w:r>
              <w:rPr>
                <w:spacing w:val="-2"/>
                <w:sz w:val="22"/>
              </w:rPr>
              <w:t>Condiciones</w:t>
            </w:r>
            <w:r>
              <w:rPr>
                <w:sz w:val="22"/>
              </w:rPr>
              <w:tab/>
            </w:r>
            <w:r>
              <w:rPr>
                <w:spacing w:val="-2"/>
                <w:sz w:val="22"/>
              </w:rPr>
              <w:t>generales </w:t>
            </w:r>
            <w:r>
              <w:rPr>
                <w:sz w:val="22"/>
              </w:rPr>
              <w:t>de trabajo</w:t>
            </w:r>
          </w:p>
        </w:tc>
        <w:tc>
          <w:tcPr>
            <w:tcW w:w="1878" w:type="dxa"/>
          </w:tcPr>
          <w:p>
            <w:pPr>
              <w:pStyle w:val="TableParagraph"/>
              <w:spacing w:line="264" w:lineRule="exact"/>
              <w:ind w:left="8" w:right="6"/>
              <w:jc w:val="center"/>
              <w:rPr>
                <w:sz w:val="22"/>
              </w:rPr>
            </w:pPr>
            <w:r>
              <w:rPr>
                <w:spacing w:val="-5"/>
                <w:sz w:val="22"/>
              </w:rPr>
              <w:t>12</w:t>
            </w:r>
          </w:p>
        </w:tc>
      </w:tr>
      <w:tr>
        <w:trPr>
          <w:trHeight w:val="268" w:hRule="atLeast"/>
        </w:trPr>
        <w:tc>
          <w:tcPr>
            <w:tcW w:w="2864" w:type="dxa"/>
            <w:shd w:val="clear" w:color="auto" w:fill="D9D9D9"/>
          </w:tcPr>
          <w:p>
            <w:pPr>
              <w:pStyle w:val="TableParagraph"/>
              <w:spacing w:line="248" w:lineRule="exact"/>
              <w:ind w:left="107"/>
              <w:rPr>
                <w:b/>
                <w:sz w:val="22"/>
              </w:rPr>
            </w:pPr>
            <w:r>
              <w:rPr>
                <w:b/>
                <w:spacing w:val="-2"/>
                <w:sz w:val="22"/>
              </w:rPr>
              <w:t>Total</w:t>
            </w:r>
          </w:p>
        </w:tc>
        <w:tc>
          <w:tcPr>
            <w:tcW w:w="1878" w:type="dxa"/>
            <w:shd w:val="clear" w:color="auto" w:fill="D9D9D9"/>
          </w:tcPr>
          <w:p>
            <w:pPr>
              <w:pStyle w:val="TableParagraph"/>
              <w:spacing w:line="248" w:lineRule="exact"/>
              <w:ind w:left="8" w:right="3"/>
              <w:jc w:val="center"/>
              <w:rPr>
                <w:b/>
                <w:sz w:val="22"/>
              </w:rPr>
            </w:pPr>
            <w:r>
              <w:rPr>
                <w:b/>
                <w:spacing w:val="-5"/>
                <w:sz w:val="22"/>
              </w:rPr>
              <w:t>168</w:t>
            </w:r>
          </w:p>
        </w:tc>
      </w:tr>
    </w:tbl>
    <w:p>
      <w:pPr>
        <w:pStyle w:val="TableParagraph"/>
        <w:spacing w:after="0" w:line="248" w:lineRule="exact"/>
        <w:jc w:val="center"/>
        <w:rPr>
          <w:b/>
          <w:sz w:val="22"/>
        </w:rPr>
        <w:sectPr>
          <w:pgSz w:w="12240" w:h="15840"/>
          <w:pgMar w:header="507" w:footer="0" w:top="1960" w:bottom="280" w:left="720" w:right="720"/>
        </w:sectPr>
      </w:pPr>
    </w:p>
    <w:p>
      <w:pPr>
        <w:pStyle w:val="BodyText"/>
        <w:spacing w:before="24"/>
      </w:pPr>
    </w:p>
    <w:p>
      <w:pPr>
        <w:pStyle w:val="BodyText"/>
        <w:ind w:left="413" w:right="510"/>
        <w:jc w:val="both"/>
      </w:pPr>
      <w:r>
        <w:rPr/>
        <w:t>Es</w:t>
      </w:r>
      <w:r>
        <w:rPr>
          <w:spacing w:val="-4"/>
        </w:rPr>
        <w:t> </w:t>
      </w:r>
      <w:r>
        <w:rPr/>
        <w:t>importante</w:t>
      </w:r>
      <w:r>
        <w:rPr>
          <w:spacing w:val="-3"/>
        </w:rPr>
        <w:t> </w:t>
      </w:r>
      <w:r>
        <w:rPr/>
        <w:t>señalar</w:t>
      </w:r>
      <w:r>
        <w:rPr>
          <w:spacing w:val="-2"/>
        </w:rPr>
        <w:t> </w:t>
      </w:r>
      <w:r>
        <w:rPr/>
        <w:t>que</w:t>
      </w:r>
      <w:r>
        <w:rPr>
          <w:spacing w:val="-4"/>
        </w:rPr>
        <w:t> </w:t>
      </w:r>
      <w:r>
        <w:rPr/>
        <w:t>la</w:t>
      </w:r>
      <w:r>
        <w:rPr>
          <w:spacing w:val="-2"/>
        </w:rPr>
        <w:t> </w:t>
      </w:r>
      <w:r>
        <w:rPr/>
        <w:t>puntuación</w:t>
      </w:r>
      <w:r>
        <w:rPr>
          <w:spacing w:val="-4"/>
        </w:rPr>
        <w:t> </w:t>
      </w:r>
      <w:r>
        <w:rPr/>
        <w:t>total</w:t>
      </w:r>
      <w:r>
        <w:rPr>
          <w:spacing w:val="-5"/>
        </w:rPr>
        <w:t> </w:t>
      </w:r>
      <w:r>
        <w:rPr/>
        <w:t>de</w:t>
      </w:r>
      <w:r>
        <w:rPr>
          <w:spacing w:val="-3"/>
        </w:rPr>
        <w:t> </w:t>
      </w:r>
      <w:r>
        <w:rPr/>
        <w:t>168</w:t>
      </w:r>
      <w:r>
        <w:rPr>
          <w:spacing w:val="-3"/>
        </w:rPr>
        <w:t> </w:t>
      </w:r>
      <w:r>
        <w:rPr/>
        <w:t>del</w:t>
      </w:r>
      <w:r>
        <w:rPr>
          <w:spacing w:val="-4"/>
        </w:rPr>
        <w:t> </w:t>
      </w:r>
      <w:r>
        <w:rPr/>
        <w:t>cuestionario</w:t>
      </w:r>
      <w:r>
        <w:rPr>
          <w:spacing w:val="-3"/>
        </w:rPr>
        <w:t> </w:t>
      </w:r>
      <w:r>
        <w:rPr/>
        <w:t>de</w:t>
      </w:r>
      <w:r>
        <w:rPr>
          <w:spacing w:val="-3"/>
        </w:rPr>
        <w:t> </w:t>
      </w:r>
      <w:r>
        <w:rPr/>
        <w:t>clima laboral</w:t>
      </w:r>
      <w:r>
        <w:rPr>
          <w:spacing w:val="-5"/>
        </w:rPr>
        <w:t> </w:t>
      </w:r>
      <w:r>
        <w:rPr/>
        <w:t>es equivalente a 100 puntos.</w:t>
      </w:r>
    </w:p>
    <w:p>
      <w:pPr>
        <w:pStyle w:val="BodyText"/>
      </w:pPr>
    </w:p>
    <w:p>
      <w:pPr>
        <w:pStyle w:val="BodyText"/>
        <w:ind w:left="413"/>
        <w:jc w:val="both"/>
      </w:pPr>
      <w:r>
        <w:rPr/>
        <w:t>Metodología</w:t>
      </w:r>
      <w:r>
        <w:rPr>
          <w:spacing w:val="-8"/>
        </w:rPr>
        <w:t> </w:t>
      </w:r>
      <w:r>
        <w:rPr/>
        <w:t>de</w:t>
      </w:r>
      <w:r>
        <w:rPr>
          <w:spacing w:val="-5"/>
        </w:rPr>
        <w:t> </w:t>
      </w:r>
      <w:r>
        <w:rPr>
          <w:spacing w:val="-2"/>
        </w:rPr>
        <w:t>aplicación.</w:t>
      </w:r>
    </w:p>
    <w:p>
      <w:pPr>
        <w:pStyle w:val="BodyText"/>
      </w:pPr>
    </w:p>
    <w:p>
      <w:pPr>
        <w:pStyle w:val="BodyText"/>
        <w:ind w:left="413" w:right="416"/>
        <w:jc w:val="both"/>
      </w:pPr>
      <w:r>
        <w:rPr/>
        <w:t>El cuestionario se aplicará de manera individual de acuerdo con la siguiente fórmula para la muestra. Cabe precisar que la conformación de la muestra, como la aplicación del instrumento, es responsabilidad de un Organismo de Certificación acreditado.</w:t>
      </w:r>
    </w:p>
    <w:p>
      <w:pPr>
        <w:pStyle w:val="BodyText"/>
        <w:spacing w:before="1"/>
      </w:pPr>
    </w:p>
    <w:p>
      <w:pPr>
        <w:pStyle w:val="BodyText"/>
        <w:ind w:left="413" w:right="414"/>
        <w:jc w:val="both"/>
      </w:pPr>
      <w:r>
        <w:rPr/>
        <w:t>En caso de que el centro de trabajo cuente con personal con alguna discapacidad, el Organismo de Certificación deberá considerar este cuestionario en formatos accesibles, macrotipos, Braille, entre otros.</w:t>
      </w:r>
    </w:p>
    <w:p>
      <w:pPr>
        <w:pStyle w:val="BodyText"/>
        <w:spacing w:before="250"/>
        <w:ind w:left="413" w:right="407"/>
        <w:jc w:val="both"/>
      </w:pPr>
      <w:r>
        <w:rPr/>
        <w:t>El personal auditor, dentro de las tareas de la auditoría de certificación debe aplicar el cuestionario de clima laboral que al efecto se encuentra en las herramientas de la Norma Mexicana NMX-R-025-SCFI en Igualdad Laboral y No Discriminación. El número de personas trabajadoras a las cuales se les deberá aplicar el cuestionario se determina a través de la siguiente formula:</w:t>
      </w:r>
    </w:p>
    <w:p>
      <w:pPr>
        <w:pStyle w:val="BodyText"/>
        <w:rPr>
          <w:sz w:val="24"/>
        </w:rPr>
      </w:pPr>
    </w:p>
    <w:p>
      <w:pPr>
        <w:pStyle w:val="BodyText"/>
        <w:spacing w:before="77"/>
        <w:rPr>
          <w:sz w:val="24"/>
        </w:rPr>
      </w:pPr>
    </w:p>
    <w:p>
      <w:pPr>
        <w:spacing w:line="232" w:lineRule="exact" w:before="0"/>
        <w:ind w:left="1012" w:right="0" w:firstLine="0"/>
        <w:jc w:val="center"/>
        <w:rPr>
          <w:rFonts w:ascii="Cambria Math" w:eastAsia="Cambria Math"/>
          <w:sz w:val="24"/>
        </w:rPr>
      </w:pPr>
      <w:r>
        <w:rPr>
          <w:rFonts w:ascii="Cambria Math" w:eastAsia="Cambria Math"/>
          <w:spacing w:val="-2"/>
          <w:sz w:val="24"/>
        </w:rPr>
        <w:t>𝒁</w:t>
      </w:r>
      <w:r>
        <w:rPr>
          <w:rFonts w:ascii="Cambria Math" w:eastAsia="Cambria Math"/>
          <w:spacing w:val="-2"/>
          <w:sz w:val="24"/>
          <w:vertAlign w:val="superscript"/>
        </w:rPr>
        <w:t>𝟐</w:t>
      </w:r>
      <w:r>
        <w:rPr>
          <w:rFonts w:ascii="Cambria Math" w:eastAsia="Cambria Math"/>
          <w:spacing w:val="-2"/>
          <w:sz w:val="24"/>
          <w:vertAlign w:val="baseline"/>
        </w:rPr>
        <w:t>𝑵𝒑𝒒</w:t>
      </w:r>
    </w:p>
    <w:p>
      <w:pPr>
        <w:spacing w:line="392" w:lineRule="exact" w:before="0"/>
        <w:ind w:left="543" w:right="0" w:firstLine="0"/>
        <w:jc w:val="center"/>
        <w:rPr>
          <w:rFonts w:ascii="Cambria Math" w:hAnsi="Cambria Math" w:eastAsia="Cambria Math"/>
          <w:sz w:val="24"/>
        </w:rPr>
      </w:pPr>
      <w:r>
        <w:rPr>
          <w:rFonts w:ascii="Cambria Math" w:hAnsi="Cambria Math" w:eastAsia="Cambria Math"/>
          <w:sz w:val="24"/>
        </w:rPr>
        <mc:AlternateContent>
          <mc:Choice Requires="wps">
            <w:drawing>
              <wp:anchor distT="0" distB="0" distL="0" distR="0" allowOverlap="1" layoutInCell="1" locked="0" behindDoc="1" simplePos="0" relativeHeight="484140544">
                <wp:simplePos x="0" y="0"/>
                <wp:positionH relativeFrom="page">
                  <wp:posOffset>3614292</wp:posOffset>
                </wp:positionH>
                <wp:positionV relativeFrom="paragraph">
                  <wp:posOffset>64367</wp:posOffset>
                </wp:positionV>
                <wp:extent cx="1187450" cy="10795"/>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1187450" cy="10795"/>
                        </a:xfrm>
                        <a:custGeom>
                          <a:avLst/>
                          <a:gdLst/>
                          <a:ahLst/>
                          <a:cxnLst/>
                          <a:rect l="l" t="t" r="r" b="b"/>
                          <a:pathLst>
                            <a:path w="1187450" h="10795">
                              <a:moveTo>
                                <a:pt x="1187196" y="0"/>
                              </a:moveTo>
                              <a:lnTo>
                                <a:pt x="0" y="0"/>
                              </a:lnTo>
                              <a:lnTo>
                                <a:pt x="0" y="10667"/>
                              </a:lnTo>
                              <a:lnTo>
                                <a:pt x="1187196" y="10667"/>
                              </a:lnTo>
                              <a:lnTo>
                                <a:pt x="11871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4.589996pt;margin-top:5.068318pt;width:93.48pt;height:.84pt;mso-position-horizontal-relative:page;mso-position-vertical-relative:paragraph;z-index:-19175936" id="docshape46" filled="true" fillcolor="#000000" stroked="false">
                <v:fill type="solid"/>
                <w10:wrap type="none"/>
              </v:rect>
            </w:pict>
          </mc:Fallback>
        </mc:AlternateContent>
      </w:r>
      <w:r>
        <w:rPr>
          <w:rFonts w:ascii="Cambria Math" w:hAnsi="Cambria Math" w:eastAsia="Cambria Math"/>
          <w:position w:val="16"/>
          <w:sz w:val="24"/>
        </w:rPr>
        <w:t>𝒏</w:t>
      </w:r>
      <w:r>
        <w:rPr>
          <w:rFonts w:ascii="Cambria Math" w:hAnsi="Cambria Math" w:eastAsia="Cambria Math"/>
          <w:spacing w:val="14"/>
          <w:position w:val="16"/>
          <w:sz w:val="24"/>
        </w:rPr>
        <w:t> </w:t>
      </w:r>
      <w:r>
        <w:rPr>
          <w:rFonts w:ascii="Cambria Math" w:hAnsi="Cambria Math" w:eastAsia="Cambria Math"/>
          <w:position w:val="16"/>
          <w:sz w:val="24"/>
        </w:rPr>
        <w:t>=</w:t>
      </w:r>
      <w:r>
        <w:rPr>
          <w:rFonts w:ascii="Cambria Math" w:hAnsi="Cambria Math" w:eastAsia="Cambria Math"/>
          <w:spacing w:val="18"/>
          <w:position w:val="16"/>
          <w:sz w:val="24"/>
        </w:rPr>
        <w:t> </w:t>
      </w:r>
      <w:r>
        <w:rPr>
          <w:rFonts w:ascii="Cambria Math" w:hAnsi="Cambria Math" w:eastAsia="Cambria Math"/>
          <w:sz w:val="24"/>
        </w:rPr>
        <w:t>𝒆</w:t>
      </w:r>
      <w:r>
        <w:rPr>
          <w:rFonts w:ascii="Cambria Math" w:hAnsi="Cambria Math" w:eastAsia="Cambria Math"/>
          <w:sz w:val="24"/>
          <w:vertAlign w:val="superscript"/>
        </w:rPr>
        <w:t>𝟐</w:t>
      </w:r>
      <w:r>
        <w:rPr>
          <w:rFonts w:ascii="Cambria Math" w:hAnsi="Cambria Math" w:eastAsia="Cambria Math"/>
          <w:position w:val="1"/>
          <w:sz w:val="24"/>
          <w:vertAlign w:val="baseline"/>
        </w:rPr>
        <w:t>(</w:t>
      </w:r>
      <w:r>
        <w:rPr>
          <w:rFonts w:ascii="Cambria Math" w:hAnsi="Cambria Math" w:eastAsia="Cambria Math"/>
          <w:sz w:val="24"/>
          <w:vertAlign w:val="baseline"/>
        </w:rPr>
        <w:t>𝑵</w:t>
      </w:r>
      <w:r>
        <w:rPr>
          <w:rFonts w:ascii="Cambria Math" w:hAnsi="Cambria Math" w:eastAsia="Cambria Math"/>
          <w:spacing w:val="3"/>
          <w:sz w:val="24"/>
          <w:vertAlign w:val="baseline"/>
        </w:rPr>
        <w:t> </w:t>
      </w:r>
      <w:r>
        <w:rPr>
          <w:rFonts w:ascii="Cambria Math" w:hAnsi="Cambria Math" w:eastAsia="Cambria Math"/>
          <w:sz w:val="24"/>
          <w:vertAlign w:val="baseline"/>
        </w:rPr>
        <w:t>−</w:t>
      </w:r>
      <w:r>
        <w:rPr>
          <w:rFonts w:ascii="Cambria Math" w:hAnsi="Cambria Math" w:eastAsia="Cambria Math"/>
          <w:spacing w:val="2"/>
          <w:sz w:val="24"/>
          <w:vertAlign w:val="baseline"/>
        </w:rPr>
        <w:t> </w:t>
      </w:r>
      <w:r>
        <w:rPr>
          <w:rFonts w:ascii="Cambria Math" w:hAnsi="Cambria Math" w:eastAsia="Cambria Math"/>
          <w:sz w:val="24"/>
          <w:vertAlign w:val="baseline"/>
        </w:rPr>
        <w:t>𝟏</w:t>
      </w:r>
      <w:r>
        <w:rPr>
          <w:rFonts w:ascii="Cambria Math" w:hAnsi="Cambria Math" w:eastAsia="Cambria Math"/>
          <w:position w:val="1"/>
          <w:sz w:val="24"/>
          <w:vertAlign w:val="baseline"/>
        </w:rPr>
        <w:t>) </w:t>
      </w:r>
      <w:r>
        <w:rPr>
          <w:rFonts w:ascii="Cambria Math" w:hAnsi="Cambria Math" w:eastAsia="Cambria Math"/>
          <w:sz w:val="24"/>
          <w:vertAlign w:val="baseline"/>
        </w:rPr>
        <w:t>+</w:t>
      </w:r>
      <w:r>
        <w:rPr>
          <w:rFonts w:ascii="Cambria Math" w:hAnsi="Cambria Math" w:eastAsia="Cambria Math"/>
          <w:spacing w:val="2"/>
          <w:sz w:val="24"/>
          <w:vertAlign w:val="baseline"/>
        </w:rPr>
        <w:t> </w:t>
      </w:r>
      <w:r>
        <w:rPr>
          <w:rFonts w:ascii="Cambria Math" w:hAnsi="Cambria Math" w:eastAsia="Cambria Math"/>
          <w:spacing w:val="-4"/>
          <w:sz w:val="24"/>
          <w:vertAlign w:val="baseline"/>
        </w:rPr>
        <w:t>𝒛</w:t>
      </w:r>
      <w:r>
        <w:rPr>
          <w:rFonts w:ascii="Cambria Math" w:hAnsi="Cambria Math" w:eastAsia="Cambria Math"/>
          <w:spacing w:val="-4"/>
          <w:sz w:val="24"/>
          <w:vertAlign w:val="superscript"/>
        </w:rPr>
        <w:t>𝟐</w:t>
      </w:r>
      <w:r>
        <w:rPr>
          <w:rFonts w:ascii="Cambria Math" w:hAnsi="Cambria Math" w:eastAsia="Cambria Math"/>
          <w:spacing w:val="-4"/>
          <w:sz w:val="24"/>
          <w:vertAlign w:val="baseline"/>
        </w:rPr>
        <w:t>𝒑𝒒</w:t>
      </w:r>
    </w:p>
    <w:p>
      <w:pPr>
        <w:pStyle w:val="BodyText"/>
        <w:rPr>
          <w:rFonts w:ascii="Cambria Math"/>
        </w:rPr>
      </w:pPr>
    </w:p>
    <w:p>
      <w:pPr>
        <w:pStyle w:val="BodyText"/>
        <w:spacing w:before="57"/>
        <w:rPr>
          <w:rFonts w:ascii="Cambria Math"/>
        </w:rPr>
      </w:pPr>
    </w:p>
    <w:p>
      <w:pPr>
        <w:pStyle w:val="BodyText"/>
        <w:ind w:left="413"/>
      </w:pPr>
      <w:r>
        <w:rPr>
          <w:spacing w:val="-2"/>
        </w:rPr>
        <w:t>Donde:</w:t>
      </w:r>
    </w:p>
    <w:p>
      <w:pPr>
        <w:pStyle w:val="BodyText"/>
        <w:spacing w:before="153"/>
        <w:ind w:left="960"/>
      </w:pPr>
      <w:r>
        <w:rPr>
          <w:i/>
        </w:rPr>
        <w:t>n</w:t>
      </w:r>
      <w:r>
        <w:rPr>
          <w:i/>
          <w:spacing w:val="-4"/>
        </w:rPr>
        <w:t> </w:t>
      </w:r>
      <w:r>
        <w:rPr/>
        <w:t>=</w:t>
      </w:r>
      <w:r>
        <w:rPr>
          <w:spacing w:val="-3"/>
        </w:rPr>
        <w:t> </w:t>
      </w:r>
      <w:r>
        <w:rPr/>
        <w:t>tamaño</w:t>
      </w:r>
      <w:r>
        <w:rPr>
          <w:spacing w:val="-3"/>
        </w:rPr>
        <w:t> </w:t>
      </w:r>
      <w:r>
        <w:rPr/>
        <w:t>de</w:t>
      </w:r>
      <w:r>
        <w:rPr>
          <w:spacing w:val="-1"/>
        </w:rPr>
        <w:t> </w:t>
      </w:r>
      <w:r>
        <w:rPr>
          <w:spacing w:val="-2"/>
        </w:rPr>
        <w:t>muestra</w:t>
      </w:r>
    </w:p>
    <w:p>
      <w:pPr>
        <w:pStyle w:val="BodyText"/>
        <w:spacing w:before="61"/>
        <w:ind w:left="960"/>
      </w:pPr>
      <w:r>
        <w:rPr>
          <w:i/>
        </w:rPr>
        <w:t>N</w:t>
      </w:r>
      <w:r>
        <w:rPr>
          <w:i/>
          <w:spacing w:val="-1"/>
        </w:rPr>
        <w:t> </w:t>
      </w:r>
      <w:r>
        <w:rPr/>
        <w:t>=</w:t>
      </w:r>
      <w:r>
        <w:rPr>
          <w:spacing w:val="-2"/>
        </w:rPr>
        <w:t> población</w:t>
      </w:r>
    </w:p>
    <w:p>
      <w:pPr>
        <w:pStyle w:val="BodyText"/>
        <w:spacing w:before="61"/>
        <w:ind w:left="960"/>
      </w:pPr>
      <w:r>
        <w:rPr>
          <w:i/>
        </w:rPr>
        <w:t>z</w:t>
      </w:r>
      <w:r>
        <w:rPr>
          <w:i/>
          <w:spacing w:val="-3"/>
        </w:rPr>
        <w:t> </w:t>
      </w:r>
      <w:r>
        <w:rPr/>
        <w:t>=</w:t>
      </w:r>
      <w:r>
        <w:rPr>
          <w:spacing w:val="-3"/>
        </w:rPr>
        <w:t> </w:t>
      </w:r>
      <w:r>
        <w:rPr/>
        <w:t>nivel</w:t>
      </w:r>
      <w:r>
        <w:rPr>
          <w:spacing w:val="-5"/>
        </w:rPr>
        <w:t> </w:t>
      </w:r>
      <w:r>
        <w:rPr/>
        <w:t>de </w:t>
      </w:r>
      <w:r>
        <w:rPr>
          <w:spacing w:val="-2"/>
        </w:rPr>
        <w:t>confianza</w:t>
      </w:r>
    </w:p>
    <w:p>
      <w:pPr>
        <w:pStyle w:val="BodyText"/>
        <w:spacing w:before="62"/>
        <w:ind w:left="960"/>
      </w:pPr>
      <w:r>
        <w:rPr>
          <w:i/>
        </w:rPr>
        <w:t>p</w:t>
      </w:r>
      <w:r>
        <w:rPr>
          <w:i/>
          <w:spacing w:val="-5"/>
        </w:rPr>
        <w:t> </w:t>
      </w:r>
      <w:r>
        <w:rPr/>
        <w:t>=</w:t>
      </w:r>
      <w:r>
        <w:rPr>
          <w:spacing w:val="-4"/>
        </w:rPr>
        <w:t> </w:t>
      </w:r>
      <w:r>
        <w:rPr/>
        <w:t>probabilidad</w:t>
      </w:r>
      <w:r>
        <w:rPr>
          <w:spacing w:val="-4"/>
        </w:rPr>
        <w:t> </w:t>
      </w:r>
      <w:r>
        <w:rPr/>
        <w:t>a</w:t>
      </w:r>
      <w:r>
        <w:rPr>
          <w:spacing w:val="-4"/>
        </w:rPr>
        <w:t> favor</w:t>
      </w:r>
    </w:p>
    <w:p>
      <w:pPr>
        <w:pStyle w:val="BodyText"/>
        <w:spacing w:before="61"/>
        <w:ind w:left="960"/>
      </w:pPr>
      <w:r>
        <w:rPr>
          <w:i/>
        </w:rPr>
        <w:t>q</w:t>
      </w:r>
      <w:r>
        <w:rPr>
          <w:i/>
          <w:spacing w:val="-5"/>
        </w:rPr>
        <w:t> </w:t>
      </w:r>
      <w:r>
        <w:rPr/>
        <w:t>=</w:t>
      </w:r>
      <w:r>
        <w:rPr>
          <w:spacing w:val="-4"/>
        </w:rPr>
        <w:t> </w:t>
      </w:r>
      <w:r>
        <w:rPr/>
        <w:t>probabilidad</w:t>
      </w:r>
      <w:r>
        <w:rPr>
          <w:spacing w:val="-4"/>
        </w:rPr>
        <w:t> </w:t>
      </w:r>
      <w:r>
        <w:rPr/>
        <w:t>en</w:t>
      </w:r>
      <w:r>
        <w:rPr>
          <w:spacing w:val="-3"/>
        </w:rPr>
        <w:t> </w:t>
      </w:r>
      <w:r>
        <w:rPr>
          <w:spacing w:val="-2"/>
        </w:rPr>
        <w:t>contra</w:t>
      </w:r>
    </w:p>
    <w:p>
      <w:pPr>
        <w:spacing w:before="62"/>
        <w:ind w:left="960" w:right="0" w:firstLine="0"/>
        <w:jc w:val="left"/>
        <w:rPr>
          <w:sz w:val="22"/>
        </w:rPr>
      </w:pPr>
      <w:r>
        <w:rPr>
          <w:i/>
          <w:sz w:val="22"/>
        </w:rPr>
        <w:t>e</w:t>
      </w:r>
      <w:r>
        <w:rPr>
          <w:i/>
          <w:spacing w:val="-1"/>
          <w:sz w:val="22"/>
        </w:rPr>
        <w:t> </w:t>
      </w:r>
      <w:r>
        <w:rPr>
          <w:sz w:val="22"/>
        </w:rPr>
        <w:t>=</w:t>
      </w:r>
      <w:r>
        <w:rPr>
          <w:spacing w:val="-2"/>
          <w:sz w:val="22"/>
        </w:rPr>
        <w:t> error</w:t>
      </w:r>
    </w:p>
    <w:p>
      <w:pPr>
        <w:pStyle w:val="BodyText"/>
      </w:pPr>
    </w:p>
    <w:p>
      <w:pPr>
        <w:pStyle w:val="BodyText"/>
        <w:spacing w:before="170"/>
      </w:pPr>
    </w:p>
    <w:p>
      <w:pPr>
        <w:pStyle w:val="Heading4"/>
        <w:numPr>
          <w:ilvl w:val="0"/>
          <w:numId w:val="4"/>
        </w:numPr>
        <w:tabs>
          <w:tab w:pos="771" w:val="left" w:leader="none"/>
        </w:tabs>
        <w:spacing w:line="240" w:lineRule="auto" w:before="0" w:after="0"/>
        <w:ind w:left="771" w:right="0" w:hanging="358"/>
        <w:jc w:val="left"/>
      </w:pPr>
      <w:bookmarkStart w:name="_bookmark12" w:id="13"/>
      <w:bookmarkEnd w:id="13"/>
      <w:r>
        <w:rPr>
          <w:b w:val="0"/>
        </w:rPr>
      </w:r>
      <w:r>
        <w:rPr>
          <w:spacing w:val="-2"/>
        </w:rPr>
        <w:t>BIBLIOGRAFÍA</w:t>
      </w:r>
    </w:p>
    <w:p>
      <w:pPr>
        <w:pStyle w:val="BodyText"/>
        <w:rPr>
          <w:b/>
        </w:rPr>
      </w:pPr>
    </w:p>
    <w:p>
      <w:pPr>
        <w:pStyle w:val="ListParagraph"/>
        <w:numPr>
          <w:ilvl w:val="0"/>
          <w:numId w:val="42"/>
        </w:numPr>
        <w:tabs>
          <w:tab w:pos="1493" w:val="left" w:leader="none"/>
        </w:tabs>
        <w:spacing w:line="240" w:lineRule="auto" w:before="1" w:after="0"/>
        <w:ind w:left="1493" w:right="0" w:hanging="360"/>
        <w:jc w:val="left"/>
        <w:rPr>
          <w:sz w:val="22"/>
        </w:rPr>
      </w:pPr>
      <w:hyperlink r:id="rId9">
        <w:r>
          <w:rPr>
            <w:spacing w:val="-2"/>
            <w:sz w:val="22"/>
            <w:u w:val="single"/>
          </w:rPr>
          <w:t>www.stps.gob.mx</w:t>
        </w:r>
      </w:hyperlink>
    </w:p>
    <w:p>
      <w:pPr>
        <w:pStyle w:val="ListParagraph"/>
        <w:numPr>
          <w:ilvl w:val="0"/>
          <w:numId w:val="42"/>
        </w:numPr>
        <w:tabs>
          <w:tab w:pos="1493" w:val="left" w:leader="none"/>
        </w:tabs>
        <w:spacing w:line="240" w:lineRule="auto" w:before="267" w:after="0"/>
        <w:ind w:left="1493" w:right="0" w:hanging="360"/>
        <w:jc w:val="left"/>
        <w:rPr>
          <w:sz w:val="22"/>
        </w:rPr>
      </w:pPr>
      <w:hyperlink r:id="rId10">
        <w:r>
          <w:rPr>
            <w:spacing w:val="-2"/>
            <w:sz w:val="22"/>
            <w:u w:val="single"/>
          </w:rPr>
          <w:t>www.inmujeres.gob.mx</w:t>
        </w:r>
      </w:hyperlink>
    </w:p>
    <w:p>
      <w:pPr>
        <w:pStyle w:val="BodyText"/>
      </w:pPr>
    </w:p>
    <w:p>
      <w:pPr>
        <w:pStyle w:val="ListParagraph"/>
        <w:numPr>
          <w:ilvl w:val="0"/>
          <w:numId w:val="42"/>
        </w:numPr>
        <w:tabs>
          <w:tab w:pos="1493" w:val="left" w:leader="none"/>
        </w:tabs>
        <w:spacing w:line="240" w:lineRule="auto" w:before="0" w:after="0"/>
        <w:ind w:left="1493" w:right="0" w:hanging="360"/>
        <w:jc w:val="left"/>
        <w:rPr>
          <w:sz w:val="22"/>
        </w:rPr>
      </w:pPr>
      <w:hyperlink r:id="rId11">
        <w:r>
          <w:rPr>
            <w:spacing w:val="-2"/>
            <w:sz w:val="22"/>
            <w:u w:val="single"/>
          </w:rPr>
          <w:t>www.conapred.org.mx</w:t>
        </w:r>
      </w:hyperlink>
    </w:p>
    <w:p>
      <w:pPr>
        <w:pStyle w:val="BodyText"/>
      </w:pPr>
    </w:p>
    <w:p>
      <w:pPr>
        <w:pStyle w:val="ListParagraph"/>
        <w:numPr>
          <w:ilvl w:val="0"/>
          <w:numId w:val="42"/>
        </w:numPr>
        <w:tabs>
          <w:tab w:pos="1493" w:val="left" w:leader="none"/>
        </w:tabs>
        <w:spacing w:line="240" w:lineRule="auto" w:before="0" w:after="0"/>
        <w:ind w:left="1493" w:right="0" w:hanging="360"/>
        <w:jc w:val="left"/>
        <w:rPr>
          <w:sz w:val="22"/>
        </w:rPr>
      </w:pPr>
      <w:hyperlink r:id="rId16">
        <w:r>
          <w:rPr>
            <w:spacing w:val="-2"/>
            <w:sz w:val="22"/>
            <w:u w:val="single"/>
          </w:rPr>
          <w:t>http://www.americalatinagenera.org/sello</w:t>
        </w:r>
      </w:hyperlink>
    </w:p>
    <w:p>
      <w:pPr>
        <w:pStyle w:val="ListParagraph"/>
        <w:spacing w:after="0" w:line="240" w:lineRule="auto"/>
        <w:jc w:val="left"/>
        <w:rPr>
          <w:sz w:val="22"/>
        </w:rPr>
        <w:sectPr>
          <w:pgSz w:w="12240" w:h="15840"/>
          <w:pgMar w:header="507" w:footer="0" w:top="1960" w:bottom="280" w:left="720" w:right="720"/>
        </w:sectPr>
      </w:pPr>
    </w:p>
    <w:p>
      <w:pPr>
        <w:pStyle w:val="BodyText"/>
      </w:pPr>
    </w:p>
    <w:p>
      <w:pPr>
        <w:pStyle w:val="BodyText"/>
        <w:spacing w:before="23"/>
      </w:pPr>
    </w:p>
    <w:p>
      <w:pPr>
        <w:pStyle w:val="ListParagraph"/>
        <w:numPr>
          <w:ilvl w:val="0"/>
          <w:numId w:val="42"/>
        </w:numPr>
        <w:tabs>
          <w:tab w:pos="1493" w:val="left" w:leader="none"/>
        </w:tabs>
        <w:spacing w:line="240" w:lineRule="auto" w:before="0" w:after="0"/>
        <w:ind w:left="1493" w:right="411" w:hanging="360"/>
        <w:jc w:val="both"/>
        <w:rPr>
          <w:sz w:val="22"/>
        </w:rPr>
      </w:pPr>
      <w:bookmarkStart w:name="_bookmark14" w:id="14"/>
      <w:bookmarkEnd w:id="14"/>
      <w:r>
        <w:rPr/>
      </w:r>
      <w:r>
        <w:rPr>
          <w:sz w:val="22"/>
        </w:rPr>
        <w:t>Ley</w:t>
      </w:r>
      <w:r>
        <w:rPr>
          <w:spacing w:val="-8"/>
          <w:sz w:val="22"/>
        </w:rPr>
        <w:t> </w:t>
      </w:r>
      <w:r>
        <w:rPr>
          <w:sz w:val="22"/>
        </w:rPr>
        <w:t>Federal</w:t>
      </w:r>
      <w:r>
        <w:rPr>
          <w:spacing w:val="-10"/>
          <w:sz w:val="22"/>
        </w:rPr>
        <w:t> </w:t>
      </w:r>
      <w:r>
        <w:rPr>
          <w:sz w:val="22"/>
        </w:rPr>
        <w:t>del</w:t>
      </w:r>
      <w:r>
        <w:rPr>
          <w:spacing w:val="-7"/>
          <w:sz w:val="22"/>
        </w:rPr>
        <w:t> </w:t>
      </w:r>
      <w:r>
        <w:rPr>
          <w:sz w:val="22"/>
        </w:rPr>
        <w:t>Trabajo,</w:t>
      </w:r>
      <w:r>
        <w:rPr>
          <w:spacing w:val="-8"/>
          <w:sz w:val="22"/>
        </w:rPr>
        <w:t> </w:t>
      </w:r>
      <w:r>
        <w:rPr>
          <w:sz w:val="22"/>
        </w:rPr>
        <w:t>publicada</w:t>
      </w:r>
      <w:r>
        <w:rPr>
          <w:spacing w:val="-4"/>
          <w:sz w:val="22"/>
        </w:rPr>
        <w:t> </w:t>
      </w:r>
      <w:r>
        <w:rPr>
          <w:sz w:val="22"/>
        </w:rPr>
        <w:t>el</w:t>
      </w:r>
      <w:r>
        <w:rPr>
          <w:spacing w:val="-6"/>
          <w:sz w:val="22"/>
        </w:rPr>
        <w:t> </w:t>
      </w:r>
      <w:r>
        <w:rPr>
          <w:sz w:val="22"/>
        </w:rPr>
        <w:t>1</w:t>
      </w:r>
      <w:r>
        <w:rPr>
          <w:spacing w:val="-6"/>
          <w:sz w:val="22"/>
        </w:rPr>
        <w:t> </w:t>
      </w:r>
      <w:r>
        <w:rPr>
          <w:sz w:val="22"/>
        </w:rPr>
        <w:t>de</w:t>
      </w:r>
      <w:r>
        <w:rPr>
          <w:spacing w:val="-6"/>
          <w:sz w:val="22"/>
        </w:rPr>
        <w:t> </w:t>
      </w:r>
      <w:r>
        <w:rPr>
          <w:sz w:val="22"/>
        </w:rPr>
        <w:t>abril</w:t>
      </w:r>
      <w:r>
        <w:rPr>
          <w:spacing w:val="-7"/>
          <w:sz w:val="22"/>
        </w:rPr>
        <w:t> </w:t>
      </w:r>
      <w:r>
        <w:rPr>
          <w:sz w:val="22"/>
        </w:rPr>
        <w:t>de</w:t>
      </w:r>
      <w:r>
        <w:rPr>
          <w:spacing w:val="-4"/>
          <w:sz w:val="22"/>
        </w:rPr>
        <w:t> </w:t>
      </w:r>
      <w:r>
        <w:rPr>
          <w:sz w:val="22"/>
        </w:rPr>
        <w:t>1970,</w:t>
      </w:r>
      <w:r>
        <w:rPr>
          <w:spacing w:val="-8"/>
          <w:sz w:val="22"/>
        </w:rPr>
        <w:t> </w:t>
      </w:r>
      <w:r>
        <w:rPr>
          <w:sz w:val="22"/>
        </w:rPr>
        <w:t>última</w:t>
      </w:r>
      <w:r>
        <w:rPr>
          <w:spacing w:val="-5"/>
          <w:sz w:val="22"/>
        </w:rPr>
        <w:t> </w:t>
      </w:r>
      <w:r>
        <w:rPr>
          <w:sz w:val="22"/>
        </w:rPr>
        <w:t>reforma</w:t>
      </w:r>
      <w:r>
        <w:rPr>
          <w:spacing w:val="-7"/>
          <w:sz w:val="22"/>
        </w:rPr>
        <w:t> </w:t>
      </w:r>
      <w:r>
        <w:rPr>
          <w:sz w:val="22"/>
        </w:rPr>
        <w:t>el</w:t>
      </w:r>
      <w:r>
        <w:rPr>
          <w:spacing w:val="-7"/>
          <w:sz w:val="22"/>
        </w:rPr>
        <w:t> </w:t>
      </w:r>
      <w:r>
        <w:rPr>
          <w:sz w:val="22"/>
        </w:rPr>
        <w:t>12</w:t>
      </w:r>
      <w:r>
        <w:rPr>
          <w:spacing w:val="-6"/>
          <w:sz w:val="22"/>
        </w:rPr>
        <w:t> </w:t>
      </w:r>
      <w:r>
        <w:rPr>
          <w:sz w:val="22"/>
        </w:rPr>
        <w:t>de junio de 2015.</w:t>
      </w:r>
    </w:p>
    <w:p>
      <w:pPr>
        <w:pStyle w:val="BodyText"/>
        <w:spacing w:before="2"/>
      </w:pPr>
    </w:p>
    <w:p>
      <w:pPr>
        <w:pStyle w:val="ListParagraph"/>
        <w:numPr>
          <w:ilvl w:val="0"/>
          <w:numId w:val="42"/>
        </w:numPr>
        <w:tabs>
          <w:tab w:pos="1493" w:val="left" w:leader="none"/>
        </w:tabs>
        <w:spacing w:line="240" w:lineRule="auto" w:before="0" w:after="0"/>
        <w:ind w:left="1493" w:right="414" w:hanging="360"/>
        <w:jc w:val="both"/>
        <w:rPr>
          <w:sz w:val="22"/>
        </w:rPr>
      </w:pPr>
      <w:r>
        <w:rPr>
          <w:sz w:val="22"/>
        </w:rPr>
        <w:t>Ley Federal para Prevenir y Eliminar la Discriminación, publicada el 11 de junio de 2003, última reforma: 20 de marzo 2014.</w:t>
      </w:r>
    </w:p>
    <w:p>
      <w:pPr>
        <w:pStyle w:val="ListParagraph"/>
        <w:numPr>
          <w:ilvl w:val="0"/>
          <w:numId w:val="42"/>
        </w:numPr>
        <w:tabs>
          <w:tab w:pos="1493" w:val="left" w:leader="none"/>
        </w:tabs>
        <w:spacing w:line="240" w:lineRule="auto" w:before="266" w:after="0"/>
        <w:ind w:left="1493" w:right="410" w:hanging="360"/>
        <w:jc w:val="both"/>
        <w:rPr>
          <w:sz w:val="22"/>
        </w:rPr>
      </w:pPr>
      <w:r>
        <w:rPr>
          <w:sz w:val="22"/>
        </w:rPr>
        <w:t>Ley</w:t>
      </w:r>
      <w:r>
        <w:rPr>
          <w:spacing w:val="-7"/>
          <w:sz w:val="22"/>
        </w:rPr>
        <w:t> </w:t>
      </w:r>
      <w:r>
        <w:rPr>
          <w:sz w:val="22"/>
        </w:rPr>
        <w:t>General</w:t>
      </w:r>
      <w:r>
        <w:rPr>
          <w:spacing w:val="-8"/>
          <w:sz w:val="22"/>
        </w:rPr>
        <w:t> </w:t>
      </w:r>
      <w:r>
        <w:rPr>
          <w:sz w:val="22"/>
        </w:rPr>
        <w:t>de</w:t>
      </w:r>
      <w:r>
        <w:rPr>
          <w:spacing w:val="-6"/>
          <w:sz w:val="22"/>
        </w:rPr>
        <w:t> </w:t>
      </w:r>
      <w:r>
        <w:rPr>
          <w:sz w:val="22"/>
        </w:rPr>
        <w:t>Acceso</w:t>
      </w:r>
      <w:r>
        <w:rPr>
          <w:spacing w:val="-6"/>
          <w:sz w:val="22"/>
        </w:rPr>
        <w:t> </w:t>
      </w:r>
      <w:r>
        <w:rPr>
          <w:sz w:val="22"/>
        </w:rPr>
        <w:t>de</w:t>
      </w:r>
      <w:r>
        <w:rPr>
          <w:spacing w:val="-6"/>
          <w:sz w:val="22"/>
        </w:rPr>
        <w:t> </w:t>
      </w:r>
      <w:r>
        <w:rPr>
          <w:sz w:val="22"/>
        </w:rPr>
        <w:t>las</w:t>
      </w:r>
      <w:r>
        <w:rPr>
          <w:spacing w:val="-6"/>
          <w:sz w:val="22"/>
        </w:rPr>
        <w:t> </w:t>
      </w:r>
      <w:r>
        <w:rPr>
          <w:sz w:val="22"/>
        </w:rPr>
        <w:t>Mujeres</w:t>
      </w:r>
      <w:r>
        <w:rPr>
          <w:spacing w:val="-6"/>
          <w:sz w:val="22"/>
        </w:rPr>
        <w:t> </w:t>
      </w:r>
      <w:r>
        <w:rPr>
          <w:sz w:val="22"/>
        </w:rPr>
        <w:t>a</w:t>
      </w:r>
      <w:r>
        <w:rPr>
          <w:spacing w:val="-7"/>
          <w:sz w:val="22"/>
        </w:rPr>
        <w:t> </w:t>
      </w:r>
      <w:r>
        <w:rPr>
          <w:sz w:val="22"/>
        </w:rPr>
        <w:t>una</w:t>
      </w:r>
      <w:r>
        <w:rPr>
          <w:spacing w:val="-7"/>
          <w:sz w:val="22"/>
        </w:rPr>
        <w:t> </w:t>
      </w:r>
      <w:r>
        <w:rPr>
          <w:sz w:val="22"/>
        </w:rPr>
        <w:t>Vida</w:t>
      </w:r>
      <w:r>
        <w:rPr>
          <w:spacing w:val="-7"/>
          <w:sz w:val="22"/>
        </w:rPr>
        <w:t> </w:t>
      </w:r>
      <w:r>
        <w:rPr>
          <w:sz w:val="22"/>
        </w:rPr>
        <w:t>Libre</w:t>
      </w:r>
      <w:r>
        <w:rPr>
          <w:spacing w:val="-6"/>
          <w:sz w:val="22"/>
        </w:rPr>
        <w:t> </w:t>
      </w:r>
      <w:r>
        <w:rPr>
          <w:sz w:val="22"/>
        </w:rPr>
        <w:t>de</w:t>
      </w:r>
      <w:r>
        <w:rPr>
          <w:spacing w:val="-6"/>
          <w:sz w:val="22"/>
        </w:rPr>
        <w:t> </w:t>
      </w:r>
      <w:r>
        <w:rPr>
          <w:sz w:val="22"/>
        </w:rPr>
        <w:t>Violencia,</w:t>
      </w:r>
      <w:r>
        <w:rPr>
          <w:spacing w:val="-7"/>
          <w:sz w:val="22"/>
        </w:rPr>
        <w:t> </w:t>
      </w:r>
      <w:r>
        <w:rPr>
          <w:sz w:val="22"/>
        </w:rPr>
        <w:t>publicada</w:t>
      </w:r>
      <w:r>
        <w:rPr>
          <w:spacing w:val="-7"/>
          <w:sz w:val="22"/>
        </w:rPr>
        <w:t> </w:t>
      </w:r>
      <w:r>
        <w:rPr>
          <w:sz w:val="22"/>
        </w:rPr>
        <w:t>el 1 de febrero de 2007, última reforma el 4 de junio de 2015.</w:t>
      </w:r>
    </w:p>
    <w:p>
      <w:pPr>
        <w:pStyle w:val="BodyText"/>
      </w:pPr>
    </w:p>
    <w:p>
      <w:pPr>
        <w:pStyle w:val="ListParagraph"/>
        <w:numPr>
          <w:ilvl w:val="0"/>
          <w:numId w:val="42"/>
        </w:numPr>
        <w:tabs>
          <w:tab w:pos="1493" w:val="left" w:leader="none"/>
        </w:tabs>
        <w:spacing w:line="240" w:lineRule="auto" w:before="0" w:after="0"/>
        <w:ind w:left="1493" w:right="411" w:hanging="360"/>
        <w:jc w:val="both"/>
        <w:rPr>
          <w:sz w:val="22"/>
        </w:rPr>
      </w:pPr>
      <w:r>
        <w:rPr>
          <w:sz w:val="22"/>
        </w:rPr>
        <w:t>Ley</w:t>
      </w:r>
      <w:r>
        <w:rPr>
          <w:spacing w:val="-9"/>
          <w:sz w:val="22"/>
        </w:rPr>
        <w:t> </w:t>
      </w:r>
      <w:r>
        <w:rPr>
          <w:sz w:val="22"/>
        </w:rPr>
        <w:t>General</w:t>
      </w:r>
      <w:r>
        <w:rPr>
          <w:spacing w:val="-8"/>
          <w:sz w:val="22"/>
        </w:rPr>
        <w:t> </w:t>
      </w:r>
      <w:r>
        <w:rPr>
          <w:sz w:val="22"/>
        </w:rPr>
        <w:t>para</w:t>
      </w:r>
      <w:r>
        <w:rPr>
          <w:spacing w:val="-4"/>
          <w:sz w:val="22"/>
        </w:rPr>
        <w:t> </w:t>
      </w:r>
      <w:r>
        <w:rPr>
          <w:sz w:val="22"/>
        </w:rPr>
        <w:t>la</w:t>
      </w:r>
      <w:r>
        <w:rPr>
          <w:spacing w:val="-6"/>
          <w:sz w:val="22"/>
        </w:rPr>
        <w:t> </w:t>
      </w:r>
      <w:r>
        <w:rPr>
          <w:sz w:val="22"/>
        </w:rPr>
        <w:t>Igualdad</w:t>
      </w:r>
      <w:r>
        <w:rPr>
          <w:spacing w:val="-9"/>
          <w:sz w:val="22"/>
        </w:rPr>
        <w:t> </w:t>
      </w:r>
      <w:r>
        <w:rPr>
          <w:sz w:val="22"/>
        </w:rPr>
        <w:t>entre</w:t>
      </w:r>
      <w:r>
        <w:rPr>
          <w:spacing w:val="-7"/>
          <w:sz w:val="22"/>
        </w:rPr>
        <w:t> </w:t>
      </w:r>
      <w:r>
        <w:rPr>
          <w:sz w:val="22"/>
        </w:rPr>
        <w:t>Mujeres</w:t>
      </w:r>
      <w:r>
        <w:rPr>
          <w:spacing w:val="-7"/>
          <w:sz w:val="22"/>
        </w:rPr>
        <w:t> </w:t>
      </w:r>
      <w:r>
        <w:rPr>
          <w:sz w:val="22"/>
        </w:rPr>
        <w:t>y</w:t>
      </w:r>
      <w:r>
        <w:rPr>
          <w:spacing w:val="-9"/>
          <w:sz w:val="22"/>
        </w:rPr>
        <w:t> </w:t>
      </w:r>
      <w:r>
        <w:rPr>
          <w:sz w:val="22"/>
        </w:rPr>
        <w:t>Hombres,</w:t>
      </w:r>
      <w:r>
        <w:rPr>
          <w:spacing w:val="-9"/>
          <w:sz w:val="22"/>
        </w:rPr>
        <w:t> </w:t>
      </w:r>
      <w:r>
        <w:rPr>
          <w:sz w:val="22"/>
        </w:rPr>
        <w:t>publicada</w:t>
      </w:r>
      <w:r>
        <w:rPr>
          <w:spacing w:val="-6"/>
          <w:sz w:val="22"/>
        </w:rPr>
        <w:t> </w:t>
      </w:r>
      <w:r>
        <w:rPr>
          <w:sz w:val="22"/>
        </w:rPr>
        <w:t>el</w:t>
      </w:r>
      <w:r>
        <w:rPr>
          <w:spacing w:val="-8"/>
          <w:sz w:val="22"/>
        </w:rPr>
        <w:t> </w:t>
      </w:r>
      <w:r>
        <w:rPr>
          <w:sz w:val="22"/>
        </w:rPr>
        <w:t>2</w:t>
      </w:r>
      <w:r>
        <w:rPr>
          <w:spacing w:val="-7"/>
          <w:sz w:val="22"/>
        </w:rPr>
        <w:t> </w:t>
      </w:r>
      <w:r>
        <w:rPr>
          <w:sz w:val="22"/>
        </w:rPr>
        <w:t>de</w:t>
      </w:r>
      <w:r>
        <w:rPr>
          <w:spacing w:val="-7"/>
          <w:sz w:val="22"/>
        </w:rPr>
        <w:t> </w:t>
      </w:r>
      <w:r>
        <w:rPr>
          <w:sz w:val="22"/>
        </w:rPr>
        <w:t>agosto de 2006, última reforma el 4 de junio de 2015.</w:t>
      </w:r>
    </w:p>
    <w:p>
      <w:pPr>
        <w:pStyle w:val="ListParagraph"/>
        <w:numPr>
          <w:ilvl w:val="0"/>
          <w:numId w:val="42"/>
        </w:numPr>
        <w:tabs>
          <w:tab w:pos="1493" w:val="left" w:leader="none"/>
        </w:tabs>
        <w:spacing w:line="240" w:lineRule="auto" w:before="266" w:after="0"/>
        <w:ind w:left="1493" w:right="412" w:hanging="360"/>
        <w:jc w:val="both"/>
        <w:rPr>
          <w:sz w:val="22"/>
        </w:rPr>
      </w:pPr>
      <w:r>
        <w:rPr>
          <w:sz w:val="22"/>
        </w:rPr>
        <w:t>Ley Federal sobre Metrología y Normalización, publicada el 1 de julio de 1992 y sus reformas.</w:t>
      </w:r>
    </w:p>
    <w:p>
      <w:pPr>
        <w:pStyle w:val="ListParagraph"/>
        <w:numPr>
          <w:ilvl w:val="0"/>
          <w:numId w:val="42"/>
        </w:numPr>
        <w:tabs>
          <w:tab w:pos="1493" w:val="left" w:leader="none"/>
        </w:tabs>
        <w:spacing w:line="240" w:lineRule="auto" w:before="267" w:after="0"/>
        <w:ind w:left="1493" w:right="410" w:hanging="360"/>
        <w:jc w:val="both"/>
        <w:rPr>
          <w:sz w:val="22"/>
        </w:rPr>
      </w:pPr>
      <w:r>
        <w:rPr>
          <w:sz w:val="22"/>
        </w:rPr>
        <w:t>NMX-R-025-SCFI-2012 Para la igualdad laboral entre mujeres y hombres (cancela a la NMX-R-025-SCFI-2009), publicada su Declaratoria de vigencia en el Diario Oficial de la Federación el 23 de noviembre de 2012.</w:t>
      </w:r>
    </w:p>
    <w:p>
      <w:pPr>
        <w:pStyle w:val="BodyText"/>
      </w:pPr>
    </w:p>
    <w:p>
      <w:pPr>
        <w:pStyle w:val="ListParagraph"/>
        <w:numPr>
          <w:ilvl w:val="0"/>
          <w:numId w:val="42"/>
        </w:numPr>
        <w:tabs>
          <w:tab w:pos="1493" w:val="left" w:leader="none"/>
        </w:tabs>
        <w:spacing w:line="240" w:lineRule="auto" w:before="0" w:after="0"/>
        <w:ind w:left="1493" w:right="412" w:hanging="360"/>
        <w:jc w:val="both"/>
        <w:rPr>
          <w:sz w:val="22"/>
        </w:rPr>
      </w:pPr>
      <w:r>
        <w:rPr>
          <w:sz w:val="22"/>
        </w:rPr>
        <w:t>Guía de Acción contra la Discriminación: “Institución Comprometida con la Inclusión” (Guía ICI), Primera publicación el 26 de julio de 2011, última publicación en julio de 2014.</w:t>
      </w:r>
    </w:p>
    <w:p>
      <w:pPr>
        <w:pStyle w:val="BodyText"/>
      </w:pPr>
    </w:p>
    <w:p>
      <w:pPr>
        <w:pStyle w:val="BodyText"/>
      </w:pPr>
    </w:p>
    <w:p>
      <w:pPr>
        <w:pStyle w:val="Heading4"/>
        <w:numPr>
          <w:ilvl w:val="0"/>
          <w:numId w:val="4"/>
        </w:numPr>
        <w:tabs>
          <w:tab w:pos="1081" w:val="left" w:leader="none"/>
        </w:tabs>
        <w:spacing w:line="240" w:lineRule="auto" w:before="0" w:after="0"/>
        <w:ind w:left="1081" w:right="0" w:hanging="308"/>
        <w:jc w:val="left"/>
      </w:pPr>
      <w:bookmarkStart w:name="_bookmark13" w:id="15"/>
      <w:bookmarkEnd w:id="15"/>
      <w:r>
        <w:rPr>
          <w:b w:val="0"/>
        </w:rPr>
      </w:r>
      <w:r>
        <w:rPr/>
        <w:t>CONCORDANCIA</w:t>
      </w:r>
      <w:r>
        <w:rPr>
          <w:spacing w:val="-12"/>
        </w:rPr>
        <w:t> </w:t>
      </w:r>
      <w:r>
        <w:rPr/>
        <w:t>CON</w:t>
      </w:r>
      <w:r>
        <w:rPr>
          <w:spacing w:val="-8"/>
        </w:rPr>
        <w:t> </w:t>
      </w:r>
      <w:r>
        <w:rPr/>
        <w:t>NORMAS</w:t>
      </w:r>
      <w:r>
        <w:rPr>
          <w:spacing w:val="-8"/>
        </w:rPr>
        <w:t> </w:t>
      </w:r>
      <w:r>
        <w:rPr>
          <w:spacing w:val="-2"/>
        </w:rPr>
        <w:t>INTERNACIONALES</w:t>
      </w:r>
    </w:p>
    <w:p>
      <w:pPr>
        <w:pStyle w:val="BodyText"/>
        <w:rPr>
          <w:b/>
        </w:rPr>
      </w:pPr>
    </w:p>
    <w:p>
      <w:pPr>
        <w:pStyle w:val="BodyText"/>
        <w:spacing w:before="1"/>
        <w:ind w:left="413"/>
      </w:pPr>
      <w:r>
        <w:rPr/>
        <w:t>Esta Norma Mexicana no coincide con ninguna norma internacional por no existir norma alguna en la materia al momento de su elaboración.</w:t>
      </w:r>
    </w:p>
    <w:p>
      <w:pPr>
        <w:pStyle w:val="BodyText"/>
        <w:spacing w:after="0"/>
        <w:sectPr>
          <w:pgSz w:w="12240" w:h="15840"/>
          <w:pgMar w:header="507" w:footer="0" w:top="1960" w:bottom="280" w:left="720" w:right="720"/>
        </w:sectPr>
      </w:pPr>
    </w:p>
    <w:p>
      <w:pPr>
        <w:pStyle w:val="Heading2"/>
        <w:ind w:right="841"/>
        <w:jc w:val="center"/>
      </w:pPr>
      <w:r>
        <w:rPr/>
        <w:t>Apéndice</w:t>
      </w:r>
      <w:r>
        <w:rPr>
          <w:spacing w:val="-11"/>
        </w:rPr>
        <w:t> </w:t>
      </w:r>
      <w:r>
        <w:rPr/>
        <w:t>Informativo</w:t>
      </w:r>
      <w:r>
        <w:rPr>
          <w:spacing w:val="-8"/>
        </w:rPr>
        <w:t> </w:t>
      </w:r>
      <w:r>
        <w:rPr>
          <w:spacing w:val="-10"/>
        </w:rPr>
        <w:t>F</w:t>
      </w:r>
    </w:p>
    <w:p>
      <w:pPr>
        <w:pStyle w:val="BodyText"/>
        <w:spacing w:before="1"/>
        <w:rPr>
          <w:b/>
          <w:sz w:val="28"/>
        </w:rPr>
      </w:pPr>
    </w:p>
    <w:p>
      <w:pPr>
        <w:spacing w:before="0"/>
        <w:ind w:left="841" w:right="841" w:firstLine="0"/>
        <w:jc w:val="center"/>
        <w:rPr>
          <w:b/>
          <w:sz w:val="28"/>
        </w:rPr>
      </w:pPr>
      <w:r>
        <w:rPr>
          <w:b/>
          <w:sz w:val="28"/>
        </w:rPr>
        <w:t>Beneficios</w:t>
      </w:r>
      <w:r>
        <w:rPr>
          <w:b/>
          <w:spacing w:val="-10"/>
          <w:sz w:val="28"/>
        </w:rPr>
        <w:t> </w:t>
      </w:r>
      <w:r>
        <w:rPr>
          <w:b/>
          <w:sz w:val="28"/>
        </w:rPr>
        <w:t>de</w:t>
      </w:r>
      <w:r>
        <w:rPr>
          <w:b/>
          <w:spacing w:val="-3"/>
          <w:sz w:val="28"/>
        </w:rPr>
        <w:t> </w:t>
      </w:r>
      <w:r>
        <w:rPr>
          <w:b/>
          <w:sz w:val="28"/>
        </w:rPr>
        <w:t>la</w:t>
      </w:r>
      <w:r>
        <w:rPr>
          <w:b/>
          <w:spacing w:val="-4"/>
          <w:sz w:val="28"/>
        </w:rPr>
        <w:t> </w:t>
      </w:r>
      <w:r>
        <w:rPr>
          <w:b/>
          <w:sz w:val="28"/>
        </w:rPr>
        <w:t>Norma</w:t>
      </w:r>
      <w:r>
        <w:rPr>
          <w:b/>
          <w:spacing w:val="-3"/>
          <w:sz w:val="28"/>
        </w:rPr>
        <w:t> </w:t>
      </w:r>
      <w:r>
        <w:rPr>
          <w:b/>
          <w:sz w:val="28"/>
        </w:rPr>
        <w:t>Mexicana</w:t>
      </w:r>
      <w:r>
        <w:rPr>
          <w:b/>
          <w:spacing w:val="-3"/>
          <w:sz w:val="28"/>
        </w:rPr>
        <w:t> </w:t>
      </w:r>
      <w:r>
        <w:rPr>
          <w:b/>
          <w:sz w:val="28"/>
        </w:rPr>
        <w:t>por</w:t>
      </w:r>
      <w:r>
        <w:rPr>
          <w:b/>
          <w:spacing w:val="-3"/>
          <w:sz w:val="28"/>
        </w:rPr>
        <w:t> </w:t>
      </w:r>
      <w:r>
        <w:rPr>
          <w:b/>
          <w:sz w:val="28"/>
        </w:rPr>
        <w:t>grupo</w:t>
      </w:r>
      <w:r>
        <w:rPr>
          <w:b/>
          <w:spacing w:val="-6"/>
          <w:sz w:val="28"/>
        </w:rPr>
        <w:t> </w:t>
      </w:r>
      <w:r>
        <w:rPr>
          <w:b/>
          <w:sz w:val="28"/>
        </w:rPr>
        <w:t>de</w:t>
      </w:r>
      <w:r>
        <w:rPr>
          <w:b/>
          <w:spacing w:val="-2"/>
          <w:sz w:val="28"/>
        </w:rPr>
        <w:t> interés</w:t>
      </w:r>
    </w:p>
    <w:p>
      <w:pPr>
        <w:pStyle w:val="BodyText"/>
        <w:spacing w:before="340"/>
        <w:ind w:left="413" w:right="413"/>
        <w:jc w:val="both"/>
      </w:pPr>
      <w:r>
        <w:rPr/>
        <w:t>De acuerdo con la experiencia de los tres instrumentos que sirvieron como base para la elaboración de esta Norma Mexicana, algunos de los beneficios internos que obtienen los centros</w:t>
      </w:r>
      <w:r>
        <w:rPr>
          <w:spacing w:val="-17"/>
        </w:rPr>
        <w:t> </w:t>
      </w:r>
      <w:r>
        <w:rPr/>
        <w:t>de</w:t>
      </w:r>
      <w:r>
        <w:rPr>
          <w:spacing w:val="-17"/>
        </w:rPr>
        <w:t> </w:t>
      </w:r>
      <w:r>
        <w:rPr/>
        <w:t>trabajo</w:t>
      </w:r>
      <w:r>
        <w:rPr>
          <w:spacing w:val="-17"/>
        </w:rPr>
        <w:t> </w:t>
      </w:r>
      <w:r>
        <w:rPr/>
        <w:t>que</w:t>
      </w:r>
      <w:r>
        <w:rPr>
          <w:spacing w:val="-17"/>
        </w:rPr>
        <w:t> </w:t>
      </w:r>
      <w:r>
        <w:rPr/>
        <w:t>cuenten</w:t>
      </w:r>
      <w:r>
        <w:rPr>
          <w:spacing w:val="-18"/>
        </w:rPr>
        <w:t> </w:t>
      </w:r>
      <w:r>
        <w:rPr/>
        <w:t>con</w:t>
      </w:r>
      <w:r>
        <w:rPr>
          <w:spacing w:val="-18"/>
        </w:rPr>
        <w:t> </w:t>
      </w:r>
      <w:r>
        <w:rPr/>
        <w:t>una</w:t>
      </w:r>
      <w:r>
        <w:rPr>
          <w:spacing w:val="-18"/>
        </w:rPr>
        <w:t> </w:t>
      </w:r>
      <w:r>
        <w:rPr/>
        <w:t>política</w:t>
      </w:r>
      <w:r>
        <w:rPr>
          <w:spacing w:val="-18"/>
        </w:rPr>
        <w:t> </w:t>
      </w:r>
      <w:r>
        <w:rPr/>
        <w:t>transversal</w:t>
      </w:r>
      <w:r>
        <w:rPr>
          <w:spacing w:val="-18"/>
        </w:rPr>
        <w:t> </w:t>
      </w:r>
      <w:r>
        <w:rPr/>
        <w:t>de</w:t>
      </w:r>
      <w:r>
        <w:rPr>
          <w:spacing w:val="-15"/>
        </w:rPr>
        <w:t> </w:t>
      </w:r>
      <w:r>
        <w:rPr/>
        <w:t>igualdad</w:t>
      </w:r>
      <w:r>
        <w:rPr>
          <w:spacing w:val="-18"/>
        </w:rPr>
        <w:t> </w:t>
      </w:r>
      <w:r>
        <w:rPr/>
        <w:t>y</w:t>
      </w:r>
      <w:r>
        <w:rPr>
          <w:spacing w:val="-18"/>
        </w:rPr>
        <w:t> </w:t>
      </w:r>
      <w:r>
        <w:rPr/>
        <w:t>no</w:t>
      </w:r>
      <w:r>
        <w:rPr>
          <w:spacing w:val="-18"/>
        </w:rPr>
        <w:t> </w:t>
      </w:r>
      <w:r>
        <w:rPr/>
        <w:t>discriminación son los siguientes:</w:t>
      </w:r>
    </w:p>
    <w:p>
      <w:pPr>
        <w:pStyle w:val="BodyText"/>
        <w:spacing w:before="26" w:after="1"/>
        <w:rPr>
          <w:sz w:val="20"/>
        </w:rPr>
      </w:pPr>
    </w:p>
    <w:tbl>
      <w:tblPr>
        <w:tblW w:w="0" w:type="auto"/>
        <w:jc w:val="left"/>
        <w:tblInd w:w="50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046"/>
        <w:gridCol w:w="1590"/>
        <w:gridCol w:w="1601"/>
        <w:gridCol w:w="1589"/>
      </w:tblGrid>
      <w:tr>
        <w:trPr>
          <w:trHeight w:val="268" w:hRule="atLeast"/>
        </w:trPr>
        <w:tc>
          <w:tcPr>
            <w:tcW w:w="5046" w:type="dxa"/>
            <w:vMerge w:val="restart"/>
          </w:tcPr>
          <w:p>
            <w:pPr>
              <w:pStyle w:val="TableParagraph"/>
              <w:spacing w:before="147"/>
              <w:rPr>
                <w:sz w:val="22"/>
              </w:rPr>
            </w:pPr>
          </w:p>
          <w:p>
            <w:pPr>
              <w:pStyle w:val="TableParagraph"/>
              <w:ind w:left="109"/>
              <w:rPr>
                <w:sz w:val="22"/>
              </w:rPr>
            </w:pPr>
            <w:r>
              <w:rPr>
                <w:spacing w:val="-2"/>
                <w:sz w:val="22"/>
              </w:rPr>
              <w:t>Beneficios</w:t>
            </w:r>
          </w:p>
        </w:tc>
        <w:tc>
          <w:tcPr>
            <w:tcW w:w="4780" w:type="dxa"/>
            <w:gridSpan w:val="3"/>
          </w:tcPr>
          <w:p>
            <w:pPr>
              <w:pStyle w:val="TableParagraph"/>
              <w:spacing w:line="248" w:lineRule="exact"/>
              <w:ind w:left="1403"/>
              <w:rPr>
                <w:sz w:val="22"/>
              </w:rPr>
            </w:pPr>
            <w:r>
              <w:rPr>
                <w:sz w:val="22"/>
              </w:rPr>
              <w:t>Grupos</w:t>
            </w:r>
            <w:r>
              <w:rPr>
                <w:spacing w:val="-4"/>
                <w:sz w:val="22"/>
              </w:rPr>
              <w:t> </w:t>
            </w:r>
            <w:r>
              <w:rPr>
                <w:sz w:val="22"/>
              </w:rPr>
              <w:t>de</w:t>
            </w:r>
            <w:r>
              <w:rPr>
                <w:spacing w:val="-3"/>
                <w:sz w:val="22"/>
              </w:rPr>
              <w:t> </w:t>
            </w:r>
            <w:r>
              <w:rPr>
                <w:spacing w:val="-2"/>
                <w:sz w:val="22"/>
              </w:rPr>
              <w:t>interés</w:t>
            </w:r>
          </w:p>
        </w:tc>
      </w:tr>
      <w:tr>
        <w:trPr>
          <w:trHeight w:val="802" w:hRule="atLeast"/>
        </w:trPr>
        <w:tc>
          <w:tcPr>
            <w:tcW w:w="5046" w:type="dxa"/>
            <w:vMerge/>
            <w:tcBorders>
              <w:top w:val="nil"/>
            </w:tcBorders>
          </w:tcPr>
          <w:p>
            <w:pPr>
              <w:rPr>
                <w:sz w:val="2"/>
                <w:szCs w:val="2"/>
              </w:rPr>
            </w:pPr>
          </w:p>
        </w:tc>
        <w:tc>
          <w:tcPr>
            <w:tcW w:w="1590" w:type="dxa"/>
          </w:tcPr>
          <w:p>
            <w:pPr>
              <w:pStyle w:val="TableParagraph"/>
              <w:spacing w:line="266" w:lineRule="exact"/>
              <w:ind w:left="193" w:right="123" w:hanging="41"/>
              <w:jc w:val="both"/>
              <w:rPr>
                <w:sz w:val="22"/>
              </w:rPr>
            </w:pPr>
            <w:r>
              <w:rPr>
                <w:sz w:val="22"/>
              </w:rPr>
              <w:t>Personal</w:t>
            </w:r>
            <w:r>
              <w:rPr>
                <w:spacing w:val="-20"/>
                <w:sz w:val="22"/>
              </w:rPr>
              <w:t> </w:t>
            </w:r>
            <w:r>
              <w:rPr>
                <w:sz w:val="22"/>
              </w:rPr>
              <w:t>de los centros de trabajo</w:t>
            </w:r>
          </w:p>
        </w:tc>
        <w:tc>
          <w:tcPr>
            <w:tcW w:w="1601" w:type="dxa"/>
          </w:tcPr>
          <w:p>
            <w:pPr>
              <w:pStyle w:val="TableParagraph"/>
              <w:spacing w:line="266" w:lineRule="exact"/>
              <w:ind w:left="72" w:right="46"/>
              <w:jc w:val="center"/>
              <w:rPr>
                <w:sz w:val="22"/>
              </w:rPr>
            </w:pPr>
            <w:r>
              <w:rPr>
                <w:spacing w:val="-2"/>
                <w:sz w:val="22"/>
              </w:rPr>
              <w:t>Personas beneficiarias </w:t>
            </w:r>
            <w:r>
              <w:rPr>
                <w:sz w:val="22"/>
              </w:rPr>
              <w:t>o clientes</w:t>
            </w:r>
          </w:p>
        </w:tc>
        <w:tc>
          <w:tcPr>
            <w:tcW w:w="1589" w:type="dxa"/>
          </w:tcPr>
          <w:p>
            <w:pPr>
              <w:pStyle w:val="TableParagraph"/>
              <w:spacing w:before="265"/>
              <w:ind w:left="293"/>
              <w:rPr>
                <w:sz w:val="22"/>
              </w:rPr>
            </w:pPr>
            <w:r>
              <w:rPr>
                <w:spacing w:val="-2"/>
                <w:sz w:val="22"/>
              </w:rPr>
              <w:t>Sociedad</w:t>
            </w:r>
          </w:p>
        </w:tc>
      </w:tr>
      <w:tr>
        <w:trPr>
          <w:trHeight w:val="802" w:hRule="atLeast"/>
        </w:trPr>
        <w:tc>
          <w:tcPr>
            <w:tcW w:w="5046" w:type="dxa"/>
          </w:tcPr>
          <w:p>
            <w:pPr>
              <w:pStyle w:val="TableParagraph"/>
              <w:spacing w:line="264" w:lineRule="exact"/>
              <w:ind w:left="109"/>
              <w:rPr>
                <w:sz w:val="22"/>
              </w:rPr>
            </w:pPr>
            <w:r>
              <w:rPr>
                <w:sz w:val="22"/>
              </w:rPr>
              <w:t>Visibiliza</w:t>
            </w:r>
            <w:r>
              <w:rPr>
                <w:spacing w:val="-5"/>
                <w:sz w:val="22"/>
              </w:rPr>
              <w:t> </w:t>
            </w:r>
            <w:r>
              <w:rPr>
                <w:sz w:val="22"/>
              </w:rPr>
              <w:t>las</w:t>
            </w:r>
            <w:r>
              <w:rPr>
                <w:spacing w:val="-6"/>
                <w:sz w:val="22"/>
              </w:rPr>
              <w:t> </w:t>
            </w:r>
            <w:r>
              <w:rPr>
                <w:sz w:val="22"/>
              </w:rPr>
              <w:t>prácticas</w:t>
            </w:r>
            <w:r>
              <w:rPr>
                <w:spacing w:val="-5"/>
                <w:sz w:val="22"/>
              </w:rPr>
              <w:t> </w:t>
            </w:r>
            <w:r>
              <w:rPr>
                <w:sz w:val="22"/>
              </w:rPr>
              <w:t>de</w:t>
            </w:r>
            <w:r>
              <w:rPr>
                <w:spacing w:val="-5"/>
                <w:sz w:val="22"/>
              </w:rPr>
              <w:t> </w:t>
            </w:r>
            <w:r>
              <w:rPr>
                <w:sz w:val="22"/>
              </w:rPr>
              <w:t>igualdad</w:t>
            </w:r>
            <w:r>
              <w:rPr>
                <w:spacing w:val="-7"/>
                <w:sz w:val="22"/>
              </w:rPr>
              <w:t> </w:t>
            </w:r>
            <w:r>
              <w:rPr>
                <w:spacing w:val="-10"/>
                <w:sz w:val="22"/>
              </w:rPr>
              <w:t>y</w:t>
            </w:r>
          </w:p>
          <w:p>
            <w:pPr>
              <w:pStyle w:val="TableParagraph"/>
              <w:spacing w:line="266" w:lineRule="exact"/>
              <w:ind w:left="109" w:right="105"/>
              <w:rPr>
                <w:sz w:val="22"/>
              </w:rPr>
            </w:pPr>
            <w:r>
              <w:rPr>
                <w:sz w:val="22"/>
              </w:rPr>
              <w:t>previene</w:t>
            </w:r>
            <w:r>
              <w:rPr>
                <w:spacing w:val="-8"/>
                <w:sz w:val="22"/>
              </w:rPr>
              <w:t> </w:t>
            </w:r>
            <w:r>
              <w:rPr>
                <w:sz w:val="22"/>
              </w:rPr>
              <w:t>actos</w:t>
            </w:r>
            <w:r>
              <w:rPr>
                <w:spacing w:val="-8"/>
                <w:sz w:val="22"/>
              </w:rPr>
              <w:t> </w:t>
            </w:r>
            <w:r>
              <w:rPr>
                <w:sz w:val="22"/>
              </w:rPr>
              <w:t>de</w:t>
            </w:r>
            <w:r>
              <w:rPr>
                <w:spacing w:val="-7"/>
                <w:sz w:val="22"/>
              </w:rPr>
              <w:t> </w:t>
            </w:r>
            <w:r>
              <w:rPr>
                <w:sz w:val="22"/>
              </w:rPr>
              <w:t>discriminación</w:t>
            </w:r>
            <w:r>
              <w:rPr>
                <w:spacing w:val="-8"/>
                <w:sz w:val="22"/>
              </w:rPr>
              <w:t> </w:t>
            </w:r>
            <w:r>
              <w:rPr>
                <w:sz w:val="22"/>
              </w:rPr>
              <w:t>en</w:t>
            </w:r>
            <w:r>
              <w:rPr>
                <w:spacing w:val="-8"/>
                <w:sz w:val="22"/>
              </w:rPr>
              <w:t> </w:t>
            </w:r>
            <w:r>
              <w:rPr>
                <w:sz w:val="22"/>
              </w:rPr>
              <w:t>el centro de trabajo.</w:t>
            </w:r>
          </w:p>
        </w:tc>
        <w:tc>
          <w:tcPr>
            <w:tcW w:w="1590" w:type="dxa"/>
          </w:tcPr>
          <w:p>
            <w:pPr>
              <w:pStyle w:val="TableParagraph"/>
              <w:spacing w:before="196"/>
              <w:ind w:right="449"/>
              <w:jc w:val="right"/>
              <w:rPr>
                <w:rFonts w:ascii="Wingdings" w:hAnsi="Wingdings"/>
                <w:sz w:val="40"/>
              </w:rPr>
            </w:pPr>
            <w:r>
              <w:rPr>
                <w:rFonts w:ascii="Wingdings" w:hAnsi="Wingdings"/>
                <w:spacing w:val="-10"/>
                <w:sz w:val="40"/>
              </w:rPr>
              <w:t></w:t>
            </w:r>
          </w:p>
        </w:tc>
        <w:tc>
          <w:tcPr>
            <w:tcW w:w="1601" w:type="dxa"/>
          </w:tcPr>
          <w:p>
            <w:pPr>
              <w:pStyle w:val="TableParagraph"/>
              <w:spacing w:before="196"/>
              <w:ind w:right="456"/>
              <w:jc w:val="right"/>
              <w:rPr>
                <w:rFonts w:ascii="Wingdings" w:hAnsi="Wingdings"/>
                <w:sz w:val="40"/>
              </w:rPr>
            </w:pPr>
            <w:r>
              <w:rPr>
                <w:rFonts w:ascii="Wingdings" w:hAnsi="Wingdings"/>
                <w:spacing w:val="-10"/>
                <w:sz w:val="40"/>
              </w:rPr>
              <w:t></w:t>
            </w:r>
          </w:p>
        </w:tc>
        <w:tc>
          <w:tcPr>
            <w:tcW w:w="1589" w:type="dxa"/>
          </w:tcPr>
          <w:p>
            <w:pPr>
              <w:pStyle w:val="TableParagraph"/>
              <w:spacing w:before="196"/>
              <w:ind w:left="793"/>
              <w:rPr>
                <w:rFonts w:ascii="Wingdings" w:hAnsi="Wingdings"/>
                <w:sz w:val="40"/>
              </w:rPr>
            </w:pPr>
            <w:r>
              <w:rPr>
                <w:rFonts w:ascii="Wingdings" w:hAnsi="Wingdings"/>
                <w:spacing w:val="-10"/>
                <w:sz w:val="40"/>
              </w:rPr>
              <w:t></w:t>
            </w:r>
          </w:p>
        </w:tc>
      </w:tr>
      <w:tr>
        <w:trPr>
          <w:trHeight w:val="533" w:hRule="atLeast"/>
        </w:trPr>
        <w:tc>
          <w:tcPr>
            <w:tcW w:w="5046" w:type="dxa"/>
          </w:tcPr>
          <w:p>
            <w:pPr>
              <w:pStyle w:val="TableParagraph"/>
              <w:spacing w:line="266" w:lineRule="exact"/>
              <w:ind w:left="109"/>
              <w:rPr>
                <w:sz w:val="22"/>
              </w:rPr>
            </w:pPr>
            <w:r>
              <w:rPr>
                <w:sz w:val="22"/>
              </w:rPr>
              <w:t>Genera</w:t>
            </w:r>
            <w:r>
              <w:rPr>
                <w:spacing w:val="-13"/>
                <w:sz w:val="22"/>
              </w:rPr>
              <w:t> </w:t>
            </w:r>
            <w:r>
              <w:rPr>
                <w:sz w:val="22"/>
              </w:rPr>
              <w:t>confianza</w:t>
            </w:r>
            <w:r>
              <w:rPr>
                <w:spacing w:val="-13"/>
                <w:sz w:val="22"/>
              </w:rPr>
              <w:t> </w:t>
            </w:r>
            <w:r>
              <w:rPr>
                <w:sz w:val="22"/>
              </w:rPr>
              <w:t>y</w:t>
            </w:r>
            <w:r>
              <w:rPr>
                <w:spacing w:val="-12"/>
                <w:sz w:val="22"/>
              </w:rPr>
              <w:t> </w:t>
            </w:r>
            <w:r>
              <w:rPr>
                <w:sz w:val="22"/>
              </w:rPr>
              <w:t>credibilidad </w:t>
            </w:r>
            <w:r>
              <w:rPr>
                <w:spacing w:val="-2"/>
                <w:sz w:val="22"/>
              </w:rPr>
              <w:t>organizacional.</w:t>
            </w:r>
          </w:p>
        </w:tc>
        <w:tc>
          <w:tcPr>
            <w:tcW w:w="1590" w:type="dxa"/>
          </w:tcPr>
          <w:p>
            <w:pPr>
              <w:pStyle w:val="TableParagraph"/>
              <w:spacing w:before="62"/>
              <w:ind w:right="449"/>
              <w:jc w:val="right"/>
              <w:rPr>
                <w:rFonts w:ascii="Wingdings" w:hAnsi="Wingdings"/>
                <w:sz w:val="40"/>
              </w:rPr>
            </w:pPr>
            <w:r>
              <w:rPr>
                <w:rFonts w:ascii="Wingdings" w:hAnsi="Wingdings"/>
                <w:spacing w:val="-10"/>
                <w:sz w:val="40"/>
              </w:rPr>
              <w:t></w:t>
            </w:r>
          </w:p>
        </w:tc>
        <w:tc>
          <w:tcPr>
            <w:tcW w:w="1601" w:type="dxa"/>
          </w:tcPr>
          <w:p>
            <w:pPr>
              <w:pStyle w:val="TableParagraph"/>
              <w:spacing w:before="62"/>
              <w:ind w:right="456"/>
              <w:jc w:val="right"/>
              <w:rPr>
                <w:rFonts w:ascii="Wingdings" w:hAnsi="Wingdings"/>
                <w:sz w:val="40"/>
              </w:rPr>
            </w:pPr>
            <w:r>
              <w:rPr>
                <w:rFonts w:ascii="Wingdings" w:hAnsi="Wingdings"/>
                <w:spacing w:val="-10"/>
                <w:sz w:val="40"/>
              </w:rPr>
              <w:t></w:t>
            </w:r>
          </w:p>
        </w:tc>
        <w:tc>
          <w:tcPr>
            <w:tcW w:w="1589" w:type="dxa"/>
          </w:tcPr>
          <w:p>
            <w:pPr>
              <w:pStyle w:val="TableParagraph"/>
              <w:rPr>
                <w:rFonts w:ascii="Times New Roman"/>
                <w:sz w:val="22"/>
              </w:rPr>
            </w:pPr>
          </w:p>
        </w:tc>
      </w:tr>
      <w:tr>
        <w:trPr>
          <w:trHeight w:val="802" w:hRule="atLeast"/>
        </w:trPr>
        <w:tc>
          <w:tcPr>
            <w:tcW w:w="5046" w:type="dxa"/>
          </w:tcPr>
          <w:p>
            <w:pPr>
              <w:pStyle w:val="TableParagraph"/>
              <w:spacing w:line="264" w:lineRule="exact"/>
              <w:ind w:left="109"/>
              <w:rPr>
                <w:sz w:val="22"/>
              </w:rPr>
            </w:pPr>
            <w:r>
              <w:rPr>
                <w:sz w:val="22"/>
              </w:rPr>
              <w:t>Propicia</w:t>
            </w:r>
            <w:r>
              <w:rPr>
                <w:spacing w:val="-4"/>
                <w:sz w:val="22"/>
              </w:rPr>
              <w:t> </w:t>
            </w:r>
            <w:r>
              <w:rPr>
                <w:sz w:val="22"/>
              </w:rPr>
              <w:t>un</w:t>
            </w:r>
            <w:r>
              <w:rPr>
                <w:spacing w:val="-6"/>
                <w:sz w:val="22"/>
              </w:rPr>
              <w:t> </w:t>
            </w:r>
            <w:r>
              <w:rPr>
                <w:sz w:val="22"/>
              </w:rPr>
              <w:t>clima</w:t>
            </w:r>
            <w:r>
              <w:rPr>
                <w:spacing w:val="-4"/>
                <w:sz w:val="22"/>
              </w:rPr>
              <w:t> </w:t>
            </w:r>
            <w:r>
              <w:rPr>
                <w:sz w:val="22"/>
              </w:rPr>
              <w:t>laboral</w:t>
            </w:r>
            <w:r>
              <w:rPr>
                <w:spacing w:val="-6"/>
                <w:sz w:val="22"/>
              </w:rPr>
              <w:t> </w:t>
            </w:r>
            <w:r>
              <w:rPr>
                <w:sz w:val="22"/>
              </w:rPr>
              <w:t>en</w:t>
            </w:r>
            <w:r>
              <w:rPr>
                <w:spacing w:val="-4"/>
                <w:sz w:val="22"/>
              </w:rPr>
              <w:t> </w:t>
            </w:r>
            <w:r>
              <w:rPr>
                <w:sz w:val="22"/>
              </w:rPr>
              <w:t>igualdad</w:t>
            </w:r>
            <w:r>
              <w:rPr>
                <w:spacing w:val="-3"/>
                <w:sz w:val="22"/>
              </w:rPr>
              <w:t> </w:t>
            </w:r>
            <w:r>
              <w:rPr>
                <w:spacing w:val="-5"/>
                <w:sz w:val="22"/>
              </w:rPr>
              <w:t>de</w:t>
            </w:r>
          </w:p>
          <w:p>
            <w:pPr>
              <w:pStyle w:val="TableParagraph"/>
              <w:spacing w:line="266" w:lineRule="exact"/>
              <w:ind w:left="109"/>
              <w:rPr>
                <w:sz w:val="22"/>
              </w:rPr>
            </w:pPr>
            <w:r>
              <w:rPr>
                <w:sz w:val="22"/>
              </w:rPr>
              <w:t>oportunidades</w:t>
            </w:r>
            <w:r>
              <w:rPr>
                <w:spacing w:val="-6"/>
                <w:sz w:val="22"/>
              </w:rPr>
              <w:t> </w:t>
            </w:r>
            <w:r>
              <w:rPr>
                <w:sz w:val="22"/>
              </w:rPr>
              <w:t>y</w:t>
            </w:r>
            <w:r>
              <w:rPr>
                <w:spacing w:val="-8"/>
                <w:sz w:val="22"/>
              </w:rPr>
              <w:t> </w:t>
            </w:r>
            <w:r>
              <w:rPr>
                <w:sz w:val="22"/>
              </w:rPr>
              <w:t>de</w:t>
            </w:r>
            <w:r>
              <w:rPr>
                <w:spacing w:val="-6"/>
                <w:sz w:val="22"/>
              </w:rPr>
              <w:t> </w:t>
            </w:r>
            <w:r>
              <w:rPr>
                <w:sz w:val="22"/>
              </w:rPr>
              <w:t>trato</w:t>
            </w:r>
            <w:r>
              <w:rPr>
                <w:spacing w:val="-7"/>
                <w:sz w:val="22"/>
              </w:rPr>
              <w:t> </w:t>
            </w:r>
            <w:r>
              <w:rPr>
                <w:sz w:val="22"/>
              </w:rPr>
              <w:t>para</w:t>
            </w:r>
            <w:r>
              <w:rPr>
                <w:spacing w:val="-8"/>
                <w:sz w:val="22"/>
              </w:rPr>
              <w:t> </w:t>
            </w:r>
            <w:r>
              <w:rPr>
                <w:sz w:val="22"/>
              </w:rPr>
              <w:t>todas</w:t>
            </w:r>
            <w:r>
              <w:rPr>
                <w:spacing w:val="-6"/>
                <w:sz w:val="22"/>
              </w:rPr>
              <w:t> </w:t>
            </w:r>
            <w:r>
              <w:rPr>
                <w:sz w:val="22"/>
              </w:rPr>
              <w:t>las </w:t>
            </w:r>
            <w:r>
              <w:rPr>
                <w:spacing w:val="-2"/>
                <w:sz w:val="22"/>
              </w:rPr>
              <w:t>personas.</w:t>
            </w:r>
          </w:p>
        </w:tc>
        <w:tc>
          <w:tcPr>
            <w:tcW w:w="1590" w:type="dxa"/>
          </w:tcPr>
          <w:p>
            <w:pPr>
              <w:pStyle w:val="TableParagraph"/>
              <w:spacing w:before="196"/>
              <w:ind w:right="449"/>
              <w:jc w:val="right"/>
              <w:rPr>
                <w:rFonts w:ascii="Wingdings" w:hAnsi="Wingdings"/>
                <w:sz w:val="40"/>
              </w:rPr>
            </w:pPr>
            <w:r>
              <w:rPr>
                <w:rFonts w:ascii="Wingdings" w:hAnsi="Wingdings"/>
                <w:spacing w:val="-10"/>
                <w:sz w:val="40"/>
              </w:rPr>
              <w:t></w:t>
            </w:r>
          </w:p>
        </w:tc>
        <w:tc>
          <w:tcPr>
            <w:tcW w:w="1601" w:type="dxa"/>
          </w:tcPr>
          <w:p>
            <w:pPr>
              <w:pStyle w:val="TableParagraph"/>
              <w:spacing w:before="196"/>
              <w:ind w:right="456"/>
              <w:jc w:val="right"/>
              <w:rPr>
                <w:rFonts w:ascii="Wingdings" w:hAnsi="Wingdings"/>
                <w:sz w:val="40"/>
              </w:rPr>
            </w:pPr>
            <w:r>
              <w:rPr>
                <w:rFonts w:ascii="Wingdings" w:hAnsi="Wingdings"/>
                <w:spacing w:val="-10"/>
                <w:sz w:val="40"/>
              </w:rPr>
              <w:t></w:t>
            </w:r>
          </w:p>
        </w:tc>
        <w:tc>
          <w:tcPr>
            <w:tcW w:w="1589" w:type="dxa"/>
          </w:tcPr>
          <w:p>
            <w:pPr>
              <w:pStyle w:val="TableParagraph"/>
              <w:rPr>
                <w:rFonts w:ascii="Times New Roman"/>
                <w:sz w:val="22"/>
              </w:rPr>
            </w:pPr>
          </w:p>
        </w:tc>
      </w:tr>
      <w:tr>
        <w:trPr>
          <w:trHeight w:val="534" w:hRule="atLeast"/>
        </w:trPr>
        <w:tc>
          <w:tcPr>
            <w:tcW w:w="5046" w:type="dxa"/>
          </w:tcPr>
          <w:p>
            <w:pPr>
              <w:pStyle w:val="TableParagraph"/>
              <w:spacing w:line="266" w:lineRule="exact"/>
              <w:ind w:left="109" w:right="105"/>
              <w:rPr>
                <w:sz w:val="22"/>
              </w:rPr>
            </w:pPr>
            <w:r>
              <w:rPr>
                <w:sz w:val="22"/>
              </w:rPr>
              <w:t>Favorece</w:t>
            </w:r>
            <w:r>
              <w:rPr>
                <w:spacing w:val="-7"/>
                <w:sz w:val="22"/>
              </w:rPr>
              <w:t> </w:t>
            </w:r>
            <w:r>
              <w:rPr>
                <w:sz w:val="22"/>
              </w:rPr>
              <w:t>el</w:t>
            </w:r>
            <w:r>
              <w:rPr>
                <w:spacing w:val="-11"/>
                <w:sz w:val="22"/>
              </w:rPr>
              <w:t> </w:t>
            </w:r>
            <w:r>
              <w:rPr>
                <w:sz w:val="22"/>
              </w:rPr>
              <w:t>incremento</w:t>
            </w:r>
            <w:r>
              <w:rPr>
                <w:spacing w:val="-7"/>
                <w:sz w:val="22"/>
              </w:rPr>
              <w:t> </w:t>
            </w:r>
            <w:r>
              <w:rPr>
                <w:sz w:val="22"/>
              </w:rPr>
              <w:t>de</w:t>
            </w:r>
            <w:r>
              <w:rPr>
                <w:spacing w:val="-7"/>
                <w:sz w:val="22"/>
              </w:rPr>
              <w:t> </w:t>
            </w:r>
            <w:r>
              <w:rPr>
                <w:sz w:val="22"/>
              </w:rPr>
              <w:t>la</w:t>
            </w:r>
            <w:r>
              <w:rPr>
                <w:spacing w:val="-9"/>
                <w:sz w:val="22"/>
              </w:rPr>
              <w:t> </w:t>
            </w:r>
            <w:r>
              <w:rPr>
                <w:sz w:val="22"/>
              </w:rPr>
              <w:t>productividad y la calidad.</w:t>
            </w:r>
          </w:p>
        </w:tc>
        <w:tc>
          <w:tcPr>
            <w:tcW w:w="1590" w:type="dxa"/>
          </w:tcPr>
          <w:p>
            <w:pPr>
              <w:pStyle w:val="TableParagraph"/>
              <w:spacing w:before="62"/>
              <w:ind w:right="449"/>
              <w:jc w:val="right"/>
              <w:rPr>
                <w:rFonts w:ascii="Wingdings" w:hAnsi="Wingdings"/>
                <w:sz w:val="40"/>
              </w:rPr>
            </w:pPr>
            <w:r>
              <w:rPr>
                <w:rFonts w:ascii="Wingdings" w:hAnsi="Wingdings"/>
                <w:spacing w:val="-10"/>
                <w:sz w:val="40"/>
              </w:rPr>
              <w:t></w:t>
            </w:r>
          </w:p>
        </w:tc>
        <w:tc>
          <w:tcPr>
            <w:tcW w:w="1601" w:type="dxa"/>
          </w:tcPr>
          <w:p>
            <w:pPr>
              <w:pStyle w:val="TableParagraph"/>
              <w:spacing w:before="62"/>
              <w:ind w:right="456"/>
              <w:jc w:val="right"/>
              <w:rPr>
                <w:rFonts w:ascii="Wingdings" w:hAnsi="Wingdings"/>
                <w:sz w:val="40"/>
              </w:rPr>
            </w:pPr>
            <w:r>
              <w:rPr>
                <w:rFonts w:ascii="Wingdings" w:hAnsi="Wingdings"/>
                <w:spacing w:val="-10"/>
                <w:sz w:val="40"/>
              </w:rPr>
              <w:t></w:t>
            </w:r>
          </w:p>
        </w:tc>
        <w:tc>
          <w:tcPr>
            <w:tcW w:w="1589" w:type="dxa"/>
          </w:tcPr>
          <w:p>
            <w:pPr>
              <w:pStyle w:val="TableParagraph"/>
              <w:spacing w:before="62"/>
              <w:ind w:left="793"/>
              <w:rPr>
                <w:rFonts w:ascii="Wingdings" w:hAnsi="Wingdings"/>
                <w:sz w:val="40"/>
              </w:rPr>
            </w:pPr>
            <w:r>
              <w:rPr>
                <w:rFonts w:ascii="Wingdings" w:hAnsi="Wingdings"/>
                <w:spacing w:val="-10"/>
                <w:sz w:val="40"/>
              </w:rPr>
              <w:t></w:t>
            </w:r>
          </w:p>
        </w:tc>
      </w:tr>
      <w:tr>
        <w:trPr>
          <w:trHeight w:val="534" w:hRule="atLeast"/>
        </w:trPr>
        <w:tc>
          <w:tcPr>
            <w:tcW w:w="5046" w:type="dxa"/>
          </w:tcPr>
          <w:p>
            <w:pPr>
              <w:pStyle w:val="TableParagraph"/>
              <w:spacing w:line="268" w:lineRule="exact"/>
              <w:ind w:left="109" w:right="105"/>
              <w:rPr>
                <w:sz w:val="22"/>
              </w:rPr>
            </w:pPr>
            <w:r>
              <w:rPr>
                <w:sz w:val="22"/>
              </w:rPr>
              <w:t>Promueve</w:t>
            </w:r>
            <w:r>
              <w:rPr>
                <w:spacing w:val="-6"/>
                <w:sz w:val="22"/>
              </w:rPr>
              <w:t> </w:t>
            </w:r>
            <w:r>
              <w:rPr>
                <w:sz w:val="22"/>
              </w:rPr>
              <w:t>y</w:t>
            </w:r>
            <w:r>
              <w:rPr>
                <w:spacing w:val="-8"/>
                <w:sz w:val="22"/>
              </w:rPr>
              <w:t> </w:t>
            </w:r>
            <w:r>
              <w:rPr>
                <w:sz w:val="22"/>
              </w:rPr>
              <w:t>hace</w:t>
            </w:r>
            <w:r>
              <w:rPr>
                <w:spacing w:val="-6"/>
                <w:sz w:val="22"/>
              </w:rPr>
              <w:t> </w:t>
            </w:r>
            <w:r>
              <w:rPr>
                <w:sz w:val="22"/>
              </w:rPr>
              <w:t>más</w:t>
            </w:r>
            <w:r>
              <w:rPr>
                <w:spacing w:val="-7"/>
                <w:sz w:val="22"/>
              </w:rPr>
              <w:t> </w:t>
            </w:r>
            <w:r>
              <w:rPr>
                <w:sz w:val="22"/>
              </w:rPr>
              <w:t>eficiente</w:t>
            </w:r>
            <w:r>
              <w:rPr>
                <w:spacing w:val="-6"/>
                <w:sz w:val="22"/>
              </w:rPr>
              <w:t> </w:t>
            </w:r>
            <w:r>
              <w:rPr>
                <w:sz w:val="22"/>
              </w:rPr>
              <w:t>el</w:t>
            </w:r>
            <w:r>
              <w:rPr>
                <w:spacing w:val="-8"/>
                <w:sz w:val="22"/>
              </w:rPr>
              <w:t> </w:t>
            </w:r>
            <w:r>
              <w:rPr>
                <w:sz w:val="22"/>
              </w:rPr>
              <w:t>trabajo en equipo y el rendimiento laboral.</w:t>
            </w:r>
          </w:p>
        </w:tc>
        <w:tc>
          <w:tcPr>
            <w:tcW w:w="1590" w:type="dxa"/>
          </w:tcPr>
          <w:p>
            <w:pPr>
              <w:pStyle w:val="TableParagraph"/>
              <w:spacing w:before="62"/>
              <w:ind w:right="449"/>
              <w:jc w:val="right"/>
              <w:rPr>
                <w:rFonts w:ascii="Wingdings" w:hAnsi="Wingdings"/>
                <w:sz w:val="40"/>
              </w:rPr>
            </w:pPr>
            <w:r>
              <w:rPr>
                <w:rFonts w:ascii="Wingdings" w:hAnsi="Wingdings"/>
                <w:spacing w:val="-10"/>
                <w:sz w:val="40"/>
              </w:rPr>
              <w:t></w:t>
            </w:r>
          </w:p>
        </w:tc>
        <w:tc>
          <w:tcPr>
            <w:tcW w:w="1601" w:type="dxa"/>
          </w:tcPr>
          <w:p>
            <w:pPr>
              <w:pStyle w:val="TableParagraph"/>
              <w:rPr>
                <w:rFonts w:ascii="Times New Roman"/>
                <w:sz w:val="22"/>
              </w:rPr>
            </w:pPr>
          </w:p>
        </w:tc>
        <w:tc>
          <w:tcPr>
            <w:tcW w:w="1589" w:type="dxa"/>
          </w:tcPr>
          <w:p>
            <w:pPr>
              <w:pStyle w:val="TableParagraph"/>
              <w:rPr>
                <w:rFonts w:ascii="Times New Roman"/>
                <w:sz w:val="22"/>
              </w:rPr>
            </w:pPr>
          </w:p>
        </w:tc>
      </w:tr>
      <w:tr>
        <w:trPr>
          <w:trHeight w:val="531" w:hRule="atLeast"/>
        </w:trPr>
        <w:tc>
          <w:tcPr>
            <w:tcW w:w="5046" w:type="dxa"/>
          </w:tcPr>
          <w:p>
            <w:pPr>
              <w:pStyle w:val="TableParagraph"/>
              <w:spacing w:line="266" w:lineRule="exact"/>
              <w:ind w:left="109" w:right="199"/>
              <w:rPr>
                <w:sz w:val="22"/>
              </w:rPr>
            </w:pPr>
            <w:r>
              <w:rPr>
                <w:sz w:val="22"/>
              </w:rPr>
              <w:t>Instituye un ambiente de trabajo favorable,</w:t>
            </w:r>
            <w:r>
              <w:rPr>
                <w:spacing w:val="-13"/>
                <w:sz w:val="22"/>
              </w:rPr>
              <w:t> </w:t>
            </w:r>
            <w:r>
              <w:rPr>
                <w:sz w:val="22"/>
              </w:rPr>
              <w:t>estimulante</w:t>
            </w:r>
            <w:r>
              <w:rPr>
                <w:spacing w:val="-11"/>
                <w:sz w:val="22"/>
              </w:rPr>
              <w:t> </w:t>
            </w:r>
            <w:r>
              <w:rPr>
                <w:sz w:val="22"/>
              </w:rPr>
              <w:t>y</w:t>
            </w:r>
            <w:r>
              <w:rPr>
                <w:spacing w:val="-13"/>
                <w:sz w:val="22"/>
              </w:rPr>
              <w:t> </w:t>
            </w:r>
            <w:r>
              <w:rPr>
                <w:sz w:val="22"/>
              </w:rPr>
              <w:t>participativo.</w:t>
            </w:r>
          </w:p>
        </w:tc>
        <w:tc>
          <w:tcPr>
            <w:tcW w:w="1590" w:type="dxa"/>
          </w:tcPr>
          <w:p>
            <w:pPr>
              <w:pStyle w:val="TableParagraph"/>
              <w:spacing w:before="62"/>
              <w:ind w:right="449"/>
              <w:jc w:val="right"/>
              <w:rPr>
                <w:rFonts w:ascii="Wingdings" w:hAnsi="Wingdings"/>
                <w:sz w:val="40"/>
              </w:rPr>
            </w:pPr>
            <w:r>
              <w:rPr>
                <w:rFonts w:ascii="Wingdings" w:hAnsi="Wingdings"/>
                <w:spacing w:val="-10"/>
                <w:sz w:val="40"/>
              </w:rPr>
              <w:t></w:t>
            </w:r>
          </w:p>
        </w:tc>
        <w:tc>
          <w:tcPr>
            <w:tcW w:w="1601" w:type="dxa"/>
          </w:tcPr>
          <w:p>
            <w:pPr>
              <w:pStyle w:val="TableParagraph"/>
              <w:rPr>
                <w:rFonts w:ascii="Times New Roman"/>
                <w:sz w:val="22"/>
              </w:rPr>
            </w:pPr>
          </w:p>
        </w:tc>
        <w:tc>
          <w:tcPr>
            <w:tcW w:w="1589" w:type="dxa"/>
          </w:tcPr>
          <w:p>
            <w:pPr>
              <w:pStyle w:val="TableParagraph"/>
              <w:rPr>
                <w:rFonts w:ascii="Times New Roman"/>
                <w:sz w:val="22"/>
              </w:rPr>
            </w:pPr>
          </w:p>
        </w:tc>
      </w:tr>
      <w:tr>
        <w:trPr>
          <w:trHeight w:val="406" w:hRule="atLeast"/>
        </w:trPr>
        <w:tc>
          <w:tcPr>
            <w:tcW w:w="5046" w:type="dxa"/>
          </w:tcPr>
          <w:p>
            <w:pPr>
              <w:pStyle w:val="TableParagraph"/>
              <w:spacing w:line="266" w:lineRule="exact"/>
              <w:ind w:left="109"/>
              <w:rPr>
                <w:sz w:val="22"/>
              </w:rPr>
            </w:pPr>
            <w:r>
              <w:rPr>
                <w:sz w:val="22"/>
              </w:rPr>
              <w:t>Promueve</w:t>
            </w:r>
            <w:r>
              <w:rPr>
                <w:spacing w:val="-5"/>
                <w:sz w:val="22"/>
              </w:rPr>
              <w:t> </w:t>
            </w:r>
            <w:r>
              <w:rPr>
                <w:sz w:val="22"/>
              </w:rPr>
              <w:t>un</w:t>
            </w:r>
            <w:r>
              <w:rPr>
                <w:spacing w:val="-6"/>
                <w:sz w:val="22"/>
              </w:rPr>
              <w:t> </w:t>
            </w:r>
            <w:r>
              <w:rPr>
                <w:sz w:val="22"/>
              </w:rPr>
              <w:t>empleo</w:t>
            </w:r>
            <w:r>
              <w:rPr>
                <w:spacing w:val="-2"/>
                <w:sz w:val="22"/>
              </w:rPr>
              <w:t> digno.</w:t>
            </w:r>
          </w:p>
        </w:tc>
        <w:tc>
          <w:tcPr>
            <w:tcW w:w="1590" w:type="dxa"/>
          </w:tcPr>
          <w:p>
            <w:pPr>
              <w:pStyle w:val="TableParagraph"/>
              <w:spacing w:line="387" w:lineRule="exact"/>
              <w:ind w:right="449"/>
              <w:jc w:val="right"/>
              <w:rPr>
                <w:rFonts w:ascii="Wingdings" w:hAnsi="Wingdings"/>
                <w:sz w:val="40"/>
              </w:rPr>
            </w:pPr>
            <w:r>
              <w:rPr>
                <w:rFonts w:ascii="Wingdings" w:hAnsi="Wingdings"/>
                <w:spacing w:val="-10"/>
                <w:sz w:val="40"/>
              </w:rPr>
              <w:t></w:t>
            </w:r>
          </w:p>
        </w:tc>
        <w:tc>
          <w:tcPr>
            <w:tcW w:w="1601" w:type="dxa"/>
          </w:tcPr>
          <w:p>
            <w:pPr>
              <w:pStyle w:val="TableParagraph"/>
              <w:rPr>
                <w:rFonts w:ascii="Times New Roman"/>
                <w:sz w:val="22"/>
              </w:rPr>
            </w:pPr>
          </w:p>
        </w:tc>
        <w:tc>
          <w:tcPr>
            <w:tcW w:w="1589" w:type="dxa"/>
          </w:tcPr>
          <w:p>
            <w:pPr>
              <w:pStyle w:val="TableParagraph"/>
              <w:spacing w:line="387" w:lineRule="exact"/>
              <w:ind w:left="793"/>
              <w:rPr>
                <w:rFonts w:ascii="Wingdings" w:hAnsi="Wingdings"/>
                <w:sz w:val="40"/>
              </w:rPr>
            </w:pPr>
            <w:r>
              <w:rPr>
                <w:rFonts w:ascii="Wingdings" w:hAnsi="Wingdings"/>
                <w:spacing w:val="-10"/>
                <w:sz w:val="40"/>
              </w:rPr>
              <w:t></w:t>
            </w:r>
          </w:p>
        </w:tc>
      </w:tr>
      <w:tr>
        <w:trPr>
          <w:trHeight w:val="534" w:hRule="atLeast"/>
        </w:trPr>
        <w:tc>
          <w:tcPr>
            <w:tcW w:w="5046" w:type="dxa"/>
          </w:tcPr>
          <w:p>
            <w:pPr>
              <w:pStyle w:val="TableParagraph"/>
              <w:spacing w:line="266" w:lineRule="exact"/>
              <w:ind w:left="109" w:right="105"/>
              <w:rPr>
                <w:sz w:val="22"/>
              </w:rPr>
            </w:pPr>
            <w:r>
              <w:rPr>
                <w:sz w:val="22"/>
              </w:rPr>
              <w:t>Promueve</w:t>
            </w:r>
            <w:r>
              <w:rPr>
                <w:spacing w:val="-7"/>
                <w:sz w:val="22"/>
              </w:rPr>
              <w:t> </w:t>
            </w:r>
            <w:r>
              <w:rPr>
                <w:sz w:val="22"/>
              </w:rPr>
              <w:t>el</w:t>
            </w:r>
            <w:r>
              <w:rPr>
                <w:spacing w:val="-9"/>
                <w:sz w:val="22"/>
              </w:rPr>
              <w:t> </w:t>
            </w:r>
            <w:r>
              <w:rPr>
                <w:sz w:val="22"/>
              </w:rPr>
              <w:t>liderazgo</w:t>
            </w:r>
            <w:r>
              <w:rPr>
                <w:spacing w:val="-6"/>
                <w:sz w:val="22"/>
              </w:rPr>
              <w:t> </w:t>
            </w:r>
            <w:r>
              <w:rPr>
                <w:sz w:val="22"/>
              </w:rPr>
              <w:t>proactivo</w:t>
            </w:r>
            <w:r>
              <w:rPr>
                <w:spacing w:val="-7"/>
                <w:sz w:val="22"/>
              </w:rPr>
              <w:t> </w:t>
            </w:r>
            <w:r>
              <w:rPr>
                <w:sz w:val="22"/>
              </w:rPr>
              <w:t>en</w:t>
            </w:r>
            <w:r>
              <w:rPr>
                <w:spacing w:val="-9"/>
                <w:sz w:val="22"/>
              </w:rPr>
              <w:t> </w:t>
            </w:r>
            <w:r>
              <w:rPr>
                <w:sz w:val="22"/>
              </w:rPr>
              <w:t>el centro de trabajo.</w:t>
            </w:r>
          </w:p>
        </w:tc>
        <w:tc>
          <w:tcPr>
            <w:tcW w:w="1590" w:type="dxa"/>
          </w:tcPr>
          <w:p>
            <w:pPr>
              <w:pStyle w:val="TableParagraph"/>
              <w:spacing w:before="62"/>
              <w:ind w:right="449"/>
              <w:jc w:val="right"/>
              <w:rPr>
                <w:rFonts w:ascii="Wingdings" w:hAnsi="Wingdings"/>
                <w:sz w:val="40"/>
              </w:rPr>
            </w:pPr>
            <w:r>
              <w:rPr>
                <w:rFonts w:ascii="Wingdings" w:hAnsi="Wingdings"/>
                <w:spacing w:val="-10"/>
                <w:sz w:val="40"/>
              </w:rPr>
              <w:t></w:t>
            </w:r>
          </w:p>
        </w:tc>
        <w:tc>
          <w:tcPr>
            <w:tcW w:w="1601" w:type="dxa"/>
          </w:tcPr>
          <w:p>
            <w:pPr>
              <w:pStyle w:val="TableParagraph"/>
              <w:rPr>
                <w:rFonts w:ascii="Times New Roman"/>
                <w:sz w:val="22"/>
              </w:rPr>
            </w:pPr>
          </w:p>
        </w:tc>
        <w:tc>
          <w:tcPr>
            <w:tcW w:w="1589" w:type="dxa"/>
          </w:tcPr>
          <w:p>
            <w:pPr>
              <w:pStyle w:val="TableParagraph"/>
              <w:spacing w:before="62"/>
              <w:ind w:left="793"/>
              <w:rPr>
                <w:rFonts w:ascii="Wingdings" w:hAnsi="Wingdings"/>
                <w:sz w:val="40"/>
              </w:rPr>
            </w:pPr>
            <w:r>
              <w:rPr>
                <w:rFonts w:ascii="Wingdings" w:hAnsi="Wingdings"/>
                <w:spacing w:val="-10"/>
                <w:sz w:val="40"/>
              </w:rPr>
              <w:t></w:t>
            </w:r>
          </w:p>
        </w:tc>
      </w:tr>
      <w:tr>
        <w:trPr>
          <w:trHeight w:val="536" w:hRule="atLeast"/>
        </w:trPr>
        <w:tc>
          <w:tcPr>
            <w:tcW w:w="5046" w:type="dxa"/>
          </w:tcPr>
          <w:p>
            <w:pPr>
              <w:pStyle w:val="TableParagraph"/>
              <w:spacing w:line="266" w:lineRule="exact"/>
              <w:ind w:left="109" w:right="199"/>
              <w:rPr>
                <w:sz w:val="22"/>
              </w:rPr>
            </w:pPr>
            <w:r>
              <w:rPr>
                <w:sz w:val="22"/>
              </w:rPr>
              <w:t>Impulsa</w:t>
            </w:r>
            <w:r>
              <w:rPr>
                <w:spacing w:val="-10"/>
                <w:sz w:val="22"/>
              </w:rPr>
              <w:t> </w:t>
            </w:r>
            <w:r>
              <w:rPr>
                <w:sz w:val="22"/>
              </w:rPr>
              <w:t>el</w:t>
            </w:r>
            <w:r>
              <w:rPr>
                <w:spacing w:val="-11"/>
                <w:sz w:val="22"/>
              </w:rPr>
              <w:t> </w:t>
            </w:r>
            <w:r>
              <w:rPr>
                <w:sz w:val="22"/>
              </w:rPr>
              <w:t>desarrollo</w:t>
            </w:r>
            <w:r>
              <w:rPr>
                <w:spacing w:val="-7"/>
                <w:sz w:val="22"/>
              </w:rPr>
              <w:t> </w:t>
            </w:r>
            <w:r>
              <w:rPr>
                <w:sz w:val="22"/>
              </w:rPr>
              <w:t>personal</w:t>
            </w:r>
            <w:r>
              <w:rPr>
                <w:spacing w:val="-11"/>
                <w:sz w:val="22"/>
              </w:rPr>
              <w:t> </w:t>
            </w:r>
            <w:r>
              <w:rPr>
                <w:sz w:val="22"/>
              </w:rPr>
              <w:t>y profesional de las personas.</w:t>
            </w:r>
          </w:p>
        </w:tc>
        <w:tc>
          <w:tcPr>
            <w:tcW w:w="1590" w:type="dxa"/>
          </w:tcPr>
          <w:p>
            <w:pPr>
              <w:pStyle w:val="TableParagraph"/>
              <w:spacing w:before="64"/>
              <w:ind w:right="449"/>
              <w:jc w:val="right"/>
              <w:rPr>
                <w:rFonts w:ascii="Wingdings" w:hAnsi="Wingdings"/>
                <w:sz w:val="40"/>
              </w:rPr>
            </w:pPr>
            <w:r>
              <w:rPr>
                <w:rFonts w:ascii="Wingdings" w:hAnsi="Wingdings"/>
                <w:spacing w:val="-10"/>
                <w:sz w:val="40"/>
              </w:rPr>
              <w:t></w:t>
            </w:r>
          </w:p>
        </w:tc>
        <w:tc>
          <w:tcPr>
            <w:tcW w:w="1601" w:type="dxa"/>
          </w:tcPr>
          <w:p>
            <w:pPr>
              <w:pStyle w:val="TableParagraph"/>
              <w:rPr>
                <w:rFonts w:ascii="Times New Roman"/>
                <w:sz w:val="22"/>
              </w:rPr>
            </w:pPr>
          </w:p>
        </w:tc>
        <w:tc>
          <w:tcPr>
            <w:tcW w:w="1589" w:type="dxa"/>
          </w:tcPr>
          <w:p>
            <w:pPr>
              <w:pStyle w:val="TableParagraph"/>
              <w:spacing w:before="64"/>
              <w:ind w:left="793"/>
              <w:rPr>
                <w:rFonts w:ascii="Wingdings" w:hAnsi="Wingdings"/>
                <w:sz w:val="40"/>
              </w:rPr>
            </w:pPr>
            <w:r>
              <w:rPr>
                <w:rFonts w:ascii="Wingdings" w:hAnsi="Wingdings"/>
                <w:spacing w:val="-10"/>
                <w:sz w:val="40"/>
              </w:rPr>
              <w:t></w:t>
            </w:r>
          </w:p>
        </w:tc>
      </w:tr>
      <w:tr>
        <w:trPr>
          <w:trHeight w:val="1189" w:hRule="atLeast"/>
        </w:trPr>
        <w:tc>
          <w:tcPr>
            <w:tcW w:w="5046" w:type="dxa"/>
          </w:tcPr>
          <w:p>
            <w:pPr>
              <w:pStyle w:val="TableParagraph"/>
              <w:spacing w:before="57"/>
              <w:ind w:left="109" w:right="120"/>
              <w:rPr>
                <w:sz w:val="22"/>
              </w:rPr>
            </w:pPr>
            <w:r>
              <w:rPr>
                <w:sz w:val="22"/>
              </w:rPr>
              <w:t>Establece gradualmente instalaciones accesibles</w:t>
            </w:r>
            <w:r>
              <w:rPr>
                <w:spacing w:val="-10"/>
                <w:sz w:val="22"/>
              </w:rPr>
              <w:t> </w:t>
            </w:r>
            <w:r>
              <w:rPr>
                <w:sz w:val="22"/>
              </w:rPr>
              <w:t>para</w:t>
            </w:r>
            <w:r>
              <w:rPr>
                <w:spacing w:val="-9"/>
                <w:sz w:val="22"/>
              </w:rPr>
              <w:t> </w:t>
            </w:r>
            <w:r>
              <w:rPr>
                <w:sz w:val="22"/>
              </w:rPr>
              <w:t>personas</w:t>
            </w:r>
            <w:r>
              <w:rPr>
                <w:spacing w:val="-11"/>
                <w:sz w:val="22"/>
              </w:rPr>
              <w:t> </w:t>
            </w:r>
            <w:r>
              <w:rPr>
                <w:sz w:val="22"/>
              </w:rPr>
              <w:t>con</w:t>
            </w:r>
            <w:r>
              <w:rPr>
                <w:spacing w:val="-11"/>
                <w:sz w:val="22"/>
              </w:rPr>
              <w:t> </w:t>
            </w:r>
            <w:r>
              <w:rPr>
                <w:sz w:val="22"/>
              </w:rPr>
              <w:t>discapacidad, y personas adultas mayores que integren la plantilla del centro de trabajo.</w:t>
            </w:r>
          </w:p>
        </w:tc>
        <w:tc>
          <w:tcPr>
            <w:tcW w:w="1590" w:type="dxa"/>
          </w:tcPr>
          <w:p>
            <w:pPr>
              <w:pStyle w:val="TableParagraph"/>
              <w:spacing w:before="389"/>
              <w:ind w:right="449"/>
              <w:jc w:val="right"/>
              <w:rPr>
                <w:rFonts w:ascii="Wingdings" w:hAnsi="Wingdings"/>
                <w:sz w:val="40"/>
              </w:rPr>
            </w:pPr>
            <w:r>
              <w:rPr>
                <w:rFonts w:ascii="Wingdings" w:hAnsi="Wingdings"/>
                <w:spacing w:val="-10"/>
                <w:sz w:val="40"/>
              </w:rPr>
              <w:t></w:t>
            </w:r>
          </w:p>
        </w:tc>
        <w:tc>
          <w:tcPr>
            <w:tcW w:w="1601" w:type="dxa"/>
          </w:tcPr>
          <w:p>
            <w:pPr>
              <w:pStyle w:val="TableParagraph"/>
              <w:spacing w:before="389"/>
              <w:ind w:right="456"/>
              <w:jc w:val="right"/>
              <w:rPr>
                <w:rFonts w:ascii="Wingdings" w:hAnsi="Wingdings"/>
                <w:sz w:val="40"/>
              </w:rPr>
            </w:pPr>
            <w:r>
              <w:rPr>
                <w:rFonts w:ascii="Wingdings" w:hAnsi="Wingdings"/>
                <w:spacing w:val="-10"/>
                <w:sz w:val="40"/>
              </w:rPr>
              <w:t></w:t>
            </w:r>
          </w:p>
        </w:tc>
        <w:tc>
          <w:tcPr>
            <w:tcW w:w="1589" w:type="dxa"/>
          </w:tcPr>
          <w:p>
            <w:pPr>
              <w:pStyle w:val="TableParagraph"/>
              <w:spacing w:before="389"/>
              <w:ind w:left="793"/>
              <w:rPr>
                <w:rFonts w:ascii="Wingdings" w:hAnsi="Wingdings"/>
                <w:sz w:val="40"/>
              </w:rPr>
            </w:pPr>
            <w:r>
              <w:rPr>
                <w:rFonts w:ascii="Wingdings" w:hAnsi="Wingdings"/>
                <w:spacing w:val="-10"/>
                <w:sz w:val="40"/>
              </w:rPr>
              <w:t></w:t>
            </w:r>
          </w:p>
        </w:tc>
      </w:tr>
      <w:tr>
        <w:trPr>
          <w:trHeight w:val="802" w:hRule="atLeast"/>
        </w:trPr>
        <w:tc>
          <w:tcPr>
            <w:tcW w:w="5046" w:type="dxa"/>
          </w:tcPr>
          <w:p>
            <w:pPr>
              <w:pStyle w:val="TableParagraph"/>
              <w:spacing w:line="264" w:lineRule="exact"/>
              <w:ind w:left="109"/>
              <w:rPr>
                <w:sz w:val="22"/>
              </w:rPr>
            </w:pPr>
            <w:r>
              <w:rPr>
                <w:sz w:val="22"/>
              </w:rPr>
              <w:t>Identifica</w:t>
            </w:r>
            <w:r>
              <w:rPr>
                <w:spacing w:val="-5"/>
                <w:sz w:val="22"/>
              </w:rPr>
              <w:t> </w:t>
            </w:r>
            <w:r>
              <w:rPr>
                <w:sz w:val="22"/>
              </w:rPr>
              <w:t>el</w:t>
            </w:r>
            <w:r>
              <w:rPr>
                <w:spacing w:val="-6"/>
                <w:sz w:val="22"/>
              </w:rPr>
              <w:t> </w:t>
            </w:r>
            <w:r>
              <w:rPr>
                <w:sz w:val="22"/>
              </w:rPr>
              <w:t>compromiso</w:t>
            </w:r>
            <w:r>
              <w:rPr>
                <w:spacing w:val="-2"/>
                <w:sz w:val="22"/>
              </w:rPr>
              <w:t> </w:t>
            </w:r>
            <w:r>
              <w:rPr>
                <w:sz w:val="22"/>
              </w:rPr>
              <w:t>del</w:t>
            </w:r>
            <w:r>
              <w:rPr>
                <w:spacing w:val="-6"/>
                <w:sz w:val="22"/>
              </w:rPr>
              <w:t> </w:t>
            </w:r>
            <w:r>
              <w:rPr>
                <w:sz w:val="22"/>
              </w:rPr>
              <w:t>centro</w:t>
            </w:r>
            <w:r>
              <w:rPr>
                <w:spacing w:val="-2"/>
                <w:sz w:val="22"/>
              </w:rPr>
              <w:t> </w:t>
            </w:r>
            <w:r>
              <w:rPr>
                <w:spacing w:val="-5"/>
                <w:sz w:val="22"/>
              </w:rPr>
              <w:t>de</w:t>
            </w:r>
          </w:p>
          <w:p>
            <w:pPr>
              <w:pStyle w:val="TableParagraph"/>
              <w:spacing w:line="266" w:lineRule="exact"/>
              <w:ind w:left="109"/>
              <w:rPr>
                <w:sz w:val="22"/>
              </w:rPr>
            </w:pPr>
            <w:r>
              <w:rPr>
                <w:sz w:val="22"/>
              </w:rPr>
              <w:t>trabajo</w:t>
            </w:r>
            <w:r>
              <w:rPr>
                <w:spacing w:val="-6"/>
                <w:sz w:val="22"/>
              </w:rPr>
              <w:t> </w:t>
            </w:r>
            <w:r>
              <w:rPr>
                <w:sz w:val="22"/>
              </w:rPr>
              <w:t>con</w:t>
            </w:r>
            <w:r>
              <w:rPr>
                <w:spacing w:val="-8"/>
                <w:sz w:val="22"/>
              </w:rPr>
              <w:t> </w:t>
            </w:r>
            <w:r>
              <w:rPr>
                <w:sz w:val="22"/>
              </w:rPr>
              <w:t>la</w:t>
            </w:r>
            <w:r>
              <w:rPr>
                <w:spacing w:val="-5"/>
                <w:sz w:val="22"/>
              </w:rPr>
              <w:t> </w:t>
            </w:r>
            <w:r>
              <w:rPr>
                <w:sz w:val="22"/>
              </w:rPr>
              <w:t>igualdad</w:t>
            </w:r>
            <w:r>
              <w:rPr>
                <w:spacing w:val="-5"/>
                <w:sz w:val="22"/>
              </w:rPr>
              <w:t> </w:t>
            </w:r>
            <w:r>
              <w:rPr>
                <w:sz w:val="22"/>
              </w:rPr>
              <w:t>laboral</w:t>
            </w:r>
            <w:r>
              <w:rPr>
                <w:spacing w:val="-10"/>
                <w:sz w:val="22"/>
              </w:rPr>
              <w:t> </w:t>
            </w:r>
            <w:r>
              <w:rPr>
                <w:sz w:val="22"/>
              </w:rPr>
              <w:t>y</w:t>
            </w:r>
            <w:r>
              <w:rPr>
                <w:spacing w:val="-8"/>
                <w:sz w:val="22"/>
              </w:rPr>
              <w:t> </w:t>
            </w:r>
            <w:r>
              <w:rPr>
                <w:sz w:val="22"/>
              </w:rPr>
              <w:t>no </w:t>
            </w:r>
            <w:r>
              <w:rPr>
                <w:spacing w:val="-2"/>
                <w:sz w:val="22"/>
              </w:rPr>
              <w:t>discriminación.</w:t>
            </w:r>
          </w:p>
        </w:tc>
        <w:tc>
          <w:tcPr>
            <w:tcW w:w="1590" w:type="dxa"/>
          </w:tcPr>
          <w:p>
            <w:pPr>
              <w:pStyle w:val="TableParagraph"/>
              <w:spacing w:before="196"/>
              <w:ind w:right="449"/>
              <w:jc w:val="right"/>
              <w:rPr>
                <w:rFonts w:ascii="Wingdings" w:hAnsi="Wingdings"/>
                <w:sz w:val="40"/>
              </w:rPr>
            </w:pPr>
            <w:r>
              <w:rPr>
                <w:rFonts w:ascii="Wingdings" w:hAnsi="Wingdings"/>
                <w:spacing w:val="-10"/>
                <w:sz w:val="40"/>
              </w:rPr>
              <w:t></w:t>
            </w:r>
          </w:p>
        </w:tc>
        <w:tc>
          <w:tcPr>
            <w:tcW w:w="1601" w:type="dxa"/>
          </w:tcPr>
          <w:p>
            <w:pPr>
              <w:pStyle w:val="TableParagraph"/>
              <w:spacing w:before="196"/>
              <w:ind w:right="456"/>
              <w:jc w:val="right"/>
              <w:rPr>
                <w:rFonts w:ascii="Wingdings" w:hAnsi="Wingdings"/>
                <w:sz w:val="40"/>
              </w:rPr>
            </w:pPr>
            <w:r>
              <w:rPr>
                <w:rFonts w:ascii="Wingdings" w:hAnsi="Wingdings"/>
                <w:spacing w:val="-10"/>
                <w:sz w:val="40"/>
              </w:rPr>
              <w:t></w:t>
            </w:r>
          </w:p>
        </w:tc>
        <w:tc>
          <w:tcPr>
            <w:tcW w:w="1589" w:type="dxa"/>
          </w:tcPr>
          <w:p>
            <w:pPr>
              <w:pStyle w:val="TableParagraph"/>
              <w:spacing w:before="196"/>
              <w:ind w:left="793"/>
              <w:rPr>
                <w:rFonts w:ascii="Wingdings" w:hAnsi="Wingdings"/>
                <w:sz w:val="40"/>
              </w:rPr>
            </w:pPr>
            <w:r>
              <w:rPr>
                <w:rFonts w:ascii="Wingdings" w:hAnsi="Wingdings"/>
                <w:spacing w:val="-10"/>
                <w:sz w:val="40"/>
              </w:rPr>
              <w:t></w:t>
            </w:r>
          </w:p>
        </w:tc>
      </w:tr>
      <w:tr>
        <w:trPr>
          <w:trHeight w:val="800" w:hRule="atLeast"/>
        </w:trPr>
        <w:tc>
          <w:tcPr>
            <w:tcW w:w="5046" w:type="dxa"/>
          </w:tcPr>
          <w:p>
            <w:pPr>
              <w:pStyle w:val="TableParagraph"/>
              <w:ind w:left="109"/>
              <w:rPr>
                <w:sz w:val="22"/>
              </w:rPr>
            </w:pPr>
            <w:r>
              <w:rPr>
                <w:sz w:val="22"/>
              </w:rPr>
              <w:t>Se</w:t>
            </w:r>
            <w:r>
              <w:rPr>
                <w:spacing w:val="-6"/>
                <w:sz w:val="22"/>
              </w:rPr>
              <w:t> </w:t>
            </w:r>
            <w:r>
              <w:rPr>
                <w:sz w:val="22"/>
              </w:rPr>
              <w:t>compromete</w:t>
            </w:r>
            <w:r>
              <w:rPr>
                <w:spacing w:val="-6"/>
                <w:sz w:val="22"/>
              </w:rPr>
              <w:t> </w:t>
            </w:r>
            <w:r>
              <w:rPr>
                <w:sz w:val="22"/>
              </w:rPr>
              <w:t>con</w:t>
            </w:r>
            <w:r>
              <w:rPr>
                <w:spacing w:val="-8"/>
                <w:sz w:val="22"/>
              </w:rPr>
              <w:t> </w:t>
            </w:r>
            <w:r>
              <w:rPr>
                <w:sz w:val="22"/>
              </w:rPr>
              <w:t>la</w:t>
            </w:r>
            <w:r>
              <w:rPr>
                <w:spacing w:val="-8"/>
                <w:sz w:val="22"/>
              </w:rPr>
              <w:t> </w:t>
            </w:r>
            <w:r>
              <w:rPr>
                <w:sz w:val="22"/>
              </w:rPr>
              <w:t>mejora</w:t>
            </w:r>
            <w:r>
              <w:rPr>
                <w:spacing w:val="-8"/>
                <w:sz w:val="22"/>
              </w:rPr>
              <w:t> </w:t>
            </w:r>
            <w:r>
              <w:rPr>
                <w:sz w:val="22"/>
              </w:rPr>
              <w:t>continua</w:t>
            </w:r>
            <w:r>
              <w:rPr>
                <w:spacing w:val="-8"/>
                <w:sz w:val="22"/>
              </w:rPr>
              <w:t> </w:t>
            </w:r>
            <w:r>
              <w:rPr>
                <w:sz w:val="22"/>
              </w:rPr>
              <w:t>en materia de igualdad laboral y no</w:t>
            </w:r>
          </w:p>
          <w:p>
            <w:pPr>
              <w:pStyle w:val="TableParagraph"/>
              <w:spacing w:line="249" w:lineRule="exact"/>
              <w:ind w:left="109"/>
              <w:rPr>
                <w:sz w:val="22"/>
              </w:rPr>
            </w:pPr>
            <w:r>
              <w:rPr>
                <w:spacing w:val="-2"/>
                <w:sz w:val="22"/>
              </w:rPr>
              <w:t>discriminación.</w:t>
            </w:r>
          </w:p>
        </w:tc>
        <w:tc>
          <w:tcPr>
            <w:tcW w:w="1590" w:type="dxa"/>
          </w:tcPr>
          <w:p>
            <w:pPr>
              <w:pStyle w:val="TableParagraph"/>
              <w:spacing w:before="196"/>
              <w:ind w:right="449"/>
              <w:jc w:val="right"/>
              <w:rPr>
                <w:rFonts w:ascii="Wingdings" w:hAnsi="Wingdings"/>
                <w:sz w:val="40"/>
              </w:rPr>
            </w:pPr>
            <w:r>
              <w:rPr>
                <w:rFonts w:ascii="Wingdings" w:hAnsi="Wingdings"/>
                <w:spacing w:val="-10"/>
                <w:sz w:val="40"/>
              </w:rPr>
              <w:t></w:t>
            </w:r>
          </w:p>
        </w:tc>
        <w:tc>
          <w:tcPr>
            <w:tcW w:w="1601" w:type="dxa"/>
          </w:tcPr>
          <w:p>
            <w:pPr>
              <w:pStyle w:val="TableParagraph"/>
              <w:rPr>
                <w:rFonts w:ascii="Times New Roman"/>
                <w:sz w:val="22"/>
              </w:rPr>
            </w:pPr>
          </w:p>
        </w:tc>
        <w:tc>
          <w:tcPr>
            <w:tcW w:w="1589" w:type="dxa"/>
          </w:tcPr>
          <w:p>
            <w:pPr>
              <w:pStyle w:val="TableParagraph"/>
              <w:spacing w:before="196"/>
              <w:ind w:left="793"/>
              <w:rPr>
                <w:rFonts w:ascii="Wingdings" w:hAnsi="Wingdings"/>
                <w:sz w:val="40"/>
              </w:rPr>
            </w:pPr>
            <w:r>
              <w:rPr>
                <w:rFonts w:ascii="Wingdings" w:hAnsi="Wingdings"/>
                <w:spacing w:val="-10"/>
                <w:sz w:val="40"/>
              </w:rPr>
              <w:t></w:t>
            </w:r>
          </w:p>
        </w:tc>
      </w:tr>
    </w:tbl>
    <w:p>
      <w:pPr>
        <w:pStyle w:val="TableParagraph"/>
        <w:spacing w:after="0"/>
        <w:rPr>
          <w:rFonts w:ascii="Wingdings" w:hAnsi="Wingdings"/>
          <w:sz w:val="40"/>
        </w:rPr>
        <w:sectPr>
          <w:pgSz w:w="12240" w:h="15840"/>
          <w:pgMar w:header="507" w:footer="0" w:top="1960" w:bottom="280" w:left="720" w:right="720"/>
        </w:sectPr>
      </w:pPr>
    </w:p>
    <w:p>
      <w:pPr>
        <w:pStyle w:val="BodyText"/>
        <w:spacing w:before="51"/>
        <w:rPr>
          <w:sz w:val="20"/>
        </w:rPr>
      </w:pPr>
    </w:p>
    <w:tbl>
      <w:tblPr>
        <w:tblW w:w="0" w:type="auto"/>
        <w:jc w:val="left"/>
        <w:tblInd w:w="50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046"/>
        <w:gridCol w:w="1590"/>
        <w:gridCol w:w="1601"/>
        <w:gridCol w:w="1589"/>
      </w:tblGrid>
      <w:tr>
        <w:trPr>
          <w:trHeight w:val="267" w:hRule="atLeast"/>
        </w:trPr>
        <w:tc>
          <w:tcPr>
            <w:tcW w:w="5046" w:type="dxa"/>
            <w:vMerge w:val="restart"/>
          </w:tcPr>
          <w:p>
            <w:pPr>
              <w:pStyle w:val="TableParagraph"/>
              <w:spacing w:before="146"/>
              <w:rPr>
                <w:sz w:val="22"/>
              </w:rPr>
            </w:pPr>
          </w:p>
          <w:p>
            <w:pPr>
              <w:pStyle w:val="TableParagraph"/>
              <w:spacing w:before="1"/>
              <w:ind w:left="109"/>
              <w:rPr>
                <w:sz w:val="22"/>
              </w:rPr>
            </w:pPr>
            <w:r>
              <w:rPr>
                <w:spacing w:val="-2"/>
                <w:sz w:val="22"/>
              </w:rPr>
              <w:t>Beneficios</w:t>
            </w:r>
          </w:p>
        </w:tc>
        <w:tc>
          <w:tcPr>
            <w:tcW w:w="4780" w:type="dxa"/>
            <w:gridSpan w:val="3"/>
          </w:tcPr>
          <w:p>
            <w:pPr>
              <w:pStyle w:val="TableParagraph"/>
              <w:spacing w:line="248" w:lineRule="exact"/>
              <w:ind w:left="1403"/>
              <w:rPr>
                <w:sz w:val="22"/>
              </w:rPr>
            </w:pPr>
            <w:r>
              <w:rPr>
                <w:sz w:val="22"/>
              </w:rPr>
              <w:t>Grupos</w:t>
            </w:r>
            <w:r>
              <w:rPr>
                <w:spacing w:val="-4"/>
                <w:sz w:val="22"/>
              </w:rPr>
              <w:t> </w:t>
            </w:r>
            <w:r>
              <w:rPr>
                <w:sz w:val="22"/>
              </w:rPr>
              <w:t>de</w:t>
            </w:r>
            <w:r>
              <w:rPr>
                <w:spacing w:val="-3"/>
                <w:sz w:val="22"/>
              </w:rPr>
              <w:t> </w:t>
            </w:r>
            <w:r>
              <w:rPr>
                <w:spacing w:val="-2"/>
                <w:sz w:val="22"/>
              </w:rPr>
              <w:t>interés</w:t>
            </w:r>
          </w:p>
        </w:tc>
      </w:tr>
      <w:tr>
        <w:trPr>
          <w:trHeight w:val="802" w:hRule="atLeast"/>
        </w:trPr>
        <w:tc>
          <w:tcPr>
            <w:tcW w:w="5046" w:type="dxa"/>
            <w:vMerge/>
            <w:tcBorders>
              <w:top w:val="nil"/>
            </w:tcBorders>
          </w:tcPr>
          <w:p>
            <w:pPr>
              <w:rPr>
                <w:sz w:val="2"/>
                <w:szCs w:val="2"/>
              </w:rPr>
            </w:pPr>
          </w:p>
        </w:tc>
        <w:tc>
          <w:tcPr>
            <w:tcW w:w="1590" w:type="dxa"/>
          </w:tcPr>
          <w:p>
            <w:pPr>
              <w:pStyle w:val="TableParagraph"/>
              <w:spacing w:line="264" w:lineRule="exact"/>
              <w:ind w:left="193" w:hanging="41"/>
              <w:rPr>
                <w:sz w:val="22"/>
              </w:rPr>
            </w:pPr>
            <w:r>
              <w:rPr>
                <w:sz w:val="22"/>
              </w:rPr>
              <w:t>Personal</w:t>
            </w:r>
            <w:r>
              <w:rPr>
                <w:spacing w:val="-10"/>
                <w:sz w:val="22"/>
              </w:rPr>
              <w:t> </w:t>
            </w:r>
            <w:r>
              <w:rPr>
                <w:spacing w:val="-7"/>
                <w:sz w:val="22"/>
              </w:rPr>
              <w:t>de</w:t>
            </w:r>
          </w:p>
          <w:p>
            <w:pPr>
              <w:pStyle w:val="TableParagraph"/>
              <w:spacing w:line="266" w:lineRule="exact"/>
              <w:ind w:left="224" w:hanging="32"/>
              <w:rPr>
                <w:sz w:val="22"/>
              </w:rPr>
            </w:pPr>
            <w:r>
              <w:rPr>
                <w:sz w:val="22"/>
              </w:rPr>
              <w:t>los</w:t>
            </w:r>
            <w:r>
              <w:rPr>
                <w:spacing w:val="-20"/>
                <w:sz w:val="22"/>
              </w:rPr>
              <w:t> </w:t>
            </w:r>
            <w:r>
              <w:rPr>
                <w:sz w:val="22"/>
              </w:rPr>
              <w:t>centros de</w:t>
            </w:r>
            <w:r>
              <w:rPr>
                <w:spacing w:val="-1"/>
                <w:sz w:val="22"/>
              </w:rPr>
              <w:t> </w:t>
            </w:r>
            <w:r>
              <w:rPr>
                <w:spacing w:val="-2"/>
                <w:sz w:val="22"/>
              </w:rPr>
              <w:t>trabajo</w:t>
            </w:r>
          </w:p>
        </w:tc>
        <w:tc>
          <w:tcPr>
            <w:tcW w:w="1601" w:type="dxa"/>
          </w:tcPr>
          <w:p>
            <w:pPr>
              <w:pStyle w:val="TableParagraph"/>
              <w:spacing w:line="264" w:lineRule="exact"/>
              <w:ind w:left="72" w:right="48"/>
              <w:jc w:val="center"/>
              <w:rPr>
                <w:sz w:val="22"/>
              </w:rPr>
            </w:pPr>
            <w:r>
              <w:rPr>
                <w:spacing w:val="-2"/>
                <w:sz w:val="22"/>
              </w:rPr>
              <w:t>Personas</w:t>
            </w:r>
          </w:p>
          <w:p>
            <w:pPr>
              <w:pStyle w:val="TableParagraph"/>
              <w:spacing w:line="266" w:lineRule="exact"/>
              <w:ind w:left="72" w:right="46"/>
              <w:jc w:val="center"/>
              <w:rPr>
                <w:sz w:val="22"/>
              </w:rPr>
            </w:pPr>
            <w:r>
              <w:rPr>
                <w:spacing w:val="-2"/>
                <w:sz w:val="22"/>
              </w:rPr>
              <w:t>beneficiarias </w:t>
            </w:r>
            <w:r>
              <w:rPr>
                <w:sz w:val="22"/>
              </w:rPr>
              <w:t>o clientes</w:t>
            </w:r>
          </w:p>
        </w:tc>
        <w:tc>
          <w:tcPr>
            <w:tcW w:w="1589" w:type="dxa"/>
          </w:tcPr>
          <w:p>
            <w:pPr>
              <w:pStyle w:val="TableParagraph"/>
              <w:spacing w:before="265"/>
              <w:ind w:left="293"/>
              <w:rPr>
                <w:sz w:val="22"/>
              </w:rPr>
            </w:pPr>
            <w:r>
              <w:rPr>
                <w:spacing w:val="-2"/>
                <w:sz w:val="22"/>
              </w:rPr>
              <w:t>Sociedad</w:t>
            </w:r>
          </w:p>
        </w:tc>
      </w:tr>
      <w:tr>
        <w:trPr>
          <w:trHeight w:val="534" w:hRule="atLeast"/>
        </w:trPr>
        <w:tc>
          <w:tcPr>
            <w:tcW w:w="5046" w:type="dxa"/>
          </w:tcPr>
          <w:p>
            <w:pPr>
              <w:pStyle w:val="TableParagraph"/>
              <w:spacing w:line="268" w:lineRule="exact"/>
              <w:ind w:left="109"/>
              <w:rPr>
                <w:sz w:val="22"/>
              </w:rPr>
            </w:pPr>
            <w:r>
              <w:rPr>
                <w:sz w:val="22"/>
              </w:rPr>
              <w:t>Fortalece</w:t>
            </w:r>
            <w:r>
              <w:rPr>
                <w:spacing w:val="-6"/>
                <w:sz w:val="22"/>
              </w:rPr>
              <w:t> </w:t>
            </w:r>
            <w:r>
              <w:rPr>
                <w:sz w:val="22"/>
              </w:rPr>
              <w:t>las</w:t>
            </w:r>
            <w:r>
              <w:rPr>
                <w:spacing w:val="-7"/>
                <w:sz w:val="22"/>
              </w:rPr>
              <w:t> </w:t>
            </w:r>
            <w:r>
              <w:rPr>
                <w:sz w:val="22"/>
              </w:rPr>
              <w:t>relaciones</w:t>
            </w:r>
            <w:r>
              <w:rPr>
                <w:spacing w:val="-6"/>
                <w:sz w:val="22"/>
              </w:rPr>
              <w:t> </w:t>
            </w:r>
            <w:r>
              <w:rPr>
                <w:sz w:val="22"/>
              </w:rPr>
              <w:t>entre</w:t>
            </w:r>
            <w:r>
              <w:rPr>
                <w:spacing w:val="-6"/>
                <w:sz w:val="22"/>
              </w:rPr>
              <w:t> </w:t>
            </w:r>
            <w:r>
              <w:rPr>
                <w:sz w:val="22"/>
              </w:rPr>
              <w:t>el</w:t>
            </w:r>
            <w:r>
              <w:rPr>
                <w:spacing w:val="-10"/>
                <w:sz w:val="22"/>
              </w:rPr>
              <w:t> </w:t>
            </w:r>
            <w:r>
              <w:rPr>
                <w:sz w:val="22"/>
              </w:rPr>
              <w:t>centro</w:t>
            </w:r>
            <w:r>
              <w:rPr>
                <w:spacing w:val="-6"/>
                <w:sz w:val="22"/>
              </w:rPr>
              <w:t> </w:t>
            </w:r>
            <w:r>
              <w:rPr>
                <w:sz w:val="22"/>
              </w:rPr>
              <w:t>de trabajo y la sociedad.</w:t>
            </w:r>
          </w:p>
        </w:tc>
        <w:tc>
          <w:tcPr>
            <w:tcW w:w="1590" w:type="dxa"/>
          </w:tcPr>
          <w:p>
            <w:pPr>
              <w:pStyle w:val="TableParagraph"/>
              <w:spacing w:before="62"/>
              <w:ind w:right="449"/>
              <w:jc w:val="right"/>
              <w:rPr>
                <w:rFonts w:ascii="Wingdings" w:hAnsi="Wingdings"/>
                <w:sz w:val="40"/>
              </w:rPr>
            </w:pPr>
            <w:r>
              <w:rPr>
                <w:rFonts w:ascii="Wingdings" w:hAnsi="Wingdings"/>
                <w:spacing w:val="-10"/>
                <w:sz w:val="40"/>
              </w:rPr>
              <w:t></w:t>
            </w:r>
          </w:p>
        </w:tc>
        <w:tc>
          <w:tcPr>
            <w:tcW w:w="1601" w:type="dxa"/>
          </w:tcPr>
          <w:p>
            <w:pPr>
              <w:pStyle w:val="TableParagraph"/>
              <w:rPr>
                <w:rFonts w:ascii="Times New Roman"/>
                <w:sz w:val="22"/>
              </w:rPr>
            </w:pPr>
          </w:p>
        </w:tc>
        <w:tc>
          <w:tcPr>
            <w:tcW w:w="1589" w:type="dxa"/>
          </w:tcPr>
          <w:p>
            <w:pPr>
              <w:pStyle w:val="TableParagraph"/>
              <w:spacing w:before="62"/>
              <w:ind w:left="793"/>
              <w:rPr>
                <w:rFonts w:ascii="Wingdings" w:hAnsi="Wingdings"/>
                <w:sz w:val="40"/>
              </w:rPr>
            </w:pPr>
            <w:r>
              <w:rPr>
                <w:rFonts w:ascii="Wingdings" w:hAnsi="Wingdings"/>
                <w:spacing w:val="-10"/>
                <w:sz w:val="40"/>
              </w:rPr>
              <w:t></w:t>
            </w:r>
          </w:p>
        </w:tc>
      </w:tr>
      <w:tr>
        <w:trPr>
          <w:trHeight w:val="402" w:hRule="atLeast"/>
        </w:trPr>
        <w:tc>
          <w:tcPr>
            <w:tcW w:w="5046" w:type="dxa"/>
          </w:tcPr>
          <w:p>
            <w:pPr>
              <w:pStyle w:val="TableParagraph"/>
              <w:spacing w:line="262" w:lineRule="exact"/>
              <w:ind w:left="109"/>
              <w:rPr>
                <w:sz w:val="22"/>
              </w:rPr>
            </w:pPr>
            <w:r>
              <w:rPr>
                <w:sz w:val="22"/>
              </w:rPr>
              <w:t>Satisface</w:t>
            </w:r>
            <w:r>
              <w:rPr>
                <w:spacing w:val="-3"/>
                <w:sz w:val="22"/>
              </w:rPr>
              <w:t> </w:t>
            </w:r>
            <w:r>
              <w:rPr>
                <w:sz w:val="22"/>
              </w:rPr>
              <w:t>a</w:t>
            </w:r>
            <w:r>
              <w:rPr>
                <w:spacing w:val="-4"/>
                <w:sz w:val="22"/>
              </w:rPr>
              <w:t> </w:t>
            </w:r>
            <w:r>
              <w:rPr>
                <w:sz w:val="22"/>
              </w:rPr>
              <w:t>un</w:t>
            </w:r>
            <w:r>
              <w:rPr>
                <w:spacing w:val="-5"/>
                <w:sz w:val="22"/>
              </w:rPr>
              <w:t> </w:t>
            </w:r>
            <w:r>
              <w:rPr>
                <w:sz w:val="22"/>
              </w:rPr>
              <w:t>mercado</w:t>
            </w:r>
            <w:r>
              <w:rPr>
                <w:spacing w:val="-2"/>
                <w:sz w:val="22"/>
              </w:rPr>
              <w:t> </w:t>
            </w:r>
            <w:r>
              <w:rPr>
                <w:sz w:val="22"/>
              </w:rPr>
              <w:t>más</w:t>
            </w:r>
            <w:r>
              <w:rPr>
                <w:spacing w:val="-3"/>
                <w:sz w:val="22"/>
              </w:rPr>
              <w:t> </w:t>
            </w:r>
            <w:r>
              <w:rPr>
                <w:spacing w:val="-2"/>
                <w:sz w:val="22"/>
              </w:rPr>
              <w:t>amplio.</w:t>
            </w:r>
          </w:p>
        </w:tc>
        <w:tc>
          <w:tcPr>
            <w:tcW w:w="1590" w:type="dxa"/>
          </w:tcPr>
          <w:p>
            <w:pPr>
              <w:pStyle w:val="TableParagraph"/>
              <w:rPr>
                <w:rFonts w:ascii="Times New Roman"/>
                <w:sz w:val="22"/>
              </w:rPr>
            </w:pPr>
          </w:p>
        </w:tc>
        <w:tc>
          <w:tcPr>
            <w:tcW w:w="1601" w:type="dxa"/>
          </w:tcPr>
          <w:p>
            <w:pPr>
              <w:pStyle w:val="TableParagraph"/>
              <w:spacing w:line="382" w:lineRule="exact"/>
              <w:ind w:right="456"/>
              <w:jc w:val="right"/>
              <w:rPr>
                <w:rFonts w:ascii="Wingdings" w:hAnsi="Wingdings"/>
                <w:sz w:val="40"/>
              </w:rPr>
            </w:pPr>
            <w:r>
              <w:rPr>
                <w:rFonts w:ascii="Wingdings" w:hAnsi="Wingdings"/>
                <w:spacing w:val="-10"/>
                <w:sz w:val="40"/>
              </w:rPr>
              <w:t></w:t>
            </w:r>
          </w:p>
        </w:tc>
        <w:tc>
          <w:tcPr>
            <w:tcW w:w="1589" w:type="dxa"/>
          </w:tcPr>
          <w:p>
            <w:pPr>
              <w:pStyle w:val="TableParagraph"/>
              <w:spacing w:line="382" w:lineRule="exact"/>
              <w:ind w:left="793"/>
              <w:rPr>
                <w:rFonts w:ascii="Wingdings" w:hAnsi="Wingdings"/>
                <w:sz w:val="40"/>
              </w:rPr>
            </w:pPr>
            <w:r>
              <w:rPr>
                <w:rFonts w:ascii="Wingdings" w:hAnsi="Wingdings"/>
                <w:spacing w:val="-10"/>
                <w:sz w:val="40"/>
              </w:rPr>
              <w:t></w:t>
            </w:r>
          </w:p>
        </w:tc>
      </w:tr>
      <w:tr>
        <w:trPr>
          <w:trHeight w:val="406" w:hRule="atLeast"/>
        </w:trPr>
        <w:tc>
          <w:tcPr>
            <w:tcW w:w="5046" w:type="dxa"/>
          </w:tcPr>
          <w:p>
            <w:pPr>
              <w:pStyle w:val="TableParagraph"/>
              <w:spacing w:line="266" w:lineRule="exact"/>
              <w:ind w:left="109"/>
              <w:rPr>
                <w:sz w:val="22"/>
              </w:rPr>
            </w:pPr>
            <w:r>
              <w:rPr>
                <w:sz w:val="22"/>
              </w:rPr>
              <w:t>Apoya</w:t>
            </w:r>
            <w:r>
              <w:rPr>
                <w:spacing w:val="-4"/>
                <w:sz w:val="22"/>
              </w:rPr>
              <w:t> </w:t>
            </w:r>
            <w:r>
              <w:rPr>
                <w:sz w:val="22"/>
              </w:rPr>
              <w:t>la</w:t>
            </w:r>
            <w:r>
              <w:rPr>
                <w:spacing w:val="-4"/>
                <w:sz w:val="22"/>
              </w:rPr>
              <w:t> </w:t>
            </w:r>
            <w:r>
              <w:rPr>
                <w:sz w:val="22"/>
              </w:rPr>
              <w:t>cultura</w:t>
            </w:r>
            <w:r>
              <w:rPr>
                <w:spacing w:val="-4"/>
                <w:sz w:val="22"/>
              </w:rPr>
              <w:t> </w:t>
            </w:r>
            <w:r>
              <w:rPr>
                <w:sz w:val="22"/>
              </w:rPr>
              <w:t>de</w:t>
            </w:r>
            <w:r>
              <w:rPr>
                <w:spacing w:val="-2"/>
                <w:sz w:val="22"/>
              </w:rPr>
              <w:t> </w:t>
            </w:r>
            <w:r>
              <w:rPr>
                <w:spacing w:val="-4"/>
                <w:sz w:val="22"/>
              </w:rPr>
              <w:t>paz.</w:t>
            </w:r>
          </w:p>
        </w:tc>
        <w:tc>
          <w:tcPr>
            <w:tcW w:w="1590" w:type="dxa"/>
          </w:tcPr>
          <w:p>
            <w:pPr>
              <w:pStyle w:val="TableParagraph"/>
              <w:spacing w:line="387" w:lineRule="exact"/>
              <w:ind w:right="449"/>
              <w:jc w:val="right"/>
              <w:rPr>
                <w:rFonts w:ascii="Wingdings" w:hAnsi="Wingdings"/>
                <w:sz w:val="40"/>
              </w:rPr>
            </w:pPr>
            <w:r>
              <w:rPr>
                <w:rFonts w:ascii="Wingdings" w:hAnsi="Wingdings"/>
                <w:spacing w:val="-10"/>
                <w:sz w:val="40"/>
              </w:rPr>
              <w:t></w:t>
            </w:r>
          </w:p>
        </w:tc>
        <w:tc>
          <w:tcPr>
            <w:tcW w:w="1601" w:type="dxa"/>
          </w:tcPr>
          <w:p>
            <w:pPr>
              <w:pStyle w:val="TableParagraph"/>
              <w:spacing w:line="387" w:lineRule="exact"/>
              <w:ind w:right="456"/>
              <w:jc w:val="right"/>
              <w:rPr>
                <w:rFonts w:ascii="Wingdings" w:hAnsi="Wingdings"/>
                <w:sz w:val="40"/>
              </w:rPr>
            </w:pPr>
            <w:r>
              <w:rPr>
                <w:rFonts w:ascii="Wingdings" w:hAnsi="Wingdings"/>
                <w:spacing w:val="-10"/>
                <w:sz w:val="40"/>
              </w:rPr>
              <w:t></w:t>
            </w:r>
          </w:p>
        </w:tc>
        <w:tc>
          <w:tcPr>
            <w:tcW w:w="1589" w:type="dxa"/>
          </w:tcPr>
          <w:p>
            <w:pPr>
              <w:pStyle w:val="TableParagraph"/>
              <w:spacing w:line="387" w:lineRule="exact"/>
              <w:ind w:left="793"/>
              <w:rPr>
                <w:rFonts w:ascii="Wingdings" w:hAnsi="Wingdings"/>
                <w:sz w:val="40"/>
              </w:rPr>
            </w:pPr>
            <w:r>
              <w:rPr>
                <w:rFonts w:ascii="Wingdings" w:hAnsi="Wingdings"/>
                <w:spacing w:val="-10"/>
                <w:sz w:val="40"/>
              </w:rPr>
              <w:t></w:t>
            </w:r>
          </w:p>
        </w:tc>
      </w:tr>
      <w:tr>
        <w:trPr>
          <w:trHeight w:val="534" w:hRule="atLeast"/>
        </w:trPr>
        <w:tc>
          <w:tcPr>
            <w:tcW w:w="5046" w:type="dxa"/>
          </w:tcPr>
          <w:p>
            <w:pPr>
              <w:pStyle w:val="TableParagraph"/>
              <w:spacing w:line="266" w:lineRule="exact"/>
              <w:ind w:left="109"/>
              <w:rPr>
                <w:sz w:val="22"/>
              </w:rPr>
            </w:pPr>
            <w:r>
              <w:rPr>
                <w:sz w:val="22"/>
              </w:rPr>
              <w:t>Avanza</w:t>
            </w:r>
            <w:r>
              <w:rPr>
                <w:spacing w:val="-8"/>
                <w:sz w:val="22"/>
              </w:rPr>
              <w:t> </w:t>
            </w:r>
            <w:r>
              <w:rPr>
                <w:sz w:val="22"/>
              </w:rPr>
              <w:t>hacia</w:t>
            </w:r>
            <w:r>
              <w:rPr>
                <w:spacing w:val="-4"/>
                <w:sz w:val="22"/>
              </w:rPr>
              <w:t> </w:t>
            </w:r>
            <w:r>
              <w:rPr>
                <w:sz w:val="22"/>
              </w:rPr>
              <w:t>la</w:t>
            </w:r>
            <w:r>
              <w:rPr>
                <w:spacing w:val="-7"/>
                <w:sz w:val="22"/>
              </w:rPr>
              <w:t> </w:t>
            </w:r>
            <w:r>
              <w:rPr>
                <w:sz w:val="22"/>
              </w:rPr>
              <w:t>excelencia</w:t>
            </w:r>
            <w:r>
              <w:rPr>
                <w:spacing w:val="-8"/>
                <w:sz w:val="22"/>
              </w:rPr>
              <w:t> </w:t>
            </w:r>
            <w:r>
              <w:rPr>
                <w:sz w:val="22"/>
              </w:rPr>
              <w:t>en</w:t>
            </w:r>
            <w:r>
              <w:rPr>
                <w:spacing w:val="-7"/>
                <w:sz w:val="22"/>
              </w:rPr>
              <w:t> </w:t>
            </w:r>
            <w:r>
              <w:rPr>
                <w:sz w:val="22"/>
              </w:rPr>
              <w:t>materia</w:t>
            </w:r>
            <w:r>
              <w:rPr>
                <w:spacing w:val="-8"/>
                <w:sz w:val="22"/>
              </w:rPr>
              <w:t> </w:t>
            </w:r>
            <w:r>
              <w:rPr>
                <w:sz w:val="22"/>
              </w:rPr>
              <w:t>de igualdad laboral y no discriminación.</w:t>
            </w:r>
          </w:p>
        </w:tc>
        <w:tc>
          <w:tcPr>
            <w:tcW w:w="1590" w:type="dxa"/>
          </w:tcPr>
          <w:p>
            <w:pPr>
              <w:pStyle w:val="TableParagraph"/>
              <w:spacing w:before="63"/>
              <w:ind w:right="449"/>
              <w:jc w:val="right"/>
              <w:rPr>
                <w:rFonts w:ascii="Wingdings" w:hAnsi="Wingdings"/>
                <w:sz w:val="40"/>
              </w:rPr>
            </w:pPr>
            <w:r>
              <w:rPr>
                <w:rFonts w:ascii="Wingdings" w:hAnsi="Wingdings"/>
                <w:spacing w:val="-10"/>
                <w:sz w:val="40"/>
              </w:rPr>
              <w:t></w:t>
            </w:r>
          </w:p>
        </w:tc>
        <w:tc>
          <w:tcPr>
            <w:tcW w:w="1601" w:type="dxa"/>
          </w:tcPr>
          <w:p>
            <w:pPr>
              <w:pStyle w:val="TableParagraph"/>
              <w:spacing w:before="63"/>
              <w:ind w:right="456"/>
              <w:jc w:val="right"/>
              <w:rPr>
                <w:rFonts w:ascii="Wingdings" w:hAnsi="Wingdings"/>
                <w:sz w:val="40"/>
              </w:rPr>
            </w:pPr>
            <w:r>
              <w:rPr>
                <w:rFonts w:ascii="Wingdings" w:hAnsi="Wingdings"/>
                <w:spacing w:val="-10"/>
                <w:sz w:val="40"/>
              </w:rPr>
              <w:t></w:t>
            </w:r>
          </w:p>
        </w:tc>
        <w:tc>
          <w:tcPr>
            <w:tcW w:w="1589" w:type="dxa"/>
          </w:tcPr>
          <w:p>
            <w:pPr>
              <w:pStyle w:val="TableParagraph"/>
              <w:spacing w:before="63"/>
              <w:ind w:left="793"/>
              <w:rPr>
                <w:rFonts w:ascii="Wingdings" w:hAnsi="Wingdings"/>
                <w:sz w:val="40"/>
              </w:rPr>
            </w:pPr>
            <w:r>
              <w:rPr>
                <w:rFonts w:ascii="Wingdings" w:hAnsi="Wingdings"/>
                <w:spacing w:val="-10"/>
                <w:sz w:val="40"/>
              </w:rPr>
              <w:t></w:t>
            </w:r>
          </w:p>
        </w:tc>
      </w:tr>
      <w:tr>
        <w:trPr>
          <w:trHeight w:val="406" w:hRule="atLeast"/>
        </w:trPr>
        <w:tc>
          <w:tcPr>
            <w:tcW w:w="5046" w:type="dxa"/>
          </w:tcPr>
          <w:p>
            <w:pPr>
              <w:pStyle w:val="TableParagraph"/>
              <w:spacing w:line="266" w:lineRule="exact"/>
              <w:ind w:left="109"/>
              <w:rPr>
                <w:sz w:val="22"/>
              </w:rPr>
            </w:pPr>
            <w:r>
              <w:rPr>
                <w:sz w:val="22"/>
              </w:rPr>
              <w:t>Signo</w:t>
            </w:r>
            <w:r>
              <w:rPr>
                <w:spacing w:val="-4"/>
                <w:sz w:val="22"/>
              </w:rPr>
              <w:t> </w:t>
            </w:r>
            <w:r>
              <w:rPr>
                <w:sz w:val="22"/>
              </w:rPr>
              <w:t>de</w:t>
            </w:r>
            <w:r>
              <w:rPr>
                <w:spacing w:val="-3"/>
                <w:sz w:val="22"/>
              </w:rPr>
              <w:t> </w:t>
            </w:r>
            <w:r>
              <w:rPr>
                <w:spacing w:val="-2"/>
                <w:sz w:val="22"/>
              </w:rPr>
              <w:t>vanguardia.</w:t>
            </w:r>
          </w:p>
        </w:tc>
        <w:tc>
          <w:tcPr>
            <w:tcW w:w="1590" w:type="dxa"/>
          </w:tcPr>
          <w:p>
            <w:pPr>
              <w:pStyle w:val="TableParagraph"/>
              <w:spacing w:line="387" w:lineRule="exact"/>
              <w:ind w:right="449"/>
              <w:jc w:val="right"/>
              <w:rPr>
                <w:rFonts w:ascii="Wingdings" w:hAnsi="Wingdings"/>
                <w:sz w:val="40"/>
              </w:rPr>
            </w:pPr>
            <w:r>
              <w:rPr>
                <w:rFonts w:ascii="Wingdings" w:hAnsi="Wingdings"/>
                <w:spacing w:val="-10"/>
                <w:sz w:val="40"/>
              </w:rPr>
              <w:t></w:t>
            </w:r>
          </w:p>
        </w:tc>
        <w:tc>
          <w:tcPr>
            <w:tcW w:w="1601" w:type="dxa"/>
          </w:tcPr>
          <w:p>
            <w:pPr>
              <w:pStyle w:val="TableParagraph"/>
              <w:spacing w:line="387" w:lineRule="exact"/>
              <w:ind w:right="456"/>
              <w:jc w:val="right"/>
              <w:rPr>
                <w:rFonts w:ascii="Wingdings" w:hAnsi="Wingdings"/>
                <w:sz w:val="40"/>
              </w:rPr>
            </w:pPr>
            <w:r>
              <w:rPr>
                <w:rFonts w:ascii="Wingdings" w:hAnsi="Wingdings"/>
                <w:spacing w:val="-10"/>
                <w:sz w:val="40"/>
              </w:rPr>
              <w:t></w:t>
            </w:r>
          </w:p>
        </w:tc>
        <w:tc>
          <w:tcPr>
            <w:tcW w:w="1589" w:type="dxa"/>
          </w:tcPr>
          <w:p>
            <w:pPr>
              <w:pStyle w:val="TableParagraph"/>
              <w:spacing w:line="387" w:lineRule="exact"/>
              <w:ind w:left="793"/>
              <w:rPr>
                <w:rFonts w:ascii="Wingdings" w:hAnsi="Wingdings"/>
                <w:sz w:val="40"/>
              </w:rPr>
            </w:pPr>
            <w:r>
              <w:rPr>
                <w:rFonts w:ascii="Wingdings" w:hAnsi="Wingdings"/>
                <w:spacing w:val="-10"/>
                <w:sz w:val="40"/>
              </w:rPr>
              <w:t></w:t>
            </w:r>
          </w:p>
        </w:tc>
      </w:tr>
      <w:tr>
        <w:trPr>
          <w:trHeight w:val="1722" w:hRule="atLeast"/>
        </w:trPr>
        <w:tc>
          <w:tcPr>
            <w:tcW w:w="5046" w:type="dxa"/>
          </w:tcPr>
          <w:p>
            <w:pPr>
              <w:pStyle w:val="TableParagraph"/>
              <w:spacing w:before="56"/>
              <w:ind w:left="109" w:right="76"/>
              <w:jc w:val="both"/>
              <w:rPr>
                <w:sz w:val="22"/>
              </w:rPr>
            </w:pPr>
            <w:r>
              <w:rPr>
                <w:sz w:val="22"/>
              </w:rPr>
              <w:t>Para los participantes en procesos de licitación pública con gobierno Federal, obtendrán puntos adicionales en los términos del artículo 14 de la Ley de Adquisiciones, Arrendamientos y Servicios del Sector Público, vigente.</w:t>
            </w:r>
          </w:p>
        </w:tc>
        <w:tc>
          <w:tcPr>
            <w:tcW w:w="1590" w:type="dxa"/>
          </w:tcPr>
          <w:p>
            <w:pPr>
              <w:pStyle w:val="TableParagraph"/>
              <w:rPr>
                <w:rFonts w:ascii="Times New Roman"/>
                <w:sz w:val="22"/>
              </w:rPr>
            </w:pPr>
          </w:p>
        </w:tc>
        <w:tc>
          <w:tcPr>
            <w:tcW w:w="1601" w:type="dxa"/>
          </w:tcPr>
          <w:p>
            <w:pPr>
              <w:pStyle w:val="TableParagraph"/>
              <w:spacing w:before="171"/>
              <w:rPr>
                <w:sz w:val="40"/>
              </w:rPr>
            </w:pPr>
          </w:p>
          <w:p>
            <w:pPr>
              <w:pStyle w:val="TableParagraph"/>
              <w:ind w:right="456"/>
              <w:jc w:val="right"/>
              <w:rPr>
                <w:rFonts w:ascii="Wingdings" w:hAnsi="Wingdings"/>
                <w:sz w:val="40"/>
              </w:rPr>
            </w:pPr>
            <w:r>
              <w:rPr>
                <w:rFonts w:ascii="Wingdings" w:hAnsi="Wingdings"/>
                <w:spacing w:val="-10"/>
                <w:sz w:val="40"/>
              </w:rPr>
              <w:t></w:t>
            </w:r>
          </w:p>
        </w:tc>
        <w:tc>
          <w:tcPr>
            <w:tcW w:w="1589" w:type="dxa"/>
          </w:tcPr>
          <w:p>
            <w:pPr>
              <w:pStyle w:val="TableParagraph"/>
              <w:spacing w:before="171"/>
              <w:rPr>
                <w:sz w:val="40"/>
              </w:rPr>
            </w:pPr>
          </w:p>
          <w:p>
            <w:pPr>
              <w:pStyle w:val="TableParagraph"/>
              <w:ind w:left="793"/>
              <w:rPr>
                <w:rFonts w:ascii="Wingdings" w:hAnsi="Wingdings"/>
                <w:sz w:val="40"/>
              </w:rPr>
            </w:pPr>
            <w:r>
              <w:rPr>
                <w:rFonts w:ascii="Wingdings" w:hAnsi="Wingdings"/>
                <w:spacing w:val="-10"/>
                <w:sz w:val="40"/>
              </w:rPr>
              <w:t></w:t>
            </w:r>
          </w:p>
        </w:tc>
      </w:tr>
    </w:tbl>
    <w:p>
      <w:pPr>
        <w:pStyle w:val="TableParagraph"/>
        <w:spacing w:after="0"/>
        <w:rPr>
          <w:rFonts w:ascii="Wingdings" w:hAnsi="Wingdings"/>
          <w:sz w:val="40"/>
        </w:rPr>
        <w:sectPr>
          <w:pgSz w:w="12240" w:h="15840"/>
          <w:pgMar w:header="507" w:footer="0" w:top="1960" w:bottom="280" w:left="720" w:right="720"/>
        </w:sectPr>
      </w:pPr>
    </w:p>
    <w:p>
      <w:pPr>
        <w:pStyle w:val="BodyText"/>
      </w:pPr>
    </w:p>
    <w:p>
      <w:pPr>
        <w:pStyle w:val="BodyText"/>
        <w:spacing w:before="206"/>
      </w:pPr>
    </w:p>
    <w:p>
      <w:pPr>
        <w:pStyle w:val="Heading4"/>
        <w:ind w:left="2" w:firstLine="0"/>
        <w:jc w:val="center"/>
      </w:pPr>
      <w:r>
        <w:rPr>
          <w:spacing w:val="-2"/>
        </w:rPr>
        <w:t>TRANSITORIOS</w:t>
      </w:r>
    </w:p>
    <w:p>
      <w:pPr>
        <w:pStyle w:val="BodyText"/>
        <w:spacing w:before="266"/>
        <w:rPr>
          <w:b/>
        </w:rPr>
      </w:pPr>
    </w:p>
    <w:p>
      <w:pPr>
        <w:pStyle w:val="BodyText"/>
        <w:spacing w:before="1"/>
        <w:ind w:left="413" w:right="410"/>
        <w:jc w:val="both"/>
      </w:pPr>
      <w:r>
        <w:rPr>
          <w:b/>
        </w:rPr>
        <w:t>PRIMERO. </w:t>
      </w:r>
      <w:r>
        <w:rPr/>
        <w:t>Las organizaciones públicas, privadas y sociales que hayan obtenido el certificado con base en la Norma Mexicana NMX-R-025-SCFI-2012</w:t>
      </w:r>
      <w:r>
        <w:rPr>
          <w:spacing w:val="-1"/>
        </w:rPr>
        <w:t> </w:t>
      </w:r>
      <w:r>
        <w:rPr/>
        <w:t>durante los años 2014 y</w:t>
      </w:r>
      <w:r>
        <w:rPr>
          <w:spacing w:val="-2"/>
        </w:rPr>
        <w:t> </w:t>
      </w:r>
      <w:r>
        <w:rPr/>
        <w:t>2015, en</w:t>
      </w:r>
      <w:r>
        <w:rPr>
          <w:spacing w:val="-1"/>
        </w:rPr>
        <w:t> </w:t>
      </w:r>
      <w:r>
        <w:rPr/>
        <w:t>el</w:t>
      </w:r>
      <w:r>
        <w:rPr>
          <w:spacing w:val="-2"/>
        </w:rPr>
        <w:t> </w:t>
      </w:r>
      <w:r>
        <w:rPr/>
        <w:t>momento</w:t>
      </w:r>
      <w:r>
        <w:rPr>
          <w:spacing w:val="-1"/>
        </w:rPr>
        <w:t> </w:t>
      </w:r>
      <w:r>
        <w:rPr/>
        <w:t>en</w:t>
      </w:r>
      <w:r>
        <w:rPr>
          <w:spacing w:val="-1"/>
        </w:rPr>
        <w:t> </w:t>
      </w:r>
      <w:r>
        <w:rPr/>
        <w:t>el</w:t>
      </w:r>
      <w:r>
        <w:rPr>
          <w:spacing w:val="-1"/>
        </w:rPr>
        <w:t> </w:t>
      </w:r>
      <w:r>
        <w:rPr/>
        <w:t>que le corresponda</w:t>
      </w:r>
      <w:r>
        <w:rPr>
          <w:spacing w:val="-1"/>
        </w:rPr>
        <w:t> </w:t>
      </w:r>
      <w:r>
        <w:rPr/>
        <w:t>recibir la auditoría de vigilancia deberán de actualizarse en la Norma Mexicana NMX-R-025-SCFI-2015.</w:t>
      </w:r>
    </w:p>
    <w:p>
      <w:pPr>
        <w:pStyle w:val="BodyText"/>
      </w:pPr>
    </w:p>
    <w:p>
      <w:pPr>
        <w:pStyle w:val="BodyText"/>
        <w:ind w:left="413" w:right="412"/>
        <w:jc w:val="both"/>
      </w:pPr>
      <w:r>
        <w:rPr>
          <w:b/>
        </w:rPr>
        <w:t>SEGUNDO. </w:t>
      </w:r>
      <w:r>
        <w:rPr/>
        <w:t>Las organizaciones públicas, privadas y sociales que hayan recibido su auditoría</w:t>
      </w:r>
      <w:r>
        <w:rPr>
          <w:spacing w:val="-3"/>
        </w:rPr>
        <w:t> </w:t>
      </w:r>
      <w:r>
        <w:rPr/>
        <w:t>de</w:t>
      </w:r>
      <w:r>
        <w:rPr>
          <w:spacing w:val="-4"/>
        </w:rPr>
        <w:t> </w:t>
      </w:r>
      <w:r>
        <w:rPr/>
        <w:t>vigilancia</w:t>
      </w:r>
      <w:r>
        <w:rPr>
          <w:spacing w:val="-3"/>
        </w:rPr>
        <w:t> </w:t>
      </w:r>
      <w:r>
        <w:rPr/>
        <w:t>con</w:t>
      </w:r>
      <w:r>
        <w:rPr>
          <w:spacing w:val="-5"/>
        </w:rPr>
        <w:t> </w:t>
      </w:r>
      <w:r>
        <w:rPr/>
        <w:t>base</w:t>
      </w:r>
      <w:r>
        <w:rPr>
          <w:spacing w:val="-4"/>
        </w:rPr>
        <w:t> </w:t>
      </w:r>
      <w:r>
        <w:rPr/>
        <w:t>en</w:t>
      </w:r>
      <w:r>
        <w:rPr>
          <w:spacing w:val="-6"/>
        </w:rPr>
        <w:t> </w:t>
      </w:r>
      <w:r>
        <w:rPr/>
        <w:t>la</w:t>
      </w:r>
      <w:r>
        <w:rPr>
          <w:spacing w:val="-3"/>
        </w:rPr>
        <w:t> </w:t>
      </w:r>
      <w:r>
        <w:rPr/>
        <w:t>Norma</w:t>
      </w:r>
      <w:r>
        <w:rPr>
          <w:spacing w:val="-6"/>
        </w:rPr>
        <w:t> </w:t>
      </w:r>
      <w:r>
        <w:rPr/>
        <w:t>Mexicana</w:t>
      </w:r>
      <w:r>
        <w:rPr>
          <w:spacing w:val="-5"/>
        </w:rPr>
        <w:t> </w:t>
      </w:r>
      <w:r>
        <w:rPr/>
        <w:t>NMX-R-025-SCFI-2012</w:t>
      </w:r>
      <w:r>
        <w:rPr>
          <w:spacing w:val="-6"/>
        </w:rPr>
        <w:t> </w:t>
      </w:r>
      <w:r>
        <w:rPr/>
        <w:t>durante</w:t>
      </w:r>
      <w:r>
        <w:rPr>
          <w:spacing w:val="-2"/>
        </w:rPr>
        <w:t> </w:t>
      </w:r>
      <w:r>
        <w:rPr/>
        <w:t>los años</w:t>
      </w:r>
      <w:r>
        <w:rPr>
          <w:spacing w:val="-4"/>
        </w:rPr>
        <w:t> </w:t>
      </w:r>
      <w:r>
        <w:rPr/>
        <w:t>2014</w:t>
      </w:r>
      <w:r>
        <w:rPr>
          <w:spacing w:val="-3"/>
        </w:rPr>
        <w:t> </w:t>
      </w:r>
      <w:r>
        <w:rPr/>
        <w:t>y</w:t>
      </w:r>
      <w:r>
        <w:rPr>
          <w:spacing w:val="-3"/>
        </w:rPr>
        <w:t> </w:t>
      </w:r>
      <w:r>
        <w:rPr/>
        <w:t>2015,</w:t>
      </w:r>
      <w:r>
        <w:rPr>
          <w:spacing w:val="-3"/>
        </w:rPr>
        <w:t> </w:t>
      </w:r>
      <w:r>
        <w:rPr/>
        <w:t>deberán</w:t>
      </w:r>
      <w:r>
        <w:rPr>
          <w:spacing w:val="-5"/>
        </w:rPr>
        <w:t> </w:t>
      </w:r>
      <w:r>
        <w:rPr/>
        <w:t>de</w:t>
      </w:r>
      <w:r>
        <w:rPr>
          <w:spacing w:val="-3"/>
        </w:rPr>
        <w:t> </w:t>
      </w:r>
      <w:r>
        <w:rPr/>
        <w:t>actualizarse</w:t>
      </w:r>
      <w:r>
        <w:rPr>
          <w:spacing w:val="-1"/>
        </w:rPr>
        <w:t> </w:t>
      </w:r>
      <w:r>
        <w:rPr/>
        <w:t>en</w:t>
      </w:r>
      <w:r>
        <w:rPr>
          <w:spacing w:val="-4"/>
        </w:rPr>
        <w:t> </w:t>
      </w:r>
      <w:r>
        <w:rPr/>
        <w:t>la Norma</w:t>
      </w:r>
      <w:r>
        <w:rPr>
          <w:spacing w:val="-5"/>
        </w:rPr>
        <w:t> </w:t>
      </w:r>
      <w:r>
        <w:rPr/>
        <w:t>Mexicana</w:t>
      </w:r>
      <w:r>
        <w:rPr>
          <w:spacing w:val="-4"/>
        </w:rPr>
        <w:t> </w:t>
      </w:r>
      <w:r>
        <w:rPr/>
        <w:t>NMX-R-025-SCFI-2015 en un plazo máximo de 24 meses a partir de la fecha de su auditoría.</w:t>
      </w:r>
    </w:p>
    <w:p>
      <w:pPr>
        <w:pStyle w:val="BodyText"/>
      </w:pPr>
    </w:p>
    <w:p>
      <w:pPr>
        <w:pStyle w:val="BodyText"/>
        <w:ind w:left="413" w:right="410"/>
        <w:jc w:val="both"/>
      </w:pPr>
      <w:r>
        <w:rPr>
          <w:b/>
        </w:rPr>
        <w:t>TERCERO</w:t>
      </w:r>
      <w:r>
        <w:rPr/>
        <w:t>. Los Organismos de Certificación contarán con seis meses a partir de la publicación de la entrada en vigor de esta Norma Mexicana NMX-R-025-SCFI-2015 para acreditarse frente a la Entidad Mexicana de Acreditación.</w:t>
      </w:r>
    </w:p>
    <w:p>
      <w:pPr>
        <w:pStyle w:val="BodyText"/>
      </w:pPr>
    </w:p>
    <w:p>
      <w:pPr>
        <w:pStyle w:val="BodyText"/>
      </w:pPr>
    </w:p>
    <w:p>
      <w:pPr>
        <w:pStyle w:val="BodyText"/>
        <w:spacing w:before="1"/>
      </w:pPr>
    </w:p>
    <w:p>
      <w:pPr>
        <w:pStyle w:val="Heading5"/>
        <w:ind w:left="0" w:firstLine="0"/>
        <w:jc w:val="center"/>
      </w:pPr>
      <w:r>
        <w:rPr/>
        <w:t>México,</w:t>
      </w:r>
      <w:r>
        <w:rPr>
          <w:spacing w:val="-5"/>
        </w:rPr>
        <w:t> </w:t>
      </w:r>
      <w:r>
        <w:rPr/>
        <w:t>D.</w:t>
      </w:r>
      <w:r>
        <w:rPr>
          <w:spacing w:val="-4"/>
        </w:rPr>
        <w:t> </w:t>
      </w:r>
      <w:r>
        <w:rPr/>
        <w:t>F.</w:t>
      </w:r>
      <w:r>
        <w:rPr>
          <w:spacing w:val="-3"/>
        </w:rPr>
        <w:t> </w:t>
      </w:r>
      <w:r>
        <w:rPr>
          <w:spacing w:val="-10"/>
        </w:rPr>
        <w:t>a</w:t>
      </w:r>
    </w:p>
    <w:p>
      <w:pPr>
        <w:pStyle w:val="BodyText"/>
        <w:rPr>
          <w:b/>
        </w:rPr>
      </w:pPr>
    </w:p>
    <w:p>
      <w:pPr>
        <w:pStyle w:val="BodyText"/>
        <w:rPr>
          <w:b/>
        </w:rPr>
      </w:pPr>
    </w:p>
    <w:p>
      <w:pPr>
        <w:pStyle w:val="BodyText"/>
        <w:rPr>
          <w:b/>
        </w:rPr>
      </w:pPr>
    </w:p>
    <w:p>
      <w:pPr>
        <w:pStyle w:val="BodyText"/>
        <w:spacing w:before="1"/>
        <w:rPr>
          <w:b/>
        </w:rPr>
      </w:pPr>
    </w:p>
    <w:p>
      <w:pPr>
        <w:spacing w:before="0"/>
        <w:ind w:left="3301" w:right="3274" w:firstLine="376"/>
        <w:jc w:val="left"/>
        <w:rPr>
          <w:b/>
          <w:sz w:val="22"/>
        </w:rPr>
      </w:pPr>
      <w:r>
        <w:rPr>
          <w:b/>
          <w:sz w:val="22"/>
        </w:rPr>
        <w:t>Director General de Normas Lic.</w:t>
      </w:r>
      <w:r>
        <w:rPr>
          <w:b/>
          <w:spacing w:val="-10"/>
          <w:sz w:val="22"/>
        </w:rPr>
        <w:t> </w:t>
      </w:r>
      <w:r>
        <w:rPr>
          <w:b/>
          <w:sz w:val="22"/>
        </w:rPr>
        <w:t>Alberto</w:t>
      </w:r>
      <w:r>
        <w:rPr>
          <w:b/>
          <w:spacing w:val="-10"/>
          <w:sz w:val="22"/>
        </w:rPr>
        <w:t> </w:t>
      </w:r>
      <w:r>
        <w:rPr>
          <w:b/>
          <w:sz w:val="22"/>
        </w:rPr>
        <w:t>Ulises</w:t>
      </w:r>
      <w:r>
        <w:rPr>
          <w:b/>
          <w:spacing w:val="-10"/>
          <w:sz w:val="22"/>
        </w:rPr>
        <w:t> </w:t>
      </w:r>
      <w:r>
        <w:rPr>
          <w:b/>
          <w:sz w:val="22"/>
        </w:rPr>
        <w:t>Esteban</w:t>
      </w:r>
      <w:r>
        <w:rPr>
          <w:b/>
          <w:spacing w:val="-9"/>
          <w:sz w:val="22"/>
        </w:rPr>
        <w:t> </w:t>
      </w:r>
      <w:r>
        <w:rPr>
          <w:b/>
          <w:sz w:val="22"/>
        </w:rPr>
        <w:t>Marina</w:t>
      </w:r>
    </w:p>
    <w:p>
      <w:pPr>
        <w:pStyle w:val="BodyText"/>
        <w:rPr>
          <w:b/>
        </w:rPr>
      </w:pPr>
    </w:p>
    <w:p>
      <w:pPr>
        <w:pStyle w:val="BodyText"/>
        <w:rPr>
          <w:b/>
        </w:rPr>
      </w:pPr>
    </w:p>
    <w:p>
      <w:pPr>
        <w:pStyle w:val="BodyText"/>
        <w:rPr>
          <w:b/>
        </w:rPr>
      </w:pPr>
    </w:p>
    <w:p>
      <w:pPr>
        <w:pStyle w:val="BodyText"/>
        <w:rPr>
          <w:b/>
        </w:rPr>
      </w:pPr>
    </w:p>
    <w:p>
      <w:pPr>
        <w:pStyle w:val="BodyText"/>
        <w:spacing w:before="266"/>
        <w:rPr>
          <w:b/>
        </w:rPr>
      </w:pPr>
    </w:p>
    <w:p>
      <w:pPr>
        <w:pStyle w:val="BodyText"/>
        <w:spacing w:before="1"/>
        <w:ind w:left="413"/>
      </w:pPr>
      <w:r>
        <w:rPr>
          <w:spacing w:val="-2"/>
        </w:rPr>
        <w:t>JLV/EMZ/RRM/jcrg</w:t>
      </w:r>
    </w:p>
    <w:sectPr>
      <w:pgSz w:w="12240" w:h="15840"/>
      <w:pgMar w:header="507" w:footer="0" w:top="19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 Narrow">
    <w:altName w:val="Arial Narrow"/>
    <w:charset w:val="0"/>
    <w:family w:val="swiss"/>
    <w:pitch w:val="variable"/>
  </w:font>
  <w:font w:name="Cambria Math">
    <w:altName w:val="Cambria Math"/>
    <w:charset w:val="0"/>
    <w:family w:val="roman"/>
    <w:pitch w:val="variable"/>
  </w:font>
  <w:font w:name="Symbol">
    <w:altName w:val="Symbol"/>
    <w:charset w:val="2"/>
    <w:family w:val="roman"/>
    <w:pitch w:val="variable"/>
  </w:font>
  <w:font w:name="Verdana">
    <w:altName w:val="Verdana"/>
    <w:charset w:val="0"/>
    <w:family w:val="swiss"/>
    <w:pitch w:val="variable"/>
  </w:font>
  <w:font w:name="Wingdings">
    <w:altName w:val="Wingdings"/>
    <w:charset w:val="2"/>
    <w:family w:val="auto"/>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127744">
          <wp:simplePos x="0" y="0"/>
          <wp:positionH relativeFrom="page">
            <wp:posOffset>1425643</wp:posOffset>
          </wp:positionH>
          <wp:positionV relativeFrom="page">
            <wp:posOffset>513183</wp:posOffset>
          </wp:positionV>
          <wp:extent cx="687968" cy="71845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87968" cy="71845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128256">
              <wp:simplePos x="0" y="0"/>
              <wp:positionH relativeFrom="page">
                <wp:posOffset>1388110</wp:posOffset>
              </wp:positionH>
              <wp:positionV relativeFrom="page">
                <wp:posOffset>1245607</wp:posOffset>
              </wp:positionV>
              <wp:extent cx="749935" cy="1244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49935" cy="124460"/>
                      </a:xfrm>
                      <a:prstGeom prst="rect">
                        <a:avLst/>
                      </a:prstGeom>
                    </wps:spPr>
                    <wps:txbx>
                      <w:txbxContent>
                        <w:p>
                          <w:pPr>
                            <w:spacing w:before="14"/>
                            <w:ind w:left="20" w:right="0" w:firstLine="0"/>
                            <w:jc w:val="left"/>
                            <w:rPr>
                              <w:rFonts w:ascii="Arial" w:hAnsi="Arial"/>
                              <w:b/>
                              <w:sz w:val="14"/>
                            </w:rPr>
                          </w:pPr>
                          <w:r>
                            <w:rPr>
                              <w:rFonts w:ascii="Arial" w:hAnsi="Arial"/>
                              <w:b/>
                              <w:spacing w:val="-2"/>
                              <w:sz w:val="14"/>
                            </w:rPr>
                            <w:t>SECRETARÍA</w:t>
                          </w:r>
                          <w:r>
                            <w:rPr>
                              <w:rFonts w:ascii="Arial" w:hAnsi="Arial"/>
                              <w:b/>
                              <w:spacing w:val="9"/>
                              <w:sz w:val="14"/>
                            </w:rPr>
                            <w:t> </w:t>
                          </w:r>
                          <w:r>
                            <w:rPr>
                              <w:rFonts w:ascii="Arial" w:hAnsi="Arial"/>
                              <w:b/>
                              <w:spacing w:val="-5"/>
                              <w:sz w:val="14"/>
                            </w:rPr>
                            <w:t>DE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9.300003pt;margin-top:98.0793pt;width:59.05pt;height:9.8pt;mso-position-horizontal-relative:page;mso-position-vertical-relative:page;z-index:-19188224" type="#_x0000_t202" id="docshape1" filled="false" stroked="false">
              <v:textbox inset="0,0,0,0">
                <w:txbxContent>
                  <w:p>
                    <w:pPr>
                      <w:spacing w:before="14"/>
                      <w:ind w:left="20" w:right="0" w:firstLine="0"/>
                      <w:jc w:val="left"/>
                      <w:rPr>
                        <w:rFonts w:ascii="Arial" w:hAnsi="Arial"/>
                        <w:b/>
                        <w:sz w:val="14"/>
                      </w:rPr>
                    </w:pPr>
                    <w:r>
                      <w:rPr>
                        <w:rFonts w:ascii="Arial" w:hAnsi="Arial"/>
                        <w:b/>
                        <w:spacing w:val="-2"/>
                        <w:sz w:val="14"/>
                      </w:rPr>
                      <w:t>SECRETARÍA</w:t>
                    </w:r>
                    <w:r>
                      <w:rPr>
                        <w:rFonts w:ascii="Arial" w:hAnsi="Arial"/>
                        <w:b/>
                        <w:spacing w:val="9"/>
                        <w:sz w:val="14"/>
                      </w:rPr>
                      <w:t> </w:t>
                    </w:r>
                    <w:r>
                      <w:rPr>
                        <w:rFonts w:ascii="Arial" w:hAnsi="Arial"/>
                        <w:b/>
                        <w:spacing w:val="-5"/>
                        <w:sz w:val="14"/>
                      </w:rPr>
                      <w:t>DE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128768">
          <wp:simplePos x="0" y="0"/>
          <wp:positionH relativeFrom="page">
            <wp:posOffset>1416499</wp:posOffset>
          </wp:positionH>
          <wp:positionV relativeFrom="page">
            <wp:posOffset>548235</wp:posOffset>
          </wp:positionV>
          <wp:extent cx="687968" cy="718457"/>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687968" cy="71845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129280">
              <wp:simplePos x="0" y="0"/>
              <wp:positionH relativeFrom="page">
                <wp:posOffset>4881753</wp:posOffset>
              </wp:positionH>
              <wp:positionV relativeFrom="page">
                <wp:posOffset>434602</wp:posOffset>
              </wp:positionV>
              <wp:extent cx="1823720" cy="19621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23720" cy="196215"/>
                      </a:xfrm>
                      <a:prstGeom prst="rect">
                        <a:avLst/>
                      </a:prstGeom>
                    </wps:spPr>
                    <wps:txbx>
                      <w:txbxContent>
                        <w:p>
                          <w:pPr>
                            <w:spacing w:before="21"/>
                            <w:ind w:left="20" w:right="0" w:firstLine="0"/>
                            <w:jc w:val="left"/>
                            <w:rPr>
                              <w:b/>
                              <w:sz w:val="22"/>
                            </w:rPr>
                          </w:pPr>
                          <w:r>
                            <w:rPr>
                              <w:b/>
                              <w:spacing w:val="-2"/>
                              <w:sz w:val="22"/>
                            </w:rPr>
                            <w:t>NMX-R-025-SCFI-</w:t>
                          </w:r>
                          <w:r>
                            <w:rPr>
                              <w:b/>
                              <w:spacing w:val="-4"/>
                              <w:sz w:val="22"/>
                            </w:rPr>
                            <w:t>2015</w:t>
                          </w:r>
                        </w:p>
                      </w:txbxContent>
                    </wps:txbx>
                    <wps:bodyPr wrap="square" lIns="0" tIns="0" rIns="0" bIns="0" rtlCol="0">
                      <a:noAutofit/>
                    </wps:bodyPr>
                  </wps:wsp>
                </a:graphicData>
              </a:graphic>
            </wp:anchor>
          </w:drawing>
        </mc:Choice>
        <mc:Fallback>
          <w:pict>
            <v:shape style="position:absolute;margin-left:384.390015pt;margin-top:34.220703pt;width:143.6pt;height:15.45pt;mso-position-horizontal-relative:page;mso-position-vertical-relative:page;z-index:-19187200" type="#_x0000_t202" id="docshape2" filled="false" stroked="false">
              <v:textbox inset="0,0,0,0">
                <w:txbxContent>
                  <w:p>
                    <w:pPr>
                      <w:spacing w:before="21"/>
                      <w:ind w:left="20" w:right="0" w:firstLine="0"/>
                      <w:jc w:val="left"/>
                      <w:rPr>
                        <w:b/>
                        <w:sz w:val="22"/>
                      </w:rPr>
                    </w:pPr>
                    <w:r>
                      <w:rPr>
                        <w:b/>
                        <w:spacing w:val="-2"/>
                        <w:sz w:val="22"/>
                      </w:rPr>
                      <w:t>NMX-R-025-SCFI-</w:t>
                    </w:r>
                    <w:r>
                      <w:rPr>
                        <w:b/>
                        <w:spacing w:val="-4"/>
                        <w:sz w:val="22"/>
                      </w:rPr>
                      <w:t>2015</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129792">
          <wp:simplePos x="0" y="0"/>
          <wp:positionH relativeFrom="page">
            <wp:posOffset>1040610</wp:posOffset>
          </wp:positionH>
          <wp:positionV relativeFrom="page">
            <wp:posOffset>322020</wp:posOffset>
          </wp:positionV>
          <wp:extent cx="700477" cy="672011"/>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700477" cy="67201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130304">
              <wp:simplePos x="0" y="0"/>
              <wp:positionH relativeFrom="page">
                <wp:posOffset>5447538</wp:posOffset>
              </wp:positionH>
              <wp:positionV relativeFrom="page">
                <wp:posOffset>439124</wp:posOffset>
              </wp:positionV>
              <wp:extent cx="1619250" cy="37147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19250" cy="371475"/>
                      </a:xfrm>
                      <a:prstGeom prst="rect">
                        <a:avLst/>
                      </a:prstGeom>
                    </wps:spPr>
                    <wps:txbx>
                      <w:txbxContent>
                        <w:p>
                          <w:pPr>
                            <w:spacing w:before="12"/>
                            <w:ind w:left="20" w:right="0" w:firstLine="0"/>
                            <w:jc w:val="left"/>
                            <w:rPr>
                              <w:rFonts w:ascii="Arial"/>
                              <w:b/>
                              <w:sz w:val="24"/>
                            </w:rPr>
                          </w:pPr>
                          <w:r>
                            <w:rPr>
                              <w:rFonts w:ascii="Arial"/>
                              <w:b/>
                              <w:spacing w:val="-2"/>
                              <w:sz w:val="24"/>
                            </w:rPr>
                            <w:t>NMX-R-025-SCFI-</w:t>
                          </w:r>
                          <w:r>
                            <w:rPr>
                              <w:rFonts w:ascii="Arial"/>
                              <w:b/>
                              <w:spacing w:val="-4"/>
                              <w:sz w:val="24"/>
                            </w:rPr>
                            <w:t>2015</w:t>
                          </w:r>
                        </w:p>
                        <w:p>
                          <w:pPr>
                            <w:spacing w:before="0"/>
                            <w:ind w:left="0" w:right="18" w:firstLine="0"/>
                            <w:jc w:val="right"/>
                            <w:rPr>
                              <w:rFonts w:ascii="Arial"/>
                              <w:b/>
                              <w:sz w:val="24"/>
                            </w:rPr>
                          </w:pPr>
                          <w:r>
                            <w:rPr>
                              <w:rFonts w:ascii="Arial"/>
                              <w:b/>
                              <w:spacing w:val="-2"/>
                              <w:sz w:val="24"/>
                            </w:rPr>
                            <w:fldChar w:fldCharType="begin"/>
                          </w:r>
                          <w:r>
                            <w:rPr>
                              <w:rFonts w:ascii="Arial"/>
                              <w:b/>
                              <w:spacing w:val="-2"/>
                              <w:sz w:val="24"/>
                            </w:rPr>
                            <w:instrText> PAGE </w:instrText>
                          </w:r>
                          <w:r>
                            <w:rPr>
                              <w:rFonts w:ascii="Arial"/>
                              <w:b/>
                              <w:spacing w:val="-2"/>
                              <w:sz w:val="24"/>
                            </w:rPr>
                            <w:fldChar w:fldCharType="separate"/>
                          </w:r>
                          <w:r>
                            <w:rPr>
                              <w:rFonts w:ascii="Arial"/>
                              <w:b/>
                              <w:spacing w:val="-2"/>
                              <w:sz w:val="24"/>
                            </w:rPr>
                            <w:t>10</w:t>
                          </w:r>
                          <w:r>
                            <w:rPr>
                              <w:rFonts w:ascii="Arial"/>
                              <w:b/>
                              <w:spacing w:val="-2"/>
                              <w:sz w:val="24"/>
                            </w:rPr>
                            <w:fldChar w:fldCharType="end"/>
                          </w:r>
                          <w:r>
                            <w:rPr>
                              <w:rFonts w:ascii="Arial"/>
                              <w:b/>
                              <w:spacing w:val="-2"/>
                              <w:sz w:val="24"/>
                            </w:rPr>
                            <w:t>/75</w:t>
                          </w:r>
                        </w:p>
                      </w:txbxContent>
                    </wps:txbx>
                    <wps:bodyPr wrap="square" lIns="0" tIns="0" rIns="0" bIns="0" rtlCol="0">
                      <a:noAutofit/>
                    </wps:bodyPr>
                  </wps:wsp>
                </a:graphicData>
              </a:graphic>
            </wp:anchor>
          </w:drawing>
        </mc:Choice>
        <mc:Fallback>
          <w:pict>
            <v:shape style="position:absolute;margin-left:428.940002pt;margin-top:34.576717pt;width:127.5pt;height:29.25pt;mso-position-horizontal-relative:page;mso-position-vertical-relative:page;z-index:-19186176" type="#_x0000_t202" id="docshape6" filled="false" stroked="false">
              <v:textbox inset="0,0,0,0">
                <w:txbxContent>
                  <w:p>
                    <w:pPr>
                      <w:spacing w:before="12"/>
                      <w:ind w:left="20" w:right="0" w:firstLine="0"/>
                      <w:jc w:val="left"/>
                      <w:rPr>
                        <w:rFonts w:ascii="Arial"/>
                        <w:b/>
                        <w:sz w:val="24"/>
                      </w:rPr>
                    </w:pPr>
                    <w:r>
                      <w:rPr>
                        <w:rFonts w:ascii="Arial"/>
                        <w:b/>
                        <w:spacing w:val="-2"/>
                        <w:sz w:val="24"/>
                      </w:rPr>
                      <w:t>NMX-R-025-SCFI-</w:t>
                    </w:r>
                    <w:r>
                      <w:rPr>
                        <w:rFonts w:ascii="Arial"/>
                        <w:b/>
                        <w:spacing w:val="-4"/>
                        <w:sz w:val="24"/>
                      </w:rPr>
                      <w:t>2015</w:t>
                    </w:r>
                  </w:p>
                  <w:p>
                    <w:pPr>
                      <w:spacing w:before="0"/>
                      <w:ind w:left="0" w:right="18" w:firstLine="0"/>
                      <w:jc w:val="right"/>
                      <w:rPr>
                        <w:rFonts w:ascii="Arial"/>
                        <w:b/>
                        <w:sz w:val="24"/>
                      </w:rPr>
                    </w:pPr>
                    <w:r>
                      <w:rPr>
                        <w:rFonts w:ascii="Arial"/>
                        <w:b/>
                        <w:spacing w:val="-2"/>
                        <w:sz w:val="24"/>
                      </w:rPr>
                      <w:fldChar w:fldCharType="begin"/>
                    </w:r>
                    <w:r>
                      <w:rPr>
                        <w:rFonts w:ascii="Arial"/>
                        <w:b/>
                        <w:spacing w:val="-2"/>
                        <w:sz w:val="24"/>
                      </w:rPr>
                      <w:instrText> PAGE </w:instrText>
                    </w:r>
                    <w:r>
                      <w:rPr>
                        <w:rFonts w:ascii="Arial"/>
                        <w:b/>
                        <w:spacing w:val="-2"/>
                        <w:sz w:val="24"/>
                      </w:rPr>
                      <w:fldChar w:fldCharType="separate"/>
                    </w:r>
                    <w:r>
                      <w:rPr>
                        <w:rFonts w:ascii="Arial"/>
                        <w:b/>
                        <w:spacing w:val="-2"/>
                        <w:sz w:val="24"/>
                      </w:rPr>
                      <w:t>10</w:t>
                    </w:r>
                    <w:r>
                      <w:rPr>
                        <w:rFonts w:ascii="Arial"/>
                        <w:b/>
                        <w:spacing w:val="-2"/>
                        <w:sz w:val="24"/>
                      </w:rPr>
                      <w:fldChar w:fldCharType="end"/>
                    </w:r>
                    <w:r>
                      <w:rPr>
                        <w:rFonts w:ascii="Arial"/>
                        <w:b/>
                        <w:spacing w:val="-2"/>
                        <w:sz w:val="24"/>
                      </w:rPr>
                      <w:t>/75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130816">
              <wp:simplePos x="0" y="0"/>
              <wp:positionH relativeFrom="page">
                <wp:posOffset>966012</wp:posOffset>
              </wp:positionH>
              <wp:positionV relativeFrom="page">
                <wp:posOffset>1004590</wp:posOffset>
              </wp:positionV>
              <wp:extent cx="854075" cy="26162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854075" cy="261620"/>
                      </a:xfrm>
                      <a:prstGeom prst="rect">
                        <a:avLst/>
                      </a:prstGeom>
                    </wps:spPr>
                    <wps:txbx>
                      <w:txbxContent>
                        <w:p>
                          <w:pPr>
                            <w:spacing w:line="249" w:lineRule="auto" w:before="15"/>
                            <w:ind w:left="233" w:right="18" w:hanging="214"/>
                            <w:jc w:val="left"/>
                            <w:rPr>
                              <w:rFonts w:ascii="Arial" w:hAnsi="Arial"/>
                              <w:b/>
                              <w:sz w:val="16"/>
                            </w:rPr>
                          </w:pPr>
                          <w:r>
                            <w:rPr>
                              <w:rFonts w:ascii="Arial" w:hAnsi="Arial"/>
                              <w:b/>
                              <w:sz w:val="16"/>
                            </w:rPr>
                            <w:t>SECRETARÍA</w:t>
                          </w:r>
                          <w:r>
                            <w:rPr>
                              <w:rFonts w:ascii="Arial" w:hAnsi="Arial"/>
                              <w:b/>
                              <w:spacing w:val="-12"/>
                              <w:sz w:val="16"/>
                            </w:rPr>
                            <w:t> </w:t>
                          </w:r>
                          <w:r>
                            <w:rPr>
                              <w:rFonts w:ascii="Arial" w:hAnsi="Arial"/>
                              <w:b/>
                              <w:sz w:val="16"/>
                            </w:rPr>
                            <w:t>DE </w:t>
                          </w:r>
                          <w:r>
                            <w:rPr>
                              <w:rFonts w:ascii="Arial" w:hAnsi="Arial"/>
                              <w:b/>
                              <w:spacing w:val="-2"/>
                              <w:sz w:val="16"/>
                            </w:rPr>
                            <w:t>ECONOMÍA</w:t>
                          </w:r>
                        </w:p>
                      </w:txbxContent>
                    </wps:txbx>
                    <wps:bodyPr wrap="square" lIns="0" tIns="0" rIns="0" bIns="0" rtlCol="0">
                      <a:noAutofit/>
                    </wps:bodyPr>
                  </wps:wsp>
                </a:graphicData>
              </a:graphic>
            </wp:anchor>
          </w:drawing>
        </mc:Choice>
        <mc:Fallback>
          <w:pict>
            <v:shape style="position:absolute;margin-left:76.064003pt;margin-top:79.101601pt;width:67.25pt;height:20.6pt;mso-position-horizontal-relative:page;mso-position-vertical-relative:page;z-index:-19185664" type="#_x0000_t202" id="docshape7" filled="false" stroked="false">
              <v:textbox inset="0,0,0,0">
                <w:txbxContent>
                  <w:p>
                    <w:pPr>
                      <w:spacing w:line="249" w:lineRule="auto" w:before="15"/>
                      <w:ind w:left="233" w:right="18" w:hanging="214"/>
                      <w:jc w:val="left"/>
                      <w:rPr>
                        <w:rFonts w:ascii="Arial" w:hAnsi="Arial"/>
                        <w:b/>
                        <w:sz w:val="16"/>
                      </w:rPr>
                    </w:pPr>
                    <w:r>
                      <w:rPr>
                        <w:rFonts w:ascii="Arial" w:hAnsi="Arial"/>
                        <w:b/>
                        <w:sz w:val="16"/>
                      </w:rPr>
                      <w:t>SECRETARÍA</w:t>
                    </w:r>
                    <w:r>
                      <w:rPr>
                        <w:rFonts w:ascii="Arial" w:hAnsi="Arial"/>
                        <w:b/>
                        <w:spacing w:val="-12"/>
                        <w:sz w:val="16"/>
                      </w:rPr>
                      <w:t> </w:t>
                    </w:r>
                    <w:r>
                      <w:rPr>
                        <w:rFonts w:ascii="Arial" w:hAnsi="Arial"/>
                        <w:b/>
                        <w:sz w:val="16"/>
                      </w:rPr>
                      <w:t>DE </w:t>
                    </w:r>
                    <w:r>
                      <w:rPr>
                        <w:rFonts w:ascii="Arial" w:hAnsi="Arial"/>
                        <w:b/>
                        <w:spacing w:val="-2"/>
                        <w:sz w:val="16"/>
                      </w:rPr>
                      <w:t>ECONOMÍA</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1">
    <w:multiLevelType w:val="hybridMultilevel"/>
    <w:lvl w:ilvl="0">
      <w:start w:val="0"/>
      <w:numFmt w:val="bullet"/>
      <w:lvlText w:val="•"/>
      <w:lvlJc w:val="left"/>
      <w:pPr>
        <w:ind w:left="1493" w:hanging="360"/>
      </w:pPr>
      <w:rPr>
        <w:rFonts w:hint="default" w:ascii="Arial" w:hAnsi="Arial" w:eastAsia="Arial" w:cs="Arial"/>
        <w:b w:val="0"/>
        <w:bCs w:val="0"/>
        <w:i w:val="0"/>
        <w:iCs w:val="0"/>
        <w:spacing w:val="0"/>
        <w:w w:val="100"/>
        <w:sz w:val="22"/>
        <w:szCs w:val="22"/>
        <w:lang w:val="es-ES" w:eastAsia="en-US" w:bidi="ar-SA"/>
      </w:rPr>
    </w:lvl>
    <w:lvl w:ilvl="1">
      <w:start w:val="0"/>
      <w:numFmt w:val="bullet"/>
      <w:lvlText w:val="•"/>
      <w:lvlJc w:val="left"/>
      <w:pPr>
        <w:ind w:left="2430" w:hanging="360"/>
      </w:pPr>
      <w:rPr>
        <w:rFonts w:hint="default"/>
        <w:lang w:val="es-ES" w:eastAsia="en-US" w:bidi="ar-SA"/>
      </w:rPr>
    </w:lvl>
    <w:lvl w:ilvl="2">
      <w:start w:val="0"/>
      <w:numFmt w:val="bullet"/>
      <w:lvlText w:val="•"/>
      <w:lvlJc w:val="left"/>
      <w:pPr>
        <w:ind w:left="3360" w:hanging="360"/>
      </w:pPr>
      <w:rPr>
        <w:rFonts w:hint="default"/>
        <w:lang w:val="es-ES" w:eastAsia="en-US" w:bidi="ar-SA"/>
      </w:rPr>
    </w:lvl>
    <w:lvl w:ilvl="3">
      <w:start w:val="0"/>
      <w:numFmt w:val="bullet"/>
      <w:lvlText w:val="•"/>
      <w:lvlJc w:val="left"/>
      <w:pPr>
        <w:ind w:left="4290" w:hanging="360"/>
      </w:pPr>
      <w:rPr>
        <w:rFonts w:hint="default"/>
        <w:lang w:val="es-ES" w:eastAsia="en-US" w:bidi="ar-SA"/>
      </w:rPr>
    </w:lvl>
    <w:lvl w:ilvl="4">
      <w:start w:val="0"/>
      <w:numFmt w:val="bullet"/>
      <w:lvlText w:val="•"/>
      <w:lvlJc w:val="left"/>
      <w:pPr>
        <w:ind w:left="5220" w:hanging="360"/>
      </w:pPr>
      <w:rPr>
        <w:rFonts w:hint="default"/>
        <w:lang w:val="es-ES" w:eastAsia="en-US" w:bidi="ar-SA"/>
      </w:rPr>
    </w:lvl>
    <w:lvl w:ilvl="5">
      <w:start w:val="0"/>
      <w:numFmt w:val="bullet"/>
      <w:lvlText w:val="•"/>
      <w:lvlJc w:val="left"/>
      <w:pPr>
        <w:ind w:left="6150" w:hanging="360"/>
      </w:pPr>
      <w:rPr>
        <w:rFonts w:hint="default"/>
        <w:lang w:val="es-ES" w:eastAsia="en-US" w:bidi="ar-SA"/>
      </w:rPr>
    </w:lvl>
    <w:lvl w:ilvl="6">
      <w:start w:val="0"/>
      <w:numFmt w:val="bullet"/>
      <w:lvlText w:val="•"/>
      <w:lvlJc w:val="left"/>
      <w:pPr>
        <w:ind w:left="7080" w:hanging="360"/>
      </w:pPr>
      <w:rPr>
        <w:rFonts w:hint="default"/>
        <w:lang w:val="es-ES" w:eastAsia="en-US" w:bidi="ar-SA"/>
      </w:rPr>
    </w:lvl>
    <w:lvl w:ilvl="7">
      <w:start w:val="0"/>
      <w:numFmt w:val="bullet"/>
      <w:lvlText w:val="•"/>
      <w:lvlJc w:val="left"/>
      <w:pPr>
        <w:ind w:left="8010" w:hanging="360"/>
      </w:pPr>
      <w:rPr>
        <w:rFonts w:hint="default"/>
        <w:lang w:val="es-ES" w:eastAsia="en-US" w:bidi="ar-SA"/>
      </w:rPr>
    </w:lvl>
    <w:lvl w:ilvl="8">
      <w:start w:val="0"/>
      <w:numFmt w:val="bullet"/>
      <w:lvlText w:val="•"/>
      <w:lvlJc w:val="left"/>
      <w:pPr>
        <w:ind w:left="8940" w:hanging="360"/>
      </w:pPr>
      <w:rPr>
        <w:rFonts w:hint="default"/>
        <w:lang w:val="es-ES" w:eastAsia="en-US" w:bidi="ar-SA"/>
      </w:rPr>
    </w:lvl>
  </w:abstractNum>
  <w:abstractNum w:abstractNumId="40">
    <w:multiLevelType w:val="hybridMultilevel"/>
    <w:lvl w:ilvl="0">
      <w:start w:val="0"/>
      <w:numFmt w:val="bullet"/>
      <w:lvlText w:val=""/>
      <w:lvlJc w:val="left"/>
      <w:pPr>
        <w:ind w:left="603"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063" w:hanging="360"/>
      </w:pPr>
      <w:rPr>
        <w:rFonts w:hint="default"/>
        <w:lang w:val="es-ES" w:eastAsia="en-US" w:bidi="ar-SA"/>
      </w:rPr>
    </w:lvl>
    <w:lvl w:ilvl="2">
      <w:start w:val="0"/>
      <w:numFmt w:val="bullet"/>
      <w:lvlText w:val="•"/>
      <w:lvlJc w:val="left"/>
      <w:pPr>
        <w:ind w:left="1526" w:hanging="360"/>
      </w:pPr>
      <w:rPr>
        <w:rFonts w:hint="default"/>
        <w:lang w:val="es-ES" w:eastAsia="en-US" w:bidi="ar-SA"/>
      </w:rPr>
    </w:lvl>
    <w:lvl w:ilvl="3">
      <w:start w:val="0"/>
      <w:numFmt w:val="bullet"/>
      <w:lvlText w:val="•"/>
      <w:lvlJc w:val="left"/>
      <w:pPr>
        <w:ind w:left="1990" w:hanging="360"/>
      </w:pPr>
      <w:rPr>
        <w:rFonts w:hint="default"/>
        <w:lang w:val="es-ES" w:eastAsia="en-US" w:bidi="ar-SA"/>
      </w:rPr>
    </w:lvl>
    <w:lvl w:ilvl="4">
      <w:start w:val="0"/>
      <w:numFmt w:val="bullet"/>
      <w:lvlText w:val="•"/>
      <w:lvlJc w:val="left"/>
      <w:pPr>
        <w:ind w:left="2453" w:hanging="360"/>
      </w:pPr>
      <w:rPr>
        <w:rFonts w:hint="default"/>
        <w:lang w:val="es-ES" w:eastAsia="en-US" w:bidi="ar-SA"/>
      </w:rPr>
    </w:lvl>
    <w:lvl w:ilvl="5">
      <w:start w:val="0"/>
      <w:numFmt w:val="bullet"/>
      <w:lvlText w:val="•"/>
      <w:lvlJc w:val="left"/>
      <w:pPr>
        <w:ind w:left="2917" w:hanging="360"/>
      </w:pPr>
      <w:rPr>
        <w:rFonts w:hint="default"/>
        <w:lang w:val="es-ES" w:eastAsia="en-US" w:bidi="ar-SA"/>
      </w:rPr>
    </w:lvl>
    <w:lvl w:ilvl="6">
      <w:start w:val="0"/>
      <w:numFmt w:val="bullet"/>
      <w:lvlText w:val="•"/>
      <w:lvlJc w:val="left"/>
      <w:pPr>
        <w:ind w:left="3380" w:hanging="360"/>
      </w:pPr>
      <w:rPr>
        <w:rFonts w:hint="default"/>
        <w:lang w:val="es-ES" w:eastAsia="en-US" w:bidi="ar-SA"/>
      </w:rPr>
    </w:lvl>
    <w:lvl w:ilvl="7">
      <w:start w:val="0"/>
      <w:numFmt w:val="bullet"/>
      <w:lvlText w:val="•"/>
      <w:lvlJc w:val="left"/>
      <w:pPr>
        <w:ind w:left="3843" w:hanging="360"/>
      </w:pPr>
      <w:rPr>
        <w:rFonts w:hint="default"/>
        <w:lang w:val="es-ES" w:eastAsia="en-US" w:bidi="ar-SA"/>
      </w:rPr>
    </w:lvl>
    <w:lvl w:ilvl="8">
      <w:start w:val="0"/>
      <w:numFmt w:val="bullet"/>
      <w:lvlText w:val="•"/>
      <w:lvlJc w:val="left"/>
      <w:pPr>
        <w:ind w:left="4307" w:hanging="360"/>
      </w:pPr>
      <w:rPr>
        <w:rFonts w:hint="default"/>
        <w:lang w:val="es-ES" w:eastAsia="en-US" w:bidi="ar-SA"/>
      </w:rPr>
    </w:lvl>
  </w:abstractNum>
  <w:abstractNum w:abstractNumId="39">
    <w:multiLevelType w:val="hybridMultilevel"/>
    <w:lvl w:ilvl="0">
      <w:start w:val="0"/>
      <w:numFmt w:val="bullet"/>
      <w:lvlText w:val=""/>
      <w:lvlJc w:val="left"/>
      <w:pPr>
        <w:ind w:left="432"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9" w:hanging="360"/>
      </w:pPr>
      <w:rPr>
        <w:rFonts w:hint="default"/>
        <w:lang w:val="es-ES" w:eastAsia="en-US" w:bidi="ar-SA"/>
      </w:rPr>
    </w:lvl>
    <w:lvl w:ilvl="2">
      <w:start w:val="0"/>
      <w:numFmt w:val="bullet"/>
      <w:lvlText w:val="•"/>
      <w:lvlJc w:val="left"/>
      <w:pPr>
        <w:ind w:left="1398" w:hanging="360"/>
      </w:pPr>
      <w:rPr>
        <w:rFonts w:hint="default"/>
        <w:lang w:val="es-ES" w:eastAsia="en-US" w:bidi="ar-SA"/>
      </w:rPr>
    </w:lvl>
    <w:lvl w:ilvl="3">
      <w:start w:val="0"/>
      <w:numFmt w:val="bullet"/>
      <w:lvlText w:val="•"/>
      <w:lvlJc w:val="left"/>
      <w:pPr>
        <w:ind w:left="1878" w:hanging="360"/>
      </w:pPr>
      <w:rPr>
        <w:rFonts w:hint="default"/>
        <w:lang w:val="es-ES" w:eastAsia="en-US" w:bidi="ar-SA"/>
      </w:rPr>
    </w:lvl>
    <w:lvl w:ilvl="4">
      <w:start w:val="0"/>
      <w:numFmt w:val="bullet"/>
      <w:lvlText w:val="•"/>
      <w:lvlJc w:val="left"/>
      <w:pPr>
        <w:ind w:left="2357" w:hanging="360"/>
      </w:pPr>
      <w:rPr>
        <w:rFonts w:hint="default"/>
        <w:lang w:val="es-ES" w:eastAsia="en-US" w:bidi="ar-SA"/>
      </w:rPr>
    </w:lvl>
    <w:lvl w:ilvl="5">
      <w:start w:val="0"/>
      <w:numFmt w:val="bullet"/>
      <w:lvlText w:val="•"/>
      <w:lvlJc w:val="left"/>
      <w:pPr>
        <w:ind w:left="2837" w:hanging="360"/>
      </w:pPr>
      <w:rPr>
        <w:rFonts w:hint="default"/>
        <w:lang w:val="es-ES" w:eastAsia="en-US" w:bidi="ar-SA"/>
      </w:rPr>
    </w:lvl>
    <w:lvl w:ilvl="6">
      <w:start w:val="0"/>
      <w:numFmt w:val="bullet"/>
      <w:lvlText w:val="•"/>
      <w:lvlJc w:val="left"/>
      <w:pPr>
        <w:ind w:left="3316" w:hanging="360"/>
      </w:pPr>
      <w:rPr>
        <w:rFonts w:hint="default"/>
        <w:lang w:val="es-ES" w:eastAsia="en-US" w:bidi="ar-SA"/>
      </w:rPr>
    </w:lvl>
    <w:lvl w:ilvl="7">
      <w:start w:val="0"/>
      <w:numFmt w:val="bullet"/>
      <w:lvlText w:val="•"/>
      <w:lvlJc w:val="left"/>
      <w:pPr>
        <w:ind w:left="3795" w:hanging="360"/>
      </w:pPr>
      <w:rPr>
        <w:rFonts w:hint="default"/>
        <w:lang w:val="es-ES" w:eastAsia="en-US" w:bidi="ar-SA"/>
      </w:rPr>
    </w:lvl>
    <w:lvl w:ilvl="8">
      <w:start w:val="0"/>
      <w:numFmt w:val="bullet"/>
      <w:lvlText w:val="•"/>
      <w:lvlJc w:val="left"/>
      <w:pPr>
        <w:ind w:left="4275" w:hanging="360"/>
      </w:pPr>
      <w:rPr>
        <w:rFonts w:hint="default"/>
        <w:lang w:val="es-ES" w:eastAsia="en-US" w:bidi="ar-SA"/>
      </w:rPr>
    </w:lvl>
  </w:abstractNum>
  <w:abstractNum w:abstractNumId="38">
    <w:multiLevelType w:val="hybridMultilevel"/>
    <w:lvl w:ilvl="0">
      <w:start w:val="0"/>
      <w:numFmt w:val="bullet"/>
      <w:lvlText w:val=""/>
      <w:lvlJc w:val="left"/>
      <w:pPr>
        <w:ind w:left="432"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9" w:hanging="360"/>
      </w:pPr>
      <w:rPr>
        <w:rFonts w:hint="default"/>
        <w:lang w:val="es-ES" w:eastAsia="en-US" w:bidi="ar-SA"/>
      </w:rPr>
    </w:lvl>
    <w:lvl w:ilvl="2">
      <w:start w:val="0"/>
      <w:numFmt w:val="bullet"/>
      <w:lvlText w:val="•"/>
      <w:lvlJc w:val="left"/>
      <w:pPr>
        <w:ind w:left="1398" w:hanging="360"/>
      </w:pPr>
      <w:rPr>
        <w:rFonts w:hint="default"/>
        <w:lang w:val="es-ES" w:eastAsia="en-US" w:bidi="ar-SA"/>
      </w:rPr>
    </w:lvl>
    <w:lvl w:ilvl="3">
      <w:start w:val="0"/>
      <w:numFmt w:val="bullet"/>
      <w:lvlText w:val="•"/>
      <w:lvlJc w:val="left"/>
      <w:pPr>
        <w:ind w:left="1878" w:hanging="360"/>
      </w:pPr>
      <w:rPr>
        <w:rFonts w:hint="default"/>
        <w:lang w:val="es-ES" w:eastAsia="en-US" w:bidi="ar-SA"/>
      </w:rPr>
    </w:lvl>
    <w:lvl w:ilvl="4">
      <w:start w:val="0"/>
      <w:numFmt w:val="bullet"/>
      <w:lvlText w:val="•"/>
      <w:lvlJc w:val="left"/>
      <w:pPr>
        <w:ind w:left="2357" w:hanging="360"/>
      </w:pPr>
      <w:rPr>
        <w:rFonts w:hint="default"/>
        <w:lang w:val="es-ES" w:eastAsia="en-US" w:bidi="ar-SA"/>
      </w:rPr>
    </w:lvl>
    <w:lvl w:ilvl="5">
      <w:start w:val="0"/>
      <w:numFmt w:val="bullet"/>
      <w:lvlText w:val="•"/>
      <w:lvlJc w:val="left"/>
      <w:pPr>
        <w:ind w:left="2837" w:hanging="360"/>
      </w:pPr>
      <w:rPr>
        <w:rFonts w:hint="default"/>
        <w:lang w:val="es-ES" w:eastAsia="en-US" w:bidi="ar-SA"/>
      </w:rPr>
    </w:lvl>
    <w:lvl w:ilvl="6">
      <w:start w:val="0"/>
      <w:numFmt w:val="bullet"/>
      <w:lvlText w:val="•"/>
      <w:lvlJc w:val="left"/>
      <w:pPr>
        <w:ind w:left="3316" w:hanging="360"/>
      </w:pPr>
      <w:rPr>
        <w:rFonts w:hint="default"/>
        <w:lang w:val="es-ES" w:eastAsia="en-US" w:bidi="ar-SA"/>
      </w:rPr>
    </w:lvl>
    <w:lvl w:ilvl="7">
      <w:start w:val="0"/>
      <w:numFmt w:val="bullet"/>
      <w:lvlText w:val="•"/>
      <w:lvlJc w:val="left"/>
      <w:pPr>
        <w:ind w:left="3795" w:hanging="360"/>
      </w:pPr>
      <w:rPr>
        <w:rFonts w:hint="default"/>
        <w:lang w:val="es-ES" w:eastAsia="en-US" w:bidi="ar-SA"/>
      </w:rPr>
    </w:lvl>
    <w:lvl w:ilvl="8">
      <w:start w:val="0"/>
      <w:numFmt w:val="bullet"/>
      <w:lvlText w:val="•"/>
      <w:lvlJc w:val="left"/>
      <w:pPr>
        <w:ind w:left="4275" w:hanging="360"/>
      </w:pPr>
      <w:rPr>
        <w:rFonts w:hint="default"/>
        <w:lang w:val="es-ES" w:eastAsia="en-US" w:bidi="ar-SA"/>
      </w:rPr>
    </w:lvl>
  </w:abstractNum>
  <w:abstractNum w:abstractNumId="37">
    <w:multiLevelType w:val="hybridMultilevel"/>
    <w:lvl w:ilvl="0">
      <w:start w:val="0"/>
      <w:numFmt w:val="bullet"/>
      <w:lvlText w:val="•"/>
      <w:lvlJc w:val="left"/>
      <w:pPr>
        <w:ind w:left="696" w:hanging="284"/>
      </w:pPr>
      <w:rPr>
        <w:rFonts w:hint="default" w:ascii="Verdana" w:hAnsi="Verdana" w:eastAsia="Verdana" w:cs="Verdana"/>
        <w:b w:val="0"/>
        <w:bCs w:val="0"/>
        <w:i w:val="0"/>
        <w:iCs w:val="0"/>
        <w:spacing w:val="0"/>
        <w:w w:val="100"/>
        <w:sz w:val="22"/>
        <w:szCs w:val="22"/>
        <w:lang w:val="es-ES" w:eastAsia="en-US" w:bidi="ar-SA"/>
      </w:rPr>
    </w:lvl>
    <w:lvl w:ilvl="1">
      <w:start w:val="0"/>
      <w:numFmt w:val="bullet"/>
      <w:lvlText w:val="•"/>
      <w:lvlJc w:val="left"/>
      <w:pPr>
        <w:ind w:left="1710" w:hanging="284"/>
      </w:pPr>
      <w:rPr>
        <w:rFonts w:hint="default"/>
        <w:lang w:val="es-ES" w:eastAsia="en-US" w:bidi="ar-SA"/>
      </w:rPr>
    </w:lvl>
    <w:lvl w:ilvl="2">
      <w:start w:val="0"/>
      <w:numFmt w:val="bullet"/>
      <w:lvlText w:val="•"/>
      <w:lvlJc w:val="left"/>
      <w:pPr>
        <w:ind w:left="2720" w:hanging="284"/>
      </w:pPr>
      <w:rPr>
        <w:rFonts w:hint="default"/>
        <w:lang w:val="es-ES" w:eastAsia="en-US" w:bidi="ar-SA"/>
      </w:rPr>
    </w:lvl>
    <w:lvl w:ilvl="3">
      <w:start w:val="0"/>
      <w:numFmt w:val="bullet"/>
      <w:lvlText w:val="•"/>
      <w:lvlJc w:val="left"/>
      <w:pPr>
        <w:ind w:left="3730" w:hanging="284"/>
      </w:pPr>
      <w:rPr>
        <w:rFonts w:hint="default"/>
        <w:lang w:val="es-ES" w:eastAsia="en-US" w:bidi="ar-SA"/>
      </w:rPr>
    </w:lvl>
    <w:lvl w:ilvl="4">
      <w:start w:val="0"/>
      <w:numFmt w:val="bullet"/>
      <w:lvlText w:val="•"/>
      <w:lvlJc w:val="left"/>
      <w:pPr>
        <w:ind w:left="4740" w:hanging="284"/>
      </w:pPr>
      <w:rPr>
        <w:rFonts w:hint="default"/>
        <w:lang w:val="es-ES" w:eastAsia="en-US" w:bidi="ar-SA"/>
      </w:rPr>
    </w:lvl>
    <w:lvl w:ilvl="5">
      <w:start w:val="0"/>
      <w:numFmt w:val="bullet"/>
      <w:lvlText w:val="•"/>
      <w:lvlJc w:val="left"/>
      <w:pPr>
        <w:ind w:left="5750" w:hanging="284"/>
      </w:pPr>
      <w:rPr>
        <w:rFonts w:hint="default"/>
        <w:lang w:val="es-ES" w:eastAsia="en-US" w:bidi="ar-SA"/>
      </w:rPr>
    </w:lvl>
    <w:lvl w:ilvl="6">
      <w:start w:val="0"/>
      <w:numFmt w:val="bullet"/>
      <w:lvlText w:val="•"/>
      <w:lvlJc w:val="left"/>
      <w:pPr>
        <w:ind w:left="6760" w:hanging="284"/>
      </w:pPr>
      <w:rPr>
        <w:rFonts w:hint="default"/>
        <w:lang w:val="es-ES" w:eastAsia="en-US" w:bidi="ar-SA"/>
      </w:rPr>
    </w:lvl>
    <w:lvl w:ilvl="7">
      <w:start w:val="0"/>
      <w:numFmt w:val="bullet"/>
      <w:lvlText w:val="•"/>
      <w:lvlJc w:val="left"/>
      <w:pPr>
        <w:ind w:left="7770" w:hanging="284"/>
      </w:pPr>
      <w:rPr>
        <w:rFonts w:hint="default"/>
        <w:lang w:val="es-ES" w:eastAsia="en-US" w:bidi="ar-SA"/>
      </w:rPr>
    </w:lvl>
    <w:lvl w:ilvl="8">
      <w:start w:val="0"/>
      <w:numFmt w:val="bullet"/>
      <w:lvlText w:val="•"/>
      <w:lvlJc w:val="left"/>
      <w:pPr>
        <w:ind w:left="8780" w:hanging="284"/>
      </w:pPr>
      <w:rPr>
        <w:rFonts w:hint="default"/>
        <w:lang w:val="es-ES" w:eastAsia="en-US" w:bidi="ar-SA"/>
      </w:rPr>
    </w:lvl>
  </w:abstractNum>
  <w:abstractNum w:abstractNumId="36">
    <w:multiLevelType w:val="hybridMultilevel"/>
    <w:lvl w:ilvl="0">
      <w:start w:val="1"/>
      <w:numFmt w:val="upperLetter"/>
      <w:lvlText w:val="%1"/>
      <w:lvlJc w:val="left"/>
      <w:pPr>
        <w:ind w:left="413" w:hanging="1481"/>
        <w:jc w:val="left"/>
      </w:pPr>
      <w:rPr>
        <w:rFonts w:hint="default"/>
        <w:lang w:val="es-ES" w:eastAsia="en-US" w:bidi="ar-SA"/>
      </w:rPr>
    </w:lvl>
    <w:lvl w:ilvl="1">
      <w:start w:val="2"/>
      <w:numFmt w:val="decimal"/>
      <w:lvlText w:val="%1.%2"/>
      <w:lvlJc w:val="left"/>
      <w:pPr>
        <w:ind w:left="413" w:hanging="1481"/>
        <w:jc w:val="left"/>
      </w:pPr>
      <w:rPr>
        <w:rFonts w:hint="default"/>
        <w:lang w:val="es-ES" w:eastAsia="en-US" w:bidi="ar-SA"/>
      </w:rPr>
    </w:lvl>
    <w:lvl w:ilvl="2">
      <w:start w:val="5"/>
      <w:numFmt w:val="decimal"/>
      <w:lvlText w:val="%1.%2.%3"/>
      <w:lvlJc w:val="left"/>
      <w:pPr>
        <w:ind w:left="413" w:hanging="1481"/>
        <w:jc w:val="left"/>
      </w:pPr>
      <w:rPr>
        <w:rFonts w:hint="default"/>
        <w:lang w:val="es-ES" w:eastAsia="en-US" w:bidi="ar-SA"/>
      </w:rPr>
    </w:lvl>
    <w:lvl w:ilvl="3">
      <w:start w:val="2"/>
      <w:numFmt w:val="decimal"/>
      <w:lvlText w:val="%1.%2.%3.%4"/>
      <w:lvlJc w:val="left"/>
      <w:pPr>
        <w:ind w:left="413" w:hanging="1481"/>
        <w:jc w:val="left"/>
      </w:pPr>
      <w:rPr>
        <w:rFonts w:hint="default"/>
        <w:lang w:val="es-ES" w:eastAsia="en-US" w:bidi="ar-SA"/>
      </w:rPr>
    </w:lvl>
    <w:lvl w:ilvl="4">
      <w:start w:val="4"/>
      <w:numFmt w:val="decimal"/>
      <w:lvlText w:val="%1.%2.%3.%4.%5"/>
      <w:lvlJc w:val="left"/>
      <w:pPr>
        <w:ind w:left="413" w:hanging="1481"/>
        <w:jc w:val="left"/>
      </w:pPr>
      <w:rPr>
        <w:rFonts w:hint="default"/>
        <w:lang w:val="es-ES" w:eastAsia="en-US" w:bidi="ar-SA"/>
      </w:rPr>
    </w:lvl>
    <w:lvl w:ilvl="5">
      <w:start w:val="3"/>
      <w:numFmt w:val="decimal"/>
      <w:lvlText w:val="%1.%2.%3.%4.%5.%6"/>
      <w:lvlJc w:val="left"/>
      <w:pPr>
        <w:ind w:left="413" w:hanging="1481"/>
        <w:jc w:val="left"/>
      </w:pPr>
      <w:rPr>
        <w:rFonts w:hint="default" w:ascii="Verdana" w:hAnsi="Verdana" w:eastAsia="Verdana" w:cs="Verdana"/>
        <w:b/>
        <w:bCs/>
        <w:i w:val="0"/>
        <w:iCs w:val="0"/>
        <w:spacing w:val="-2"/>
        <w:w w:val="100"/>
        <w:sz w:val="22"/>
        <w:szCs w:val="22"/>
        <w:lang w:val="es-ES" w:eastAsia="en-US" w:bidi="ar-SA"/>
      </w:rPr>
    </w:lvl>
    <w:lvl w:ilvl="6">
      <w:start w:val="0"/>
      <w:numFmt w:val="bullet"/>
      <w:lvlText w:val="•"/>
      <w:lvlJc w:val="left"/>
      <w:pPr>
        <w:ind w:left="6648" w:hanging="1481"/>
      </w:pPr>
      <w:rPr>
        <w:rFonts w:hint="default"/>
        <w:lang w:val="es-ES" w:eastAsia="en-US" w:bidi="ar-SA"/>
      </w:rPr>
    </w:lvl>
    <w:lvl w:ilvl="7">
      <w:start w:val="0"/>
      <w:numFmt w:val="bullet"/>
      <w:lvlText w:val="•"/>
      <w:lvlJc w:val="left"/>
      <w:pPr>
        <w:ind w:left="7686" w:hanging="1481"/>
      </w:pPr>
      <w:rPr>
        <w:rFonts w:hint="default"/>
        <w:lang w:val="es-ES" w:eastAsia="en-US" w:bidi="ar-SA"/>
      </w:rPr>
    </w:lvl>
    <w:lvl w:ilvl="8">
      <w:start w:val="0"/>
      <w:numFmt w:val="bullet"/>
      <w:lvlText w:val="•"/>
      <w:lvlJc w:val="left"/>
      <w:pPr>
        <w:ind w:left="8724" w:hanging="1481"/>
      </w:pPr>
      <w:rPr>
        <w:rFonts w:hint="default"/>
        <w:lang w:val="es-ES" w:eastAsia="en-US" w:bidi="ar-SA"/>
      </w:rPr>
    </w:lvl>
  </w:abstractNum>
  <w:abstractNum w:abstractNumId="35">
    <w:multiLevelType w:val="hybridMultilevel"/>
    <w:lvl w:ilvl="0">
      <w:start w:val="1"/>
      <w:numFmt w:val="upperLetter"/>
      <w:lvlText w:val="%1"/>
      <w:lvlJc w:val="left"/>
      <w:pPr>
        <w:ind w:left="413" w:hanging="1181"/>
        <w:jc w:val="left"/>
      </w:pPr>
      <w:rPr>
        <w:rFonts w:hint="default"/>
        <w:lang w:val="es-ES" w:eastAsia="en-US" w:bidi="ar-SA"/>
      </w:rPr>
    </w:lvl>
    <w:lvl w:ilvl="1">
      <w:start w:val="2"/>
      <w:numFmt w:val="decimal"/>
      <w:lvlText w:val="%1.%2"/>
      <w:lvlJc w:val="left"/>
      <w:pPr>
        <w:ind w:left="413" w:hanging="1181"/>
        <w:jc w:val="left"/>
      </w:pPr>
      <w:rPr>
        <w:rFonts w:hint="default"/>
        <w:lang w:val="es-ES" w:eastAsia="en-US" w:bidi="ar-SA"/>
      </w:rPr>
    </w:lvl>
    <w:lvl w:ilvl="2">
      <w:start w:val="5"/>
      <w:numFmt w:val="decimal"/>
      <w:lvlText w:val="%1.%2.%3"/>
      <w:lvlJc w:val="left"/>
      <w:pPr>
        <w:ind w:left="413" w:hanging="1181"/>
        <w:jc w:val="left"/>
      </w:pPr>
      <w:rPr>
        <w:rFonts w:hint="default"/>
        <w:lang w:val="es-ES" w:eastAsia="en-US" w:bidi="ar-SA"/>
      </w:rPr>
    </w:lvl>
    <w:lvl w:ilvl="3">
      <w:start w:val="2"/>
      <w:numFmt w:val="decimal"/>
      <w:lvlText w:val="%1.%2.%3.%4"/>
      <w:lvlJc w:val="left"/>
      <w:pPr>
        <w:ind w:left="413" w:hanging="1181"/>
        <w:jc w:val="left"/>
      </w:pPr>
      <w:rPr>
        <w:rFonts w:hint="default"/>
        <w:lang w:val="es-ES" w:eastAsia="en-US" w:bidi="ar-SA"/>
      </w:rPr>
    </w:lvl>
    <w:lvl w:ilvl="4">
      <w:start w:val="4"/>
      <w:numFmt w:val="decimal"/>
      <w:lvlText w:val="%1.%2.%3.%4.%5"/>
      <w:lvlJc w:val="left"/>
      <w:pPr>
        <w:ind w:left="413" w:hanging="1181"/>
        <w:jc w:val="left"/>
      </w:pPr>
      <w:rPr>
        <w:rFonts w:hint="default" w:ascii="Verdana" w:hAnsi="Verdana" w:eastAsia="Verdana" w:cs="Verdana"/>
        <w:b/>
        <w:bCs/>
        <w:i w:val="0"/>
        <w:iCs w:val="0"/>
        <w:spacing w:val="-2"/>
        <w:w w:val="100"/>
        <w:sz w:val="22"/>
        <w:szCs w:val="22"/>
        <w:lang w:val="es-ES" w:eastAsia="en-US" w:bidi="ar-SA"/>
      </w:rPr>
    </w:lvl>
    <w:lvl w:ilvl="5">
      <w:start w:val="1"/>
      <w:numFmt w:val="decimal"/>
      <w:lvlText w:val="%1.%2.%3.%4.%5.%6"/>
      <w:lvlJc w:val="left"/>
      <w:pPr>
        <w:ind w:left="1838" w:hanging="1426"/>
        <w:jc w:val="left"/>
      </w:pPr>
      <w:rPr>
        <w:rFonts w:hint="default" w:ascii="Verdana" w:hAnsi="Verdana" w:eastAsia="Verdana" w:cs="Verdana"/>
        <w:b/>
        <w:bCs/>
        <w:i w:val="0"/>
        <w:iCs w:val="0"/>
        <w:spacing w:val="-2"/>
        <w:w w:val="100"/>
        <w:sz w:val="22"/>
        <w:szCs w:val="22"/>
        <w:lang w:val="es-ES" w:eastAsia="en-US" w:bidi="ar-SA"/>
      </w:rPr>
    </w:lvl>
    <w:lvl w:ilvl="6">
      <w:start w:val="0"/>
      <w:numFmt w:val="bullet"/>
      <w:lvlText w:val="•"/>
      <w:lvlJc w:val="left"/>
      <w:pPr>
        <w:ind w:left="6817" w:hanging="1426"/>
      </w:pPr>
      <w:rPr>
        <w:rFonts w:hint="default"/>
        <w:lang w:val="es-ES" w:eastAsia="en-US" w:bidi="ar-SA"/>
      </w:rPr>
    </w:lvl>
    <w:lvl w:ilvl="7">
      <w:start w:val="0"/>
      <w:numFmt w:val="bullet"/>
      <w:lvlText w:val="•"/>
      <w:lvlJc w:val="left"/>
      <w:pPr>
        <w:ind w:left="7813" w:hanging="1426"/>
      </w:pPr>
      <w:rPr>
        <w:rFonts w:hint="default"/>
        <w:lang w:val="es-ES" w:eastAsia="en-US" w:bidi="ar-SA"/>
      </w:rPr>
    </w:lvl>
    <w:lvl w:ilvl="8">
      <w:start w:val="0"/>
      <w:numFmt w:val="bullet"/>
      <w:lvlText w:val="•"/>
      <w:lvlJc w:val="left"/>
      <w:pPr>
        <w:ind w:left="8808" w:hanging="1426"/>
      </w:pPr>
      <w:rPr>
        <w:rFonts w:hint="default"/>
        <w:lang w:val="es-ES" w:eastAsia="en-US" w:bidi="ar-SA"/>
      </w:rPr>
    </w:lvl>
  </w:abstractNum>
  <w:abstractNum w:abstractNumId="34">
    <w:multiLevelType w:val="hybridMultilevel"/>
    <w:lvl w:ilvl="0">
      <w:start w:val="1"/>
      <w:numFmt w:val="upperLetter"/>
      <w:lvlText w:val="%1"/>
      <w:lvlJc w:val="left"/>
      <w:pPr>
        <w:ind w:left="413" w:hanging="1414"/>
        <w:jc w:val="left"/>
      </w:pPr>
      <w:rPr>
        <w:rFonts w:hint="default"/>
        <w:lang w:val="es-ES" w:eastAsia="en-US" w:bidi="ar-SA"/>
      </w:rPr>
    </w:lvl>
    <w:lvl w:ilvl="1">
      <w:start w:val="2"/>
      <w:numFmt w:val="decimal"/>
      <w:lvlText w:val="%1.%2"/>
      <w:lvlJc w:val="left"/>
      <w:pPr>
        <w:ind w:left="413" w:hanging="1414"/>
        <w:jc w:val="left"/>
      </w:pPr>
      <w:rPr>
        <w:rFonts w:hint="default"/>
        <w:lang w:val="es-ES" w:eastAsia="en-US" w:bidi="ar-SA"/>
      </w:rPr>
    </w:lvl>
    <w:lvl w:ilvl="2">
      <w:start w:val="5"/>
      <w:numFmt w:val="decimal"/>
      <w:lvlText w:val="%1.%2.%3"/>
      <w:lvlJc w:val="left"/>
      <w:pPr>
        <w:ind w:left="413" w:hanging="1414"/>
        <w:jc w:val="left"/>
      </w:pPr>
      <w:rPr>
        <w:rFonts w:hint="default"/>
        <w:lang w:val="es-ES" w:eastAsia="en-US" w:bidi="ar-SA"/>
      </w:rPr>
    </w:lvl>
    <w:lvl w:ilvl="3">
      <w:start w:val="2"/>
      <w:numFmt w:val="decimal"/>
      <w:lvlText w:val="%1.%2.%3.%4"/>
      <w:lvlJc w:val="left"/>
      <w:pPr>
        <w:ind w:left="413" w:hanging="1414"/>
        <w:jc w:val="left"/>
      </w:pPr>
      <w:rPr>
        <w:rFonts w:hint="default"/>
        <w:lang w:val="es-ES" w:eastAsia="en-US" w:bidi="ar-SA"/>
      </w:rPr>
    </w:lvl>
    <w:lvl w:ilvl="4">
      <w:start w:val="2"/>
      <w:numFmt w:val="decimal"/>
      <w:lvlText w:val="%1.%2.%3.%4.%5"/>
      <w:lvlJc w:val="left"/>
      <w:pPr>
        <w:ind w:left="413" w:hanging="1414"/>
        <w:jc w:val="left"/>
      </w:pPr>
      <w:rPr>
        <w:rFonts w:hint="default"/>
        <w:lang w:val="es-ES" w:eastAsia="en-US" w:bidi="ar-SA"/>
      </w:rPr>
    </w:lvl>
    <w:lvl w:ilvl="5">
      <w:start w:val="4"/>
      <w:numFmt w:val="decimal"/>
      <w:lvlText w:val="%1.%2.%3.%4.%5.%6"/>
      <w:lvlJc w:val="left"/>
      <w:pPr>
        <w:ind w:left="413" w:hanging="1414"/>
        <w:jc w:val="left"/>
      </w:pPr>
      <w:rPr>
        <w:rFonts w:hint="default" w:ascii="Verdana" w:hAnsi="Verdana" w:eastAsia="Verdana" w:cs="Verdana"/>
        <w:b/>
        <w:bCs/>
        <w:i w:val="0"/>
        <w:iCs w:val="0"/>
        <w:spacing w:val="-2"/>
        <w:w w:val="100"/>
        <w:sz w:val="22"/>
        <w:szCs w:val="22"/>
        <w:lang w:val="es-ES" w:eastAsia="en-US" w:bidi="ar-SA"/>
      </w:rPr>
    </w:lvl>
    <w:lvl w:ilvl="6">
      <w:start w:val="0"/>
      <w:numFmt w:val="bullet"/>
      <w:lvlText w:val="•"/>
      <w:lvlJc w:val="left"/>
      <w:pPr>
        <w:ind w:left="6648" w:hanging="1414"/>
      </w:pPr>
      <w:rPr>
        <w:rFonts w:hint="default"/>
        <w:lang w:val="es-ES" w:eastAsia="en-US" w:bidi="ar-SA"/>
      </w:rPr>
    </w:lvl>
    <w:lvl w:ilvl="7">
      <w:start w:val="0"/>
      <w:numFmt w:val="bullet"/>
      <w:lvlText w:val="•"/>
      <w:lvlJc w:val="left"/>
      <w:pPr>
        <w:ind w:left="7686" w:hanging="1414"/>
      </w:pPr>
      <w:rPr>
        <w:rFonts w:hint="default"/>
        <w:lang w:val="es-ES" w:eastAsia="en-US" w:bidi="ar-SA"/>
      </w:rPr>
    </w:lvl>
    <w:lvl w:ilvl="8">
      <w:start w:val="0"/>
      <w:numFmt w:val="bullet"/>
      <w:lvlText w:val="•"/>
      <w:lvlJc w:val="left"/>
      <w:pPr>
        <w:ind w:left="8724" w:hanging="1414"/>
      </w:pPr>
      <w:rPr>
        <w:rFonts w:hint="default"/>
        <w:lang w:val="es-ES" w:eastAsia="en-US" w:bidi="ar-SA"/>
      </w:rPr>
    </w:lvl>
  </w:abstractNum>
  <w:abstractNum w:abstractNumId="33">
    <w:multiLevelType w:val="hybridMultilevel"/>
    <w:lvl w:ilvl="0">
      <w:start w:val="1"/>
      <w:numFmt w:val="upperLetter"/>
      <w:lvlText w:val="%1"/>
      <w:lvlJc w:val="left"/>
      <w:pPr>
        <w:ind w:left="413" w:hanging="1227"/>
        <w:jc w:val="left"/>
      </w:pPr>
      <w:rPr>
        <w:rFonts w:hint="default"/>
        <w:lang w:val="es-ES" w:eastAsia="en-US" w:bidi="ar-SA"/>
      </w:rPr>
    </w:lvl>
    <w:lvl w:ilvl="1">
      <w:start w:val="2"/>
      <w:numFmt w:val="decimal"/>
      <w:lvlText w:val="%1.%2"/>
      <w:lvlJc w:val="left"/>
      <w:pPr>
        <w:ind w:left="413" w:hanging="1227"/>
        <w:jc w:val="left"/>
      </w:pPr>
      <w:rPr>
        <w:rFonts w:hint="default"/>
        <w:lang w:val="es-ES" w:eastAsia="en-US" w:bidi="ar-SA"/>
      </w:rPr>
    </w:lvl>
    <w:lvl w:ilvl="2">
      <w:start w:val="5"/>
      <w:numFmt w:val="decimal"/>
      <w:lvlText w:val="%1.%2.%3"/>
      <w:lvlJc w:val="left"/>
      <w:pPr>
        <w:ind w:left="413" w:hanging="1227"/>
        <w:jc w:val="left"/>
      </w:pPr>
      <w:rPr>
        <w:rFonts w:hint="default"/>
        <w:lang w:val="es-ES" w:eastAsia="en-US" w:bidi="ar-SA"/>
      </w:rPr>
    </w:lvl>
    <w:lvl w:ilvl="3">
      <w:start w:val="2"/>
      <w:numFmt w:val="decimal"/>
      <w:lvlText w:val="%1.%2.%3.%4"/>
      <w:lvlJc w:val="left"/>
      <w:pPr>
        <w:ind w:left="413" w:hanging="1227"/>
        <w:jc w:val="left"/>
      </w:pPr>
      <w:rPr>
        <w:rFonts w:hint="default"/>
        <w:lang w:val="es-ES" w:eastAsia="en-US" w:bidi="ar-SA"/>
      </w:rPr>
    </w:lvl>
    <w:lvl w:ilvl="4">
      <w:start w:val="2"/>
      <w:numFmt w:val="decimal"/>
      <w:lvlText w:val="%1.%2.%3.%4.%5"/>
      <w:lvlJc w:val="left"/>
      <w:pPr>
        <w:ind w:left="413" w:hanging="1227"/>
        <w:jc w:val="left"/>
      </w:pPr>
      <w:rPr>
        <w:rFonts w:hint="default" w:ascii="Verdana" w:hAnsi="Verdana" w:eastAsia="Verdana" w:cs="Verdana"/>
        <w:b/>
        <w:bCs/>
        <w:i w:val="0"/>
        <w:iCs w:val="0"/>
        <w:spacing w:val="-2"/>
        <w:w w:val="100"/>
        <w:sz w:val="22"/>
        <w:szCs w:val="22"/>
        <w:lang w:val="es-ES" w:eastAsia="en-US" w:bidi="ar-SA"/>
      </w:rPr>
    </w:lvl>
    <w:lvl w:ilvl="5">
      <w:start w:val="1"/>
      <w:numFmt w:val="decimal"/>
      <w:lvlText w:val="%1.%2.%3.%4.%5.%6"/>
      <w:lvlJc w:val="left"/>
      <w:pPr>
        <w:ind w:left="413" w:hanging="1469"/>
        <w:jc w:val="left"/>
      </w:pPr>
      <w:rPr>
        <w:rFonts w:hint="default" w:ascii="Verdana" w:hAnsi="Verdana" w:eastAsia="Verdana" w:cs="Verdana"/>
        <w:b/>
        <w:bCs/>
        <w:i w:val="0"/>
        <w:iCs w:val="0"/>
        <w:spacing w:val="-2"/>
        <w:w w:val="100"/>
        <w:sz w:val="22"/>
        <w:szCs w:val="22"/>
        <w:lang w:val="es-ES" w:eastAsia="en-US" w:bidi="ar-SA"/>
      </w:rPr>
    </w:lvl>
    <w:lvl w:ilvl="6">
      <w:start w:val="0"/>
      <w:numFmt w:val="bullet"/>
      <w:lvlText w:val="•"/>
      <w:lvlJc w:val="left"/>
      <w:pPr>
        <w:ind w:left="6648" w:hanging="1469"/>
      </w:pPr>
      <w:rPr>
        <w:rFonts w:hint="default"/>
        <w:lang w:val="es-ES" w:eastAsia="en-US" w:bidi="ar-SA"/>
      </w:rPr>
    </w:lvl>
    <w:lvl w:ilvl="7">
      <w:start w:val="0"/>
      <w:numFmt w:val="bullet"/>
      <w:lvlText w:val="•"/>
      <w:lvlJc w:val="left"/>
      <w:pPr>
        <w:ind w:left="7686" w:hanging="1469"/>
      </w:pPr>
      <w:rPr>
        <w:rFonts w:hint="default"/>
        <w:lang w:val="es-ES" w:eastAsia="en-US" w:bidi="ar-SA"/>
      </w:rPr>
    </w:lvl>
    <w:lvl w:ilvl="8">
      <w:start w:val="0"/>
      <w:numFmt w:val="bullet"/>
      <w:lvlText w:val="•"/>
      <w:lvlJc w:val="left"/>
      <w:pPr>
        <w:ind w:left="8724" w:hanging="1469"/>
      </w:pPr>
      <w:rPr>
        <w:rFonts w:hint="default"/>
        <w:lang w:val="es-ES" w:eastAsia="en-US" w:bidi="ar-SA"/>
      </w:rPr>
    </w:lvl>
  </w:abstractNum>
  <w:abstractNum w:abstractNumId="32">
    <w:multiLevelType w:val="hybridMultilevel"/>
    <w:lvl w:ilvl="0">
      <w:start w:val="1"/>
      <w:numFmt w:val="upperLetter"/>
      <w:lvlText w:val="%1"/>
      <w:lvlJc w:val="left"/>
      <w:pPr>
        <w:ind w:left="1128" w:hanging="716"/>
        <w:jc w:val="left"/>
      </w:pPr>
      <w:rPr>
        <w:rFonts w:hint="default"/>
        <w:lang w:val="es-ES" w:eastAsia="en-US" w:bidi="ar-SA"/>
      </w:rPr>
    </w:lvl>
    <w:lvl w:ilvl="1">
      <w:start w:val="2"/>
      <w:numFmt w:val="decimal"/>
      <w:lvlText w:val="%1.%2"/>
      <w:lvlJc w:val="left"/>
      <w:pPr>
        <w:ind w:left="1128" w:hanging="716"/>
        <w:jc w:val="left"/>
      </w:pPr>
      <w:rPr>
        <w:rFonts w:hint="default"/>
        <w:lang w:val="es-ES" w:eastAsia="en-US" w:bidi="ar-SA"/>
      </w:rPr>
    </w:lvl>
    <w:lvl w:ilvl="2">
      <w:start w:val="4"/>
      <w:numFmt w:val="decimal"/>
      <w:lvlText w:val="%1.%2.%3"/>
      <w:lvlJc w:val="left"/>
      <w:pPr>
        <w:ind w:left="1128" w:hanging="716"/>
        <w:jc w:val="left"/>
      </w:pPr>
      <w:rPr>
        <w:rFonts w:hint="default" w:ascii="Verdana" w:hAnsi="Verdana" w:eastAsia="Verdana" w:cs="Verdana"/>
        <w:b/>
        <w:bCs/>
        <w:i w:val="0"/>
        <w:iCs w:val="0"/>
        <w:spacing w:val="-2"/>
        <w:w w:val="100"/>
        <w:sz w:val="22"/>
        <w:szCs w:val="22"/>
        <w:lang w:val="es-ES" w:eastAsia="en-US" w:bidi="ar-SA"/>
      </w:rPr>
    </w:lvl>
    <w:lvl w:ilvl="3">
      <w:start w:val="1"/>
      <w:numFmt w:val="decimal"/>
      <w:lvlText w:val="%1.%2.%3.%4"/>
      <w:lvlJc w:val="left"/>
      <w:pPr>
        <w:ind w:left="1363" w:hanging="951"/>
        <w:jc w:val="left"/>
      </w:pPr>
      <w:rPr>
        <w:rFonts w:hint="default" w:ascii="Verdana" w:hAnsi="Verdana" w:eastAsia="Verdana" w:cs="Verdana"/>
        <w:b/>
        <w:bCs/>
        <w:i w:val="0"/>
        <w:iCs w:val="0"/>
        <w:spacing w:val="-2"/>
        <w:w w:val="100"/>
        <w:sz w:val="22"/>
        <w:szCs w:val="22"/>
        <w:lang w:val="es-ES" w:eastAsia="en-US" w:bidi="ar-SA"/>
      </w:rPr>
    </w:lvl>
    <w:lvl w:ilvl="4">
      <w:start w:val="1"/>
      <w:numFmt w:val="decimal"/>
      <w:lvlText w:val="%1.%2.%3.%4.%5"/>
      <w:lvlJc w:val="left"/>
      <w:pPr>
        <w:ind w:left="1601" w:hanging="1188"/>
        <w:jc w:val="left"/>
      </w:pPr>
      <w:rPr>
        <w:rFonts w:hint="default" w:ascii="Verdana" w:hAnsi="Verdana" w:eastAsia="Verdana" w:cs="Verdana"/>
        <w:b/>
        <w:bCs/>
        <w:i w:val="0"/>
        <w:iCs w:val="0"/>
        <w:spacing w:val="-2"/>
        <w:w w:val="100"/>
        <w:sz w:val="22"/>
        <w:szCs w:val="22"/>
        <w:lang w:val="es-ES" w:eastAsia="en-US" w:bidi="ar-SA"/>
      </w:rPr>
    </w:lvl>
    <w:lvl w:ilvl="5">
      <w:start w:val="1"/>
      <w:numFmt w:val="decimal"/>
      <w:lvlText w:val="%1.%2.%3.%4.%5.%6"/>
      <w:lvlJc w:val="left"/>
      <w:pPr>
        <w:ind w:left="1838" w:hanging="1426"/>
        <w:jc w:val="left"/>
      </w:pPr>
      <w:rPr>
        <w:rFonts w:hint="default" w:ascii="Verdana" w:hAnsi="Verdana" w:eastAsia="Verdana" w:cs="Verdana"/>
        <w:b/>
        <w:bCs/>
        <w:i w:val="0"/>
        <w:iCs w:val="0"/>
        <w:spacing w:val="-2"/>
        <w:w w:val="100"/>
        <w:sz w:val="22"/>
        <w:szCs w:val="22"/>
        <w:lang w:val="es-ES" w:eastAsia="en-US" w:bidi="ar-SA"/>
      </w:rPr>
    </w:lvl>
    <w:lvl w:ilvl="6">
      <w:start w:val="0"/>
      <w:numFmt w:val="bullet"/>
      <w:lvlText w:val="•"/>
      <w:lvlJc w:val="left"/>
      <w:pPr>
        <w:ind w:left="4826" w:hanging="1426"/>
      </w:pPr>
      <w:rPr>
        <w:rFonts w:hint="default"/>
        <w:lang w:val="es-ES" w:eastAsia="en-US" w:bidi="ar-SA"/>
      </w:rPr>
    </w:lvl>
    <w:lvl w:ilvl="7">
      <w:start w:val="0"/>
      <w:numFmt w:val="bullet"/>
      <w:lvlText w:val="•"/>
      <w:lvlJc w:val="left"/>
      <w:pPr>
        <w:ind w:left="6320" w:hanging="1426"/>
      </w:pPr>
      <w:rPr>
        <w:rFonts w:hint="default"/>
        <w:lang w:val="es-ES" w:eastAsia="en-US" w:bidi="ar-SA"/>
      </w:rPr>
    </w:lvl>
    <w:lvl w:ilvl="8">
      <w:start w:val="0"/>
      <w:numFmt w:val="bullet"/>
      <w:lvlText w:val="•"/>
      <w:lvlJc w:val="left"/>
      <w:pPr>
        <w:ind w:left="7813" w:hanging="1426"/>
      </w:pPr>
      <w:rPr>
        <w:rFonts w:hint="default"/>
        <w:lang w:val="es-ES" w:eastAsia="en-US" w:bidi="ar-SA"/>
      </w:rPr>
    </w:lvl>
  </w:abstractNum>
  <w:abstractNum w:abstractNumId="31">
    <w:multiLevelType w:val="hybridMultilevel"/>
    <w:lvl w:ilvl="0">
      <w:start w:val="1"/>
      <w:numFmt w:val="upperLetter"/>
      <w:lvlText w:val="%1"/>
      <w:lvlJc w:val="left"/>
      <w:pPr>
        <w:ind w:left="893" w:hanging="481"/>
        <w:jc w:val="left"/>
      </w:pPr>
      <w:rPr>
        <w:rFonts w:hint="default"/>
        <w:lang w:val="es-ES" w:eastAsia="en-US" w:bidi="ar-SA"/>
      </w:rPr>
    </w:lvl>
    <w:lvl w:ilvl="1">
      <w:start w:val="1"/>
      <w:numFmt w:val="decimal"/>
      <w:lvlText w:val="%1.%2"/>
      <w:lvlJc w:val="left"/>
      <w:pPr>
        <w:ind w:left="893" w:hanging="481"/>
        <w:jc w:val="left"/>
      </w:pPr>
      <w:rPr>
        <w:rFonts w:hint="default" w:ascii="Verdana" w:hAnsi="Verdana" w:eastAsia="Verdana" w:cs="Verdana"/>
        <w:b/>
        <w:bCs/>
        <w:i w:val="0"/>
        <w:iCs w:val="0"/>
        <w:spacing w:val="-2"/>
        <w:w w:val="100"/>
        <w:sz w:val="22"/>
        <w:szCs w:val="22"/>
        <w:lang w:val="es-ES" w:eastAsia="en-US" w:bidi="ar-SA"/>
      </w:rPr>
    </w:lvl>
    <w:lvl w:ilvl="2">
      <w:start w:val="0"/>
      <w:numFmt w:val="bullet"/>
      <w:lvlText w:val="•"/>
      <w:lvlJc w:val="left"/>
      <w:pPr>
        <w:ind w:left="2880" w:hanging="481"/>
      </w:pPr>
      <w:rPr>
        <w:rFonts w:hint="default"/>
        <w:lang w:val="es-ES" w:eastAsia="en-US" w:bidi="ar-SA"/>
      </w:rPr>
    </w:lvl>
    <w:lvl w:ilvl="3">
      <w:start w:val="0"/>
      <w:numFmt w:val="bullet"/>
      <w:lvlText w:val="•"/>
      <w:lvlJc w:val="left"/>
      <w:pPr>
        <w:ind w:left="3870" w:hanging="481"/>
      </w:pPr>
      <w:rPr>
        <w:rFonts w:hint="default"/>
        <w:lang w:val="es-ES" w:eastAsia="en-US" w:bidi="ar-SA"/>
      </w:rPr>
    </w:lvl>
    <w:lvl w:ilvl="4">
      <w:start w:val="0"/>
      <w:numFmt w:val="bullet"/>
      <w:lvlText w:val="•"/>
      <w:lvlJc w:val="left"/>
      <w:pPr>
        <w:ind w:left="4860" w:hanging="481"/>
      </w:pPr>
      <w:rPr>
        <w:rFonts w:hint="default"/>
        <w:lang w:val="es-ES" w:eastAsia="en-US" w:bidi="ar-SA"/>
      </w:rPr>
    </w:lvl>
    <w:lvl w:ilvl="5">
      <w:start w:val="0"/>
      <w:numFmt w:val="bullet"/>
      <w:lvlText w:val="•"/>
      <w:lvlJc w:val="left"/>
      <w:pPr>
        <w:ind w:left="5850" w:hanging="481"/>
      </w:pPr>
      <w:rPr>
        <w:rFonts w:hint="default"/>
        <w:lang w:val="es-ES" w:eastAsia="en-US" w:bidi="ar-SA"/>
      </w:rPr>
    </w:lvl>
    <w:lvl w:ilvl="6">
      <w:start w:val="0"/>
      <w:numFmt w:val="bullet"/>
      <w:lvlText w:val="•"/>
      <w:lvlJc w:val="left"/>
      <w:pPr>
        <w:ind w:left="6840" w:hanging="481"/>
      </w:pPr>
      <w:rPr>
        <w:rFonts w:hint="default"/>
        <w:lang w:val="es-ES" w:eastAsia="en-US" w:bidi="ar-SA"/>
      </w:rPr>
    </w:lvl>
    <w:lvl w:ilvl="7">
      <w:start w:val="0"/>
      <w:numFmt w:val="bullet"/>
      <w:lvlText w:val="•"/>
      <w:lvlJc w:val="left"/>
      <w:pPr>
        <w:ind w:left="7830" w:hanging="481"/>
      </w:pPr>
      <w:rPr>
        <w:rFonts w:hint="default"/>
        <w:lang w:val="es-ES" w:eastAsia="en-US" w:bidi="ar-SA"/>
      </w:rPr>
    </w:lvl>
    <w:lvl w:ilvl="8">
      <w:start w:val="0"/>
      <w:numFmt w:val="bullet"/>
      <w:lvlText w:val="•"/>
      <w:lvlJc w:val="left"/>
      <w:pPr>
        <w:ind w:left="8820" w:hanging="481"/>
      </w:pPr>
      <w:rPr>
        <w:rFonts w:hint="default"/>
        <w:lang w:val="es-ES" w:eastAsia="en-US" w:bidi="ar-SA"/>
      </w:rPr>
    </w:lvl>
  </w:abstractNum>
  <w:abstractNum w:abstractNumId="30">
    <w:multiLevelType w:val="hybridMultilevel"/>
    <w:lvl w:ilvl="0">
      <w:start w:val="0"/>
      <w:numFmt w:val="bullet"/>
      <w:lvlText w:val=""/>
      <w:lvlJc w:val="left"/>
      <w:pPr>
        <w:ind w:left="1126" w:hanging="356"/>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2088" w:hanging="356"/>
      </w:pPr>
      <w:rPr>
        <w:rFonts w:hint="default"/>
        <w:lang w:val="es-ES" w:eastAsia="en-US" w:bidi="ar-SA"/>
      </w:rPr>
    </w:lvl>
    <w:lvl w:ilvl="2">
      <w:start w:val="0"/>
      <w:numFmt w:val="bullet"/>
      <w:lvlText w:val="•"/>
      <w:lvlJc w:val="left"/>
      <w:pPr>
        <w:ind w:left="3056" w:hanging="356"/>
      </w:pPr>
      <w:rPr>
        <w:rFonts w:hint="default"/>
        <w:lang w:val="es-ES" w:eastAsia="en-US" w:bidi="ar-SA"/>
      </w:rPr>
    </w:lvl>
    <w:lvl w:ilvl="3">
      <w:start w:val="0"/>
      <w:numFmt w:val="bullet"/>
      <w:lvlText w:val="•"/>
      <w:lvlJc w:val="left"/>
      <w:pPr>
        <w:ind w:left="4024" w:hanging="356"/>
      </w:pPr>
      <w:rPr>
        <w:rFonts w:hint="default"/>
        <w:lang w:val="es-ES" w:eastAsia="en-US" w:bidi="ar-SA"/>
      </w:rPr>
    </w:lvl>
    <w:lvl w:ilvl="4">
      <w:start w:val="0"/>
      <w:numFmt w:val="bullet"/>
      <w:lvlText w:val="•"/>
      <w:lvlJc w:val="left"/>
      <w:pPr>
        <w:ind w:left="4992" w:hanging="356"/>
      </w:pPr>
      <w:rPr>
        <w:rFonts w:hint="default"/>
        <w:lang w:val="es-ES" w:eastAsia="en-US" w:bidi="ar-SA"/>
      </w:rPr>
    </w:lvl>
    <w:lvl w:ilvl="5">
      <w:start w:val="0"/>
      <w:numFmt w:val="bullet"/>
      <w:lvlText w:val="•"/>
      <w:lvlJc w:val="left"/>
      <w:pPr>
        <w:ind w:left="5960" w:hanging="356"/>
      </w:pPr>
      <w:rPr>
        <w:rFonts w:hint="default"/>
        <w:lang w:val="es-ES" w:eastAsia="en-US" w:bidi="ar-SA"/>
      </w:rPr>
    </w:lvl>
    <w:lvl w:ilvl="6">
      <w:start w:val="0"/>
      <w:numFmt w:val="bullet"/>
      <w:lvlText w:val="•"/>
      <w:lvlJc w:val="left"/>
      <w:pPr>
        <w:ind w:left="6928" w:hanging="356"/>
      </w:pPr>
      <w:rPr>
        <w:rFonts w:hint="default"/>
        <w:lang w:val="es-ES" w:eastAsia="en-US" w:bidi="ar-SA"/>
      </w:rPr>
    </w:lvl>
    <w:lvl w:ilvl="7">
      <w:start w:val="0"/>
      <w:numFmt w:val="bullet"/>
      <w:lvlText w:val="•"/>
      <w:lvlJc w:val="left"/>
      <w:pPr>
        <w:ind w:left="7896" w:hanging="356"/>
      </w:pPr>
      <w:rPr>
        <w:rFonts w:hint="default"/>
        <w:lang w:val="es-ES" w:eastAsia="en-US" w:bidi="ar-SA"/>
      </w:rPr>
    </w:lvl>
    <w:lvl w:ilvl="8">
      <w:start w:val="0"/>
      <w:numFmt w:val="bullet"/>
      <w:lvlText w:val="•"/>
      <w:lvlJc w:val="left"/>
      <w:pPr>
        <w:ind w:left="8864" w:hanging="356"/>
      </w:pPr>
      <w:rPr>
        <w:rFonts w:hint="default"/>
        <w:lang w:val="es-ES" w:eastAsia="en-US" w:bidi="ar-SA"/>
      </w:rPr>
    </w:lvl>
  </w:abstractNum>
  <w:abstractNum w:abstractNumId="29">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30" w:hanging="360"/>
      </w:pPr>
      <w:rPr>
        <w:rFonts w:hint="default"/>
        <w:lang w:val="es-ES" w:eastAsia="en-US" w:bidi="ar-SA"/>
      </w:rPr>
    </w:lvl>
    <w:lvl w:ilvl="2">
      <w:start w:val="0"/>
      <w:numFmt w:val="bullet"/>
      <w:lvlText w:val="•"/>
      <w:lvlJc w:val="left"/>
      <w:pPr>
        <w:ind w:left="2440" w:hanging="360"/>
      </w:pPr>
      <w:rPr>
        <w:rFonts w:hint="default"/>
        <w:lang w:val="es-ES" w:eastAsia="en-US" w:bidi="ar-SA"/>
      </w:rPr>
    </w:lvl>
    <w:lvl w:ilvl="3">
      <w:start w:val="0"/>
      <w:numFmt w:val="bullet"/>
      <w:lvlText w:val="•"/>
      <w:lvlJc w:val="left"/>
      <w:pPr>
        <w:ind w:left="3250" w:hanging="360"/>
      </w:pPr>
      <w:rPr>
        <w:rFonts w:hint="default"/>
        <w:lang w:val="es-ES" w:eastAsia="en-US" w:bidi="ar-SA"/>
      </w:rPr>
    </w:lvl>
    <w:lvl w:ilvl="4">
      <w:start w:val="0"/>
      <w:numFmt w:val="bullet"/>
      <w:lvlText w:val="•"/>
      <w:lvlJc w:val="left"/>
      <w:pPr>
        <w:ind w:left="4061" w:hanging="360"/>
      </w:pPr>
      <w:rPr>
        <w:rFonts w:hint="default"/>
        <w:lang w:val="es-ES" w:eastAsia="en-US" w:bidi="ar-SA"/>
      </w:rPr>
    </w:lvl>
    <w:lvl w:ilvl="5">
      <w:start w:val="0"/>
      <w:numFmt w:val="bullet"/>
      <w:lvlText w:val="•"/>
      <w:lvlJc w:val="left"/>
      <w:pPr>
        <w:ind w:left="4871" w:hanging="360"/>
      </w:pPr>
      <w:rPr>
        <w:rFonts w:hint="default"/>
        <w:lang w:val="es-ES" w:eastAsia="en-US" w:bidi="ar-SA"/>
      </w:rPr>
    </w:lvl>
    <w:lvl w:ilvl="6">
      <w:start w:val="0"/>
      <w:numFmt w:val="bullet"/>
      <w:lvlText w:val="•"/>
      <w:lvlJc w:val="left"/>
      <w:pPr>
        <w:ind w:left="5681" w:hanging="360"/>
      </w:pPr>
      <w:rPr>
        <w:rFonts w:hint="default"/>
        <w:lang w:val="es-ES" w:eastAsia="en-US" w:bidi="ar-SA"/>
      </w:rPr>
    </w:lvl>
    <w:lvl w:ilvl="7">
      <w:start w:val="0"/>
      <w:numFmt w:val="bullet"/>
      <w:lvlText w:val="•"/>
      <w:lvlJc w:val="left"/>
      <w:pPr>
        <w:ind w:left="6492" w:hanging="360"/>
      </w:pPr>
      <w:rPr>
        <w:rFonts w:hint="default"/>
        <w:lang w:val="es-ES" w:eastAsia="en-US" w:bidi="ar-SA"/>
      </w:rPr>
    </w:lvl>
    <w:lvl w:ilvl="8">
      <w:start w:val="0"/>
      <w:numFmt w:val="bullet"/>
      <w:lvlText w:val="•"/>
      <w:lvlJc w:val="left"/>
      <w:pPr>
        <w:ind w:left="7302" w:hanging="360"/>
      </w:pPr>
      <w:rPr>
        <w:rFonts w:hint="default"/>
        <w:lang w:val="es-ES" w:eastAsia="en-US" w:bidi="ar-SA"/>
      </w:rPr>
    </w:lvl>
  </w:abstractNum>
  <w:abstractNum w:abstractNumId="28">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30" w:hanging="360"/>
      </w:pPr>
      <w:rPr>
        <w:rFonts w:hint="default"/>
        <w:lang w:val="es-ES" w:eastAsia="en-US" w:bidi="ar-SA"/>
      </w:rPr>
    </w:lvl>
    <w:lvl w:ilvl="2">
      <w:start w:val="0"/>
      <w:numFmt w:val="bullet"/>
      <w:lvlText w:val="•"/>
      <w:lvlJc w:val="left"/>
      <w:pPr>
        <w:ind w:left="2440" w:hanging="360"/>
      </w:pPr>
      <w:rPr>
        <w:rFonts w:hint="default"/>
        <w:lang w:val="es-ES" w:eastAsia="en-US" w:bidi="ar-SA"/>
      </w:rPr>
    </w:lvl>
    <w:lvl w:ilvl="3">
      <w:start w:val="0"/>
      <w:numFmt w:val="bullet"/>
      <w:lvlText w:val="•"/>
      <w:lvlJc w:val="left"/>
      <w:pPr>
        <w:ind w:left="3250" w:hanging="360"/>
      </w:pPr>
      <w:rPr>
        <w:rFonts w:hint="default"/>
        <w:lang w:val="es-ES" w:eastAsia="en-US" w:bidi="ar-SA"/>
      </w:rPr>
    </w:lvl>
    <w:lvl w:ilvl="4">
      <w:start w:val="0"/>
      <w:numFmt w:val="bullet"/>
      <w:lvlText w:val="•"/>
      <w:lvlJc w:val="left"/>
      <w:pPr>
        <w:ind w:left="4061" w:hanging="360"/>
      </w:pPr>
      <w:rPr>
        <w:rFonts w:hint="default"/>
        <w:lang w:val="es-ES" w:eastAsia="en-US" w:bidi="ar-SA"/>
      </w:rPr>
    </w:lvl>
    <w:lvl w:ilvl="5">
      <w:start w:val="0"/>
      <w:numFmt w:val="bullet"/>
      <w:lvlText w:val="•"/>
      <w:lvlJc w:val="left"/>
      <w:pPr>
        <w:ind w:left="4871" w:hanging="360"/>
      </w:pPr>
      <w:rPr>
        <w:rFonts w:hint="default"/>
        <w:lang w:val="es-ES" w:eastAsia="en-US" w:bidi="ar-SA"/>
      </w:rPr>
    </w:lvl>
    <w:lvl w:ilvl="6">
      <w:start w:val="0"/>
      <w:numFmt w:val="bullet"/>
      <w:lvlText w:val="•"/>
      <w:lvlJc w:val="left"/>
      <w:pPr>
        <w:ind w:left="5681" w:hanging="360"/>
      </w:pPr>
      <w:rPr>
        <w:rFonts w:hint="default"/>
        <w:lang w:val="es-ES" w:eastAsia="en-US" w:bidi="ar-SA"/>
      </w:rPr>
    </w:lvl>
    <w:lvl w:ilvl="7">
      <w:start w:val="0"/>
      <w:numFmt w:val="bullet"/>
      <w:lvlText w:val="•"/>
      <w:lvlJc w:val="left"/>
      <w:pPr>
        <w:ind w:left="6492" w:hanging="360"/>
      </w:pPr>
      <w:rPr>
        <w:rFonts w:hint="default"/>
        <w:lang w:val="es-ES" w:eastAsia="en-US" w:bidi="ar-SA"/>
      </w:rPr>
    </w:lvl>
    <w:lvl w:ilvl="8">
      <w:start w:val="0"/>
      <w:numFmt w:val="bullet"/>
      <w:lvlText w:val="•"/>
      <w:lvlJc w:val="left"/>
      <w:pPr>
        <w:ind w:left="7302" w:hanging="360"/>
      </w:pPr>
      <w:rPr>
        <w:rFonts w:hint="default"/>
        <w:lang w:val="es-ES" w:eastAsia="en-US" w:bidi="ar-SA"/>
      </w:rPr>
    </w:lvl>
  </w:abstractNum>
  <w:abstractNum w:abstractNumId="27">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30" w:hanging="360"/>
      </w:pPr>
      <w:rPr>
        <w:rFonts w:hint="default"/>
        <w:lang w:val="es-ES" w:eastAsia="en-US" w:bidi="ar-SA"/>
      </w:rPr>
    </w:lvl>
    <w:lvl w:ilvl="2">
      <w:start w:val="0"/>
      <w:numFmt w:val="bullet"/>
      <w:lvlText w:val="•"/>
      <w:lvlJc w:val="left"/>
      <w:pPr>
        <w:ind w:left="2440" w:hanging="360"/>
      </w:pPr>
      <w:rPr>
        <w:rFonts w:hint="default"/>
        <w:lang w:val="es-ES" w:eastAsia="en-US" w:bidi="ar-SA"/>
      </w:rPr>
    </w:lvl>
    <w:lvl w:ilvl="3">
      <w:start w:val="0"/>
      <w:numFmt w:val="bullet"/>
      <w:lvlText w:val="•"/>
      <w:lvlJc w:val="left"/>
      <w:pPr>
        <w:ind w:left="3250" w:hanging="360"/>
      </w:pPr>
      <w:rPr>
        <w:rFonts w:hint="default"/>
        <w:lang w:val="es-ES" w:eastAsia="en-US" w:bidi="ar-SA"/>
      </w:rPr>
    </w:lvl>
    <w:lvl w:ilvl="4">
      <w:start w:val="0"/>
      <w:numFmt w:val="bullet"/>
      <w:lvlText w:val="•"/>
      <w:lvlJc w:val="left"/>
      <w:pPr>
        <w:ind w:left="4061" w:hanging="360"/>
      </w:pPr>
      <w:rPr>
        <w:rFonts w:hint="default"/>
        <w:lang w:val="es-ES" w:eastAsia="en-US" w:bidi="ar-SA"/>
      </w:rPr>
    </w:lvl>
    <w:lvl w:ilvl="5">
      <w:start w:val="0"/>
      <w:numFmt w:val="bullet"/>
      <w:lvlText w:val="•"/>
      <w:lvlJc w:val="left"/>
      <w:pPr>
        <w:ind w:left="4871" w:hanging="360"/>
      </w:pPr>
      <w:rPr>
        <w:rFonts w:hint="default"/>
        <w:lang w:val="es-ES" w:eastAsia="en-US" w:bidi="ar-SA"/>
      </w:rPr>
    </w:lvl>
    <w:lvl w:ilvl="6">
      <w:start w:val="0"/>
      <w:numFmt w:val="bullet"/>
      <w:lvlText w:val="•"/>
      <w:lvlJc w:val="left"/>
      <w:pPr>
        <w:ind w:left="5681" w:hanging="360"/>
      </w:pPr>
      <w:rPr>
        <w:rFonts w:hint="default"/>
        <w:lang w:val="es-ES" w:eastAsia="en-US" w:bidi="ar-SA"/>
      </w:rPr>
    </w:lvl>
    <w:lvl w:ilvl="7">
      <w:start w:val="0"/>
      <w:numFmt w:val="bullet"/>
      <w:lvlText w:val="•"/>
      <w:lvlJc w:val="left"/>
      <w:pPr>
        <w:ind w:left="6492" w:hanging="360"/>
      </w:pPr>
      <w:rPr>
        <w:rFonts w:hint="default"/>
        <w:lang w:val="es-ES" w:eastAsia="en-US" w:bidi="ar-SA"/>
      </w:rPr>
    </w:lvl>
    <w:lvl w:ilvl="8">
      <w:start w:val="0"/>
      <w:numFmt w:val="bullet"/>
      <w:lvlText w:val="•"/>
      <w:lvlJc w:val="left"/>
      <w:pPr>
        <w:ind w:left="7302" w:hanging="360"/>
      </w:pPr>
      <w:rPr>
        <w:rFonts w:hint="default"/>
        <w:lang w:val="es-ES" w:eastAsia="en-US" w:bidi="ar-SA"/>
      </w:rPr>
    </w:lvl>
  </w:abstractNum>
  <w:abstractNum w:abstractNumId="26">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30" w:hanging="360"/>
      </w:pPr>
      <w:rPr>
        <w:rFonts w:hint="default"/>
        <w:lang w:val="es-ES" w:eastAsia="en-US" w:bidi="ar-SA"/>
      </w:rPr>
    </w:lvl>
    <w:lvl w:ilvl="2">
      <w:start w:val="0"/>
      <w:numFmt w:val="bullet"/>
      <w:lvlText w:val="•"/>
      <w:lvlJc w:val="left"/>
      <w:pPr>
        <w:ind w:left="2440" w:hanging="360"/>
      </w:pPr>
      <w:rPr>
        <w:rFonts w:hint="default"/>
        <w:lang w:val="es-ES" w:eastAsia="en-US" w:bidi="ar-SA"/>
      </w:rPr>
    </w:lvl>
    <w:lvl w:ilvl="3">
      <w:start w:val="0"/>
      <w:numFmt w:val="bullet"/>
      <w:lvlText w:val="•"/>
      <w:lvlJc w:val="left"/>
      <w:pPr>
        <w:ind w:left="3250" w:hanging="360"/>
      </w:pPr>
      <w:rPr>
        <w:rFonts w:hint="default"/>
        <w:lang w:val="es-ES" w:eastAsia="en-US" w:bidi="ar-SA"/>
      </w:rPr>
    </w:lvl>
    <w:lvl w:ilvl="4">
      <w:start w:val="0"/>
      <w:numFmt w:val="bullet"/>
      <w:lvlText w:val="•"/>
      <w:lvlJc w:val="left"/>
      <w:pPr>
        <w:ind w:left="4061" w:hanging="360"/>
      </w:pPr>
      <w:rPr>
        <w:rFonts w:hint="default"/>
        <w:lang w:val="es-ES" w:eastAsia="en-US" w:bidi="ar-SA"/>
      </w:rPr>
    </w:lvl>
    <w:lvl w:ilvl="5">
      <w:start w:val="0"/>
      <w:numFmt w:val="bullet"/>
      <w:lvlText w:val="•"/>
      <w:lvlJc w:val="left"/>
      <w:pPr>
        <w:ind w:left="4871" w:hanging="360"/>
      </w:pPr>
      <w:rPr>
        <w:rFonts w:hint="default"/>
        <w:lang w:val="es-ES" w:eastAsia="en-US" w:bidi="ar-SA"/>
      </w:rPr>
    </w:lvl>
    <w:lvl w:ilvl="6">
      <w:start w:val="0"/>
      <w:numFmt w:val="bullet"/>
      <w:lvlText w:val="•"/>
      <w:lvlJc w:val="left"/>
      <w:pPr>
        <w:ind w:left="5681" w:hanging="360"/>
      </w:pPr>
      <w:rPr>
        <w:rFonts w:hint="default"/>
        <w:lang w:val="es-ES" w:eastAsia="en-US" w:bidi="ar-SA"/>
      </w:rPr>
    </w:lvl>
    <w:lvl w:ilvl="7">
      <w:start w:val="0"/>
      <w:numFmt w:val="bullet"/>
      <w:lvlText w:val="•"/>
      <w:lvlJc w:val="left"/>
      <w:pPr>
        <w:ind w:left="6492" w:hanging="360"/>
      </w:pPr>
      <w:rPr>
        <w:rFonts w:hint="default"/>
        <w:lang w:val="es-ES" w:eastAsia="en-US" w:bidi="ar-SA"/>
      </w:rPr>
    </w:lvl>
    <w:lvl w:ilvl="8">
      <w:start w:val="0"/>
      <w:numFmt w:val="bullet"/>
      <w:lvlText w:val="•"/>
      <w:lvlJc w:val="left"/>
      <w:pPr>
        <w:ind w:left="7302" w:hanging="360"/>
      </w:pPr>
      <w:rPr>
        <w:rFonts w:hint="default"/>
        <w:lang w:val="es-ES" w:eastAsia="en-US" w:bidi="ar-SA"/>
      </w:rPr>
    </w:lvl>
  </w:abstractNum>
  <w:abstractNum w:abstractNumId="25">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30" w:hanging="360"/>
      </w:pPr>
      <w:rPr>
        <w:rFonts w:hint="default"/>
        <w:lang w:val="es-ES" w:eastAsia="en-US" w:bidi="ar-SA"/>
      </w:rPr>
    </w:lvl>
    <w:lvl w:ilvl="2">
      <w:start w:val="0"/>
      <w:numFmt w:val="bullet"/>
      <w:lvlText w:val="•"/>
      <w:lvlJc w:val="left"/>
      <w:pPr>
        <w:ind w:left="2440" w:hanging="360"/>
      </w:pPr>
      <w:rPr>
        <w:rFonts w:hint="default"/>
        <w:lang w:val="es-ES" w:eastAsia="en-US" w:bidi="ar-SA"/>
      </w:rPr>
    </w:lvl>
    <w:lvl w:ilvl="3">
      <w:start w:val="0"/>
      <w:numFmt w:val="bullet"/>
      <w:lvlText w:val="•"/>
      <w:lvlJc w:val="left"/>
      <w:pPr>
        <w:ind w:left="3250" w:hanging="360"/>
      </w:pPr>
      <w:rPr>
        <w:rFonts w:hint="default"/>
        <w:lang w:val="es-ES" w:eastAsia="en-US" w:bidi="ar-SA"/>
      </w:rPr>
    </w:lvl>
    <w:lvl w:ilvl="4">
      <w:start w:val="0"/>
      <w:numFmt w:val="bullet"/>
      <w:lvlText w:val="•"/>
      <w:lvlJc w:val="left"/>
      <w:pPr>
        <w:ind w:left="4061" w:hanging="360"/>
      </w:pPr>
      <w:rPr>
        <w:rFonts w:hint="default"/>
        <w:lang w:val="es-ES" w:eastAsia="en-US" w:bidi="ar-SA"/>
      </w:rPr>
    </w:lvl>
    <w:lvl w:ilvl="5">
      <w:start w:val="0"/>
      <w:numFmt w:val="bullet"/>
      <w:lvlText w:val="•"/>
      <w:lvlJc w:val="left"/>
      <w:pPr>
        <w:ind w:left="4871" w:hanging="360"/>
      </w:pPr>
      <w:rPr>
        <w:rFonts w:hint="default"/>
        <w:lang w:val="es-ES" w:eastAsia="en-US" w:bidi="ar-SA"/>
      </w:rPr>
    </w:lvl>
    <w:lvl w:ilvl="6">
      <w:start w:val="0"/>
      <w:numFmt w:val="bullet"/>
      <w:lvlText w:val="•"/>
      <w:lvlJc w:val="left"/>
      <w:pPr>
        <w:ind w:left="5681" w:hanging="360"/>
      </w:pPr>
      <w:rPr>
        <w:rFonts w:hint="default"/>
        <w:lang w:val="es-ES" w:eastAsia="en-US" w:bidi="ar-SA"/>
      </w:rPr>
    </w:lvl>
    <w:lvl w:ilvl="7">
      <w:start w:val="0"/>
      <w:numFmt w:val="bullet"/>
      <w:lvlText w:val="•"/>
      <w:lvlJc w:val="left"/>
      <w:pPr>
        <w:ind w:left="6492" w:hanging="360"/>
      </w:pPr>
      <w:rPr>
        <w:rFonts w:hint="default"/>
        <w:lang w:val="es-ES" w:eastAsia="en-US" w:bidi="ar-SA"/>
      </w:rPr>
    </w:lvl>
    <w:lvl w:ilvl="8">
      <w:start w:val="0"/>
      <w:numFmt w:val="bullet"/>
      <w:lvlText w:val="•"/>
      <w:lvlJc w:val="left"/>
      <w:pPr>
        <w:ind w:left="7302" w:hanging="360"/>
      </w:pPr>
      <w:rPr>
        <w:rFonts w:hint="default"/>
        <w:lang w:val="es-ES" w:eastAsia="en-US" w:bidi="ar-SA"/>
      </w:rPr>
    </w:lvl>
  </w:abstractNum>
  <w:abstractNum w:abstractNumId="24">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30" w:hanging="360"/>
      </w:pPr>
      <w:rPr>
        <w:rFonts w:hint="default"/>
        <w:lang w:val="es-ES" w:eastAsia="en-US" w:bidi="ar-SA"/>
      </w:rPr>
    </w:lvl>
    <w:lvl w:ilvl="2">
      <w:start w:val="0"/>
      <w:numFmt w:val="bullet"/>
      <w:lvlText w:val="•"/>
      <w:lvlJc w:val="left"/>
      <w:pPr>
        <w:ind w:left="2440" w:hanging="360"/>
      </w:pPr>
      <w:rPr>
        <w:rFonts w:hint="default"/>
        <w:lang w:val="es-ES" w:eastAsia="en-US" w:bidi="ar-SA"/>
      </w:rPr>
    </w:lvl>
    <w:lvl w:ilvl="3">
      <w:start w:val="0"/>
      <w:numFmt w:val="bullet"/>
      <w:lvlText w:val="•"/>
      <w:lvlJc w:val="left"/>
      <w:pPr>
        <w:ind w:left="3250" w:hanging="360"/>
      </w:pPr>
      <w:rPr>
        <w:rFonts w:hint="default"/>
        <w:lang w:val="es-ES" w:eastAsia="en-US" w:bidi="ar-SA"/>
      </w:rPr>
    </w:lvl>
    <w:lvl w:ilvl="4">
      <w:start w:val="0"/>
      <w:numFmt w:val="bullet"/>
      <w:lvlText w:val="•"/>
      <w:lvlJc w:val="left"/>
      <w:pPr>
        <w:ind w:left="4061" w:hanging="360"/>
      </w:pPr>
      <w:rPr>
        <w:rFonts w:hint="default"/>
        <w:lang w:val="es-ES" w:eastAsia="en-US" w:bidi="ar-SA"/>
      </w:rPr>
    </w:lvl>
    <w:lvl w:ilvl="5">
      <w:start w:val="0"/>
      <w:numFmt w:val="bullet"/>
      <w:lvlText w:val="•"/>
      <w:lvlJc w:val="left"/>
      <w:pPr>
        <w:ind w:left="4871" w:hanging="360"/>
      </w:pPr>
      <w:rPr>
        <w:rFonts w:hint="default"/>
        <w:lang w:val="es-ES" w:eastAsia="en-US" w:bidi="ar-SA"/>
      </w:rPr>
    </w:lvl>
    <w:lvl w:ilvl="6">
      <w:start w:val="0"/>
      <w:numFmt w:val="bullet"/>
      <w:lvlText w:val="•"/>
      <w:lvlJc w:val="left"/>
      <w:pPr>
        <w:ind w:left="5681" w:hanging="360"/>
      </w:pPr>
      <w:rPr>
        <w:rFonts w:hint="default"/>
        <w:lang w:val="es-ES" w:eastAsia="en-US" w:bidi="ar-SA"/>
      </w:rPr>
    </w:lvl>
    <w:lvl w:ilvl="7">
      <w:start w:val="0"/>
      <w:numFmt w:val="bullet"/>
      <w:lvlText w:val="•"/>
      <w:lvlJc w:val="left"/>
      <w:pPr>
        <w:ind w:left="6492" w:hanging="360"/>
      </w:pPr>
      <w:rPr>
        <w:rFonts w:hint="default"/>
        <w:lang w:val="es-ES" w:eastAsia="en-US" w:bidi="ar-SA"/>
      </w:rPr>
    </w:lvl>
    <w:lvl w:ilvl="8">
      <w:start w:val="0"/>
      <w:numFmt w:val="bullet"/>
      <w:lvlText w:val="•"/>
      <w:lvlJc w:val="left"/>
      <w:pPr>
        <w:ind w:left="7302" w:hanging="360"/>
      </w:pPr>
      <w:rPr>
        <w:rFonts w:hint="default"/>
        <w:lang w:val="es-ES" w:eastAsia="en-US" w:bidi="ar-SA"/>
      </w:rPr>
    </w:lvl>
  </w:abstractNum>
  <w:abstractNum w:abstractNumId="23">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30" w:hanging="360"/>
      </w:pPr>
      <w:rPr>
        <w:rFonts w:hint="default"/>
        <w:lang w:val="es-ES" w:eastAsia="en-US" w:bidi="ar-SA"/>
      </w:rPr>
    </w:lvl>
    <w:lvl w:ilvl="2">
      <w:start w:val="0"/>
      <w:numFmt w:val="bullet"/>
      <w:lvlText w:val="•"/>
      <w:lvlJc w:val="left"/>
      <w:pPr>
        <w:ind w:left="2440" w:hanging="360"/>
      </w:pPr>
      <w:rPr>
        <w:rFonts w:hint="default"/>
        <w:lang w:val="es-ES" w:eastAsia="en-US" w:bidi="ar-SA"/>
      </w:rPr>
    </w:lvl>
    <w:lvl w:ilvl="3">
      <w:start w:val="0"/>
      <w:numFmt w:val="bullet"/>
      <w:lvlText w:val="•"/>
      <w:lvlJc w:val="left"/>
      <w:pPr>
        <w:ind w:left="3250" w:hanging="360"/>
      </w:pPr>
      <w:rPr>
        <w:rFonts w:hint="default"/>
        <w:lang w:val="es-ES" w:eastAsia="en-US" w:bidi="ar-SA"/>
      </w:rPr>
    </w:lvl>
    <w:lvl w:ilvl="4">
      <w:start w:val="0"/>
      <w:numFmt w:val="bullet"/>
      <w:lvlText w:val="•"/>
      <w:lvlJc w:val="left"/>
      <w:pPr>
        <w:ind w:left="4061" w:hanging="360"/>
      </w:pPr>
      <w:rPr>
        <w:rFonts w:hint="default"/>
        <w:lang w:val="es-ES" w:eastAsia="en-US" w:bidi="ar-SA"/>
      </w:rPr>
    </w:lvl>
    <w:lvl w:ilvl="5">
      <w:start w:val="0"/>
      <w:numFmt w:val="bullet"/>
      <w:lvlText w:val="•"/>
      <w:lvlJc w:val="left"/>
      <w:pPr>
        <w:ind w:left="4871" w:hanging="360"/>
      </w:pPr>
      <w:rPr>
        <w:rFonts w:hint="default"/>
        <w:lang w:val="es-ES" w:eastAsia="en-US" w:bidi="ar-SA"/>
      </w:rPr>
    </w:lvl>
    <w:lvl w:ilvl="6">
      <w:start w:val="0"/>
      <w:numFmt w:val="bullet"/>
      <w:lvlText w:val="•"/>
      <w:lvlJc w:val="left"/>
      <w:pPr>
        <w:ind w:left="5681" w:hanging="360"/>
      </w:pPr>
      <w:rPr>
        <w:rFonts w:hint="default"/>
        <w:lang w:val="es-ES" w:eastAsia="en-US" w:bidi="ar-SA"/>
      </w:rPr>
    </w:lvl>
    <w:lvl w:ilvl="7">
      <w:start w:val="0"/>
      <w:numFmt w:val="bullet"/>
      <w:lvlText w:val="•"/>
      <w:lvlJc w:val="left"/>
      <w:pPr>
        <w:ind w:left="6492" w:hanging="360"/>
      </w:pPr>
      <w:rPr>
        <w:rFonts w:hint="default"/>
        <w:lang w:val="es-ES" w:eastAsia="en-US" w:bidi="ar-SA"/>
      </w:rPr>
    </w:lvl>
    <w:lvl w:ilvl="8">
      <w:start w:val="0"/>
      <w:numFmt w:val="bullet"/>
      <w:lvlText w:val="•"/>
      <w:lvlJc w:val="left"/>
      <w:pPr>
        <w:ind w:left="7302" w:hanging="360"/>
      </w:pPr>
      <w:rPr>
        <w:rFonts w:hint="default"/>
        <w:lang w:val="es-ES" w:eastAsia="en-US" w:bidi="ar-SA"/>
      </w:rPr>
    </w:lvl>
  </w:abstractNum>
  <w:abstractNum w:abstractNumId="22">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30" w:hanging="360"/>
      </w:pPr>
      <w:rPr>
        <w:rFonts w:hint="default"/>
        <w:lang w:val="es-ES" w:eastAsia="en-US" w:bidi="ar-SA"/>
      </w:rPr>
    </w:lvl>
    <w:lvl w:ilvl="2">
      <w:start w:val="0"/>
      <w:numFmt w:val="bullet"/>
      <w:lvlText w:val="•"/>
      <w:lvlJc w:val="left"/>
      <w:pPr>
        <w:ind w:left="2440" w:hanging="360"/>
      </w:pPr>
      <w:rPr>
        <w:rFonts w:hint="default"/>
        <w:lang w:val="es-ES" w:eastAsia="en-US" w:bidi="ar-SA"/>
      </w:rPr>
    </w:lvl>
    <w:lvl w:ilvl="3">
      <w:start w:val="0"/>
      <w:numFmt w:val="bullet"/>
      <w:lvlText w:val="•"/>
      <w:lvlJc w:val="left"/>
      <w:pPr>
        <w:ind w:left="3250" w:hanging="360"/>
      </w:pPr>
      <w:rPr>
        <w:rFonts w:hint="default"/>
        <w:lang w:val="es-ES" w:eastAsia="en-US" w:bidi="ar-SA"/>
      </w:rPr>
    </w:lvl>
    <w:lvl w:ilvl="4">
      <w:start w:val="0"/>
      <w:numFmt w:val="bullet"/>
      <w:lvlText w:val="•"/>
      <w:lvlJc w:val="left"/>
      <w:pPr>
        <w:ind w:left="4061" w:hanging="360"/>
      </w:pPr>
      <w:rPr>
        <w:rFonts w:hint="default"/>
        <w:lang w:val="es-ES" w:eastAsia="en-US" w:bidi="ar-SA"/>
      </w:rPr>
    </w:lvl>
    <w:lvl w:ilvl="5">
      <w:start w:val="0"/>
      <w:numFmt w:val="bullet"/>
      <w:lvlText w:val="•"/>
      <w:lvlJc w:val="left"/>
      <w:pPr>
        <w:ind w:left="4871" w:hanging="360"/>
      </w:pPr>
      <w:rPr>
        <w:rFonts w:hint="default"/>
        <w:lang w:val="es-ES" w:eastAsia="en-US" w:bidi="ar-SA"/>
      </w:rPr>
    </w:lvl>
    <w:lvl w:ilvl="6">
      <w:start w:val="0"/>
      <w:numFmt w:val="bullet"/>
      <w:lvlText w:val="•"/>
      <w:lvlJc w:val="left"/>
      <w:pPr>
        <w:ind w:left="5681" w:hanging="360"/>
      </w:pPr>
      <w:rPr>
        <w:rFonts w:hint="default"/>
        <w:lang w:val="es-ES" w:eastAsia="en-US" w:bidi="ar-SA"/>
      </w:rPr>
    </w:lvl>
    <w:lvl w:ilvl="7">
      <w:start w:val="0"/>
      <w:numFmt w:val="bullet"/>
      <w:lvlText w:val="•"/>
      <w:lvlJc w:val="left"/>
      <w:pPr>
        <w:ind w:left="6492" w:hanging="360"/>
      </w:pPr>
      <w:rPr>
        <w:rFonts w:hint="default"/>
        <w:lang w:val="es-ES" w:eastAsia="en-US" w:bidi="ar-SA"/>
      </w:rPr>
    </w:lvl>
    <w:lvl w:ilvl="8">
      <w:start w:val="0"/>
      <w:numFmt w:val="bullet"/>
      <w:lvlText w:val="•"/>
      <w:lvlJc w:val="left"/>
      <w:pPr>
        <w:ind w:left="7302" w:hanging="360"/>
      </w:pPr>
      <w:rPr>
        <w:rFonts w:hint="default"/>
        <w:lang w:val="es-ES" w:eastAsia="en-US" w:bidi="ar-SA"/>
      </w:rPr>
    </w:lvl>
  </w:abstractNum>
  <w:abstractNum w:abstractNumId="21">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30" w:hanging="360"/>
      </w:pPr>
      <w:rPr>
        <w:rFonts w:hint="default"/>
        <w:lang w:val="es-ES" w:eastAsia="en-US" w:bidi="ar-SA"/>
      </w:rPr>
    </w:lvl>
    <w:lvl w:ilvl="2">
      <w:start w:val="0"/>
      <w:numFmt w:val="bullet"/>
      <w:lvlText w:val="•"/>
      <w:lvlJc w:val="left"/>
      <w:pPr>
        <w:ind w:left="2440" w:hanging="360"/>
      </w:pPr>
      <w:rPr>
        <w:rFonts w:hint="default"/>
        <w:lang w:val="es-ES" w:eastAsia="en-US" w:bidi="ar-SA"/>
      </w:rPr>
    </w:lvl>
    <w:lvl w:ilvl="3">
      <w:start w:val="0"/>
      <w:numFmt w:val="bullet"/>
      <w:lvlText w:val="•"/>
      <w:lvlJc w:val="left"/>
      <w:pPr>
        <w:ind w:left="3250" w:hanging="360"/>
      </w:pPr>
      <w:rPr>
        <w:rFonts w:hint="default"/>
        <w:lang w:val="es-ES" w:eastAsia="en-US" w:bidi="ar-SA"/>
      </w:rPr>
    </w:lvl>
    <w:lvl w:ilvl="4">
      <w:start w:val="0"/>
      <w:numFmt w:val="bullet"/>
      <w:lvlText w:val="•"/>
      <w:lvlJc w:val="left"/>
      <w:pPr>
        <w:ind w:left="4061" w:hanging="360"/>
      </w:pPr>
      <w:rPr>
        <w:rFonts w:hint="default"/>
        <w:lang w:val="es-ES" w:eastAsia="en-US" w:bidi="ar-SA"/>
      </w:rPr>
    </w:lvl>
    <w:lvl w:ilvl="5">
      <w:start w:val="0"/>
      <w:numFmt w:val="bullet"/>
      <w:lvlText w:val="•"/>
      <w:lvlJc w:val="left"/>
      <w:pPr>
        <w:ind w:left="4871" w:hanging="360"/>
      </w:pPr>
      <w:rPr>
        <w:rFonts w:hint="default"/>
        <w:lang w:val="es-ES" w:eastAsia="en-US" w:bidi="ar-SA"/>
      </w:rPr>
    </w:lvl>
    <w:lvl w:ilvl="6">
      <w:start w:val="0"/>
      <w:numFmt w:val="bullet"/>
      <w:lvlText w:val="•"/>
      <w:lvlJc w:val="left"/>
      <w:pPr>
        <w:ind w:left="5681" w:hanging="360"/>
      </w:pPr>
      <w:rPr>
        <w:rFonts w:hint="default"/>
        <w:lang w:val="es-ES" w:eastAsia="en-US" w:bidi="ar-SA"/>
      </w:rPr>
    </w:lvl>
    <w:lvl w:ilvl="7">
      <w:start w:val="0"/>
      <w:numFmt w:val="bullet"/>
      <w:lvlText w:val="•"/>
      <w:lvlJc w:val="left"/>
      <w:pPr>
        <w:ind w:left="6492" w:hanging="360"/>
      </w:pPr>
      <w:rPr>
        <w:rFonts w:hint="default"/>
        <w:lang w:val="es-ES" w:eastAsia="en-US" w:bidi="ar-SA"/>
      </w:rPr>
    </w:lvl>
    <w:lvl w:ilvl="8">
      <w:start w:val="0"/>
      <w:numFmt w:val="bullet"/>
      <w:lvlText w:val="•"/>
      <w:lvlJc w:val="left"/>
      <w:pPr>
        <w:ind w:left="7302" w:hanging="360"/>
      </w:pPr>
      <w:rPr>
        <w:rFonts w:hint="default"/>
        <w:lang w:val="es-ES" w:eastAsia="en-US" w:bidi="ar-SA"/>
      </w:rPr>
    </w:lvl>
  </w:abstractNum>
  <w:abstractNum w:abstractNumId="20">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30" w:hanging="360"/>
      </w:pPr>
      <w:rPr>
        <w:rFonts w:hint="default"/>
        <w:lang w:val="es-ES" w:eastAsia="en-US" w:bidi="ar-SA"/>
      </w:rPr>
    </w:lvl>
    <w:lvl w:ilvl="2">
      <w:start w:val="0"/>
      <w:numFmt w:val="bullet"/>
      <w:lvlText w:val="•"/>
      <w:lvlJc w:val="left"/>
      <w:pPr>
        <w:ind w:left="2440" w:hanging="360"/>
      </w:pPr>
      <w:rPr>
        <w:rFonts w:hint="default"/>
        <w:lang w:val="es-ES" w:eastAsia="en-US" w:bidi="ar-SA"/>
      </w:rPr>
    </w:lvl>
    <w:lvl w:ilvl="3">
      <w:start w:val="0"/>
      <w:numFmt w:val="bullet"/>
      <w:lvlText w:val="•"/>
      <w:lvlJc w:val="left"/>
      <w:pPr>
        <w:ind w:left="3250" w:hanging="360"/>
      </w:pPr>
      <w:rPr>
        <w:rFonts w:hint="default"/>
        <w:lang w:val="es-ES" w:eastAsia="en-US" w:bidi="ar-SA"/>
      </w:rPr>
    </w:lvl>
    <w:lvl w:ilvl="4">
      <w:start w:val="0"/>
      <w:numFmt w:val="bullet"/>
      <w:lvlText w:val="•"/>
      <w:lvlJc w:val="left"/>
      <w:pPr>
        <w:ind w:left="4061" w:hanging="360"/>
      </w:pPr>
      <w:rPr>
        <w:rFonts w:hint="default"/>
        <w:lang w:val="es-ES" w:eastAsia="en-US" w:bidi="ar-SA"/>
      </w:rPr>
    </w:lvl>
    <w:lvl w:ilvl="5">
      <w:start w:val="0"/>
      <w:numFmt w:val="bullet"/>
      <w:lvlText w:val="•"/>
      <w:lvlJc w:val="left"/>
      <w:pPr>
        <w:ind w:left="4871" w:hanging="360"/>
      </w:pPr>
      <w:rPr>
        <w:rFonts w:hint="default"/>
        <w:lang w:val="es-ES" w:eastAsia="en-US" w:bidi="ar-SA"/>
      </w:rPr>
    </w:lvl>
    <w:lvl w:ilvl="6">
      <w:start w:val="0"/>
      <w:numFmt w:val="bullet"/>
      <w:lvlText w:val="•"/>
      <w:lvlJc w:val="left"/>
      <w:pPr>
        <w:ind w:left="5681" w:hanging="360"/>
      </w:pPr>
      <w:rPr>
        <w:rFonts w:hint="default"/>
        <w:lang w:val="es-ES" w:eastAsia="en-US" w:bidi="ar-SA"/>
      </w:rPr>
    </w:lvl>
    <w:lvl w:ilvl="7">
      <w:start w:val="0"/>
      <w:numFmt w:val="bullet"/>
      <w:lvlText w:val="•"/>
      <w:lvlJc w:val="left"/>
      <w:pPr>
        <w:ind w:left="6492" w:hanging="360"/>
      </w:pPr>
      <w:rPr>
        <w:rFonts w:hint="default"/>
        <w:lang w:val="es-ES" w:eastAsia="en-US" w:bidi="ar-SA"/>
      </w:rPr>
    </w:lvl>
    <w:lvl w:ilvl="8">
      <w:start w:val="0"/>
      <w:numFmt w:val="bullet"/>
      <w:lvlText w:val="•"/>
      <w:lvlJc w:val="left"/>
      <w:pPr>
        <w:ind w:left="7302" w:hanging="360"/>
      </w:pPr>
      <w:rPr>
        <w:rFonts w:hint="default"/>
        <w:lang w:val="es-ES" w:eastAsia="en-US" w:bidi="ar-SA"/>
      </w:rPr>
    </w:lvl>
  </w:abstractNum>
  <w:abstractNum w:abstractNumId="19">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30" w:hanging="360"/>
      </w:pPr>
      <w:rPr>
        <w:rFonts w:hint="default"/>
        <w:lang w:val="es-ES" w:eastAsia="en-US" w:bidi="ar-SA"/>
      </w:rPr>
    </w:lvl>
    <w:lvl w:ilvl="2">
      <w:start w:val="0"/>
      <w:numFmt w:val="bullet"/>
      <w:lvlText w:val="•"/>
      <w:lvlJc w:val="left"/>
      <w:pPr>
        <w:ind w:left="2440" w:hanging="360"/>
      </w:pPr>
      <w:rPr>
        <w:rFonts w:hint="default"/>
        <w:lang w:val="es-ES" w:eastAsia="en-US" w:bidi="ar-SA"/>
      </w:rPr>
    </w:lvl>
    <w:lvl w:ilvl="3">
      <w:start w:val="0"/>
      <w:numFmt w:val="bullet"/>
      <w:lvlText w:val="•"/>
      <w:lvlJc w:val="left"/>
      <w:pPr>
        <w:ind w:left="3250" w:hanging="360"/>
      </w:pPr>
      <w:rPr>
        <w:rFonts w:hint="default"/>
        <w:lang w:val="es-ES" w:eastAsia="en-US" w:bidi="ar-SA"/>
      </w:rPr>
    </w:lvl>
    <w:lvl w:ilvl="4">
      <w:start w:val="0"/>
      <w:numFmt w:val="bullet"/>
      <w:lvlText w:val="•"/>
      <w:lvlJc w:val="left"/>
      <w:pPr>
        <w:ind w:left="4061" w:hanging="360"/>
      </w:pPr>
      <w:rPr>
        <w:rFonts w:hint="default"/>
        <w:lang w:val="es-ES" w:eastAsia="en-US" w:bidi="ar-SA"/>
      </w:rPr>
    </w:lvl>
    <w:lvl w:ilvl="5">
      <w:start w:val="0"/>
      <w:numFmt w:val="bullet"/>
      <w:lvlText w:val="•"/>
      <w:lvlJc w:val="left"/>
      <w:pPr>
        <w:ind w:left="4871" w:hanging="360"/>
      </w:pPr>
      <w:rPr>
        <w:rFonts w:hint="default"/>
        <w:lang w:val="es-ES" w:eastAsia="en-US" w:bidi="ar-SA"/>
      </w:rPr>
    </w:lvl>
    <w:lvl w:ilvl="6">
      <w:start w:val="0"/>
      <w:numFmt w:val="bullet"/>
      <w:lvlText w:val="•"/>
      <w:lvlJc w:val="left"/>
      <w:pPr>
        <w:ind w:left="5681" w:hanging="360"/>
      </w:pPr>
      <w:rPr>
        <w:rFonts w:hint="default"/>
        <w:lang w:val="es-ES" w:eastAsia="en-US" w:bidi="ar-SA"/>
      </w:rPr>
    </w:lvl>
    <w:lvl w:ilvl="7">
      <w:start w:val="0"/>
      <w:numFmt w:val="bullet"/>
      <w:lvlText w:val="•"/>
      <w:lvlJc w:val="left"/>
      <w:pPr>
        <w:ind w:left="6492" w:hanging="360"/>
      </w:pPr>
      <w:rPr>
        <w:rFonts w:hint="default"/>
        <w:lang w:val="es-ES" w:eastAsia="en-US" w:bidi="ar-SA"/>
      </w:rPr>
    </w:lvl>
    <w:lvl w:ilvl="8">
      <w:start w:val="0"/>
      <w:numFmt w:val="bullet"/>
      <w:lvlText w:val="•"/>
      <w:lvlJc w:val="left"/>
      <w:pPr>
        <w:ind w:left="7302" w:hanging="360"/>
      </w:pPr>
      <w:rPr>
        <w:rFonts w:hint="default"/>
        <w:lang w:val="es-ES" w:eastAsia="en-US" w:bidi="ar-SA"/>
      </w:rPr>
    </w:lvl>
  </w:abstractNum>
  <w:abstractNum w:abstractNumId="18">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30" w:hanging="360"/>
      </w:pPr>
      <w:rPr>
        <w:rFonts w:hint="default"/>
        <w:lang w:val="es-ES" w:eastAsia="en-US" w:bidi="ar-SA"/>
      </w:rPr>
    </w:lvl>
    <w:lvl w:ilvl="2">
      <w:start w:val="0"/>
      <w:numFmt w:val="bullet"/>
      <w:lvlText w:val="•"/>
      <w:lvlJc w:val="left"/>
      <w:pPr>
        <w:ind w:left="2440" w:hanging="360"/>
      </w:pPr>
      <w:rPr>
        <w:rFonts w:hint="default"/>
        <w:lang w:val="es-ES" w:eastAsia="en-US" w:bidi="ar-SA"/>
      </w:rPr>
    </w:lvl>
    <w:lvl w:ilvl="3">
      <w:start w:val="0"/>
      <w:numFmt w:val="bullet"/>
      <w:lvlText w:val="•"/>
      <w:lvlJc w:val="left"/>
      <w:pPr>
        <w:ind w:left="3250" w:hanging="360"/>
      </w:pPr>
      <w:rPr>
        <w:rFonts w:hint="default"/>
        <w:lang w:val="es-ES" w:eastAsia="en-US" w:bidi="ar-SA"/>
      </w:rPr>
    </w:lvl>
    <w:lvl w:ilvl="4">
      <w:start w:val="0"/>
      <w:numFmt w:val="bullet"/>
      <w:lvlText w:val="•"/>
      <w:lvlJc w:val="left"/>
      <w:pPr>
        <w:ind w:left="4061" w:hanging="360"/>
      </w:pPr>
      <w:rPr>
        <w:rFonts w:hint="default"/>
        <w:lang w:val="es-ES" w:eastAsia="en-US" w:bidi="ar-SA"/>
      </w:rPr>
    </w:lvl>
    <w:lvl w:ilvl="5">
      <w:start w:val="0"/>
      <w:numFmt w:val="bullet"/>
      <w:lvlText w:val="•"/>
      <w:lvlJc w:val="left"/>
      <w:pPr>
        <w:ind w:left="4871" w:hanging="360"/>
      </w:pPr>
      <w:rPr>
        <w:rFonts w:hint="default"/>
        <w:lang w:val="es-ES" w:eastAsia="en-US" w:bidi="ar-SA"/>
      </w:rPr>
    </w:lvl>
    <w:lvl w:ilvl="6">
      <w:start w:val="0"/>
      <w:numFmt w:val="bullet"/>
      <w:lvlText w:val="•"/>
      <w:lvlJc w:val="left"/>
      <w:pPr>
        <w:ind w:left="5681" w:hanging="360"/>
      </w:pPr>
      <w:rPr>
        <w:rFonts w:hint="default"/>
        <w:lang w:val="es-ES" w:eastAsia="en-US" w:bidi="ar-SA"/>
      </w:rPr>
    </w:lvl>
    <w:lvl w:ilvl="7">
      <w:start w:val="0"/>
      <w:numFmt w:val="bullet"/>
      <w:lvlText w:val="•"/>
      <w:lvlJc w:val="left"/>
      <w:pPr>
        <w:ind w:left="6492" w:hanging="360"/>
      </w:pPr>
      <w:rPr>
        <w:rFonts w:hint="default"/>
        <w:lang w:val="es-ES" w:eastAsia="en-US" w:bidi="ar-SA"/>
      </w:rPr>
    </w:lvl>
    <w:lvl w:ilvl="8">
      <w:start w:val="0"/>
      <w:numFmt w:val="bullet"/>
      <w:lvlText w:val="•"/>
      <w:lvlJc w:val="left"/>
      <w:pPr>
        <w:ind w:left="7302" w:hanging="360"/>
      </w:pPr>
      <w:rPr>
        <w:rFonts w:hint="default"/>
        <w:lang w:val="es-ES" w:eastAsia="en-US" w:bidi="ar-SA"/>
      </w:rPr>
    </w:lvl>
  </w:abstractNum>
  <w:abstractNum w:abstractNumId="17">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30" w:hanging="360"/>
      </w:pPr>
      <w:rPr>
        <w:rFonts w:hint="default"/>
        <w:lang w:val="es-ES" w:eastAsia="en-US" w:bidi="ar-SA"/>
      </w:rPr>
    </w:lvl>
    <w:lvl w:ilvl="2">
      <w:start w:val="0"/>
      <w:numFmt w:val="bullet"/>
      <w:lvlText w:val="•"/>
      <w:lvlJc w:val="left"/>
      <w:pPr>
        <w:ind w:left="2440" w:hanging="360"/>
      </w:pPr>
      <w:rPr>
        <w:rFonts w:hint="default"/>
        <w:lang w:val="es-ES" w:eastAsia="en-US" w:bidi="ar-SA"/>
      </w:rPr>
    </w:lvl>
    <w:lvl w:ilvl="3">
      <w:start w:val="0"/>
      <w:numFmt w:val="bullet"/>
      <w:lvlText w:val="•"/>
      <w:lvlJc w:val="left"/>
      <w:pPr>
        <w:ind w:left="3250" w:hanging="360"/>
      </w:pPr>
      <w:rPr>
        <w:rFonts w:hint="default"/>
        <w:lang w:val="es-ES" w:eastAsia="en-US" w:bidi="ar-SA"/>
      </w:rPr>
    </w:lvl>
    <w:lvl w:ilvl="4">
      <w:start w:val="0"/>
      <w:numFmt w:val="bullet"/>
      <w:lvlText w:val="•"/>
      <w:lvlJc w:val="left"/>
      <w:pPr>
        <w:ind w:left="4061" w:hanging="360"/>
      </w:pPr>
      <w:rPr>
        <w:rFonts w:hint="default"/>
        <w:lang w:val="es-ES" w:eastAsia="en-US" w:bidi="ar-SA"/>
      </w:rPr>
    </w:lvl>
    <w:lvl w:ilvl="5">
      <w:start w:val="0"/>
      <w:numFmt w:val="bullet"/>
      <w:lvlText w:val="•"/>
      <w:lvlJc w:val="left"/>
      <w:pPr>
        <w:ind w:left="4871" w:hanging="360"/>
      </w:pPr>
      <w:rPr>
        <w:rFonts w:hint="default"/>
        <w:lang w:val="es-ES" w:eastAsia="en-US" w:bidi="ar-SA"/>
      </w:rPr>
    </w:lvl>
    <w:lvl w:ilvl="6">
      <w:start w:val="0"/>
      <w:numFmt w:val="bullet"/>
      <w:lvlText w:val="•"/>
      <w:lvlJc w:val="left"/>
      <w:pPr>
        <w:ind w:left="5681" w:hanging="360"/>
      </w:pPr>
      <w:rPr>
        <w:rFonts w:hint="default"/>
        <w:lang w:val="es-ES" w:eastAsia="en-US" w:bidi="ar-SA"/>
      </w:rPr>
    </w:lvl>
    <w:lvl w:ilvl="7">
      <w:start w:val="0"/>
      <w:numFmt w:val="bullet"/>
      <w:lvlText w:val="•"/>
      <w:lvlJc w:val="left"/>
      <w:pPr>
        <w:ind w:left="6492" w:hanging="360"/>
      </w:pPr>
      <w:rPr>
        <w:rFonts w:hint="default"/>
        <w:lang w:val="es-ES" w:eastAsia="en-US" w:bidi="ar-SA"/>
      </w:rPr>
    </w:lvl>
    <w:lvl w:ilvl="8">
      <w:start w:val="0"/>
      <w:numFmt w:val="bullet"/>
      <w:lvlText w:val="•"/>
      <w:lvlJc w:val="left"/>
      <w:pPr>
        <w:ind w:left="7302" w:hanging="360"/>
      </w:pPr>
      <w:rPr>
        <w:rFonts w:hint="default"/>
        <w:lang w:val="es-ES" w:eastAsia="en-US" w:bidi="ar-SA"/>
      </w:rPr>
    </w:lvl>
  </w:abstractNum>
  <w:abstractNum w:abstractNumId="16">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30" w:hanging="360"/>
      </w:pPr>
      <w:rPr>
        <w:rFonts w:hint="default"/>
        <w:lang w:val="es-ES" w:eastAsia="en-US" w:bidi="ar-SA"/>
      </w:rPr>
    </w:lvl>
    <w:lvl w:ilvl="2">
      <w:start w:val="0"/>
      <w:numFmt w:val="bullet"/>
      <w:lvlText w:val="•"/>
      <w:lvlJc w:val="left"/>
      <w:pPr>
        <w:ind w:left="2440" w:hanging="360"/>
      </w:pPr>
      <w:rPr>
        <w:rFonts w:hint="default"/>
        <w:lang w:val="es-ES" w:eastAsia="en-US" w:bidi="ar-SA"/>
      </w:rPr>
    </w:lvl>
    <w:lvl w:ilvl="3">
      <w:start w:val="0"/>
      <w:numFmt w:val="bullet"/>
      <w:lvlText w:val="•"/>
      <w:lvlJc w:val="left"/>
      <w:pPr>
        <w:ind w:left="3250" w:hanging="360"/>
      </w:pPr>
      <w:rPr>
        <w:rFonts w:hint="default"/>
        <w:lang w:val="es-ES" w:eastAsia="en-US" w:bidi="ar-SA"/>
      </w:rPr>
    </w:lvl>
    <w:lvl w:ilvl="4">
      <w:start w:val="0"/>
      <w:numFmt w:val="bullet"/>
      <w:lvlText w:val="•"/>
      <w:lvlJc w:val="left"/>
      <w:pPr>
        <w:ind w:left="4061" w:hanging="360"/>
      </w:pPr>
      <w:rPr>
        <w:rFonts w:hint="default"/>
        <w:lang w:val="es-ES" w:eastAsia="en-US" w:bidi="ar-SA"/>
      </w:rPr>
    </w:lvl>
    <w:lvl w:ilvl="5">
      <w:start w:val="0"/>
      <w:numFmt w:val="bullet"/>
      <w:lvlText w:val="•"/>
      <w:lvlJc w:val="left"/>
      <w:pPr>
        <w:ind w:left="4871" w:hanging="360"/>
      </w:pPr>
      <w:rPr>
        <w:rFonts w:hint="default"/>
        <w:lang w:val="es-ES" w:eastAsia="en-US" w:bidi="ar-SA"/>
      </w:rPr>
    </w:lvl>
    <w:lvl w:ilvl="6">
      <w:start w:val="0"/>
      <w:numFmt w:val="bullet"/>
      <w:lvlText w:val="•"/>
      <w:lvlJc w:val="left"/>
      <w:pPr>
        <w:ind w:left="5681" w:hanging="360"/>
      </w:pPr>
      <w:rPr>
        <w:rFonts w:hint="default"/>
        <w:lang w:val="es-ES" w:eastAsia="en-US" w:bidi="ar-SA"/>
      </w:rPr>
    </w:lvl>
    <w:lvl w:ilvl="7">
      <w:start w:val="0"/>
      <w:numFmt w:val="bullet"/>
      <w:lvlText w:val="•"/>
      <w:lvlJc w:val="left"/>
      <w:pPr>
        <w:ind w:left="6492" w:hanging="360"/>
      </w:pPr>
      <w:rPr>
        <w:rFonts w:hint="default"/>
        <w:lang w:val="es-ES" w:eastAsia="en-US" w:bidi="ar-SA"/>
      </w:rPr>
    </w:lvl>
    <w:lvl w:ilvl="8">
      <w:start w:val="0"/>
      <w:numFmt w:val="bullet"/>
      <w:lvlText w:val="•"/>
      <w:lvlJc w:val="left"/>
      <w:pPr>
        <w:ind w:left="7302" w:hanging="360"/>
      </w:pPr>
      <w:rPr>
        <w:rFonts w:hint="default"/>
        <w:lang w:val="es-ES" w:eastAsia="en-US" w:bidi="ar-SA"/>
      </w:rPr>
    </w:lvl>
  </w:abstractNum>
  <w:abstractNum w:abstractNumId="15">
    <w:multiLevelType w:val="hybridMultilevel"/>
    <w:lvl w:ilvl="0">
      <w:start w:val="0"/>
      <w:numFmt w:val="bullet"/>
      <w:lvlText w:val="-"/>
      <w:lvlJc w:val="left"/>
      <w:pPr>
        <w:ind w:left="386" w:hanging="142"/>
      </w:pPr>
      <w:rPr>
        <w:rFonts w:hint="default" w:ascii="Arial Narrow" w:hAnsi="Arial Narrow" w:eastAsia="Arial Narrow" w:cs="Arial Narrow"/>
        <w:b w:val="0"/>
        <w:bCs w:val="0"/>
        <w:i w:val="0"/>
        <w:iCs w:val="0"/>
        <w:spacing w:val="0"/>
        <w:w w:val="100"/>
        <w:sz w:val="22"/>
        <w:szCs w:val="22"/>
        <w:lang w:val="es-ES" w:eastAsia="en-US" w:bidi="ar-SA"/>
      </w:rPr>
    </w:lvl>
    <w:lvl w:ilvl="1">
      <w:start w:val="0"/>
      <w:numFmt w:val="bullet"/>
      <w:lvlText w:val="•"/>
      <w:lvlJc w:val="left"/>
      <w:pPr>
        <w:ind w:left="626" w:hanging="142"/>
      </w:pPr>
      <w:rPr>
        <w:rFonts w:hint="default"/>
        <w:lang w:val="es-ES" w:eastAsia="en-US" w:bidi="ar-SA"/>
      </w:rPr>
    </w:lvl>
    <w:lvl w:ilvl="2">
      <w:start w:val="0"/>
      <w:numFmt w:val="bullet"/>
      <w:lvlText w:val="•"/>
      <w:lvlJc w:val="left"/>
      <w:pPr>
        <w:ind w:left="872" w:hanging="142"/>
      </w:pPr>
      <w:rPr>
        <w:rFonts w:hint="default"/>
        <w:lang w:val="es-ES" w:eastAsia="en-US" w:bidi="ar-SA"/>
      </w:rPr>
    </w:lvl>
    <w:lvl w:ilvl="3">
      <w:start w:val="0"/>
      <w:numFmt w:val="bullet"/>
      <w:lvlText w:val="•"/>
      <w:lvlJc w:val="left"/>
      <w:pPr>
        <w:ind w:left="1118" w:hanging="142"/>
      </w:pPr>
      <w:rPr>
        <w:rFonts w:hint="default"/>
        <w:lang w:val="es-ES" w:eastAsia="en-US" w:bidi="ar-SA"/>
      </w:rPr>
    </w:lvl>
    <w:lvl w:ilvl="4">
      <w:start w:val="0"/>
      <w:numFmt w:val="bullet"/>
      <w:lvlText w:val="•"/>
      <w:lvlJc w:val="left"/>
      <w:pPr>
        <w:ind w:left="1364" w:hanging="142"/>
      </w:pPr>
      <w:rPr>
        <w:rFonts w:hint="default"/>
        <w:lang w:val="es-ES" w:eastAsia="en-US" w:bidi="ar-SA"/>
      </w:rPr>
    </w:lvl>
    <w:lvl w:ilvl="5">
      <w:start w:val="0"/>
      <w:numFmt w:val="bullet"/>
      <w:lvlText w:val="•"/>
      <w:lvlJc w:val="left"/>
      <w:pPr>
        <w:ind w:left="1610" w:hanging="142"/>
      </w:pPr>
      <w:rPr>
        <w:rFonts w:hint="default"/>
        <w:lang w:val="es-ES" w:eastAsia="en-US" w:bidi="ar-SA"/>
      </w:rPr>
    </w:lvl>
    <w:lvl w:ilvl="6">
      <w:start w:val="0"/>
      <w:numFmt w:val="bullet"/>
      <w:lvlText w:val="•"/>
      <w:lvlJc w:val="left"/>
      <w:pPr>
        <w:ind w:left="1856" w:hanging="142"/>
      </w:pPr>
      <w:rPr>
        <w:rFonts w:hint="default"/>
        <w:lang w:val="es-ES" w:eastAsia="en-US" w:bidi="ar-SA"/>
      </w:rPr>
    </w:lvl>
    <w:lvl w:ilvl="7">
      <w:start w:val="0"/>
      <w:numFmt w:val="bullet"/>
      <w:lvlText w:val="•"/>
      <w:lvlJc w:val="left"/>
      <w:pPr>
        <w:ind w:left="2102" w:hanging="142"/>
      </w:pPr>
      <w:rPr>
        <w:rFonts w:hint="default"/>
        <w:lang w:val="es-ES" w:eastAsia="en-US" w:bidi="ar-SA"/>
      </w:rPr>
    </w:lvl>
    <w:lvl w:ilvl="8">
      <w:start w:val="0"/>
      <w:numFmt w:val="bullet"/>
      <w:lvlText w:val="•"/>
      <w:lvlJc w:val="left"/>
      <w:pPr>
        <w:ind w:left="2348" w:hanging="142"/>
      </w:pPr>
      <w:rPr>
        <w:rFonts w:hint="default"/>
        <w:lang w:val="es-ES" w:eastAsia="en-US" w:bidi="ar-SA"/>
      </w:rPr>
    </w:lvl>
  </w:abstractNum>
  <w:abstractNum w:abstractNumId="14">
    <w:multiLevelType w:val="hybridMultilevel"/>
    <w:lvl w:ilvl="0">
      <w:start w:val="5"/>
      <w:numFmt w:val="decimal"/>
      <w:lvlText w:val="%1"/>
      <w:lvlJc w:val="left"/>
      <w:pPr>
        <w:ind w:left="1006" w:hanging="937"/>
        <w:jc w:val="left"/>
      </w:pPr>
      <w:rPr>
        <w:rFonts w:hint="default"/>
        <w:lang w:val="es-ES" w:eastAsia="en-US" w:bidi="ar-SA"/>
      </w:rPr>
    </w:lvl>
    <w:lvl w:ilvl="1">
      <w:start w:val="3"/>
      <w:numFmt w:val="decimal"/>
      <w:lvlText w:val="%1.%2"/>
      <w:lvlJc w:val="left"/>
      <w:pPr>
        <w:ind w:left="1006" w:hanging="937"/>
        <w:jc w:val="left"/>
      </w:pPr>
      <w:rPr>
        <w:rFonts w:hint="default"/>
        <w:lang w:val="es-ES" w:eastAsia="en-US" w:bidi="ar-SA"/>
      </w:rPr>
    </w:lvl>
    <w:lvl w:ilvl="2">
      <w:start w:val="3"/>
      <w:numFmt w:val="decimal"/>
      <w:lvlText w:val="%1.%2.%3"/>
      <w:lvlJc w:val="left"/>
      <w:pPr>
        <w:ind w:left="1006" w:hanging="937"/>
        <w:jc w:val="left"/>
      </w:pPr>
      <w:rPr>
        <w:rFonts w:hint="default"/>
        <w:lang w:val="es-ES" w:eastAsia="en-US" w:bidi="ar-SA"/>
      </w:rPr>
    </w:lvl>
    <w:lvl w:ilvl="3">
      <w:start w:val="5"/>
      <w:numFmt w:val="decimal"/>
      <w:lvlText w:val="%1.%2.%3.%4"/>
      <w:lvlJc w:val="left"/>
      <w:pPr>
        <w:ind w:left="1006" w:hanging="937"/>
        <w:jc w:val="left"/>
      </w:pPr>
      <w:rPr>
        <w:rFonts w:hint="default" w:ascii="Verdana" w:hAnsi="Verdana" w:eastAsia="Verdana" w:cs="Verdana"/>
        <w:b/>
        <w:bCs/>
        <w:i w:val="0"/>
        <w:iCs w:val="0"/>
        <w:spacing w:val="-2"/>
        <w:w w:val="100"/>
        <w:sz w:val="22"/>
        <w:szCs w:val="22"/>
        <w:lang w:val="es-ES" w:eastAsia="en-US" w:bidi="ar-SA"/>
      </w:rPr>
    </w:lvl>
    <w:lvl w:ilvl="4">
      <w:start w:val="1"/>
      <w:numFmt w:val="decimal"/>
      <w:lvlText w:val="%1.%2.%3.%4.%5"/>
      <w:lvlJc w:val="left"/>
      <w:pPr>
        <w:ind w:left="1245" w:hanging="1176"/>
        <w:jc w:val="left"/>
      </w:pPr>
      <w:rPr>
        <w:rFonts w:hint="default" w:ascii="Verdana" w:hAnsi="Verdana" w:eastAsia="Verdana" w:cs="Verdana"/>
        <w:b/>
        <w:bCs/>
        <w:i w:val="0"/>
        <w:iCs w:val="0"/>
        <w:spacing w:val="-2"/>
        <w:w w:val="100"/>
        <w:sz w:val="22"/>
        <w:szCs w:val="22"/>
        <w:lang w:val="es-ES" w:eastAsia="en-US" w:bidi="ar-SA"/>
      </w:rPr>
    </w:lvl>
    <w:lvl w:ilvl="5">
      <w:start w:val="0"/>
      <w:numFmt w:val="bullet"/>
      <w:lvlText w:val="•"/>
      <w:lvlJc w:val="left"/>
      <w:pPr>
        <w:ind w:left="5152" w:hanging="1176"/>
      </w:pPr>
      <w:rPr>
        <w:rFonts w:hint="default"/>
        <w:lang w:val="es-ES" w:eastAsia="en-US" w:bidi="ar-SA"/>
      </w:rPr>
    </w:lvl>
    <w:lvl w:ilvl="6">
      <w:start w:val="0"/>
      <w:numFmt w:val="bullet"/>
      <w:lvlText w:val="•"/>
      <w:lvlJc w:val="left"/>
      <w:pPr>
        <w:ind w:left="6131" w:hanging="1176"/>
      </w:pPr>
      <w:rPr>
        <w:rFonts w:hint="default"/>
        <w:lang w:val="es-ES" w:eastAsia="en-US" w:bidi="ar-SA"/>
      </w:rPr>
    </w:lvl>
    <w:lvl w:ilvl="7">
      <w:start w:val="0"/>
      <w:numFmt w:val="bullet"/>
      <w:lvlText w:val="•"/>
      <w:lvlJc w:val="left"/>
      <w:pPr>
        <w:ind w:left="7109" w:hanging="1176"/>
      </w:pPr>
      <w:rPr>
        <w:rFonts w:hint="default"/>
        <w:lang w:val="es-ES" w:eastAsia="en-US" w:bidi="ar-SA"/>
      </w:rPr>
    </w:lvl>
    <w:lvl w:ilvl="8">
      <w:start w:val="0"/>
      <w:numFmt w:val="bullet"/>
      <w:lvlText w:val="•"/>
      <w:lvlJc w:val="left"/>
      <w:pPr>
        <w:ind w:left="8087" w:hanging="1176"/>
      </w:pPr>
      <w:rPr>
        <w:rFonts w:hint="default"/>
        <w:lang w:val="es-ES" w:eastAsia="en-US" w:bidi="ar-SA"/>
      </w:rPr>
    </w:lvl>
  </w:abstractNum>
  <w:abstractNum w:abstractNumId="13">
    <w:multiLevelType w:val="hybridMultilevel"/>
    <w:lvl w:ilvl="0">
      <w:start w:val="1"/>
      <w:numFmt w:val="lowerLetter"/>
      <w:lvlText w:val="%1."/>
      <w:lvlJc w:val="left"/>
      <w:pPr>
        <w:ind w:left="792" w:hanging="360"/>
        <w:jc w:val="left"/>
      </w:pPr>
      <w:rPr>
        <w:rFonts w:hint="default" w:ascii="Verdana" w:hAnsi="Verdana" w:eastAsia="Verdana" w:cs="Verdana"/>
        <w:b w:val="0"/>
        <w:bCs w:val="0"/>
        <w:i w:val="0"/>
        <w:iCs w:val="0"/>
        <w:spacing w:val="-1"/>
        <w:w w:val="100"/>
        <w:sz w:val="22"/>
        <w:szCs w:val="22"/>
        <w:lang w:val="es-ES" w:eastAsia="en-US" w:bidi="ar-SA"/>
      </w:rPr>
    </w:lvl>
    <w:lvl w:ilvl="1">
      <w:start w:val="0"/>
      <w:numFmt w:val="bullet"/>
      <w:lvlText w:val="•"/>
      <w:lvlJc w:val="left"/>
      <w:pPr>
        <w:ind w:left="973" w:hanging="360"/>
      </w:pPr>
      <w:rPr>
        <w:rFonts w:hint="default"/>
        <w:lang w:val="es-ES" w:eastAsia="en-US" w:bidi="ar-SA"/>
      </w:rPr>
    </w:lvl>
    <w:lvl w:ilvl="2">
      <w:start w:val="0"/>
      <w:numFmt w:val="bullet"/>
      <w:lvlText w:val="•"/>
      <w:lvlJc w:val="left"/>
      <w:pPr>
        <w:ind w:left="1147" w:hanging="360"/>
      </w:pPr>
      <w:rPr>
        <w:rFonts w:hint="default"/>
        <w:lang w:val="es-ES" w:eastAsia="en-US" w:bidi="ar-SA"/>
      </w:rPr>
    </w:lvl>
    <w:lvl w:ilvl="3">
      <w:start w:val="0"/>
      <w:numFmt w:val="bullet"/>
      <w:lvlText w:val="•"/>
      <w:lvlJc w:val="left"/>
      <w:pPr>
        <w:ind w:left="1321" w:hanging="360"/>
      </w:pPr>
      <w:rPr>
        <w:rFonts w:hint="default"/>
        <w:lang w:val="es-ES" w:eastAsia="en-US" w:bidi="ar-SA"/>
      </w:rPr>
    </w:lvl>
    <w:lvl w:ilvl="4">
      <w:start w:val="0"/>
      <w:numFmt w:val="bullet"/>
      <w:lvlText w:val="•"/>
      <w:lvlJc w:val="left"/>
      <w:pPr>
        <w:ind w:left="1495" w:hanging="360"/>
      </w:pPr>
      <w:rPr>
        <w:rFonts w:hint="default"/>
        <w:lang w:val="es-ES" w:eastAsia="en-US" w:bidi="ar-SA"/>
      </w:rPr>
    </w:lvl>
    <w:lvl w:ilvl="5">
      <w:start w:val="0"/>
      <w:numFmt w:val="bullet"/>
      <w:lvlText w:val="•"/>
      <w:lvlJc w:val="left"/>
      <w:pPr>
        <w:ind w:left="1669" w:hanging="360"/>
      </w:pPr>
      <w:rPr>
        <w:rFonts w:hint="default"/>
        <w:lang w:val="es-ES" w:eastAsia="en-US" w:bidi="ar-SA"/>
      </w:rPr>
    </w:lvl>
    <w:lvl w:ilvl="6">
      <w:start w:val="0"/>
      <w:numFmt w:val="bullet"/>
      <w:lvlText w:val="•"/>
      <w:lvlJc w:val="left"/>
      <w:pPr>
        <w:ind w:left="1843" w:hanging="360"/>
      </w:pPr>
      <w:rPr>
        <w:rFonts w:hint="default"/>
        <w:lang w:val="es-ES" w:eastAsia="en-US" w:bidi="ar-SA"/>
      </w:rPr>
    </w:lvl>
    <w:lvl w:ilvl="7">
      <w:start w:val="0"/>
      <w:numFmt w:val="bullet"/>
      <w:lvlText w:val="•"/>
      <w:lvlJc w:val="left"/>
      <w:pPr>
        <w:ind w:left="2017" w:hanging="360"/>
      </w:pPr>
      <w:rPr>
        <w:rFonts w:hint="default"/>
        <w:lang w:val="es-ES" w:eastAsia="en-US" w:bidi="ar-SA"/>
      </w:rPr>
    </w:lvl>
    <w:lvl w:ilvl="8">
      <w:start w:val="0"/>
      <w:numFmt w:val="bullet"/>
      <w:lvlText w:val="•"/>
      <w:lvlJc w:val="left"/>
      <w:pPr>
        <w:ind w:left="2191" w:hanging="360"/>
      </w:pPr>
      <w:rPr>
        <w:rFonts w:hint="default"/>
        <w:lang w:val="es-ES" w:eastAsia="en-US" w:bidi="ar-SA"/>
      </w:rPr>
    </w:lvl>
  </w:abstractNum>
  <w:abstractNum w:abstractNumId="12">
    <w:multiLevelType w:val="hybridMultilevel"/>
    <w:lvl w:ilvl="0">
      <w:start w:val="0"/>
      <w:numFmt w:val="bullet"/>
      <w:lvlText w:val=""/>
      <w:lvlJc w:val="left"/>
      <w:pPr>
        <w:ind w:left="603"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87" w:hanging="360"/>
      </w:pPr>
      <w:rPr>
        <w:rFonts w:hint="default"/>
        <w:lang w:val="es-ES" w:eastAsia="en-US" w:bidi="ar-SA"/>
      </w:rPr>
    </w:lvl>
    <w:lvl w:ilvl="2">
      <w:start w:val="0"/>
      <w:numFmt w:val="bullet"/>
      <w:lvlText w:val="•"/>
      <w:lvlJc w:val="left"/>
      <w:pPr>
        <w:ind w:left="1175" w:hanging="360"/>
      </w:pPr>
      <w:rPr>
        <w:rFonts w:hint="default"/>
        <w:lang w:val="es-ES" w:eastAsia="en-US" w:bidi="ar-SA"/>
      </w:rPr>
    </w:lvl>
    <w:lvl w:ilvl="3">
      <w:start w:val="0"/>
      <w:numFmt w:val="bullet"/>
      <w:lvlText w:val="•"/>
      <w:lvlJc w:val="left"/>
      <w:pPr>
        <w:ind w:left="1462" w:hanging="360"/>
      </w:pPr>
      <w:rPr>
        <w:rFonts w:hint="default"/>
        <w:lang w:val="es-ES" w:eastAsia="en-US" w:bidi="ar-SA"/>
      </w:rPr>
    </w:lvl>
    <w:lvl w:ilvl="4">
      <w:start w:val="0"/>
      <w:numFmt w:val="bullet"/>
      <w:lvlText w:val="•"/>
      <w:lvlJc w:val="left"/>
      <w:pPr>
        <w:ind w:left="1750" w:hanging="360"/>
      </w:pPr>
      <w:rPr>
        <w:rFonts w:hint="default"/>
        <w:lang w:val="es-ES" w:eastAsia="en-US" w:bidi="ar-SA"/>
      </w:rPr>
    </w:lvl>
    <w:lvl w:ilvl="5">
      <w:start w:val="0"/>
      <w:numFmt w:val="bullet"/>
      <w:lvlText w:val="•"/>
      <w:lvlJc w:val="left"/>
      <w:pPr>
        <w:ind w:left="2037" w:hanging="360"/>
      </w:pPr>
      <w:rPr>
        <w:rFonts w:hint="default"/>
        <w:lang w:val="es-ES" w:eastAsia="en-US" w:bidi="ar-SA"/>
      </w:rPr>
    </w:lvl>
    <w:lvl w:ilvl="6">
      <w:start w:val="0"/>
      <w:numFmt w:val="bullet"/>
      <w:lvlText w:val="•"/>
      <w:lvlJc w:val="left"/>
      <w:pPr>
        <w:ind w:left="2325" w:hanging="360"/>
      </w:pPr>
      <w:rPr>
        <w:rFonts w:hint="default"/>
        <w:lang w:val="es-ES" w:eastAsia="en-US" w:bidi="ar-SA"/>
      </w:rPr>
    </w:lvl>
    <w:lvl w:ilvl="7">
      <w:start w:val="0"/>
      <w:numFmt w:val="bullet"/>
      <w:lvlText w:val="•"/>
      <w:lvlJc w:val="left"/>
      <w:pPr>
        <w:ind w:left="2612" w:hanging="360"/>
      </w:pPr>
      <w:rPr>
        <w:rFonts w:hint="default"/>
        <w:lang w:val="es-ES" w:eastAsia="en-US" w:bidi="ar-SA"/>
      </w:rPr>
    </w:lvl>
    <w:lvl w:ilvl="8">
      <w:start w:val="0"/>
      <w:numFmt w:val="bullet"/>
      <w:lvlText w:val="•"/>
      <w:lvlJc w:val="left"/>
      <w:pPr>
        <w:ind w:left="2900" w:hanging="360"/>
      </w:pPr>
      <w:rPr>
        <w:rFonts w:hint="default"/>
        <w:lang w:val="es-ES" w:eastAsia="en-US" w:bidi="ar-SA"/>
      </w:rPr>
    </w:lvl>
  </w:abstractNum>
  <w:abstractNum w:abstractNumId="11">
    <w:multiLevelType w:val="hybridMultilevel"/>
    <w:lvl w:ilvl="0">
      <w:start w:val="1"/>
      <w:numFmt w:val="lowerLetter"/>
      <w:lvlText w:val="%1)"/>
      <w:lvlJc w:val="left"/>
      <w:pPr>
        <w:ind w:left="353" w:hanging="284"/>
        <w:jc w:val="left"/>
      </w:pPr>
      <w:rPr>
        <w:rFonts w:hint="default" w:ascii="Verdana" w:hAnsi="Verdana" w:eastAsia="Verdana" w:cs="Verdana"/>
        <w:b w:val="0"/>
        <w:bCs w:val="0"/>
        <w:i w:val="0"/>
        <w:iCs w:val="0"/>
        <w:spacing w:val="-1"/>
        <w:w w:val="100"/>
        <w:sz w:val="22"/>
        <w:szCs w:val="22"/>
        <w:lang w:val="es-ES" w:eastAsia="en-US" w:bidi="ar-SA"/>
      </w:rPr>
    </w:lvl>
    <w:lvl w:ilvl="1">
      <w:start w:val="0"/>
      <w:numFmt w:val="bullet"/>
      <w:lvlText w:val="•"/>
      <w:lvlJc w:val="left"/>
      <w:pPr>
        <w:ind w:left="556" w:hanging="284"/>
      </w:pPr>
      <w:rPr>
        <w:rFonts w:hint="default"/>
        <w:lang w:val="es-ES" w:eastAsia="en-US" w:bidi="ar-SA"/>
      </w:rPr>
    </w:lvl>
    <w:lvl w:ilvl="2">
      <w:start w:val="0"/>
      <w:numFmt w:val="bullet"/>
      <w:lvlText w:val="•"/>
      <w:lvlJc w:val="left"/>
      <w:pPr>
        <w:ind w:left="753" w:hanging="284"/>
      </w:pPr>
      <w:rPr>
        <w:rFonts w:hint="default"/>
        <w:lang w:val="es-ES" w:eastAsia="en-US" w:bidi="ar-SA"/>
      </w:rPr>
    </w:lvl>
    <w:lvl w:ilvl="3">
      <w:start w:val="0"/>
      <w:numFmt w:val="bullet"/>
      <w:lvlText w:val="•"/>
      <w:lvlJc w:val="left"/>
      <w:pPr>
        <w:ind w:left="950" w:hanging="284"/>
      </w:pPr>
      <w:rPr>
        <w:rFonts w:hint="default"/>
        <w:lang w:val="es-ES" w:eastAsia="en-US" w:bidi="ar-SA"/>
      </w:rPr>
    </w:lvl>
    <w:lvl w:ilvl="4">
      <w:start w:val="0"/>
      <w:numFmt w:val="bullet"/>
      <w:lvlText w:val="•"/>
      <w:lvlJc w:val="left"/>
      <w:pPr>
        <w:ind w:left="1147" w:hanging="284"/>
      </w:pPr>
      <w:rPr>
        <w:rFonts w:hint="default"/>
        <w:lang w:val="es-ES" w:eastAsia="en-US" w:bidi="ar-SA"/>
      </w:rPr>
    </w:lvl>
    <w:lvl w:ilvl="5">
      <w:start w:val="0"/>
      <w:numFmt w:val="bullet"/>
      <w:lvlText w:val="•"/>
      <w:lvlJc w:val="left"/>
      <w:pPr>
        <w:ind w:left="1344" w:hanging="284"/>
      </w:pPr>
      <w:rPr>
        <w:rFonts w:hint="default"/>
        <w:lang w:val="es-ES" w:eastAsia="en-US" w:bidi="ar-SA"/>
      </w:rPr>
    </w:lvl>
    <w:lvl w:ilvl="6">
      <w:start w:val="0"/>
      <w:numFmt w:val="bullet"/>
      <w:lvlText w:val="•"/>
      <w:lvlJc w:val="left"/>
      <w:pPr>
        <w:ind w:left="1540" w:hanging="284"/>
      </w:pPr>
      <w:rPr>
        <w:rFonts w:hint="default"/>
        <w:lang w:val="es-ES" w:eastAsia="en-US" w:bidi="ar-SA"/>
      </w:rPr>
    </w:lvl>
    <w:lvl w:ilvl="7">
      <w:start w:val="0"/>
      <w:numFmt w:val="bullet"/>
      <w:lvlText w:val="•"/>
      <w:lvlJc w:val="left"/>
      <w:pPr>
        <w:ind w:left="1737" w:hanging="284"/>
      </w:pPr>
      <w:rPr>
        <w:rFonts w:hint="default"/>
        <w:lang w:val="es-ES" w:eastAsia="en-US" w:bidi="ar-SA"/>
      </w:rPr>
    </w:lvl>
    <w:lvl w:ilvl="8">
      <w:start w:val="0"/>
      <w:numFmt w:val="bullet"/>
      <w:lvlText w:val="•"/>
      <w:lvlJc w:val="left"/>
      <w:pPr>
        <w:ind w:left="1934" w:hanging="284"/>
      </w:pPr>
      <w:rPr>
        <w:rFonts w:hint="default"/>
        <w:lang w:val="es-ES" w:eastAsia="en-US" w:bidi="ar-SA"/>
      </w:rPr>
    </w:lvl>
  </w:abstractNum>
  <w:abstractNum w:abstractNumId="10">
    <w:multiLevelType w:val="hybridMultilevel"/>
    <w:lvl w:ilvl="0">
      <w:start w:val="0"/>
      <w:numFmt w:val="bullet"/>
      <w:lvlText w:val=""/>
      <w:lvlJc w:val="left"/>
      <w:pPr>
        <w:ind w:left="430"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628" w:hanging="360"/>
      </w:pPr>
      <w:rPr>
        <w:rFonts w:hint="default"/>
        <w:lang w:val="es-ES" w:eastAsia="en-US" w:bidi="ar-SA"/>
      </w:rPr>
    </w:lvl>
    <w:lvl w:ilvl="2">
      <w:start w:val="0"/>
      <w:numFmt w:val="bullet"/>
      <w:lvlText w:val="•"/>
      <w:lvlJc w:val="left"/>
      <w:pPr>
        <w:ind w:left="817" w:hanging="360"/>
      </w:pPr>
      <w:rPr>
        <w:rFonts w:hint="default"/>
        <w:lang w:val="es-ES" w:eastAsia="en-US" w:bidi="ar-SA"/>
      </w:rPr>
    </w:lvl>
    <w:lvl w:ilvl="3">
      <w:start w:val="0"/>
      <w:numFmt w:val="bullet"/>
      <w:lvlText w:val="•"/>
      <w:lvlJc w:val="left"/>
      <w:pPr>
        <w:ind w:left="1006" w:hanging="360"/>
      </w:pPr>
      <w:rPr>
        <w:rFonts w:hint="default"/>
        <w:lang w:val="es-ES" w:eastAsia="en-US" w:bidi="ar-SA"/>
      </w:rPr>
    </w:lvl>
    <w:lvl w:ilvl="4">
      <w:start w:val="0"/>
      <w:numFmt w:val="bullet"/>
      <w:lvlText w:val="•"/>
      <w:lvlJc w:val="left"/>
      <w:pPr>
        <w:ind w:left="1195" w:hanging="360"/>
      </w:pPr>
      <w:rPr>
        <w:rFonts w:hint="default"/>
        <w:lang w:val="es-ES" w:eastAsia="en-US" w:bidi="ar-SA"/>
      </w:rPr>
    </w:lvl>
    <w:lvl w:ilvl="5">
      <w:start w:val="0"/>
      <w:numFmt w:val="bullet"/>
      <w:lvlText w:val="•"/>
      <w:lvlJc w:val="left"/>
      <w:pPr>
        <w:ind w:left="1384" w:hanging="360"/>
      </w:pPr>
      <w:rPr>
        <w:rFonts w:hint="default"/>
        <w:lang w:val="es-ES" w:eastAsia="en-US" w:bidi="ar-SA"/>
      </w:rPr>
    </w:lvl>
    <w:lvl w:ilvl="6">
      <w:start w:val="0"/>
      <w:numFmt w:val="bullet"/>
      <w:lvlText w:val="•"/>
      <w:lvlJc w:val="left"/>
      <w:pPr>
        <w:ind w:left="1572" w:hanging="360"/>
      </w:pPr>
      <w:rPr>
        <w:rFonts w:hint="default"/>
        <w:lang w:val="es-ES" w:eastAsia="en-US" w:bidi="ar-SA"/>
      </w:rPr>
    </w:lvl>
    <w:lvl w:ilvl="7">
      <w:start w:val="0"/>
      <w:numFmt w:val="bullet"/>
      <w:lvlText w:val="•"/>
      <w:lvlJc w:val="left"/>
      <w:pPr>
        <w:ind w:left="1761" w:hanging="360"/>
      </w:pPr>
      <w:rPr>
        <w:rFonts w:hint="default"/>
        <w:lang w:val="es-ES" w:eastAsia="en-US" w:bidi="ar-SA"/>
      </w:rPr>
    </w:lvl>
    <w:lvl w:ilvl="8">
      <w:start w:val="0"/>
      <w:numFmt w:val="bullet"/>
      <w:lvlText w:val="•"/>
      <w:lvlJc w:val="left"/>
      <w:pPr>
        <w:ind w:left="1950" w:hanging="360"/>
      </w:pPr>
      <w:rPr>
        <w:rFonts w:hint="default"/>
        <w:lang w:val="es-ES" w:eastAsia="en-US" w:bidi="ar-SA"/>
      </w:rPr>
    </w:lvl>
  </w:abstractNum>
  <w:abstractNum w:abstractNumId="9">
    <w:multiLevelType w:val="hybridMultilevel"/>
    <w:lvl w:ilvl="0">
      <w:start w:val="3"/>
      <w:numFmt w:val="lowerLetter"/>
      <w:lvlText w:val="%1)"/>
      <w:lvlJc w:val="left"/>
      <w:pPr>
        <w:ind w:left="70" w:hanging="709"/>
        <w:jc w:val="left"/>
      </w:pPr>
      <w:rPr>
        <w:rFonts w:hint="default" w:ascii="Verdana" w:hAnsi="Verdana" w:eastAsia="Verdana" w:cs="Verdana"/>
        <w:b w:val="0"/>
        <w:bCs w:val="0"/>
        <w:i w:val="0"/>
        <w:iCs w:val="0"/>
        <w:spacing w:val="0"/>
        <w:w w:val="100"/>
        <w:sz w:val="22"/>
        <w:szCs w:val="22"/>
        <w:lang w:val="es-ES" w:eastAsia="en-US" w:bidi="ar-SA"/>
      </w:rPr>
    </w:lvl>
    <w:lvl w:ilvl="1">
      <w:start w:val="0"/>
      <w:numFmt w:val="bullet"/>
      <w:lvlText w:val=""/>
      <w:lvlJc w:val="left"/>
      <w:pPr>
        <w:ind w:left="519" w:hanging="425"/>
      </w:pPr>
      <w:rPr>
        <w:rFonts w:hint="default" w:ascii="Symbol" w:hAnsi="Symbol" w:eastAsia="Symbol" w:cs="Symbol"/>
        <w:b w:val="0"/>
        <w:bCs w:val="0"/>
        <w:i w:val="0"/>
        <w:iCs w:val="0"/>
        <w:spacing w:val="0"/>
        <w:w w:val="100"/>
        <w:sz w:val="22"/>
        <w:szCs w:val="22"/>
        <w:lang w:val="es-ES" w:eastAsia="en-US" w:bidi="ar-SA"/>
      </w:rPr>
    </w:lvl>
    <w:lvl w:ilvl="2">
      <w:start w:val="0"/>
      <w:numFmt w:val="bullet"/>
      <w:lvlText w:val="•"/>
      <w:lvlJc w:val="left"/>
      <w:pPr>
        <w:ind w:left="720" w:hanging="425"/>
      </w:pPr>
      <w:rPr>
        <w:rFonts w:hint="default"/>
        <w:lang w:val="es-ES" w:eastAsia="en-US" w:bidi="ar-SA"/>
      </w:rPr>
    </w:lvl>
    <w:lvl w:ilvl="3">
      <w:start w:val="0"/>
      <w:numFmt w:val="bullet"/>
      <w:lvlText w:val="•"/>
      <w:lvlJc w:val="left"/>
      <w:pPr>
        <w:ind w:left="921" w:hanging="425"/>
      </w:pPr>
      <w:rPr>
        <w:rFonts w:hint="default"/>
        <w:lang w:val="es-ES" w:eastAsia="en-US" w:bidi="ar-SA"/>
      </w:rPr>
    </w:lvl>
    <w:lvl w:ilvl="4">
      <w:start w:val="0"/>
      <w:numFmt w:val="bullet"/>
      <w:lvlText w:val="•"/>
      <w:lvlJc w:val="left"/>
      <w:pPr>
        <w:ind w:left="1122" w:hanging="425"/>
      </w:pPr>
      <w:rPr>
        <w:rFonts w:hint="default"/>
        <w:lang w:val="es-ES" w:eastAsia="en-US" w:bidi="ar-SA"/>
      </w:rPr>
    </w:lvl>
    <w:lvl w:ilvl="5">
      <w:start w:val="0"/>
      <w:numFmt w:val="bullet"/>
      <w:lvlText w:val="•"/>
      <w:lvlJc w:val="left"/>
      <w:pPr>
        <w:ind w:left="1323" w:hanging="425"/>
      </w:pPr>
      <w:rPr>
        <w:rFonts w:hint="default"/>
        <w:lang w:val="es-ES" w:eastAsia="en-US" w:bidi="ar-SA"/>
      </w:rPr>
    </w:lvl>
    <w:lvl w:ilvl="6">
      <w:start w:val="0"/>
      <w:numFmt w:val="bullet"/>
      <w:lvlText w:val="•"/>
      <w:lvlJc w:val="left"/>
      <w:pPr>
        <w:ind w:left="1524" w:hanging="425"/>
      </w:pPr>
      <w:rPr>
        <w:rFonts w:hint="default"/>
        <w:lang w:val="es-ES" w:eastAsia="en-US" w:bidi="ar-SA"/>
      </w:rPr>
    </w:lvl>
    <w:lvl w:ilvl="7">
      <w:start w:val="0"/>
      <w:numFmt w:val="bullet"/>
      <w:lvlText w:val="•"/>
      <w:lvlJc w:val="left"/>
      <w:pPr>
        <w:ind w:left="1725" w:hanging="425"/>
      </w:pPr>
      <w:rPr>
        <w:rFonts w:hint="default"/>
        <w:lang w:val="es-ES" w:eastAsia="en-US" w:bidi="ar-SA"/>
      </w:rPr>
    </w:lvl>
    <w:lvl w:ilvl="8">
      <w:start w:val="0"/>
      <w:numFmt w:val="bullet"/>
      <w:lvlText w:val="•"/>
      <w:lvlJc w:val="left"/>
      <w:pPr>
        <w:ind w:left="1926" w:hanging="425"/>
      </w:pPr>
      <w:rPr>
        <w:rFonts w:hint="default"/>
        <w:lang w:val="es-ES" w:eastAsia="en-US" w:bidi="ar-SA"/>
      </w:rPr>
    </w:lvl>
  </w:abstractNum>
  <w:abstractNum w:abstractNumId="8">
    <w:multiLevelType w:val="hybridMultilevel"/>
    <w:lvl w:ilvl="0">
      <w:start w:val="0"/>
      <w:numFmt w:val="bullet"/>
      <w:lvlText w:val=""/>
      <w:lvlJc w:val="left"/>
      <w:pPr>
        <w:ind w:left="432"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737" w:hanging="360"/>
      </w:pPr>
      <w:rPr>
        <w:rFonts w:hint="default"/>
        <w:lang w:val="es-ES" w:eastAsia="en-US" w:bidi="ar-SA"/>
      </w:rPr>
    </w:lvl>
    <w:lvl w:ilvl="2">
      <w:start w:val="0"/>
      <w:numFmt w:val="bullet"/>
      <w:lvlText w:val="•"/>
      <w:lvlJc w:val="left"/>
      <w:pPr>
        <w:ind w:left="1035" w:hanging="360"/>
      </w:pPr>
      <w:rPr>
        <w:rFonts w:hint="default"/>
        <w:lang w:val="es-ES" w:eastAsia="en-US" w:bidi="ar-SA"/>
      </w:rPr>
    </w:lvl>
    <w:lvl w:ilvl="3">
      <w:start w:val="0"/>
      <w:numFmt w:val="bullet"/>
      <w:lvlText w:val="•"/>
      <w:lvlJc w:val="left"/>
      <w:pPr>
        <w:ind w:left="1333" w:hanging="360"/>
      </w:pPr>
      <w:rPr>
        <w:rFonts w:hint="default"/>
        <w:lang w:val="es-ES" w:eastAsia="en-US" w:bidi="ar-SA"/>
      </w:rPr>
    </w:lvl>
    <w:lvl w:ilvl="4">
      <w:start w:val="0"/>
      <w:numFmt w:val="bullet"/>
      <w:lvlText w:val="•"/>
      <w:lvlJc w:val="left"/>
      <w:pPr>
        <w:ind w:left="1630" w:hanging="360"/>
      </w:pPr>
      <w:rPr>
        <w:rFonts w:hint="default"/>
        <w:lang w:val="es-ES" w:eastAsia="en-US" w:bidi="ar-SA"/>
      </w:rPr>
    </w:lvl>
    <w:lvl w:ilvl="5">
      <w:start w:val="0"/>
      <w:numFmt w:val="bullet"/>
      <w:lvlText w:val="•"/>
      <w:lvlJc w:val="left"/>
      <w:pPr>
        <w:ind w:left="1928" w:hanging="360"/>
      </w:pPr>
      <w:rPr>
        <w:rFonts w:hint="default"/>
        <w:lang w:val="es-ES" w:eastAsia="en-US" w:bidi="ar-SA"/>
      </w:rPr>
    </w:lvl>
    <w:lvl w:ilvl="6">
      <w:start w:val="0"/>
      <w:numFmt w:val="bullet"/>
      <w:lvlText w:val="•"/>
      <w:lvlJc w:val="left"/>
      <w:pPr>
        <w:ind w:left="2226" w:hanging="360"/>
      </w:pPr>
      <w:rPr>
        <w:rFonts w:hint="default"/>
        <w:lang w:val="es-ES" w:eastAsia="en-US" w:bidi="ar-SA"/>
      </w:rPr>
    </w:lvl>
    <w:lvl w:ilvl="7">
      <w:start w:val="0"/>
      <w:numFmt w:val="bullet"/>
      <w:lvlText w:val="•"/>
      <w:lvlJc w:val="left"/>
      <w:pPr>
        <w:ind w:left="2523" w:hanging="360"/>
      </w:pPr>
      <w:rPr>
        <w:rFonts w:hint="default"/>
        <w:lang w:val="es-ES" w:eastAsia="en-US" w:bidi="ar-SA"/>
      </w:rPr>
    </w:lvl>
    <w:lvl w:ilvl="8">
      <w:start w:val="0"/>
      <w:numFmt w:val="bullet"/>
      <w:lvlText w:val="•"/>
      <w:lvlJc w:val="left"/>
      <w:pPr>
        <w:ind w:left="2821" w:hanging="360"/>
      </w:pPr>
      <w:rPr>
        <w:rFonts w:hint="default"/>
        <w:lang w:val="es-ES" w:eastAsia="en-US" w:bidi="ar-SA"/>
      </w:rPr>
    </w:lvl>
  </w:abstractNum>
  <w:abstractNum w:abstractNumId="7">
    <w:multiLevelType w:val="hybridMultilevel"/>
    <w:lvl w:ilvl="0">
      <w:start w:val="1"/>
      <w:numFmt w:val="lowerLetter"/>
      <w:lvlText w:val="%1)"/>
      <w:lvlJc w:val="left"/>
      <w:pPr>
        <w:ind w:left="70" w:hanging="709"/>
        <w:jc w:val="left"/>
      </w:pPr>
      <w:rPr>
        <w:rFonts w:hint="default" w:ascii="Verdana" w:hAnsi="Verdana" w:eastAsia="Verdana" w:cs="Verdana"/>
        <w:b w:val="0"/>
        <w:bCs w:val="0"/>
        <w:i w:val="0"/>
        <w:iCs w:val="0"/>
        <w:spacing w:val="-1"/>
        <w:w w:val="100"/>
        <w:sz w:val="22"/>
        <w:szCs w:val="22"/>
        <w:lang w:val="es-ES" w:eastAsia="en-US" w:bidi="ar-SA"/>
      </w:rPr>
    </w:lvl>
    <w:lvl w:ilvl="1">
      <w:start w:val="0"/>
      <w:numFmt w:val="bullet"/>
      <w:lvlText w:val="•"/>
      <w:lvlJc w:val="left"/>
      <w:pPr>
        <w:ind w:left="304" w:hanging="709"/>
      </w:pPr>
      <w:rPr>
        <w:rFonts w:hint="default"/>
        <w:lang w:val="es-ES" w:eastAsia="en-US" w:bidi="ar-SA"/>
      </w:rPr>
    </w:lvl>
    <w:lvl w:ilvl="2">
      <w:start w:val="0"/>
      <w:numFmt w:val="bullet"/>
      <w:lvlText w:val="•"/>
      <w:lvlJc w:val="left"/>
      <w:pPr>
        <w:ind w:left="529" w:hanging="709"/>
      </w:pPr>
      <w:rPr>
        <w:rFonts w:hint="default"/>
        <w:lang w:val="es-ES" w:eastAsia="en-US" w:bidi="ar-SA"/>
      </w:rPr>
    </w:lvl>
    <w:lvl w:ilvl="3">
      <w:start w:val="0"/>
      <w:numFmt w:val="bullet"/>
      <w:lvlText w:val="•"/>
      <w:lvlJc w:val="left"/>
      <w:pPr>
        <w:ind w:left="754" w:hanging="709"/>
      </w:pPr>
      <w:rPr>
        <w:rFonts w:hint="default"/>
        <w:lang w:val="es-ES" w:eastAsia="en-US" w:bidi="ar-SA"/>
      </w:rPr>
    </w:lvl>
    <w:lvl w:ilvl="4">
      <w:start w:val="0"/>
      <w:numFmt w:val="bullet"/>
      <w:lvlText w:val="•"/>
      <w:lvlJc w:val="left"/>
      <w:pPr>
        <w:ind w:left="979" w:hanging="709"/>
      </w:pPr>
      <w:rPr>
        <w:rFonts w:hint="default"/>
        <w:lang w:val="es-ES" w:eastAsia="en-US" w:bidi="ar-SA"/>
      </w:rPr>
    </w:lvl>
    <w:lvl w:ilvl="5">
      <w:start w:val="0"/>
      <w:numFmt w:val="bullet"/>
      <w:lvlText w:val="•"/>
      <w:lvlJc w:val="left"/>
      <w:pPr>
        <w:ind w:left="1204" w:hanging="709"/>
      </w:pPr>
      <w:rPr>
        <w:rFonts w:hint="default"/>
        <w:lang w:val="es-ES" w:eastAsia="en-US" w:bidi="ar-SA"/>
      </w:rPr>
    </w:lvl>
    <w:lvl w:ilvl="6">
      <w:start w:val="0"/>
      <w:numFmt w:val="bullet"/>
      <w:lvlText w:val="•"/>
      <w:lvlJc w:val="left"/>
      <w:pPr>
        <w:ind w:left="1428" w:hanging="709"/>
      </w:pPr>
      <w:rPr>
        <w:rFonts w:hint="default"/>
        <w:lang w:val="es-ES" w:eastAsia="en-US" w:bidi="ar-SA"/>
      </w:rPr>
    </w:lvl>
    <w:lvl w:ilvl="7">
      <w:start w:val="0"/>
      <w:numFmt w:val="bullet"/>
      <w:lvlText w:val="•"/>
      <w:lvlJc w:val="left"/>
      <w:pPr>
        <w:ind w:left="1653" w:hanging="709"/>
      </w:pPr>
      <w:rPr>
        <w:rFonts w:hint="default"/>
        <w:lang w:val="es-ES" w:eastAsia="en-US" w:bidi="ar-SA"/>
      </w:rPr>
    </w:lvl>
    <w:lvl w:ilvl="8">
      <w:start w:val="0"/>
      <w:numFmt w:val="bullet"/>
      <w:lvlText w:val="•"/>
      <w:lvlJc w:val="left"/>
      <w:pPr>
        <w:ind w:left="1878" w:hanging="709"/>
      </w:pPr>
      <w:rPr>
        <w:rFonts w:hint="default"/>
        <w:lang w:val="es-ES" w:eastAsia="en-US" w:bidi="ar-SA"/>
      </w:rPr>
    </w:lvl>
  </w:abstractNum>
  <w:abstractNum w:abstractNumId="6">
    <w:multiLevelType w:val="hybridMultilevel"/>
    <w:lvl w:ilvl="0">
      <w:start w:val="5"/>
      <w:numFmt w:val="decimal"/>
      <w:lvlText w:val="%1"/>
      <w:lvlJc w:val="left"/>
      <w:pPr>
        <w:ind w:left="1006" w:hanging="937"/>
        <w:jc w:val="left"/>
      </w:pPr>
      <w:rPr>
        <w:rFonts w:hint="default"/>
        <w:lang w:val="es-ES" w:eastAsia="en-US" w:bidi="ar-SA"/>
      </w:rPr>
    </w:lvl>
    <w:lvl w:ilvl="1">
      <w:start w:val="3"/>
      <w:numFmt w:val="decimal"/>
      <w:lvlText w:val="%1.%2"/>
      <w:lvlJc w:val="left"/>
      <w:pPr>
        <w:ind w:left="1006" w:hanging="937"/>
        <w:jc w:val="left"/>
      </w:pPr>
      <w:rPr>
        <w:rFonts w:hint="default"/>
        <w:lang w:val="es-ES" w:eastAsia="en-US" w:bidi="ar-SA"/>
      </w:rPr>
    </w:lvl>
    <w:lvl w:ilvl="2">
      <w:start w:val="3"/>
      <w:numFmt w:val="decimal"/>
      <w:lvlText w:val="%1.%2.%3"/>
      <w:lvlJc w:val="left"/>
      <w:pPr>
        <w:ind w:left="1006" w:hanging="937"/>
        <w:jc w:val="left"/>
      </w:pPr>
      <w:rPr>
        <w:rFonts w:hint="default"/>
        <w:lang w:val="es-ES" w:eastAsia="en-US" w:bidi="ar-SA"/>
      </w:rPr>
    </w:lvl>
    <w:lvl w:ilvl="3">
      <w:start w:val="1"/>
      <w:numFmt w:val="decimal"/>
      <w:lvlText w:val="%1.%2.%3.%4"/>
      <w:lvlJc w:val="left"/>
      <w:pPr>
        <w:ind w:left="1006" w:hanging="937"/>
        <w:jc w:val="left"/>
      </w:pPr>
      <w:rPr>
        <w:rFonts w:hint="default" w:ascii="Verdana" w:hAnsi="Verdana" w:eastAsia="Verdana" w:cs="Verdana"/>
        <w:b/>
        <w:bCs/>
        <w:i w:val="0"/>
        <w:iCs w:val="0"/>
        <w:spacing w:val="-2"/>
        <w:w w:val="100"/>
        <w:sz w:val="22"/>
        <w:szCs w:val="22"/>
        <w:lang w:val="es-ES" w:eastAsia="en-US" w:bidi="ar-SA"/>
      </w:rPr>
    </w:lvl>
    <w:lvl w:ilvl="4">
      <w:start w:val="0"/>
      <w:numFmt w:val="bullet"/>
      <w:lvlText w:val="•"/>
      <w:lvlJc w:val="left"/>
      <w:pPr>
        <w:ind w:left="4582" w:hanging="937"/>
      </w:pPr>
      <w:rPr>
        <w:rFonts w:hint="default"/>
        <w:lang w:val="es-ES" w:eastAsia="en-US" w:bidi="ar-SA"/>
      </w:rPr>
    </w:lvl>
    <w:lvl w:ilvl="5">
      <w:start w:val="0"/>
      <w:numFmt w:val="bullet"/>
      <w:lvlText w:val="•"/>
      <w:lvlJc w:val="left"/>
      <w:pPr>
        <w:ind w:left="5477" w:hanging="937"/>
      </w:pPr>
      <w:rPr>
        <w:rFonts w:hint="default"/>
        <w:lang w:val="es-ES" w:eastAsia="en-US" w:bidi="ar-SA"/>
      </w:rPr>
    </w:lvl>
    <w:lvl w:ilvl="6">
      <w:start w:val="0"/>
      <w:numFmt w:val="bullet"/>
      <w:lvlText w:val="•"/>
      <w:lvlJc w:val="left"/>
      <w:pPr>
        <w:ind w:left="6373" w:hanging="937"/>
      </w:pPr>
      <w:rPr>
        <w:rFonts w:hint="default"/>
        <w:lang w:val="es-ES" w:eastAsia="en-US" w:bidi="ar-SA"/>
      </w:rPr>
    </w:lvl>
    <w:lvl w:ilvl="7">
      <w:start w:val="0"/>
      <w:numFmt w:val="bullet"/>
      <w:lvlText w:val="•"/>
      <w:lvlJc w:val="left"/>
      <w:pPr>
        <w:ind w:left="7268" w:hanging="937"/>
      </w:pPr>
      <w:rPr>
        <w:rFonts w:hint="default"/>
        <w:lang w:val="es-ES" w:eastAsia="en-US" w:bidi="ar-SA"/>
      </w:rPr>
    </w:lvl>
    <w:lvl w:ilvl="8">
      <w:start w:val="0"/>
      <w:numFmt w:val="bullet"/>
      <w:lvlText w:val="•"/>
      <w:lvlJc w:val="left"/>
      <w:pPr>
        <w:ind w:left="8164" w:hanging="937"/>
      </w:pPr>
      <w:rPr>
        <w:rFonts w:hint="default"/>
        <w:lang w:val="es-ES" w:eastAsia="en-US" w:bidi="ar-SA"/>
      </w:rPr>
    </w:lvl>
  </w:abstractNum>
  <w:abstractNum w:abstractNumId="5">
    <w:multiLevelType w:val="hybridMultilevel"/>
    <w:lvl w:ilvl="0">
      <w:start w:val="0"/>
      <w:numFmt w:val="bullet"/>
      <w:lvlText w:val="•"/>
      <w:lvlJc w:val="left"/>
      <w:pPr>
        <w:ind w:left="1126" w:hanging="356"/>
      </w:pPr>
      <w:rPr>
        <w:rFonts w:hint="default" w:ascii="Arial" w:hAnsi="Arial" w:eastAsia="Arial" w:cs="Arial"/>
        <w:b w:val="0"/>
        <w:bCs w:val="0"/>
        <w:i w:val="0"/>
        <w:iCs w:val="0"/>
        <w:spacing w:val="0"/>
        <w:w w:val="100"/>
        <w:sz w:val="22"/>
        <w:szCs w:val="22"/>
        <w:lang w:val="es-ES" w:eastAsia="en-US" w:bidi="ar-SA"/>
      </w:rPr>
    </w:lvl>
    <w:lvl w:ilvl="1">
      <w:start w:val="0"/>
      <w:numFmt w:val="bullet"/>
      <w:lvlText w:val="•"/>
      <w:lvlJc w:val="left"/>
      <w:pPr>
        <w:ind w:left="2088" w:hanging="356"/>
      </w:pPr>
      <w:rPr>
        <w:rFonts w:hint="default"/>
        <w:lang w:val="es-ES" w:eastAsia="en-US" w:bidi="ar-SA"/>
      </w:rPr>
    </w:lvl>
    <w:lvl w:ilvl="2">
      <w:start w:val="0"/>
      <w:numFmt w:val="bullet"/>
      <w:lvlText w:val="•"/>
      <w:lvlJc w:val="left"/>
      <w:pPr>
        <w:ind w:left="3056" w:hanging="356"/>
      </w:pPr>
      <w:rPr>
        <w:rFonts w:hint="default"/>
        <w:lang w:val="es-ES" w:eastAsia="en-US" w:bidi="ar-SA"/>
      </w:rPr>
    </w:lvl>
    <w:lvl w:ilvl="3">
      <w:start w:val="0"/>
      <w:numFmt w:val="bullet"/>
      <w:lvlText w:val="•"/>
      <w:lvlJc w:val="left"/>
      <w:pPr>
        <w:ind w:left="4024" w:hanging="356"/>
      </w:pPr>
      <w:rPr>
        <w:rFonts w:hint="default"/>
        <w:lang w:val="es-ES" w:eastAsia="en-US" w:bidi="ar-SA"/>
      </w:rPr>
    </w:lvl>
    <w:lvl w:ilvl="4">
      <w:start w:val="0"/>
      <w:numFmt w:val="bullet"/>
      <w:lvlText w:val="•"/>
      <w:lvlJc w:val="left"/>
      <w:pPr>
        <w:ind w:left="4992" w:hanging="356"/>
      </w:pPr>
      <w:rPr>
        <w:rFonts w:hint="default"/>
        <w:lang w:val="es-ES" w:eastAsia="en-US" w:bidi="ar-SA"/>
      </w:rPr>
    </w:lvl>
    <w:lvl w:ilvl="5">
      <w:start w:val="0"/>
      <w:numFmt w:val="bullet"/>
      <w:lvlText w:val="•"/>
      <w:lvlJc w:val="left"/>
      <w:pPr>
        <w:ind w:left="5960" w:hanging="356"/>
      </w:pPr>
      <w:rPr>
        <w:rFonts w:hint="default"/>
        <w:lang w:val="es-ES" w:eastAsia="en-US" w:bidi="ar-SA"/>
      </w:rPr>
    </w:lvl>
    <w:lvl w:ilvl="6">
      <w:start w:val="0"/>
      <w:numFmt w:val="bullet"/>
      <w:lvlText w:val="•"/>
      <w:lvlJc w:val="left"/>
      <w:pPr>
        <w:ind w:left="6928" w:hanging="356"/>
      </w:pPr>
      <w:rPr>
        <w:rFonts w:hint="default"/>
        <w:lang w:val="es-ES" w:eastAsia="en-US" w:bidi="ar-SA"/>
      </w:rPr>
    </w:lvl>
    <w:lvl w:ilvl="7">
      <w:start w:val="0"/>
      <w:numFmt w:val="bullet"/>
      <w:lvlText w:val="•"/>
      <w:lvlJc w:val="left"/>
      <w:pPr>
        <w:ind w:left="7896" w:hanging="356"/>
      </w:pPr>
      <w:rPr>
        <w:rFonts w:hint="default"/>
        <w:lang w:val="es-ES" w:eastAsia="en-US" w:bidi="ar-SA"/>
      </w:rPr>
    </w:lvl>
    <w:lvl w:ilvl="8">
      <w:start w:val="0"/>
      <w:numFmt w:val="bullet"/>
      <w:lvlText w:val="•"/>
      <w:lvlJc w:val="left"/>
      <w:pPr>
        <w:ind w:left="8864" w:hanging="356"/>
      </w:pPr>
      <w:rPr>
        <w:rFonts w:hint="default"/>
        <w:lang w:val="es-ES" w:eastAsia="en-US" w:bidi="ar-SA"/>
      </w:rPr>
    </w:lvl>
  </w:abstractNum>
  <w:abstractNum w:abstractNumId="4">
    <w:multiLevelType w:val="hybridMultilevel"/>
    <w:lvl w:ilvl="0">
      <w:start w:val="0"/>
      <w:numFmt w:val="bullet"/>
      <w:lvlText w:val=""/>
      <w:lvlJc w:val="left"/>
      <w:pPr>
        <w:ind w:left="1126" w:hanging="356"/>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2088" w:hanging="356"/>
      </w:pPr>
      <w:rPr>
        <w:rFonts w:hint="default"/>
        <w:lang w:val="es-ES" w:eastAsia="en-US" w:bidi="ar-SA"/>
      </w:rPr>
    </w:lvl>
    <w:lvl w:ilvl="2">
      <w:start w:val="0"/>
      <w:numFmt w:val="bullet"/>
      <w:lvlText w:val="•"/>
      <w:lvlJc w:val="left"/>
      <w:pPr>
        <w:ind w:left="3056" w:hanging="356"/>
      </w:pPr>
      <w:rPr>
        <w:rFonts w:hint="default"/>
        <w:lang w:val="es-ES" w:eastAsia="en-US" w:bidi="ar-SA"/>
      </w:rPr>
    </w:lvl>
    <w:lvl w:ilvl="3">
      <w:start w:val="0"/>
      <w:numFmt w:val="bullet"/>
      <w:lvlText w:val="•"/>
      <w:lvlJc w:val="left"/>
      <w:pPr>
        <w:ind w:left="4024" w:hanging="356"/>
      </w:pPr>
      <w:rPr>
        <w:rFonts w:hint="default"/>
        <w:lang w:val="es-ES" w:eastAsia="en-US" w:bidi="ar-SA"/>
      </w:rPr>
    </w:lvl>
    <w:lvl w:ilvl="4">
      <w:start w:val="0"/>
      <w:numFmt w:val="bullet"/>
      <w:lvlText w:val="•"/>
      <w:lvlJc w:val="left"/>
      <w:pPr>
        <w:ind w:left="4992" w:hanging="356"/>
      </w:pPr>
      <w:rPr>
        <w:rFonts w:hint="default"/>
        <w:lang w:val="es-ES" w:eastAsia="en-US" w:bidi="ar-SA"/>
      </w:rPr>
    </w:lvl>
    <w:lvl w:ilvl="5">
      <w:start w:val="0"/>
      <w:numFmt w:val="bullet"/>
      <w:lvlText w:val="•"/>
      <w:lvlJc w:val="left"/>
      <w:pPr>
        <w:ind w:left="5960" w:hanging="356"/>
      </w:pPr>
      <w:rPr>
        <w:rFonts w:hint="default"/>
        <w:lang w:val="es-ES" w:eastAsia="en-US" w:bidi="ar-SA"/>
      </w:rPr>
    </w:lvl>
    <w:lvl w:ilvl="6">
      <w:start w:val="0"/>
      <w:numFmt w:val="bullet"/>
      <w:lvlText w:val="•"/>
      <w:lvlJc w:val="left"/>
      <w:pPr>
        <w:ind w:left="6928" w:hanging="356"/>
      </w:pPr>
      <w:rPr>
        <w:rFonts w:hint="default"/>
        <w:lang w:val="es-ES" w:eastAsia="en-US" w:bidi="ar-SA"/>
      </w:rPr>
    </w:lvl>
    <w:lvl w:ilvl="7">
      <w:start w:val="0"/>
      <w:numFmt w:val="bullet"/>
      <w:lvlText w:val="•"/>
      <w:lvlJc w:val="left"/>
      <w:pPr>
        <w:ind w:left="7896" w:hanging="356"/>
      </w:pPr>
      <w:rPr>
        <w:rFonts w:hint="default"/>
        <w:lang w:val="es-ES" w:eastAsia="en-US" w:bidi="ar-SA"/>
      </w:rPr>
    </w:lvl>
    <w:lvl w:ilvl="8">
      <w:start w:val="0"/>
      <w:numFmt w:val="bullet"/>
      <w:lvlText w:val="•"/>
      <w:lvlJc w:val="left"/>
      <w:pPr>
        <w:ind w:left="8864" w:hanging="356"/>
      </w:pPr>
      <w:rPr>
        <w:rFonts w:hint="default"/>
        <w:lang w:val="es-ES" w:eastAsia="en-US" w:bidi="ar-SA"/>
      </w:rPr>
    </w:lvl>
  </w:abstractNum>
  <w:abstractNum w:abstractNumId="3">
    <w:multiLevelType w:val="hybridMultilevel"/>
    <w:lvl w:ilvl="0">
      <w:start w:val="0"/>
      <w:numFmt w:val="decimal"/>
      <w:lvlText w:val="%1."/>
      <w:lvlJc w:val="left"/>
      <w:pPr>
        <w:ind w:left="773" w:hanging="360"/>
        <w:jc w:val="right"/>
      </w:pPr>
      <w:rPr>
        <w:rFonts w:hint="default" w:ascii="Verdana" w:hAnsi="Verdana" w:eastAsia="Verdana" w:cs="Verdana"/>
        <w:b/>
        <w:bCs/>
        <w:i w:val="0"/>
        <w:iCs w:val="0"/>
        <w:spacing w:val="-2"/>
        <w:w w:val="100"/>
        <w:sz w:val="22"/>
        <w:szCs w:val="22"/>
        <w:lang w:val="es-ES" w:eastAsia="en-US" w:bidi="ar-SA"/>
      </w:rPr>
    </w:lvl>
    <w:lvl w:ilvl="1">
      <w:start w:val="1"/>
      <w:numFmt w:val="decimal"/>
      <w:lvlText w:val="%1.%2"/>
      <w:lvlJc w:val="left"/>
      <w:pPr>
        <w:ind w:left="1121" w:hanging="708"/>
        <w:jc w:val="left"/>
      </w:pPr>
      <w:rPr>
        <w:rFonts w:hint="default" w:ascii="Verdana" w:hAnsi="Verdana" w:eastAsia="Verdana" w:cs="Verdana"/>
        <w:b/>
        <w:bCs/>
        <w:i w:val="0"/>
        <w:iCs w:val="0"/>
        <w:spacing w:val="-1"/>
        <w:w w:val="100"/>
        <w:sz w:val="22"/>
        <w:szCs w:val="22"/>
        <w:lang w:val="es-ES" w:eastAsia="en-US" w:bidi="ar-SA"/>
      </w:rPr>
    </w:lvl>
    <w:lvl w:ilvl="2">
      <w:start w:val="1"/>
      <w:numFmt w:val="decimal"/>
      <w:lvlText w:val="%1.%2.%3"/>
      <w:lvlJc w:val="left"/>
      <w:pPr>
        <w:ind w:left="1114" w:hanging="701"/>
        <w:jc w:val="left"/>
      </w:pPr>
      <w:rPr>
        <w:rFonts w:hint="default"/>
        <w:spacing w:val="-2"/>
        <w:w w:val="100"/>
        <w:lang w:val="es-ES" w:eastAsia="en-US" w:bidi="ar-SA"/>
      </w:rPr>
    </w:lvl>
    <w:lvl w:ilvl="3">
      <w:start w:val="1"/>
      <w:numFmt w:val="decimal"/>
      <w:lvlText w:val="%1.%2.%3.%4"/>
      <w:lvlJc w:val="left"/>
      <w:pPr>
        <w:ind w:left="413" w:hanging="701"/>
        <w:jc w:val="left"/>
      </w:pPr>
      <w:rPr>
        <w:rFonts w:hint="default" w:ascii="Verdana" w:hAnsi="Verdana" w:eastAsia="Verdana" w:cs="Verdana"/>
        <w:b/>
        <w:bCs/>
        <w:i w:val="0"/>
        <w:iCs w:val="0"/>
        <w:spacing w:val="-2"/>
        <w:w w:val="100"/>
        <w:sz w:val="22"/>
        <w:szCs w:val="22"/>
        <w:lang w:val="es-ES" w:eastAsia="en-US" w:bidi="ar-SA"/>
      </w:rPr>
    </w:lvl>
    <w:lvl w:ilvl="4">
      <w:start w:val="0"/>
      <w:numFmt w:val="bullet"/>
      <w:lvlText w:val="•"/>
      <w:lvlJc w:val="left"/>
      <w:pPr>
        <w:ind w:left="1340" w:hanging="701"/>
      </w:pPr>
      <w:rPr>
        <w:rFonts w:hint="default"/>
        <w:lang w:val="es-ES" w:eastAsia="en-US" w:bidi="ar-SA"/>
      </w:rPr>
    </w:lvl>
    <w:lvl w:ilvl="5">
      <w:start w:val="0"/>
      <w:numFmt w:val="bullet"/>
      <w:lvlText w:val="•"/>
      <w:lvlJc w:val="left"/>
      <w:pPr>
        <w:ind w:left="2916" w:hanging="701"/>
      </w:pPr>
      <w:rPr>
        <w:rFonts w:hint="default"/>
        <w:lang w:val="es-ES" w:eastAsia="en-US" w:bidi="ar-SA"/>
      </w:rPr>
    </w:lvl>
    <w:lvl w:ilvl="6">
      <w:start w:val="0"/>
      <w:numFmt w:val="bullet"/>
      <w:lvlText w:val="•"/>
      <w:lvlJc w:val="left"/>
      <w:pPr>
        <w:ind w:left="4493" w:hanging="701"/>
      </w:pPr>
      <w:rPr>
        <w:rFonts w:hint="default"/>
        <w:lang w:val="es-ES" w:eastAsia="en-US" w:bidi="ar-SA"/>
      </w:rPr>
    </w:lvl>
    <w:lvl w:ilvl="7">
      <w:start w:val="0"/>
      <w:numFmt w:val="bullet"/>
      <w:lvlText w:val="•"/>
      <w:lvlJc w:val="left"/>
      <w:pPr>
        <w:ind w:left="6070" w:hanging="701"/>
      </w:pPr>
      <w:rPr>
        <w:rFonts w:hint="default"/>
        <w:lang w:val="es-ES" w:eastAsia="en-US" w:bidi="ar-SA"/>
      </w:rPr>
    </w:lvl>
    <w:lvl w:ilvl="8">
      <w:start w:val="0"/>
      <w:numFmt w:val="bullet"/>
      <w:lvlText w:val="•"/>
      <w:lvlJc w:val="left"/>
      <w:pPr>
        <w:ind w:left="7646" w:hanging="701"/>
      </w:pPr>
      <w:rPr>
        <w:rFonts w:hint="default"/>
        <w:lang w:val="es-ES" w:eastAsia="en-US" w:bidi="ar-SA"/>
      </w:rPr>
    </w:lvl>
  </w:abstractNum>
  <w:abstractNum w:abstractNumId="2">
    <w:multiLevelType w:val="hybridMultilevel"/>
    <w:lvl w:ilvl="0">
      <w:start w:val="0"/>
      <w:numFmt w:val="decimal"/>
      <w:lvlText w:val="%1."/>
      <w:lvlJc w:val="left"/>
      <w:pPr>
        <w:ind w:left="1642" w:hanging="660"/>
        <w:jc w:val="left"/>
      </w:pPr>
      <w:rPr>
        <w:rFonts w:hint="default" w:ascii="Verdana" w:hAnsi="Verdana" w:eastAsia="Verdana" w:cs="Verdana"/>
        <w:b w:val="0"/>
        <w:bCs w:val="0"/>
        <w:i w:val="0"/>
        <w:iCs w:val="0"/>
        <w:spacing w:val="-2"/>
        <w:w w:val="100"/>
        <w:sz w:val="22"/>
        <w:szCs w:val="22"/>
        <w:lang w:val="es-ES" w:eastAsia="en-US" w:bidi="ar-SA"/>
      </w:rPr>
    </w:lvl>
    <w:lvl w:ilvl="1">
      <w:start w:val="0"/>
      <w:numFmt w:val="bullet"/>
      <w:lvlText w:val="•"/>
      <w:lvlJc w:val="left"/>
      <w:pPr>
        <w:ind w:left="2556" w:hanging="660"/>
      </w:pPr>
      <w:rPr>
        <w:rFonts w:hint="default"/>
        <w:lang w:val="es-ES" w:eastAsia="en-US" w:bidi="ar-SA"/>
      </w:rPr>
    </w:lvl>
    <w:lvl w:ilvl="2">
      <w:start w:val="0"/>
      <w:numFmt w:val="bullet"/>
      <w:lvlText w:val="•"/>
      <w:lvlJc w:val="left"/>
      <w:pPr>
        <w:ind w:left="3472" w:hanging="660"/>
      </w:pPr>
      <w:rPr>
        <w:rFonts w:hint="default"/>
        <w:lang w:val="es-ES" w:eastAsia="en-US" w:bidi="ar-SA"/>
      </w:rPr>
    </w:lvl>
    <w:lvl w:ilvl="3">
      <w:start w:val="0"/>
      <w:numFmt w:val="bullet"/>
      <w:lvlText w:val="•"/>
      <w:lvlJc w:val="left"/>
      <w:pPr>
        <w:ind w:left="4388" w:hanging="660"/>
      </w:pPr>
      <w:rPr>
        <w:rFonts w:hint="default"/>
        <w:lang w:val="es-ES" w:eastAsia="en-US" w:bidi="ar-SA"/>
      </w:rPr>
    </w:lvl>
    <w:lvl w:ilvl="4">
      <w:start w:val="0"/>
      <w:numFmt w:val="bullet"/>
      <w:lvlText w:val="•"/>
      <w:lvlJc w:val="left"/>
      <w:pPr>
        <w:ind w:left="5304" w:hanging="660"/>
      </w:pPr>
      <w:rPr>
        <w:rFonts w:hint="default"/>
        <w:lang w:val="es-ES" w:eastAsia="en-US" w:bidi="ar-SA"/>
      </w:rPr>
    </w:lvl>
    <w:lvl w:ilvl="5">
      <w:start w:val="0"/>
      <w:numFmt w:val="bullet"/>
      <w:lvlText w:val="•"/>
      <w:lvlJc w:val="left"/>
      <w:pPr>
        <w:ind w:left="6220" w:hanging="660"/>
      </w:pPr>
      <w:rPr>
        <w:rFonts w:hint="default"/>
        <w:lang w:val="es-ES" w:eastAsia="en-US" w:bidi="ar-SA"/>
      </w:rPr>
    </w:lvl>
    <w:lvl w:ilvl="6">
      <w:start w:val="0"/>
      <w:numFmt w:val="bullet"/>
      <w:lvlText w:val="•"/>
      <w:lvlJc w:val="left"/>
      <w:pPr>
        <w:ind w:left="7136" w:hanging="660"/>
      </w:pPr>
      <w:rPr>
        <w:rFonts w:hint="default"/>
        <w:lang w:val="es-ES" w:eastAsia="en-US" w:bidi="ar-SA"/>
      </w:rPr>
    </w:lvl>
    <w:lvl w:ilvl="7">
      <w:start w:val="0"/>
      <w:numFmt w:val="bullet"/>
      <w:lvlText w:val="•"/>
      <w:lvlJc w:val="left"/>
      <w:pPr>
        <w:ind w:left="8052" w:hanging="660"/>
      </w:pPr>
      <w:rPr>
        <w:rFonts w:hint="default"/>
        <w:lang w:val="es-ES" w:eastAsia="en-US" w:bidi="ar-SA"/>
      </w:rPr>
    </w:lvl>
    <w:lvl w:ilvl="8">
      <w:start w:val="0"/>
      <w:numFmt w:val="bullet"/>
      <w:lvlText w:val="•"/>
      <w:lvlJc w:val="left"/>
      <w:pPr>
        <w:ind w:left="8968" w:hanging="660"/>
      </w:pPr>
      <w:rPr>
        <w:rFonts w:hint="default"/>
        <w:lang w:val="es-ES" w:eastAsia="en-US" w:bidi="ar-SA"/>
      </w:rPr>
    </w:lvl>
  </w:abstractNum>
  <w:abstractNum w:abstractNumId="1">
    <w:multiLevelType w:val="hybridMultilevel"/>
    <w:lvl w:ilvl="0">
      <w:start w:val="0"/>
      <w:numFmt w:val="bullet"/>
      <w:lvlText w:val="•"/>
      <w:lvlJc w:val="left"/>
      <w:pPr>
        <w:ind w:left="1265" w:hanging="284"/>
      </w:pPr>
      <w:rPr>
        <w:rFonts w:hint="default" w:ascii="Arial" w:hAnsi="Arial" w:eastAsia="Arial" w:cs="Arial"/>
        <w:b w:val="0"/>
        <w:bCs w:val="0"/>
        <w:i w:val="0"/>
        <w:iCs w:val="0"/>
        <w:spacing w:val="0"/>
        <w:w w:val="100"/>
        <w:sz w:val="22"/>
        <w:szCs w:val="22"/>
        <w:lang w:val="es-ES" w:eastAsia="en-US" w:bidi="ar-SA"/>
      </w:rPr>
    </w:lvl>
    <w:lvl w:ilvl="1">
      <w:start w:val="0"/>
      <w:numFmt w:val="bullet"/>
      <w:lvlText w:val="•"/>
      <w:lvlJc w:val="left"/>
      <w:pPr>
        <w:ind w:left="2214" w:hanging="284"/>
      </w:pPr>
      <w:rPr>
        <w:rFonts w:hint="default"/>
        <w:lang w:val="es-ES" w:eastAsia="en-US" w:bidi="ar-SA"/>
      </w:rPr>
    </w:lvl>
    <w:lvl w:ilvl="2">
      <w:start w:val="0"/>
      <w:numFmt w:val="bullet"/>
      <w:lvlText w:val="•"/>
      <w:lvlJc w:val="left"/>
      <w:pPr>
        <w:ind w:left="3168" w:hanging="284"/>
      </w:pPr>
      <w:rPr>
        <w:rFonts w:hint="default"/>
        <w:lang w:val="es-ES" w:eastAsia="en-US" w:bidi="ar-SA"/>
      </w:rPr>
    </w:lvl>
    <w:lvl w:ilvl="3">
      <w:start w:val="0"/>
      <w:numFmt w:val="bullet"/>
      <w:lvlText w:val="•"/>
      <w:lvlJc w:val="left"/>
      <w:pPr>
        <w:ind w:left="4122" w:hanging="284"/>
      </w:pPr>
      <w:rPr>
        <w:rFonts w:hint="default"/>
        <w:lang w:val="es-ES" w:eastAsia="en-US" w:bidi="ar-SA"/>
      </w:rPr>
    </w:lvl>
    <w:lvl w:ilvl="4">
      <w:start w:val="0"/>
      <w:numFmt w:val="bullet"/>
      <w:lvlText w:val="•"/>
      <w:lvlJc w:val="left"/>
      <w:pPr>
        <w:ind w:left="5076" w:hanging="284"/>
      </w:pPr>
      <w:rPr>
        <w:rFonts w:hint="default"/>
        <w:lang w:val="es-ES" w:eastAsia="en-US" w:bidi="ar-SA"/>
      </w:rPr>
    </w:lvl>
    <w:lvl w:ilvl="5">
      <w:start w:val="0"/>
      <w:numFmt w:val="bullet"/>
      <w:lvlText w:val="•"/>
      <w:lvlJc w:val="left"/>
      <w:pPr>
        <w:ind w:left="6030" w:hanging="284"/>
      </w:pPr>
      <w:rPr>
        <w:rFonts w:hint="default"/>
        <w:lang w:val="es-ES" w:eastAsia="en-US" w:bidi="ar-SA"/>
      </w:rPr>
    </w:lvl>
    <w:lvl w:ilvl="6">
      <w:start w:val="0"/>
      <w:numFmt w:val="bullet"/>
      <w:lvlText w:val="•"/>
      <w:lvlJc w:val="left"/>
      <w:pPr>
        <w:ind w:left="6984" w:hanging="284"/>
      </w:pPr>
      <w:rPr>
        <w:rFonts w:hint="default"/>
        <w:lang w:val="es-ES" w:eastAsia="en-US" w:bidi="ar-SA"/>
      </w:rPr>
    </w:lvl>
    <w:lvl w:ilvl="7">
      <w:start w:val="0"/>
      <w:numFmt w:val="bullet"/>
      <w:lvlText w:val="•"/>
      <w:lvlJc w:val="left"/>
      <w:pPr>
        <w:ind w:left="7938" w:hanging="284"/>
      </w:pPr>
      <w:rPr>
        <w:rFonts w:hint="default"/>
        <w:lang w:val="es-ES" w:eastAsia="en-US" w:bidi="ar-SA"/>
      </w:rPr>
    </w:lvl>
    <w:lvl w:ilvl="8">
      <w:start w:val="0"/>
      <w:numFmt w:val="bullet"/>
      <w:lvlText w:val="•"/>
      <w:lvlJc w:val="left"/>
      <w:pPr>
        <w:ind w:left="8892" w:hanging="284"/>
      </w:pPr>
      <w:rPr>
        <w:rFonts w:hint="default"/>
        <w:lang w:val="es-ES" w:eastAsia="en-US" w:bidi="ar-SA"/>
      </w:rPr>
    </w:lvl>
  </w:abstractNum>
  <w:abstractNum w:abstractNumId="0">
    <w:multiLevelType w:val="hybridMultilevel"/>
    <w:lvl w:ilvl="0">
      <w:start w:val="0"/>
      <w:numFmt w:val="bullet"/>
      <w:lvlText w:val=""/>
      <w:lvlJc w:val="left"/>
      <w:pPr>
        <w:ind w:left="1702"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2610" w:hanging="360"/>
      </w:pPr>
      <w:rPr>
        <w:rFonts w:hint="default"/>
        <w:lang w:val="es-ES" w:eastAsia="en-US" w:bidi="ar-SA"/>
      </w:rPr>
    </w:lvl>
    <w:lvl w:ilvl="2">
      <w:start w:val="0"/>
      <w:numFmt w:val="bullet"/>
      <w:lvlText w:val="•"/>
      <w:lvlJc w:val="left"/>
      <w:pPr>
        <w:ind w:left="3520" w:hanging="360"/>
      </w:pPr>
      <w:rPr>
        <w:rFonts w:hint="default"/>
        <w:lang w:val="es-ES" w:eastAsia="en-US" w:bidi="ar-SA"/>
      </w:rPr>
    </w:lvl>
    <w:lvl w:ilvl="3">
      <w:start w:val="0"/>
      <w:numFmt w:val="bullet"/>
      <w:lvlText w:val="•"/>
      <w:lvlJc w:val="left"/>
      <w:pPr>
        <w:ind w:left="4430" w:hanging="360"/>
      </w:pPr>
      <w:rPr>
        <w:rFonts w:hint="default"/>
        <w:lang w:val="es-ES" w:eastAsia="en-US" w:bidi="ar-SA"/>
      </w:rPr>
    </w:lvl>
    <w:lvl w:ilvl="4">
      <w:start w:val="0"/>
      <w:numFmt w:val="bullet"/>
      <w:lvlText w:val="•"/>
      <w:lvlJc w:val="left"/>
      <w:pPr>
        <w:ind w:left="5340" w:hanging="360"/>
      </w:pPr>
      <w:rPr>
        <w:rFonts w:hint="default"/>
        <w:lang w:val="es-ES" w:eastAsia="en-US" w:bidi="ar-SA"/>
      </w:rPr>
    </w:lvl>
    <w:lvl w:ilvl="5">
      <w:start w:val="0"/>
      <w:numFmt w:val="bullet"/>
      <w:lvlText w:val="•"/>
      <w:lvlJc w:val="left"/>
      <w:pPr>
        <w:ind w:left="6250" w:hanging="360"/>
      </w:pPr>
      <w:rPr>
        <w:rFonts w:hint="default"/>
        <w:lang w:val="es-ES" w:eastAsia="en-US" w:bidi="ar-SA"/>
      </w:rPr>
    </w:lvl>
    <w:lvl w:ilvl="6">
      <w:start w:val="0"/>
      <w:numFmt w:val="bullet"/>
      <w:lvlText w:val="•"/>
      <w:lvlJc w:val="left"/>
      <w:pPr>
        <w:ind w:left="7160" w:hanging="360"/>
      </w:pPr>
      <w:rPr>
        <w:rFonts w:hint="default"/>
        <w:lang w:val="es-ES" w:eastAsia="en-US" w:bidi="ar-SA"/>
      </w:rPr>
    </w:lvl>
    <w:lvl w:ilvl="7">
      <w:start w:val="0"/>
      <w:numFmt w:val="bullet"/>
      <w:lvlText w:val="•"/>
      <w:lvlJc w:val="left"/>
      <w:pPr>
        <w:ind w:left="8070" w:hanging="360"/>
      </w:pPr>
      <w:rPr>
        <w:rFonts w:hint="default"/>
        <w:lang w:val="es-ES" w:eastAsia="en-US" w:bidi="ar-SA"/>
      </w:rPr>
    </w:lvl>
    <w:lvl w:ilvl="8">
      <w:start w:val="0"/>
      <w:numFmt w:val="bullet"/>
      <w:lvlText w:val="•"/>
      <w:lvlJc w:val="left"/>
      <w:pPr>
        <w:ind w:left="8980" w:hanging="360"/>
      </w:pPr>
      <w:rPr>
        <w:rFonts w:hint="default"/>
        <w:lang w:val="es-ES" w:eastAsia="en-US" w:bidi="ar-SA"/>
      </w:rPr>
    </w:lvl>
  </w:abstract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s-ES" w:eastAsia="en-US" w:bidi="ar-SA"/>
    </w:rPr>
  </w:style>
  <w:style w:styleId="TOC1" w:type="paragraph">
    <w:name w:val="TOC 1"/>
    <w:basedOn w:val="Normal"/>
    <w:uiPriority w:val="1"/>
    <w:qFormat/>
    <w:pPr>
      <w:spacing w:before="100"/>
      <w:ind w:left="1641" w:hanging="659"/>
    </w:pPr>
    <w:rPr>
      <w:rFonts w:ascii="Verdana" w:hAnsi="Verdana" w:eastAsia="Verdana" w:cs="Verdana"/>
      <w:sz w:val="22"/>
      <w:szCs w:val="22"/>
      <w:lang w:val="es-ES" w:eastAsia="en-US" w:bidi="ar-SA"/>
    </w:rPr>
  </w:style>
  <w:style w:styleId="TOC2" w:type="paragraph">
    <w:name w:val="TOC 2"/>
    <w:basedOn w:val="Normal"/>
    <w:uiPriority w:val="1"/>
    <w:qFormat/>
    <w:pPr>
      <w:spacing w:before="100"/>
      <w:ind w:left="1831"/>
    </w:pPr>
    <w:rPr>
      <w:rFonts w:ascii="Verdana" w:hAnsi="Verdana" w:eastAsia="Verdana" w:cs="Verdana"/>
      <w:sz w:val="22"/>
      <w:szCs w:val="22"/>
      <w:lang w:val="es-ES" w:eastAsia="en-US" w:bidi="ar-SA"/>
    </w:rPr>
  </w:style>
  <w:style w:styleId="BodyText" w:type="paragraph">
    <w:name w:val="Body Text"/>
    <w:basedOn w:val="Normal"/>
    <w:uiPriority w:val="1"/>
    <w:qFormat/>
    <w:pPr/>
    <w:rPr>
      <w:rFonts w:ascii="Verdana" w:hAnsi="Verdana" w:eastAsia="Verdana" w:cs="Verdana"/>
      <w:sz w:val="22"/>
      <w:szCs w:val="22"/>
      <w:lang w:val="es-ES" w:eastAsia="en-US" w:bidi="ar-SA"/>
    </w:rPr>
  </w:style>
  <w:style w:styleId="Heading1" w:type="paragraph">
    <w:name w:val="Heading 1"/>
    <w:basedOn w:val="Normal"/>
    <w:uiPriority w:val="1"/>
    <w:qFormat/>
    <w:pPr>
      <w:ind w:left="839" w:right="841"/>
      <w:jc w:val="center"/>
      <w:outlineLvl w:val="1"/>
    </w:pPr>
    <w:rPr>
      <w:rFonts w:ascii="Verdana" w:hAnsi="Verdana" w:eastAsia="Verdana" w:cs="Verdana"/>
      <w:b/>
      <w:bCs/>
      <w:sz w:val="28"/>
      <w:szCs w:val="28"/>
      <w:lang w:val="es-ES" w:eastAsia="en-US" w:bidi="ar-SA"/>
    </w:rPr>
  </w:style>
  <w:style w:styleId="Heading2" w:type="paragraph">
    <w:name w:val="Heading 2"/>
    <w:basedOn w:val="Normal"/>
    <w:uiPriority w:val="1"/>
    <w:qFormat/>
    <w:pPr>
      <w:spacing w:before="291"/>
      <w:ind w:left="841"/>
      <w:outlineLvl w:val="2"/>
    </w:pPr>
    <w:rPr>
      <w:rFonts w:ascii="Verdana" w:hAnsi="Verdana" w:eastAsia="Verdana" w:cs="Verdana"/>
      <w:b/>
      <w:bCs/>
      <w:sz w:val="28"/>
      <w:szCs w:val="28"/>
      <w:lang w:val="es-ES" w:eastAsia="en-US" w:bidi="ar-SA"/>
    </w:rPr>
  </w:style>
  <w:style w:styleId="Heading3" w:type="paragraph">
    <w:name w:val="Heading 3"/>
    <w:basedOn w:val="Normal"/>
    <w:uiPriority w:val="1"/>
    <w:qFormat/>
    <w:pPr>
      <w:ind w:left="839" w:right="841"/>
      <w:jc w:val="center"/>
      <w:outlineLvl w:val="3"/>
    </w:pPr>
    <w:rPr>
      <w:rFonts w:ascii="Verdana" w:hAnsi="Verdana" w:eastAsia="Verdana" w:cs="Verdana"/>
      <w:i/>
      <w:iCs/>
      <w:sz w:val="28"/>
      <w:szCs w:val="28"/>
      <w:lang w:val="es-ES" w:eastAsia="en-US" w:bidi="ar-SA"/>
    </w:rPr>
  </w:style>
  <w:style w:styleId="Heading4" w:type="paragraph">
    <w:name w:val="Heading 4"/>
    <w:basedOn w:val="Normal"/>
    <w:uiPriority w:val="1"/>
    <w:qFormat/>
    <w:pPr>
      <w:ind w:left="771" w:hanging="358"/>
      <w:outlineLvl w:val="4"/>
    </w:pPr>
    <w:rPr>
      <w:rFonts w:ascii="Verdana" w:hAnsi="Verdana" w:eastAsia="Verdana" w:cs="Verdana"/>
      <w:b/>
      <w:bCs/>
      <w:sz w:val="22"/>
      <w:szCs w:val="22"/>
      <w:lang w:val="es-ES" w:eastAsia="en-US" w:bidi="ar-SA"/>
    </w:rPr>
  </w:style>
  <w:style w:styleId="Heading5" w:type="paragraph">
    <w:name w:val="Heading 5"/>
    <w:basedOn w:val="Normal"/>
    <w:uiPriority w:val="1"/>
    <w:qFormat/>
    <w:pPr>
      <w:ind w:left="1120" w:hanging="707"/>
      <w:outlineLvl w:val="5"/>
    </w:pPr>
    <w:rPr>
      <w:rFonts w:ascii="Verdana" w:hAnsi="Verdana" w:eastAsia="Verdana" w:cs="Verdana"/>
      <w:b/>
      <w:bCs/>
      <w:sz w:val="22"/>
      <w:szCs w:val="22"/>
      <w:lang w:val="es-ES" w:eastAsia="en-US" w:bidi="ar-SA"/>
    </w:rPr>
  </w:style>
  <w:style w:styleId="ListParagraph" w:type="paragraph">
    <w:name w:val="List Paragraph"/>
    <w:basedOn w:val="Normal"/>
    <w:uiPriority w:val="1"/>
    <w:qFormat/>
    <w:pPr>
      <w:ind w:left="413"/>
    </w:pPr>
    <w:rPr>
      <w:rFonts w:ascii="Verdana" w:hAnsi="Verdana" w:eastAsia="Verdana" w:cs="Verdana"/>
      <w:lang w:val="es-ES" w:eastAsia="en-US" w:bidi="ar-SA"/>
    </w:rPr>
  </w:style>
  <w:style w:styleId="TableParagraph" w:type="paragraph">
    <w:name w:val="Table Paragraph"/>
    <w:basedOn w:val="Normal"/>
    <w:uiPriority w:val="1"/>
    <w:qFormat/>
    <w:pPr/>
    <w:rPr>
      <w:rFonts w:ascii="Verdana" w:hAnsi="Verdana" w:eastAsia="Verdana" w:cs="Verdana"/>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yperlink" Target="http://www.americalatinagenera.org/sello/" TargetMode="External"/><Relationship Id="rId8" Type="http://schemas.openxmlformats.org/officeDocument/2006/relationships/header" Target="header3.xml"/><Relationship Id="rId9" Type="http://schemas.openxmlformats.org/officeDocument/2006/relationships/hyperlink" Target="http://www.stps.gob.mx/" TargetMode="External"/><Relationship Id="rId10" Type="http://schemas.openxmlformats.org/officeDocument/2006/relationships/hyperlink" Target="http://www.inmujeres.gob.mx/" TargetMode="External"/><Relationship Id="rId11" Type="http://schemas.openxmlformats.org/officeDocument/2006/relationships/hyperlink" Target="http://www.conapred.org.mx/" TargetMode="External"/><Relationship Id="rId12" Type="http://schemas.openxmlformats.org/officeDocument/2006/relationships/hyperlink" Target="http://www.w3c.es/Divulgacion/GuiasBreves/Accesibilidad" TargetMode="External"/><Relationship Id="rId13" Type="http://schemas.openxmlformats.org/officeDocument/2006/relationships/hyperlink" Target="http://sid.usal.es/idocs/F8/FDO25146/guia_buenas_practicas.pdf" TargetMode="External"/><Relationship Id="rId14" Type="http://schemas.openxmlformats.org/officeDocument/2006/relationships/hyperlink" Target="http://aptra.portalento.es/aptra/Manuales/GUIA_DE_APLICACION_TECNICA_DE_ACCESIBILIDAD_A_LOS_CdT.pdf" TargetMode="External"/><Relationship Id="rId15" Type="http://schemas.openxmlformats.org/officeDocument/2006/relationships/image" Target="media/image2.png"/><Relationship Id="rId16" Type="http://schemas.openxmlformats.org/officeDocument/2006/relationships/hyperlink" Target="http://www.americalatinagenera.org/sello" TargetMode="External"/><Relationship Id="rId1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conadmin</dc:creator>
  <dcterms:created xsi:type="dcterms:W3CDTF">2026-03-29T13:57:39Z</dcterms:created>
  <dcterms:modified xsi:type="dcterms:W3CDTF">2026-03-29T13:57:39Z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2015-09-25T00:00:00Z</vt:filetime>
  </property>
  <property fmtid="{D5CDD505-2E9C-101B-9397-08002B2CF9AE}" pid="3" name="Creator">
    <vt:lpwstr>Microsoft® Word 2013</vt:lpwstr>
  </property>
  <property fmtid="{D5CDD505-2E9C-101B-9397-08002B2CF9AE}" pid="4" name="LastSaved">
    <vt:filetime>2026-03-29T00:00:00Z</vt:filetime>
  </property>
  <property fmtid="{D5CDD505-2E9C-101B-9397-08002B2CF9AE}" pid="5" name="Producer">
    <vt:lpwstr>Microsoft® Word 2013</vt:lpwstr>
  </property>
</Properties>
</file>