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F74F6" w14:textId="77777777" w:rsidR="0098728C" w:rsidRPr="0098728C" w:rsidRDefault="0098728C" w:rsidP="00987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38"/>
        <w:gridCol w:w="4776"/>
      </w:tblGrid>
      <w:tr w:rsidR="0098728C" w:rsidRPr="0098728C" w14:paraId="50A8C1E3" w14:textId="77777777" w:rsidTr="0098728C">
        <w:trPr>
          <w:trHeight w:val="420"/>
        </w:trPr>
        <w:tc>
          <w:tcPr>
            <w:tcW w:w="93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6E480" w14:textId="77777777" w:rsidR="0098728C" w:rsidRPr="0098728C" w:rsidRDefault="0098728C" w:rsidP="0098728C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728C">
              <w:rPr>
                <w:rFonts w:ascii="Arial" w:eastAsia="Times New Roman" w:hAnsi="Arial" w:cs="Arial"/>
                <w:color w:val="000000"/>
              </w:rPr>
              <w:t>SplashActivity</w:t>
            </w:r>
            <w:proofErr w:type="spellEnd"/>
            <w:r w:rsidRPr="0098728C">
              <w:rPr>
                <w:rFonts w:ascii="Arial" w:eastAsia="Times New Roman" w:hAnsi="Arial" w:cs="Arial"/>
                <w:color w:val="000000"/>
              </w:rPr>
              <w:t xml:space="preserve"> (Shown to all users)</w:t>
            </w:r>
          </w:p>
        </w:tc>
      </w:tr>
      <w:tr w:rsidR="0098728C" w:rsidRPr="0098728C" w14:paraId="0A387B79" w14:textId="77777777" w:rsidTr="0098728C">
        <w:trPr>
          <w:trHeight w:val="3430"/>
        </w:trPr>
        <w:tc>
          <w:tcPr>
            <w:tcW w:w="45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314ED" w14:textId="77777777" w:rsidR="0098728C" w:rsidRPr="0098728C" w:rsidRDefault="0098728C" w:rsidP="0098728C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28C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0043F551" wp14:editId="4A26D3DB">
                  <wp:extent cx="982980" cy="2164080"/>
                  <wp:effectExtent l="0" t="0" r="7620" b="762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2980" cy="2164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6C4C7" w14:textId="77777777" w:rsidR="0098728C" w:rsidRPr="0098728C" w:rsidRDefault="0098728C" w:rsidP="00987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28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7917E9B8" w14:textId="77777777" w:rsidR="0098728C" w:rsidRPr="0098728C" w:rsidRDefault="0098728C" w:rsidP="0098728C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8728C">
              <w:rPr>
                <w:rFonts w:ascii="Arial" w:eastAsia="Times New Roman" w:hAnsi="Arial" w:cs="Arial"/>
                <w:color w:val="000000"/>
              </w:rPr>
              <w:t>SplashActivity</w:t>
            </w:r>
            <w:proofErr w:type="spellEnd"/>
            <w:r w:rsidRPr="0098728C">
              <w:rPr>
                <w:rFonts w:ascii="Arial" w:eastAsia="Times New Roman" w:hAnsi="Arial" w:cs="Arial"/>
                <w:color w:val="000000"/>
              </w:rPr>
              <w:t xml:space="preserve"> trigger SUTD_TTS Singleton to check on the validity of the saved credentials (if any), and redirect user to the correct activity accordingly</w:t>
            </w:r>
          </w:p>
          <w:p w14:paraId="256E3979" w14:textId="77777777" w:rsidR="0098728C" w:rsidRPr="0098728C" w:rsidRDefault="0098728C" w:rsidP="0098728C">
            <w:pPr>
              <w:numPr>
                <w:ilvl w:val="1"/>
                <w:numId w:val="2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8728C">
              <w:rPr>
                <w:rFonts w:ascii="Arial" w:eastAsia="Times New Roman" w:hAnsi="Arial" w:cs="Arial"/>
                <w:color w:val="000000"/>
              </w:rPr>
              <w:t xml:space="preserve">1st Time User launching app: </w:t>
            </w:r>
            <w:proofErr w:type="spellStart"/>
            <w:r w:rsidRPr="0098728C">
              <w:rPr>
                <w:rFonts w:ascii="Arial" w:eastAsia="Times New Roman" w:hAnsi="Arial" w:cs="Arial"/>
                <w:b/>
                <w:bCs/>
                <w:color w:val="000000"/>
              </w:rPr>
              <w:t>WelcomeActivity</w:t>
            </w:r>
            <w:proofErr w:type="spellEnd"/>
          </w:p>
          <w:p w14:paraId="109F93BA" w14:textId="77777777" w:rsidR="0098728C" w:rsidRPr="0098728C" w:rsidRDefault="0098728C" w:rsidP="0098728C">
            <w:pPr>
              <w:numPr>
                <w:ilvl w:val="1"/>
                <w:numId w:val="2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8728C">
              <w:rPr>
                <w:rFonts w:ascii="Arial" w:eastAsia="Times New Roman" w:hAnsi="Arial" w:cs="Arial"/>
                <w:color w:val="000000"/>
              </w:rPr>
              <w:t xml:space="preserve">User has never logged in before/Login credentials are incorrect: </w:t>
            </w:r>
            <w:proofErr w:type="spellStart"/>
            <w:r w:rsidRPr="0098728C">
              <w:rPr>
                <w:rFonts w:ascii="Arial" w:eastAsia="Times New Roman" w:hAnsi="Arial" w:cs="Arial"/>
                <w:b/>
                <w:bCs/>
                <w:color w:val="000000"/>
              </w:rPr>
              <w:t>LoginPageActivity</w:t>
            </w:r>
            <w:proofErr w:type="spellEnd"/>
          </w:p>
          <w:p w14:paraId="54F305F5" w14:textId="77777777" w:rsidR="0098728C" w:rsidRPr="0098728C" w:rsidRDefault="0098728C" w:rsidP="0098728C">
            <w:pPr>
              <w:numPr>
                <w:ilvl w:val="1"/>
                <w:numId w:val="2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8728C">
              <w:rPr>
                <w:rFonts w:ascii="Arial" w:eastAsia="Times New Roman" w:hAnsi="Arial" w:cs="Arial"/>
                <w:color w:val="000000"/>
              </w:rPr>
              <w:t xml:space="preserve">Login Credentials Are correct: </w:t>
            </w:r>
            <w:proofErr w:type="spellStart"/>
            <w:r w:rsidRPr="0098728C">
              <w:rPr>
                <w:rFonts w:ascii="Arial" w:eastAsia="Times New Roman" w:hAnsi="Arial" w:cs="Arial"/>
                <w:b/>
                <w:bCs/>
                <w:color w:val="000000"/>
              </w:rPr>
              <w:t>MainActivity</w:t>
            </w:r>
            <w:proofErr w:type="spellEnd"/>
          </w:p>
        </w:tc>
      </w:tr>
      <w:tr w:rsidR="0098728C" w:rsidRPr="0098728C" w14:paraId="068F4E14" w14:textId="77777777" w:rsidTr="0098728C">
        <w:trPr>
          <w:trHeight w:val="420"/>
        </w:trPr>
        <w:tc>
          <w:tcPr>
            <w:tcW w:w="93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580EA" w14:textId="77777777" w:rsidR="0098728C" w:rsidRPr="0098728C" w:rsidRDefault="0098728C" w:rsidP="0098728C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728C">
              <w:rPr>
                <w:rFonts w:ascii="Arial" w:eastAsia="Times New Roman" w:hAnsi="Arial" w:cs="Arial"/>
                <w:color w:val="000000"/>
              </w:rPr>
              <w:t>WelcomeActivity</w:t>
            </w:r>
            <w:proofErr w:type="spellEnd"/>
            <w:r w:rsidRPr="0098728C">
              <w:rPr>
                <w:rFonts w:ascii="Arial" w:eastAsia="Times New Roman" w:hAnsi="Arial" w:cs="Arial"/>
                <w:color w:val="000000"/>
              </w:rPr>
              <w:t xml:space="preserve"> (For first time users)</w:t>
            </w:r>
          </w:p>
        </w:tc>
      </w:tr>
      <w:tr w:rsidR="0098728C" w:rsidRPr="0098728C" w14:paraId="3BA985BC" w14:textId="77777777" w:rsidTr="0098728C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30A2A" w14:textId="77777777" w:rsidR="0098728C" w:rsidRPr="0098728C" w:rsidRDefault="0098728C" w:rsidP="00987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28C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4E9A5193" wp14:editId="1138548A">
                  <wp:extent cx="784860" cy="1577340"/>
                  <wp:effectExtent l="0" t="0" r="0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860" cy="157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728C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390FE755" wp14:editId="322A805F">
                  <wp:extent cx="800100" cy="1592580"/>
                  <wp:effectExtent l="0" t="0" r="0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159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728C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238B83D8" wp14:editId="3A4DCC50">
                  <wp:extent cx="807720" cy="16002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728C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55A3E08B" wp14:editId="0AEA1947">
                  <wp:extent cx="769620" cy="1592580"/>
                  <wp:effectExtent l="0" t="0" r="0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20" cy="159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9D03C" w14:textId="77777777" w:rsidR="0098728C" w:rsidRPr="0098728C" w:rsidRDefault="0098728C" w:rsidP="0098728C">
            <w:pPr>
              <w:numPr>
                <w:ilvl w:val="0"/>
                <w:numId w:val="3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8728C">
              <w:rPr>
                <w:rFonts w:ascii="Arial" w:eastAsia="Times New Roman" w:hAnsi="Arial" w:cs="Arial"/>
                <w:color w:val="000000"/>
              </w:rPr>
              <w:t>Upon pressing the “Get Started” button, we will check for BLE permissions and request for it accordingly</w:t>
            </w:r>
          </w:p>
          <w:p w14:paraId="4CD68BFA" w14:textId="77777777" w:rsidR="0098728C" w:rsidRPr="0098728C" w:rsidRDefault="0098728C" w:rsidP="0098728C">
            <w:pPr>
              <w:numPr>
                <w:ilvl w:val="0"/>
                <w:numId w:val="3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8728C">
              <w:rPr>
                <w:rFonts w:ascii="Arial" w:eastAsia="Times New Roman" w:hAnsi="Arial" w:cs="Arial"/>
                <w:color w:val="000000"/>
              </w:rPr>
              <w:t>For users running Android 10and above, for BLE ranging to run in the background, special permissions (Allow location all the time) is required</w:t>
            </w:r>
          </w:p>
          <w:p w14:paraId="5DC4CB2A" w14:textId="77777777" w:rsidR="0098728C" w:rsidRPr="0098728C" w:rsidRDefault="0098728C" w:rsidP="0098728C">
            <w:pPr>
              <w:numPr>
                <w:ilvl w:val="0"/>
                <w:numId w:val="3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8728C">
              <w:rPr>
                <w:rFonts w:ascii="Arial" w:eastAsia="Times New Roman" w:hAnsi="Arial" w:cs="Arial"/>
                <w:color w:val="000000"/>
              </w:rPr>
              <w:t xml:space="preserve">However, this permission cannot be requested via the traditional </w:t>
            </w:r>
            <w:proofErr w:type="spellStart"/>
            <w:proofErr w:type="gramStart"/>
            <w:r w:rsidRPr="0098728C">
              <w:rPr>
                <w:rFonts w:ascii="Consolas" w:eastAsia="Times New Roman" w:hAnsi="Consolas" w:cs="Arial"/>
                <w:color w:val="000000"/>
              </w:rPr>
              <w:t>requestPermissions</w:t>
            </w:r>
            <w:proofErr w:type="spellEnd"/>
            <w:r w:rsidRPr="0098728C">
              <w:rPr>
                <w:rFonts w:ascii="Consolas" w:eastAsia="Times New Roman" w:hAnsi="Consolas" w:cs="Arial"/>
                <w:color w:val="000000"/>
              </w:rPr>
              <w:t>(</w:t>
            </w:r>
            <w:proofErr w:type="gramEnd"/>
            <w:r w:rsidRPr="0098728C">
              <w:rPr>
                <w:rFonts w:ascii="Consolas" w:eastAsia="Times New Roman" w:hAnsi="Consolas" w:cs="Arial"/>
                <w:color w:val="000000"/>
              </w:rPr>
              <w:t>CONTEXT, ...)</w:t>
            </w:r>
          </w:p>
          <w:p w14:paraId="61B2DFD3" w14:textId="77777777" w:rsidR="0098728C" w:rsidRPr="0098728C" w:rsidRDefault="0098728C" w:rsidP="0098728C">
            <w:pPr>
              <w:numPr>
                <w:ilvl w:val="0"/>
                <w:numId w:val="3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8728C">
              <w:rPr>
                <w:rFonts w:ascii="Arial" w:eastAsia="Times New Roman" w:hAnsi="Arial" w:cs="Arial"/>
                <w:color w:val="000000"/>
              </w:rPr>
              <w:t xml:space="preserve">Instead, implicit Intent will need to be fired to bring the user to their Settings app, where they grant </w:t>
            </w:r>
            <w:proofErr w:type="spellStart"/>
            <w:r w:rsidRPr="0098728C">
              <w:rPr>
                <w:rFonts w:ascii="Arial" w:eastAsia="Times New Roman" w:hAnsi="Arial" w:cs="Arial"/>
                <w:color w:val="000000"/>
              </w:rPr>
              <w:t>BluEntry</w:t>
            </w:r>
            <w:proofErr w:type="spellEnd"/>
            <w:r w:rsidRPr="0098728C">
              <w:rPr>
                <w:rFonts w:ascii="Arial" w:eastAsia="Times New Roman" w:hAnsi="Arial" w:cs="Arial"/>
                <w:color w:val="000000"/>
              </w:rPr>
              <w:t xml:space="preserve"> permissions to access location in the background</w:t>
            </w:r>
          </w:p>
          <w:p w14:paraId="26418C21" w14:textId="77777777" w:rsidR="0098728C" w:rsidRPr="0098728C" w:rsidRDefault="0098728C" w:rsidP="0098728C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color w:val="000000"/>
              </w:rPr>
            </w:pPr>
            <w:proofErr w:type="gramStart"/>
            <w:r w:rsidRPr="0098728C">
              <w:rPr>
                <w:rFonts w:ascii="Consolas" w:eastAsia="Times New Roman" w:hAnsi="Consolas" w:cs="Times New Roman"/>
                <w:color w:val="000000"/>
              </w:rPr>
              <w:t>startActivity(</w:t>
            </w:r>
            <w:proofErr w:type="gramEnd"/>
            <w:r w:rsidRPr="0098728C">
              <w:rPr>
                <w:rFonts w:ascii="Consolas" w:eastAsia="Times New Roman" w:hAnsi="Consolas" w:cs="Times New Roman"/>
                <w:color w:val="000000"/>
              </w:rPr>
              <w:t>Intent(android.provider.Settings.ACTION_LOCATION_SOURCE_SETTINGS))</w:t>
            </w:r>
          </w:p>
        </w:tc>
      </w:tr>
      <w:tr w:rsidR="0098728C" w:rsidRPr="0098728C" w14:paraId="4AF6A213" w14:textId="77777777" w:rsidTr="0098728C">
        <w:trPr>
          <w:trHeight w:val="420"/>
        </w:trPr>
        <w:tc>
          <w:tcPr>
            <w:tcW w:w="93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C5C87" w14:textId="77777777" w:rsidR="0098728C" w:rsidRPr="0098728C" w:rsidRDefault="0098728C" w:rsidP="009872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728C">
              <w:rPr>
                <w:rFonts w:ascii="Arial" w:eastAsia="Times New Roman" w:hAnsi="Arial" w:cs="Arial"/>
                <w:color w:val="000000"/>
              </w:rPr>
              <w:t>LoginPageActivity</w:t>
            </w:r>
            <w:proofErr w:type="spellEnd"/>
            <w:r w:rsidRPr="0098728C">
              <w:rPr>
                <w:rFonts w:ascii="Arial" w:eastAsia="Times New Roman" w:hAnsi="Arial" w:cs="Arial"/>
                <w:color w:val="000000"/>
              </w:rPr>
              <w:t>: This activity enables the user to login.</w:t>
            </w:r>
          </w:p>
        </w:tc>
      </w:tr>
      <w:tr w:rsidR="0098728C" w:rsidRPr="0098728C" w14:paraId="458FEDC5" w14:textId="77777777" w:rsidTr="0098728C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496A1" w14:textId="77777777" w:rsidR="0098728C" w:rsidRPr="0098728C" w:rsidRDefault="0098728C" w:rsidP="00987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28C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lastRenderedPageBreak/>
              <w:drawing>
                <wp:inline distT="0" distB="0" distL="0" distR="0" wp14:anchorId="51D87808" wp14:editId="7881B06E">
                  <wp:extent cx="1021080" cy="1798320"/>
                  <wp:effectExtent l="0" t="0" r="762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1080" cy="1798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395A1" w14:textId="77777777" w:rsidR="0098728C" w:rsidRPr="0098728C" w:rsidRDefault="0098728C" w:rsidP="0098728C">
            <w:pPr>
              <w:spacing w:after="0" w:line="24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28C">
              <w:rPr>
                <w:rFonts w:ascii="Arial" w:eastAsia="Times New Roman" w:hAnsi="Arial" w:cs="Arial"/>
                <w:color w:val="000000"/>
              </w:rPr>
              <w:t>It performs the login via the SUTD_TTS Singleton Instance.</w:t>
            </w:r>
          </w:p>
        </w:tc>
      </w:tr>
      <w:tr w:rsidR="0098728C" w:rsidRPr="0098728C" w14:paraId="7897884D" w14:textId="77777777" w:rsidTr="0098728C">
        <w:trPr>
          <w:trHeight w:val="570"/>
        </w:trPr>
        <w:tc>
          <w:tcPr>
            <w:tcW w:w="93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185D1" w14:textId="77777777" w:rsidR="0098728C" w:rsidRPr="0098728C" w:rsidRDefault="0098728C" w:rsidP="009872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728C">
              <w:rPr>
                <w:rFonts w:ascii="Arial" w:eastAsia="Times New Roman" w:hAnsi="Arial" w:cs="Arial"/>
                <w:color w:val="000000"/>
              </w:rPr>
              <w:t>MainActivity</w:t>
            </w:r>
            <w:proofErr w:type="spellEnd"/>
            <w:r w:rsidRPr="0098728C">
              <w:rPr>
                <w:rFonts w:ascii="Arial" w:eastAsia="Times New Roman" w:hAnsi="Arial" w:cs="Arial"/>
                <w:color w:val="000000"/>
              </w:rPr>
              <w:t>: This activity handles most of the logic of the app, and has 3 fragments:</w:t>
            </w:r>
          </w:p>
        </w:tc>
      </w:tr>
      <w:tr w:rsidR="0098728C" w:rsidRPr="0098728C" w14:paraId="5476D133" w14:textId="77777777" w:rsidTr="0098728C">
        <w:trPr>
          <w:trHeight w:val="7155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4E8F5" w14:textId="77777777" w:rsidR="0098728C" w:rsidRPr="0098728C" w:rsidRDefault="0098728C" w:rsidP="00987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79E9EE" w14:textId="514D562C" w:rsidR="0098728C" w:rsidRPr="0098728C" w:rsidRDefault="0098728C" w:rsidP="00987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28C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225A70E3" wp14:editId="02A970F0">
                  <wp:extent cx="1074420" cy="188976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420" cy="1889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98728C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395E4AB4" wp14:editId="7164B8FA">
                  <wp:extent cx="1143000" cy="188976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889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100AA8" w14:textId="6EC865D6" w:rsidR="0098728C" w:rsidRPr="0098728C" w:rsidRDefault="0098728C" w:rsidP="00987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28C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40193AA4" wp14:editId="22EB8E1B">
                  <wp:extent cx="1089660" cy="2202180"/>
                  <wp:effectExtent l="0" t="0" r="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660" cy="2202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98728C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41B76432" wp14:editId="338BA975">
                  <wp:extent cx="1104900" cy="22174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2217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5958A" w14:textId="77777777" w:rsidR="0098728C" w:rsidRPr="0098728C" w:rsidRDefault="0098728C" w:rsidP="0098728C">
            <w:pPr>
              <w:numPr>
                <w:ilvl w:val="0"/>
                <w:numId w:val="5"/>
              </w:numPr>
              <w:spacing w:after="0" w:line="240" w:lineRule="auto"/>
              <w:ind w:left="63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8728C">
              <w:rPr>
                <w:rFonts w:ascii="Arial" w:eastAsia="Times New Roman" w:hAnsi="Arial" w:cs="Arial"/>
                <w:color w:val="000000"/>
              </w:rPr>
              <w:t>Home fragment</w:t>
            </w:r>
          </w:p>
          <w:p w14:paraId="5FF6A60C" w14:textId="77777777" w:rsidR="0098728C" w:rsidRPr="0098728C" w:rsidRDefault="0098728C" w:rsidP="0098728C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8728C">
              <w:rPr>
                <w:rFonts w:ascii="Arial" w:eastAsia="Times New Roman" w:hAnsi="Arial" w:cs="Arial"/>
                <w:color w:val="000000"/>
              </w:rPr>
              <w:t xml:space="preserve">Shows </w:t>
            </w:r>
            <w:proofErr w:type="spellStart"/>
            <w:r w:rsidRPr="0098728C">
              <w:rPr>
                <w:rFonts w:ascii="Arial" w:eastAsia="Times New Roman" w:hAnsi="Arial" w:cs="Arial"/>
                <w:color w:val="000000"/>
              </w:rPr>
              <w:t>bluetooth</w:t>
            </w:r>
            <w:proofErr w:type="spellEnd"/>
            <w:r w:rsidRPr="0098728C">
              <w:rPr>
                <w:rFonts w:ascii="Arial" w:eastAsia="Times New Roman" w:hAnsi="Arial" w:cs="Arial"/>
                <w:color w:val="000000"/>
              </w:rPr>
              <w:t xml:space="preserve"> status</w:t>
            </w:r>
          </w:p>
          <w:p w14:paraId="144D0F2D" w14:textId="77777777" w:rsidR="0098728C" w:rsidRPr="0098728C" w:rsidRDefault="0098728C" w:rsidP="0098728C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8728C">
              <w:rPr>
                <w:rFonts w:ascii="Arial" w:eastAsia="Times New Roman" w:hAnsi="Arial" w:cs="Arial"/>
                <w:color w:val="000000"/>
              </w:rPr>
              <w:t>Shows frequently visited location</w:t>
            </w:r>
          </w:p>
          <w:p w14:paraId="6B4BEBA4" w14:textId="77777777" w:rsidR="0098728C" w:rsidRPr="0098728C" w:rsidRDefault="0098728C" w:rsidP="00987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9BD88E" w14:textId="77777777" w:rsidR="0098728C" w:rsidRPr="0098728C" w:rsidRDefault="0098728C" w:rsidP="00987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28C">
              <w:rPr>
                <w:rFonts w:ascii="Arial" w:eastAsia="Times New Roman" w:hAnsi="Arial" w:cs="Arial"/>
                <w:color w:val="000000"/>
                <w:u w:val="single"/>
              </w:rPr>
              <w:t>Bluetooth Status</w:t>
            </w:r>
          </w:p>
          <w:p w14:paraId="27CFA1AB" w14:textId="77777777" w:rsidR="0098728C" w:rsidRPr="0098728C" w:rsidRDefault="0098728C" w:rsidP="0098728C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8728C">
              <w:rPr>
                <w:rFonts w:ascii="Arial" w:eastAsia="Times New Roman" w:hAnsi="Arial" w:cs="Arial"/>
                <w:color w:val="000000"/>
              </w:rPr>
              <w:t>The “Bluetooth Status” circle will update when there is an error with the BLE system.</w:t>
            </w:r>
          </w:p>
          <w:p w14:paraId="6379EE0B" w14:textId="77777777" w:rsidR="0098728C" w:rsidRPr="0098728C" w:rsidRDefault="0098728C" w:rsidP="0098728C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8728C">
              <w:rPr>
                <w:rFonts w:ascii="Arial" w:eastAsia="Times New Roman" w:hAnsi="Arial" w:cs="Arial"/>
                <w:color w:val="000000"/>
              </w:rPr>
              <w:t xml:space="preserve">When </w:t>
            </w:r>
            <w:proofErr w:type="spellStart"/>
            <w:r w:rsidRPr="0098728C">
              <w:rPr>
                <w:rFonts w:ascii="Arial" w:eastAsia="Times New Roman" w:hAnsi="Arial" w:cs="Arial"/>
                <w:color w:val="000000"/>
              </w:rPr>
              <w:t>bluetooth</w:t>
            </w:r>
            <w:proofErr w:type="spellEnd"/>
            <w:r w:rsidRPr="0098728C">
              <w:rPr>
                <w:rFonts w:ascii="Arial" w:eastAsia="Times New Roman" w:hAnsi="Arial" w:cs="Arial"/>
                <w:color w:val="000000"/>
              </w:rPr>
              <w:t xml:space="preserve"> is off, clicking on the “Turn on </w:t>
            </w:r>
            <w:proofErr w:type="spellStart"/>
            <w:r w:rsidRPr="0098728C">
              <w:rPr>
                <w:rFonts w:ascii="Arial" w:eastAsia="Times New Roman" w:hAnsi="Arial" w:cs="Arial"/>
                <w:color w:val="000000"/>
              </w:rPr>
              <w:t>bluetooth</w:t>
            </w:r>
            <w:proofErr w:type="spellEnd"/>
            <w:r w:rsidRPr="0098728C">
              <w:rPr>
                <w:rFonts w:ascii="Arial" w:eastAsia="Times New Roman" w:hAnsi="Arial" w:cs="Arial"/>
                <w:color w:val="000000"/>
              </w:rPr>
              <w:t xml:space="preserve">” button brings the user to the </w:t>
            </w:r>
            <w:proofErr w:type="spellStart"/>
            <w:r w:rsidRPr="0098728C">
              <w:rPr>
                <w:rFonts w:ascii="Arial" w:eastAsia="Times New Roman" w:hAnsi="Arial" w:cs="Arial"/>
                <w:color w:val="000000"/>
              </w:rPr>
              <w:t>bluetooth</w:t>
            </w:r>
            <w:proofErr w:type="spellEnd"/>
            <w:r w:rsidRPr="0098728C">
              <w:rPr>
                <w:rFonts w:ascii="Arial" w:eastAsia="Times New Roman" w:hAnsi="Arial" w:cs="Arial"/>
                <w:color w:val="000000"/>
              </w:rPr>
              <w:t xml:space="preserve"> settings page.</w:t>
            </w:r>
          </w:p>
          <w:p w14:paraId="57ADFC6D" w14:textId="77777777" w:rsidR="0098728C" w:rsidRPr="0098728C" w:rsidRDefault="0098728C" w:rsidP="00987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B9D908" w14:textId="77777777" w:rsidR="0098728C" w:rsidRPr="0098728C" w:rsidRDefault="0098728C" w:rsidP="00987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28C">
              <w:rPr>
                <w:rFonts w:ascii="Arial" w:eastAsia="Times New Roman" w:hAnsi="Arial" w:cs="Arial"/>
                <w:color w:val="000000"/>
                <w:u w:val="single"/>
              </w:rPr>
              <w:t>Frequently Visited Location</w:t>
            </w:r>
          </w:p>
          <w:p w14:paraId="1CC7F647" w14:textId="77777777" w:rsidR="0098728C" w:rsidRPr="0098728C" w:rsidRDefault="0098728C" w:rsidP="0098728C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8728C">
              <w:rPr>
                <w:rFonts w:ascii="Arial" w:eastAsia="Times New Roman" w:hAnsi="Arial" w:cs="Arial"/>
                <w:color w:val="000000"/>
              </w:rPr>
              <w:t>Horizontal scroll view to show the frequently visited locations.</w:t>
            </w:r>
          </w:p>
          <w:p w14:paraId="3E3FCAA0" w14:textId="77777777" w:rsidR="0098728C" w:rsidRPr="0098728C" w:rsidRDefault="0098728C" w:rsidP="0098728C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8728C">
              <w:rPr>
                <w:rFonts w:ascii="Arial" w:eastAsia="Times New Roman" w:hAnsi="Arial" w:cs="Arial"/>
                <w:color w:val="000000"/>
              </w:rPr>
              <w:t>Shows the location</w:t>
            </w:r>
          </w:p>
          <w:p w14:paraId="304D24E2" w14:textId="77777777" w:rsidR="0098728C" w:rsidRPr="0098728C" w:rsidRDefault="0098728C" w:rsidP="0098728C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8728C">
              <w:rPr>
                <w:rFonts w:ascii="Arial" w:eastAsia="Times New Roman" w:hAnsi="Arial" w:cs="Arial"/>
                <w:color w:val="000000"/>
              </w:rPr>
              <w:t>Shows the number of times visited</w:t>
            </w:r>
          </w:p>
          <w:p w14:paraId="1A8CB3E4" w14:textId="77777777" w:rsidR="0098728C" w:rsidRPr="0098728C" w:rsidRDefault="0098728C" w:rsidP="0098728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DDF7BD" w14:textId="77777777" w:rsidR="0098728C" w:rsidRPr="0098728C" w:rsidRDefault="0098728C" w:rsidP="00987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28C">
              <w:rPr>
                <w:rFonts w:ascii="Arial" w:eastAsia="Times New Roman" w:hAnsi="Arial" w:cs="Arial"/>
                <w:color w:val="000000"/>
                <w:u w:val="single"/>
              </w:rPr>
              <w:t>Menu Drawer</w:t>
            </w:r>
          </w:p>
          <w:p w14:paraId="3875D332" w14:textId="77777777" w:rsidR="0098728C" w:rsidRPr="0098728C" w:rsidRDefault="0098728C" w:rsidP="0098728C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8728C">
              <w:rPr>
                <w:rFonts w:ascii="Arial" w:eastAsia="Times New Roman" w:hAnsi="Arial" w:cs="Arial"/>
                <w:color w:val="000000"/>
              </w:rPr>
              <w:t>Help page contains the answers to frequently asked questions</w:t>
            </w:r>
          </w:p>
          <w:p w14:paraId="1B33EE39" w14:textId="77777777" w:rsidR="0098728C" w:rsidRPr="0098728C" w:rsidRDefault="0098728C" w:rsidP="0098728C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8728C">
              <w:rPr>
                <w:rFonts w:ascii="Arial" w:eastAsia="Times New Roman" w:hAnsi="Arial" w:cs="Arial"/>
                <w:color w:val="000000"/>
              </w:rPr>
              <w:t xml:space="preserve">About page allow users to find out more about </w:t>
            </w:r>
            <w:proofErr w:type="spellStart"/>
            <w:r w:rsidRPr="0098728C">
              <w:rPr>
                <w:rFonts w:ascii="Arial" w:eastAsia="Times New Roman" w:hAnsi="Arial" w:cs="Arial"/>
                <w:color w:val="000000"/>
              </w:rPr>
              <w:t>BluEntry</w:t>
            </w:r>
            <w:proofErr w:type="spellEnd"/>
          </w:p>
          <w:p w14:paraId="3246B801" w14:textId="77777777" w:rsidR="0098728C" w:rsidRPr="0098728C" w:rsidRDefault="0098728C" w:rsidP="0098728C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8728C">
              <w:rPr>
                <w:rFonts w:ascii="Arial" w:eastAsia="Times New Roman" w:hAnsi="Arial" w:cs="Arial"/>
                <w:color w:val="000000"/>
              </w:rPr>
              <w:t xml:space="preserve">Logout button to log the user out of </w:t>
            </w:r>
            <w:proofErr w:type="spellStart"/>
            <w:r w:rsidRPr="0098728C">
              <w:rPr>
                <w:rFonts w:ascii="Arial" w:eastAsia="Times New Roman" w:hAnsi="Arial" w:cs="Arial"/>
                <w:color w:val="000000"/>
              </w:rPr>
              <w:t>BluEntry</w:t>
            </w:r>
            <w:proofErr w:type="spellEnd"/>
          </w:p>
          <w:p w14:paraId="5E0DDA26" w14:textId="77777777" w:rsidR="0098728C" w:rsidRPr="0098728C" w:rsidRDefault="0098728C" w:rsidP="00987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8728C" w:rsidRPr="0098728C" w14:paraId="35DD59DA" w14:textId="77777777" w:rsidTr="0098728C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472DB" w14:textId="7118F106" w:rsidR="0098728C" w:rsidRPr="0098728C" w:rsidRDefault="0098728C" w:rsidP="00987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28C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lastRenderedPageBreak/>
              <w:drawing>
                <wp:inline distT="0" distB="0" distL="0" distR="0" wp14:anchorId="0FF0B86F" wp14:editId="20E04661">
                  <wp:extent cx="1066800" cy="21717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 xml:space="preserve">  </w:t>
            </w:r>
            <w:r w:rsidRPr="0098728C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56F8B8B9" wp14:editId="1ED387F9">
                  <wp:extent cx="1074420" cy="22021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420" cy="2202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728C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34140B1D" wp14:editId="7FFB1F17">
                  <wp:extent cx="1089660" cy="22174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660" cy="2217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739E2" w14:textId="77777777" w:rsidR="0098728C" w:rsidRPr="0098728C" w:rsidRDefault="0098728C" w:rsidP="0098728C">
            <w:pPr>
              <w:numPr>
                <w:ilvl w:val="0"/>
                <w:numId w:val="10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8728C">
              <w:rPr>
                <w:rFonts w:ascii="Arial" w:eastAsia="Times New Roman" w:hAnsi="Arial" w:cs="Arial"/>
                <w:color w:val="000000"/>
              </w:rPr>
              <w:t>HistoryFragment</w:t>
            </w:r>
            <w:proofErr w:type="spellEnd"/>
          </w:p>
          <w:p w14:paraId="28749CE5" w14:textId="77777777" w:rsidR="0098728C" w:rsidRPr="0098728C" w:rsidRDefault="0098728C" w:rsidP="0098728C">
            <w:pPr>
              <w:numPr>
                <w:ilvl w:val="0"/>
                <w:numId w:val="1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8728C">
              <w:rPr>
                <w:rFonts w:ascii="Arial" w:eastAsia="Times New Roman" w:hAnsi="Arial" w:cs="Arial"/>
                <w:color w:val="000000"/>
              </w:rPr>
              <w:t xml:space="preserve">Records of Check </w:t>
            </w:r>
            <w:proofErr w:type="gramStart"/>
            <w:r w:rsidRPr="0098728C">
              <w:rPr>
                <w:rFonts w:ascii="Arial" w:eastAsia="Times New Roman" w:hAnsi="Arial" w:cs="Arial"/>
                <w:color w:val="000000"/>
              </w:rPr>
              <w:t>In</w:t>
            </w:r>
            <w:proofErr w:type="gramEnd"/>
            <w:r w:rsidRPr="0098728C">
              <w:rPr>
                <w:rFonts w:ascii="Arial" w:eastAsia="Times New Roman" w:hAnsi="Arial" w:cs="Arial"/>
                <w:color w:val="000000"/>
              </w:rPr>
              <w:t xml:space="preserve"> and Check Out (Date, Duration, Place) </w:t>
            </w:r>
          </w:p>
          <w:p w14:paraId="1CB3D888" w14:textId="77777777" w:rsidR="0098728C" w:rsidRPr="0098728C" w:rsidRDefault="0098728C" w:rsidP="0098728C">
            <w:pPr>
              <w:numPr>
                <w:ilvl w:val="0"/>
                <w:numId w:val="1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8728C">
              <w:rPr>
                <w:rFonts w:ascii="Arial" w:eastAsia="Times New Roman" w:hAnsi="Arial" w:cs="Arial"/>
                <w:color w:val="000000"/>
              </w:rPr>
              <w:t>RecyclerView</w:t>
            </w:r>
            <w:proofErr w:type="spellEnd"/>
            <w:r w:rsidRPr="0098728C">
              <w:rPr>
                <w:rFonts w:ascii="Arial" w:eastAsia="Times New Roman" w:hAnsi="Arial" w:cs="Arial"/>
                <w:color w:val="000000"/>
              </w:rPr>
              <w:t xml:space="preserve"> with </w:t>
            </w:r>
            <w:proofErr w:type="spellStart"/>
            <w:r w:rsidRPr="0098728C">
              <w:rPr>
                <w:rFonts w:ascii="Arial" w:eastAsia="Times New Roman" w:hAnsi="Arial" w:cs="Arial"/>
                <w:color w:val="000000"/>
              </w:rPr>
              <w:t>CardView</w:t>
            </w:r>
            <w:proofErr w:type="spellEnd"/>
            <w:r w:rsidRPr="0098728C">
              <w:rPr>
                <w:rFonts w:ascii="Arial" w:eastAsia="Times New Roman" w:hAnsi="Arial" w:cs="Arial"/>
                <w:color w:val="000000"/>
              </w:rPr>
              <w:t xml:space="preserve"> connected to the Firebase backend</w:t>
            </w:r>
          </w:p>
          <w:p w14:paraId="3A869CFE" w14:textId="77777777" w:rsidR="0098728C" w:rsidRPr="0098728C" w:rsidRDefault="0098728C" w:rsidP="00987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418FF8" w14:textId="77777777" w:rsidR="0098728C" w:rsidRPr="0098728C" w:rsidRDefault="0098728C" w:rsidP="00987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28C">
              <w:rPr>
                <w:rFonts w:ascii="Arial" w:eastAsia="Times New Roman" w:hAnsi="Arial" w:cs="Arial"/>
                <w:color w:val="000000"/>
                <w:u w:val="single"/>
              </w:rPr>
              <w:t>Spinner</w:t>
            </w:r>
          </w:p>
          <w:p w14:paraId="433CF2D0" w14:textId="77777777" w:rsidR="0098728C" w:rsidRPr="0098728C" w:rsidRDefault="0098728C" w:rsidP="0098728C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8728C">
              <w:rPr>
                <w:rFonts w:ascii="Arial" w:eastAsia="Times New Roman" w:hAnsi="Arial" w:cs="Arial"/>
                <w:color w:val="000000"/>
              </w:rPr>
              <w:t>To give date filter options</w:t>
            </w:r>
          </w:p>
          <w:p w14:paraId="143BE79D" w14:textId="77777777" w:rsidR="0098728C" w:rsidRPr="0098728C" w:rsidRDefault="0098728C" w:rsidP="00987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31218A" w14:textId="77777777" w:rsidR="0098728C" w:rsidRPr="0098728C" w:rsidRDefault="0098728C" w:rsidP="00987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28C">
              <w:rPr>
                <w:rFonts w:ascii="Arial" w:eastAsia="Times New Roman" w:hAnsi="Arial" w:cs="Arial"/>
                <w:color w:val="000000"/>
                <w:u w:val="single"/>
              </w:rPr>
              <w:t>Two tabs</w:t>
            </w:r>
          </w:p>
          <w:p w14:paraId="4CE08B1E" w14:textId="77777777" w:rsidR="0098728C" w:rsidRPr="0098728C" w:rsidRDefault="0098728C" w:rsidP="0098728C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8728C">
              <w:rPr>
                <w:rFonts w:ascii="Arial" w:eastAsia="Times New Roman" w:hAnsi="Arial" w:cs="Arial"/>
                <w:color w:val="000000"/>
              </w:rPr>
              <w:t>Period: Categorised according to date. </w:t>
            </w:r>
          </w:p>
          <w:p w14:paraId="5D45CB86" w14:textId="77777777" w:rsidR="0098728C" w:rsidRPr="0098728C" w:rsidRDefault="0098728C" w:rsidP="0098728C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8728C">
              <w:rPr>
                <w:rFonts w:ascii="Arial" w:eastAsia="Times New Roman" w:hAnsi="Arial" w:cs="Arial"/>
                <w:color w:val="000000"/>
              </w:rPr>
              <w:t>Place: Categorised according to Place visited. </w:t>
            </w:r>
          </w:p>
          <w:p w14:paraId="599DB469" w14:textId="77777777" w:rsidR="0098728C" w:rsidRPr="0098728C" w:rsidRDefault="0098728C" w:rsidP="00987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1F0D18" w14:textId="77777777" w:rsidR="0098728C" w:rsidRPr="0098728C" w:rsidRDefault="0098728C" w:rsidP="00987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28C">
              <w:rPr>
                <w:rFonts w:ascii="Arial" w:eastAsia="Times New Roman" w:hAnsi="Arial" w:cs="Arial"/>
                <w:color w:val="000000"/>
                <w:u w:val="single"/>
              </w:rPr>
              <w:t>Help Button</w:t>
            </w:r>
          </w:p>
          <w:p w14:paraId="4C46093D" w14:textId="77777777" w:rsidR="0098728C" w:rsidRPr="0098728C" w:rsidRDefault="0098728C" w:rsidP="0098728C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8728C">
              <w:rPr>
                <w:rFonts w:ascii="Arial" w:eastAsia="Times New Roman" w:hAnsi="Arial" w:cs="Arial"/>
                <w:color w:val="000000"/>
              </w:rPr>
              <w:t>Provides details of the page </w:t>
            </w:r>
          </w:p>
        </w:tc>
      </w:tr>
      <w:tr w:rsidR="0098728C" w:rsidRPr="0098728C" w14:paraId="5F74E733" w14:textId="77777777" w:rsidTr="0098728C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CE13B" w14:textId="0424AFE8" w:rsidR="0098728C" w:rsidRPr="0098728C" w:rsidRDefault="0098728C" w:rsidP="00987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28C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lastRenderedPageBreak/>
              <w:drawing>
                <wp:inline distT="0" distB="0" distL="0" distR="0" wp14:anchorId="5FE4A11A" wp14:editId="61054413">
                  <wp:extent cx="1303020" cy="23317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3020" cy="2331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 xml:space="preserve">  </w:t>
            </w:r>
            <w:r w:rsidRPr="0098728C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221180BE" wp14:editId="1484CBD2">
                  <wp:extent cx="1021080" cy="2286000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108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728C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458C061D" wp14:editId="27D363AC">
                  <wp:extent cx="1036320" cy="230124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320" cy="2301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95086" w14:textId="77777777" w:rsidR="0098728C" w:rsidRPr="0098728C" w:rsidRDefault="0098728C" w:rsidP="00987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28C">
              <w:rPr>
                <w:rFonts w:ascii="Arial" w:eastAsia="Times New Roman" w:hAnsi="Arial" w:cs="Arial"/>
                <w:color w:val="000000"/>
              </w:rPr>
              <w:t xml:space="preserve">3. </w:t>
            </w:r>
            <w:proofErr w:type="spellStart"/>
            <w:r w:rsidRPr="0098728C">
              <w:rPr>
                <w:rFonts w:ascii="Arial" w:eastAsia="Times New Roman" w:hAnsi="Arial" w:cs="Arial"/>
                <w:color w:val="000000"/>
              </w:rPr>
              <w:t>DeclarationFragment</w:t>
            </w:r>
            <w:proofErr w:type="spellEnd"/>
          </w:p>
          <w:p w14:paraId="66C31871" w14:textId="77777777" w:rsidR="0098728C" w:rsidRPr="0098728C" w:rsidRDefault="0098728C" w:rsidP="0098728C">
            <w:pPr>
              <w:numPr>
                <w:ilvl w:val="0"/>
                <w:numId w:val="15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8728C">
              <w:rPr>
                <w:rFonts w:ascii="Arial" w:eastAsia="Times New Roman" w:hAnsi="Arial" w:cs="Arial"/>
                <w:color w:val="000000"/>
              </w:rPr>
              <w:t>ScrollRefreshView</w:t>
            </w:r>
            <w:proofErr w:type="spellEnd"/>
            <w:r w:rsidRPr="0098728C">
              <w:rPr>
                <w:rFonts w:ascii="Arial" w:eastAsia="Times New Roman" w:hAnsi="Arial" w:cs="Arial"/>
                <w:color w:val="000000"/>
              </w:rPr>
              <w:t xml:space="preserve"> with 3 selections for user to select if they wish to perform a </w:t>
            </w:r>
            <w:r w:rsidRPr="0098728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 xml:space="preserve">Daily Declaration </w:t>
            </w:r>
            <w:r w:rsidRPr="0098728C">
              <w:rPr>
                <w:rFonts w:ascii="Arial" w:eastAsia="Times New Roman" w:hAnsi="Arial" w:cs="Arial"/>
                <w:color w:val="000000"/>
              </w:rPr>
              <w:t xml:space="preserve">or </w:t>
            </w:r>
            <w:r w:rsidRPr="0098728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Temperature Declaration</w:t>
            </w:r>
          </w:p>
          <w:p w14:paraId="658D993D" w14:textId="77777777" w:rsidR="0098728C" w:rsidRPr="0098728C" w:rsidRDefault="0098728C" w:rsidP="0098728C">
            <w:pPr>
              <w:numPr>
                <w:ilvl w:val="0"/>
                <w:numId w:val="15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8728C">
              <w:rPr>
                <w:rFonts w:ascii="Arial" w:eastAsia="Times New Roman" w:hAnsi="Arial" w:cs="Arial"/>
                <w:color w:val="000000"/>
              </w:rPr>
              <w:t>Selections are integrated into the SUTD_TTS Singleton, which will return a Boolean on whether the declaration has been done</w:t>
            </w:r>
          </w:p>
          <w:p w14:paraId="043CB279" w14:textId="77777777" w:rsidR="0098728C" w:rsidRPr="0098728C" w:rsidRDefault="0098728C" w:rsidP="0098728C">
            <w:pPr>
              <w:numPr>
                <w:ilvl w:val="0"/>
                <w:numId w:val="15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8728C">
              <w:rPr>
                <w:rFonts w:ascii="Arial" w:eastAsia="Times New Roman" w:hAnsi="Arial" w:cs="Arial"/>
                <w:color w:val="000000"/>
              </w:rPr>
              <w:t xml:space="preserve">For declarations which </w:t>
            </w:r>
            <w:r w:rsidRPr="0098728C">
              <w:rPr>
                <w:rFonts w:ascii="Arial" w:eastAsia="Times New Roman" w:hAnsi="Arial" w:cs="Arial"/>
                <w:b/>
                <w:bCs/>
                <w:color w:val="000000"/>
              </w:rPr>
              <w:t>have been completed</w:t>
            </w:r>
            <w:r w:rsidRPr="0098728C">
              <w:rPr>
                <w:rFonts w:ascii="Arial" w:eastAsia="Times New Roman" w:hAnsi="Arial" w:cs="Arial"/>
                <w:color w:val="000000"/>
              </w:rPr>
              <w:t xml:space="preserve">, users will see a </w:t>
            </w:r>
            <w:r w:rsidRPr="0098728C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100% </w:t>
            </w:r>
            <w:r w:rsidRPr="0098728C">
              <w:rPr>
                <w:rFonts w:ascii="Arial" w:eastAsia="Times New Roman" w:hAnsi="Arial" w:cs="Arial"/>
                <w:color w:val="000000"/>
              </w:rPr>
              <w:t xml:space="preserve">and will </w:t>
            </w:r>
            <w:r w:rsidRPr="0098728C">
              <w:rPr>
                <w:rFonts w:ascii="Arial" w:eastAsia="Times New Roman" w:hAnsi="Arial" w:cs="Arial"/>
                <w:b/>
                <w:bCs/>
                <w:color w:val="000000"/>
              </w:rPr>
              <w:t>not be able to click on the selection</w:t>
            </w:r>
          </w:p>
          <w:p w14:paraId="2797825B" w14:textId="77777777" w:rsidR="0098728C" w:rsidRPr="0098728C" w:rsidRDefault="0098728C" w:rsidP="00987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70B1F3" w14:textId="77777777" w:rsidR="0098728C" w:rsidRPr="0098728C" w:rsidRDefault="0098728C" w:rsidP="00987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728C">
              <w:rPr>
                <w:rFonts w:ascii="Arial" w:eastAsia="Times New Roman" w:hAnsi="Arial" w:cs="Arial"/>
                <w:color w:val="000000"/>
                <w:u w:val="single"/>
              </w:rPr>
              <w:t>DeclarationActivity</w:t>
            </w:r>
            <w:proofErr w:type="spellEnd"/>
          </w:p>
          <w:p w14:paraId="5067AFC3" w14:textId="77777777" w:rsidR="0098728C" w:rsidRPr="0098728C" w:rsidRDefault="0098728C" w:rsidP="0098728C">
            <w:pPr>
              <w:numPr>
                <w:ilvl w:val="0"/>
                <w:numId w:val="16"/>
              </w:numPr>
              <w:spacing w:after="0" w:line="240" w:lineRule="auto"/>
              <w:ind w:left="54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8728C">
              <w:rPr>
                <w:rFonts w:ascii="Arial" w:eastAsia="Times New Roman" w:hAnsi="Arial" w:cs="Arial"/>
                <w:color w:val="000000"/>
              </w:rPr>
              <w:t>This activity handles WebView interaction with the tts.sutd.edu.sg portal when the user would like to perform a temperature/daily declaration.</w:t>
            </w:r>
          </w:p>
          <w:p w14:paraId="34CEA8AD" w14:textId="77777777" w:rsidR="0098728C" w:rsidRPr="0098728C" w:rsidRDefault="0098728C" w:rsidP="0098728C">
            <w:pPr>
              <w:numPr>
                <w:ilvl w:val="0"/>
                <w:numId w:val="16"/>
              </w:numPr>
              <w:spacing w:after="0" w:line="240" w:lineRule="auto"/>
              <w:ind w:left="54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8728C">
              <w:rPr>
                <w:rFonts w:ascii="Arial" w:eastAsia="Times New Roman" w:hAnsi="Arial" w:cs="Arial"/>
                <w:color w:val="000000"/>
              </w:rPr>
              <w:t xml:space="preserve">An intent will be fired from </w:t>
            </w:r>
            <w:proofErr w:type="spellStart"/>
            <w:r w:rsidRPr="0098728C">
              <w:rPr>
                <w:rFonts w:ascii="Arial" w:eastAsia="Times New Roman" w:hAnsi="Arial" w:cs="Arial"/>
                <w:color w:val="000000"/>
              </w:rPr>
              <w:t>DeclarationFragment</w:t>
            </w:r>
            <w:proofErr w:type="spellEnd"/>
            <w:r w:rsidRPr="0098728C">
              <w:rPr>
                <w:rFonts w:ascii="Arial" w:eastAsia="Times New Roman" w:hAnsi="Arial" w:cs="Arial"/>
                <w:color w:val="000000"/>
              </w:rPr>
              <w:t xml:space="preserve"> &amp; specifies the type of declaration would like to be performed.</w:t>
            </w:r>
          </w:p>
          <w:p w14:paraId="7729D0B5" w14:textId="77777777" w:rsidR="0098728C" w:rsidRPr="0098728C" w:rsidRDefault="0098728C" w:rsidP="0098728C">
            <w:pPr>
              <w:numPr>
                <w:ilvl w:val="0"/>
                <w:numId w:val="16"/>
              </w:numPr>
              <w:spacing w:after="0" w:line="240" w:lineRule="auto"/>
              <w:ind w:left="54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8728C">
              <w:rPr>
                <w:rFonts w:ascii="Arial" w:eastAsia="Times New Roman" w:hAnsi="Arial" w:cs="Arial"/>
                <w:color w:val="000000"/>
              </w:rPr>
              <w:t>DeclarationActivity</w:t>
            </w:r>
            <w:proofErr w:type="spellEnd"/>
            <w:r w:rsidRPr="0098728C">
              <w:rPr>
                <w:rFonts w:ascii="Arial" w:eastAsia="Times New Roman" w:hAnsi="Arial" w:cs="Arial"/>
                <w:color w:val="000000"/>
              </w:rPr>
              <w:t xml:space="preserve"> is launched, and it will obtain the login cookies from SUTD_TTS Singleton.</w:t>
            </w:r>
          </w:p>
          <w:p w14:paraId="1A38A41F" w14:textId="77777777" w:rsidR="0098728C" w:rsidRPr="0098728C" w:rsidRDefault="0098728C" w:rsidP="0098728C">
            <w:pPr>
              <w:numPr>
                <w:ilvl w:val="0"/>
                <w:numId w:val="16"/>
              </w:numPr>
              <w:spacing w:after="0" w:line="240" w:lineRule="auto"/>
              <w:ind w:left="54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8728C">
              <w:rPr>
                <w:rFonts w:ascii="Arial" w:eastAsia="Times New Roman" w:hAnsi="Arial" w:cs="Arial"/>
                <w:b/>
                <w:bCs/>
                <w:color w:val="000000"/>
              </w:rPr>
              <w:t>The login cookies are then injected into the WebView,</w:t>
            </w:r>
            <w:r w:rsidRPr="0098728C">
              <w:rPr>
                <w:rFonts w:ascii="Arial" w:eastAsia="Times New Roman" w:hAnsi="Arial" w:cs="Arial"/>
                <w:color w:val="000000"/>
              </w:rPr>
              <w:t xml:space="preserve"> providing a seamless (“single-sign-on”) experience</w:t>
            </w:r>
          </w:p>
          <w:p w14:paraId="09FCF030" w14:textId="77777777" w:rsidR="0098728C" w:rsidRPr="0098728C" w:rsidRDefault="0098728C" w:rsidP="0098728C">
            <w:pPr>
              <w:numPr>
                <w:ilvl w:val="0"/>
                <w:numId w:val="17"/>
              </w:numPr>
              <w:spacing w:after="0" w:line="240" w:lineRule="auto"/>
              <w:ind w:left="54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8728C">
              <w:rPr>
                <w:rFonts w:ascii="Arial" w:eastAsia="Times New Roman" w:hAnsi="Arial" w:cs="Arial"/>
                <w:b/>
                <w:bCs/>
                <w:color w:val="000000"/>
              </w:rPr>
              <w:t>JavaScript Tricks</w:t>
            </w:r>
            <w:r w:rsidRPr="0098728C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98728C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(via </w:t>
            </w:r>
            <w:proofErr w:type="spellStart"/>
            <w:r w:rsidRPr="0098728C">
              <w:rPr>
                <w:rFonts w:ascii="Arial" w:eastAsia="Times New Roman" w:hAnsi="Arial" w:cs="Arial"/>
                <w:i/>
                <w:iCs/>
                <w:color w:val="000000"/>
              </w:rPr>
              <w:t>ChromeWebClient</w:t>
            </w:r>
            <w:proofErr w:type="spellEnd"/>
            <w:r w:rsidRPr="0098728C">
              <w:rPr>
                <w:rFonts w:ascii="Arial" w:eastAsia="Times New Roman" w:hAnsi="Arial" w:cs="Arial"/>
                <w:i/>
                <w:iCs/>
                <w:color w:val="000000"/>
              </w:rPr>
              <w:t>)</w:t>
            </w:r>
          </w:p>
          <w:p w14:paraId="47971A62" w14:textId="77777777" w:rsidR="0098728C" w:rsidRPr="0098728C" w:rsidRDefault="0098728C" w:rsidP="0098728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DBFD3E" w14:textId="77777777" w:rsidR="0098728C" w:rsidRPr="0098728C" w:rsidRDefault="0098728C" w:rsidP="00987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28C"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  <w:t>Navigation Bar Issue</w:t>
            </w:r>
          </w:p>
          <w:p w14:paraId="348EEC9F" w14:textId="77777777" w:rsidR="0098728C" w:rsidRPr="0098728C" w:rsidRDefault="0098728C" w:rsidP="0098728C">
            <w:pPr>
              <w:numPr>
                <w:ilvl w:val="0"/>
                <w:numId w:val="18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8728C">
              <w:rPr>
                <w:rFonts w:ascii="Arial" w:eastAsia="Times New Roman" w:hAnsi="Arial" w:cs="Arial"/>
                <w:color w:val="000000"/>
              </w:rPr>
              <w:t>As the tts.sutd.edu.sg web portal has a navigation bar which enables user to logout of the system, this might invalidate the login cookies stored in the SUTD_TTS Singleton and used throughout the app</w:t>
            </w:r>
          </w:p>
          <w:p w14:paraId="6A1852F8" w14:textId="77777777" w:rsidR="0098728C" w:rsidRPr="0098728C" w:rsidRDefault="0098728C" w:rsidP="0098728C">
            <w:pPr>
              <w:numPr>
                <w:ilvl w:val="0"/>
                <w:numId w:val="18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8728C">
              <w:rPr>
                <w:rFonts w:ascii="Arial" w:eastAsia="Times New Roman" w:hAnsi="Arial" w:cs="Arial"/>
                <w:color w:val="000000"/>
              </w:rPr>
              <w:t xml:space="preserve">To resolve this, upon loading is completed, </w:t>
            </w:r>
            <w:r w:rsidRPr="0098728C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a </w:t>
            </w:r>
            <w:proofErr w:type="spellStart"/>
            <w:r w:rsidRPr="0098728C">
              <w:rPr>
                <w:rFonts w:ascii="Arial" w:eastAsia="Times New Roman" w:hAnsi="Arial" w:cs="Arial"/>
                <w:b/>
                <w:bCs/>
                <w:color w:val="000000"/>
              </w:rPr>
              <w:t>callback</w:t>
            </w:r>
            <w:proofErr w:type="spellEnd"/>
            <w:r w:rsidRPr="0098728C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is fired to a custom </w:t>
            </w:r>
            <w:proofErr w:type="spellStart"/>
            <w:r w:rsidRPr="0098728C">
              <w:rPr>
                <w:rFonts w:ascii="Arial" w:eastAsia="Times New Roman" w:hAnsi="Arial" w:cs="Arial"/>
                <w:b/>
                <w:bCs/>
                <w:color w:val="000000"/>
              </w:rPr>
              <w:t>ChromeWebClient</w:t>
            </w:r>
            <w:proofErr w:type="spellEnd"/>
            <w:r w:rsidRPr="0098728C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instance</w:t>
            </w:r>
            <w:r w:rsidRPr="0098728C">
              <w:rPr>
                <w:rFonts w:ascii="Arial" w:eastAsia="Times New Roman" w:hAnsi="Arial" w:cs="Arial"/>
                <w:color w:val="000000"/>
              </w:rPr>
              <w:t xml:space="preserve">, and we </w:t>
            </w:r>
            <w:r w:rsidRPr="0098728C">
              <w:rPr>
                <w:rFonts w:ascii="Arial" w:eastAsia="Times New Roman" w:hAnsi="Arial" w:cs="Arial"/>
                <w:b/>
                <w:bCs/>
                <w:color w:val="000000"/>
              </w:rPr>
              <w:t>inject a JavaScript</w:t>
            </w:r>
            <w:r w:rsidRPr="0098728C">
              <w:rPr>
                <w:rFonts w:ascii="Arial" w:eastAsia="Times New Roman" w:hAnsi="Arial" w:cs="Arial"/>
                <w:color w:val="000000"/>
              </w:rPr>
              <w:t xml:space="preserve"> which will </w:t>
            </w:r>
            <w:r w:rsidRPr="0098728C">
              <w:rPr>
                <w:rFonts w:ascii="Arial" w:eastAsia="Times New Roman" w:hAnsi="Arial" w:cs="Arial"/>
                <w:b/>
                <w:bCs/>
                <w:color w:val="000000"/>
              </w:rPr>
              <w:t>hide the navigation bar element</w:t>
            </w:r>
            <w:r w:rsidRPr="0098728C">
              <w:rPr>
                <w:rFonts w:ascii="Arial" w:eastAsia="Times New Roman" w:hAnsi="Arial" w:cs="Arial"/>
                <w:color w:val="000000"/>
              </w:rPr>
              <w:t xml:space="preserve"> accordingly</w:t>
            </w:r>
          </w:p>
          <w:p w14:paraId="4233F1AC" w14:textId="77777777" w:rsidR="0098728C" w:rsidRPr="0098728C" w:rsidRDefault="0098728C" w:rsidP="00987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CB3DCE" w14:textId="77777777" w:rsidR="0098728C" w:rsidRPr="0098728C" w:rsidRDefault="0098728C" w:rsidP="00987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28C"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  <w:t>“Seamless” Submit Button</w:t>
            </w:r>
          </w:p>
          <w:p w14:paraId="590EFE5F" w14:textId="77777777" w:rsidR="0098728C" w:rsidRPr="0098728C" w:rsidRDefault="0098728C" w:rsidP="0098728C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8728C">
              <w:rPr>
                <w:rFonts w:ascii="Arial" w:eastAsia="Times New Roman" w:hAnsi="Arial" w:cs="Arial"/>
                <w:color w:val="000000"/>
              </w:rPr>
              <w:t xml:space="preserve">In the first iteration of our app, after user pressed submit button, the </w:t>
            </w:r>
            <w:proofErr w:type="spellStart"/>
            <w:r w:rsidRPr="0098728C">
              <w:rPr>
                <w:rFonts w:ascii="Arial" w:eastAsia="Times New Roman" w:hAnsi="Arial" w:cs="Arial"/>
                <w:color w:val="000000"/>
              </w:rPr>
              <w:t>DeclarationActivity</w:t>
            </w:r>
            <w:proofErr w:type="spellEnd"/>
            <w:r w:rsidRPr="0098728C">
              <w:rPr>
                <w:rFonts w:ascii="Arial" w:eastAsia="Times New Roman" w:hAnsi="Arial" w:cs="Arial"/>
                <w:color w:val="000000"/>
              </w:rPr>
              <w:t xml:space="preserve"> would </w:t>
            </w:r>
            <w:proofErr w:type="gramStart"/>
            <w:r w:rsidRPr="0098728C">
              <w:rPr>
                <w:rFonts w:ascii="Arial" w:eastAsia="Times New Roman" w:hAnsi="Arial" w:cs="Arial"/>
                <w:color w:val="000000"/>
              </w:rPr>
              <w:t>still remain</w:t>
            </w:r>
            <w:proofErr w:type="gramEnd"/>
            <w:r w:rsidRPr="0098728C">
              <w:rPr>
                <w:rFonts w:ascii="Arial" w:eastAsia="Times New Roman" w:hAnsi="Arial" w:cs="Arial"/>
                <w:color w:val="000000"/>
              </w:rPr>
              <w:t xml:space="preserve"> as we would not be able to determine if the user had completed the submission</w:t>
            </w:r>
          </w:p>
          <w:p w14:paraId="2F4169FD" w14:textId="77777777" w:rsidR="0098728C" w:rsidRPr="0098728C" w:rsidRDefault="0098728C" w:rsidP="0098728C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8728C">
              <w:rPr>
                <w:rFonts w:ascii="Arial" w:eastAsia="Times New Roman" w:hAnsi="Arial" w:cs="Arial"/>
                <w:color w:val="000000"/>
              </w:rPr>
              <w:lastRenderedPageBreak/>
              <w:t xml:space="preserve">Originally, we experimented with overriding the </w:t>
            </w:r>
            <w:proofErr w:type="spellStart"/>
            <w:r w:rsidRPr="0098728C">
              <w:rPr>
                <w:rFonts w:ascii="Arial" w:eastAsia="Times New Roman" w:hAnsi="Arial" w:cs="Arial"/>
                <w:color w:val="000000"/>
              </w:rPr>
              <w:t>onPageUrl</w:t>
            </w:r>
            <w:proofErr w:type="spellEnd"/>
            <w:r w:rsidRPr="0098728C">
              <w:rPr>
                <w:rFonts w:ascii="Arial" w:eastAsia="Times New Roman" w:hAnsi="Arial" w:cs="Arial"/>
                <w:color w:val="000000"/>
              </w:rPr>
              <w:t xml:space="preserve"> function in </w:t>
            </w:r>
            <w:proofErr w:type="spellStart"/>
            <w:r w:rsidRPr="0098728C">
              <w:rPr>
                <w:rFonts w:ascii="Arial" w:eastAsia="Times New Roman" w:hAnsi="Arial" w:cs="Arial"/>
                <w:color w:val="000000"/>
              </w:rPr>
              <w:t>ChromeWebClient</w:t>
            </w:r>
            <w:proofErr w:type="spellEnd"/>
            <w:r w:rsidRPr="0098728C">
              <w:rPr>
                <w:rFonts w:ascii="Arial" w:eastAsia="Times New Roman" w:hAnsi="Arial" w:cs="Arial"/>
                <w:color w:val="000000"/>
              </w:rPr>
              <w:t>, which would be called every time the WebView/</w:t>
            </w:r>
            <w:proofErr w:type="spellStart"/>
            <w:r w:rsidRPr="0098728C">
              <w:rPr>
                <w:rFonts w:ascii="Arial" w:eastAsia="Times New Roman" w:hAnsi="Arial" w:cs="Arial"/>
                <w:color w:val="000000"/>
              </w:rPr>
              <w:t>WebClient</w:t>
            </w:r>
            <w:proofErr w:type="spellEnd"/>
            <w:r w:rsidRPr="0098728C">
              <w:rPr>
                <w:rFonts w:ascii="Arial" w:eastAsia="Times New Roman" w:hAnsi="Arial" w:cs="Arial"/>
                <w:color w:val="000000"/>
              </w:rPr>
              <w:t xml:space="preserve"> attempts to make a GET/POST request. </w:t>
            </w:r>
          </w:p>
          <w:p w14:paraId="7B8BE2D4" w14:textId="77777777" w:rsidR="0098728C" w:rsidRPr="0098728C" w:rsidRDefault="0098728C" w:rsidP="0098728C">
            <w:pPr>
              <w:numPr>
                <w:ilvl w:val="1"/>
                <w:numId w:val="20"/>
              </w:num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8728C">
              <w:rPr>
                <w:rFonts w:ascii="Arial" w:eastAsia="Times New Roman" w:hAnsi="Arial" w:cs="Arial"/>
                <w:color w:val="000000"/>
              </w:rPr>
              <w:t xml:space="preserve">The concept was that: If a POST request </w:t>
            </w:r>
            <w:proofErr w:type="gramStart"/>
            <w:r w:rsidRPr="0098728C">
              <w:rPr>
                <w:rFonts w:ascii="Arial" w:eastAsia="Times New Roman" w:hAnsi="Arial" w:cs="Arial"/>
                <w:color w:val="000000"/>
              </w:rPr>
              <w:t>was</w:t>
            </w:r>
            <w:proofErr w:type="gramEnd"/>
            <w:r w:rsidRPr="0098728C">
              <w:rPr>
                <w:rFonts w:ascii="Arial" w:eastAsia="Times New Roman" w:hAnsi="Arial" w:cs="Arial"/>
                <w:color w:val="000000"/>
              </w:rPr>
              <w:t xml:space="preserve"> made, it would likely be a form submit, and we can assume that the user did a successful submission</w:t>
            </w:r>
          </w:p>
          <w:p w14:paraId="4089C9A4" w14:textId="77777777" w:rsidR="0098728C" w:rsidRPr="0098728C" w:rsidRDefault="0098728C" w:rsidP="0098728C">
            <w:pPr>
              <w:numPr>
                <w:ilvl w:val="1"/>
                <w:numId w:val="20"/>
              </w:num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8728C">
              <w:rPr>
                <w:rFonts w:ascii="Arial" w:eastAsia="Times New Roman" w:hAnsi="Arial" w:cs="Arial"/>
                <w:color w:val="000000"/>
              </w:rPr>
              <w:t>However, during UAT, we realized that there were multiple scenarios were the TTS portal would make POST requests even though user did not make a successful declaration</w:t>
            </w:r>
          </w:p>
          <w:p w14:paraId="01095E57" w14:textId="77777777" w:rsidR="0098728C" w:rsidRPr="0098728C" w:rsidRDefault="0098728C" w:rsidP="0098728C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8728C">
              <w:rPr>
                <w:rFonts w:ascii="Arial" w:eastAsia="Times New Roman" w:hAnsi="Arial" w:cs="Arial"/>
                <w:color w:val="000000"/>
              </w:rPr>
              <w:t xml:space="preserve">The final solution involved overriding </w:t>
            </w:r>
            <w:proofErr w:type="spellStart"/>
            <w:r w:rsidRPr="0098728C">
              <w:rPr>
                <w:rFonts w:ascii="Arial" w:eastAsia="Times New Roman" w:hAnsi="Arial" w:cs="Arial"/>
                <w:color w:val="000000"/>
              </w:rPr>
              <w:t>onPageAlert</w:t>
            </w:r>
            <w:proofErr w:type="spellEnd"/>
            <w:r w:rsidRPr="0098728C">
              <w:rPr>
                <w:rFonts w:ascii="Arial" w:eastAsia="Times New Roman" w:hAnsi="Arial" w:cs="Arial"/>
                <w:color w:val="000000"/>
              </w:rPr>
              <w:t xml:space="preserve"> function in </w:t>
            </w:r>
            <w:proofErr w:type="spellStart"/>
            <w:r w:rsidRPr="0098728C">
              <w:rPr>
                <w:rFonts w:ascii="Arial" w:eastAsia="Times New Roman" w:hAnsi="Arial" w:cs="Arial"/>
                <w:color w:val="000000"/>
              </w:rPr>
              <w:t>ChromeWebClient</w:t>
            </w:r>
            <w:proofErr w:type="spellEnd"/>
            <w:r w:rsidRPr="0098728C">
              <w:rPr>
                <w:rFonts w:ascii="Arial" w:eastAsia="Times New Roman" w:hAnsi="Arial" w:cs="Arial"/>
                <w:color w:val="000000"/>
              </w:rPr>
              <w:t xml:space="preserve">, as TTS portal will embed a JavaScript </w:t>
            </w:r>
            <w:proofErr w:type="gramStart"/>
            <w:r w:rsidRPr="0098728C">
              <w:rPr>
                <w:rFonts w:ascii="Arial" w:eastAsia="Times New Roman" w:hAnsi="Arial" w:cs="Arial"/>
                <w:color w:val="000000"/>
              </w:rPr>
              <w:t>alert(</w:t>
            </w:r>
            <w:proofErr w:type="gramEnd"/>
            <w:r w:rsidRPr="0098728C">
              <w:rPr>
                <w:rFonts w:ascii="Arial" w:eastAsia="Times New Roman" w:hAnsi="Arial" w:cs="Arial"/>
                <w:color w:val="000000"/>
              </w:rPr>
              <w:t xml:space="preserve">) in its POST response. We filter the JavaScript alert, check the current URL of the </w:t>
            </w:r>
            <w:proofErr w:type="spellStart"/>
            <w:r w:rsidRPr="0098728C">
              <w:rPr>
                <w:rFonts w:ascii="Arial" w:eastAsia="Times New Roman" w:hAnsi="Arial" w:cs="Arial"/>
                <w:color w:val="000000"/>
              </w:rPr>
              <w:t>WebClient</w:t>
            </w:r>
            <w:proofErr w:type="spellEnd"/>
            <w:r w:rsidRPr="0098728C">
              <w:rPr>
                <w:rFonts w:ascii="Arial" w:eastAsia="Times New Roman" w:hAnsi="Arial" w:cs="Arial"/>
                <w:color w:val="000000"/>
              </w:rPr>
              <w:t xml:space="preserve"> and dismiss the activity accordingly. </w:t>
            </w:r>
          </w:p>
        </w:tc>
      </w:tr>
      <w:tr w:rsidR="0098728C" w:rsidRPr="0098728C" w14:paraId="0D966C97" w14:textId="77777777" w:rsidTr="0098728C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68731" w14:textId="77777777" w:rsidR="0098728C" w:rsidRPr="0098728C" w:rsidRDefault="0098728C" w:rsidP="00987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28C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lastRenderedPageBreak/>
              <w:drawing>
                <wp:inline distT="0" distB="0" distL="0" distR="0" wp14:anchorId="73A38EDB" wp14:editId="64AC4B70">
                  <wp:extent cx="1211580" cy="247650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247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D24D1" w14:textId="77777777" w:rsidR="0098728C" w:rsidRPr="0098728C" w:rsidRDefault="0098728C" w:rsidP="00987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28C">
              <w:rPr>
                <w:rFonts w:ascii="Arial" w:eastAsia="Times New Roman" w:hAnsi="Arial" w:cs="Arial"/>
                <w:color w:val="000000"/>
              </w:rPr>
              <w:t>4. Reminder</w:t>
            </w:r>
          </w:p>
          <w:p w14:paraId="624A1A60" w14:textId="77777777" w:rsidR="0098728C" w:rsidRPr="0098728C" w:rsidRDefault="0098728C" w:rsidP="0098728C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8728C">
              <w:rPr>
                <w:rFonts w:ascii="Arial" w:eastAsia="Times New Roman" w:hAnsi="Arial" w:cs="Arial"/>
                <w:color w:val="000000"/>
              </w:rPr>
              <w:t>Daily push notifications will be sent out to remind the students to complete their temperature log and daily declarations</w:t>
            </w:r>
          </w:p>
          <w:p w14:paraId="4FE2B468" w14:textId="77777777" w:rsidR="0098728C" w:rsidRPr="0098728C" w:rsidRDefault="0098728C" w:rsidP="00987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2FEA53" w14:textId="77777777" w:rsidR="0098728C" w:rsidRPr="0098728C" w:rsidRDefault="0098728C" w:rsidP="00987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28C">
              <w:rPr>
                <w:rFonts w:ascii="Arial" w:eastAsia="Times New Roman" w:hAnsi="Arial" w:cs="Arial"/>
                <w:color w:val="000000"/>
              </w:rPr>
              <w:t>5. Running the app at the background</w:t>
            </w:r>
          </w:p>
          <w:p w14:paraId="143D4540" w14:textId="77777777" w:rsidR="0098728C" w:rsidRPr="0098728C" w:rsidRDefault="0098728C" w:rsidP="0098728C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8728C">
              <w:rPr>
                <w:rFonts w:ascii="Arial" w:eastAsia="Times New Roman" w:hAnsi="Arial" w:cs="Arial"/>
                <w:color w:val="000000"/>
              </w:rPr>
              <w:t>We made use of services to keep the app running at the background</w:t>
            </w:r>
          </w:p>
        </w:tc>
      </w:tr>
    </w:tbl>
    <w:p w14:paraId="5ED08324" w14:textId="77777777" w:rsidR="0098728C" w:rsidRDefault="0098728C"/>
    <w:sectPr w:rsidR="009872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F0D7B"/>
    <w:multiLevelType w:val="multilevel"/>
    <w:tmpl w:val="9C84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5111F"/>
    <w:multiLevelType w:val="multilevel"/>
    <w:tmpl w:val="F856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6337D"/>
    <w:multiLevelType w:val="multilevel"/>
    <w:tmpl w:val="F37A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17DCA"/>
    <w:multiLevelType w:val="multilevel"/>
    <w:tmpl w:val="E79C0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C63AA0"/>
    <w:multiLevelType w:val="multilevel"/>
    <w:tmpl w:val="A636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617876"/>
    <w:multiLevelType w:val="multilevel"/>
    <w:tmpl w:val="21EE2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1622E9"/>
    <w:multiLevelType w:val="multilevel"/>
    <w:tmpl w:val="D8B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E5CC2"/>
    <w:multiLevelType w:val="multilevel"/>
    <w:tmpl w:val="6AE4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253EEA"/>
    <w:multiLevelType w:val="multilevel"/>
    <w:tmpl w:val="C2748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B70562"/>
    <w:multiLevelType w:val="multilevel"/>
    <w:tmpl w:val="45CA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7819AC"/>
    <w:multiLevelType w:val="multilevel"/>
    <w:tmpl w:val="05445C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BA7167"/>
    <w:multiLevelType w:val="multilevel"/>
    <w:tmpl w:val="7EBE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EC685D"/>
    <w:multiLevelType w:val="multilevel"/>
    <w:tmpl w:val="23AC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D073F4"/>
    <w:multiLevelType w:val="multilevel"/>
    <w:tmpl w:val="743E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C8091E"/>
    <w:multiLevelType w:val="multilevel"/>
    <w:tmpl w:val="CB9CC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7152E4"/>
    <w:multiLevelType w:val="multilevel"/>
    <w:tmpl w:val="930CD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5765AC"/>
    <w:multiLevelType w:val="multilevel"/>
    <w:tmpl w:val="8B301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D17C99"/>
    <w:multiLevelType w:val="multilevel"/>
    <w:tmpl w:val="BD6C4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036E23"/>
    <w:multiLevelType w:val="multilevel"/>
    <w:tmpl w:val="1B92F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CC79CE"/>
    <w:multiLevelType w:val="multilevel"/>
    <w:tmpl w:val="5CB4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  <w:num w:numId="4">
    <w:abstractNumId w:val="6"/>
  </w:num>
  <w:num w:numId="5">
    <w:abstractNumId w:val="8"/>
  </w:num>
  <w:num w:numId="6">
    <w:abstractNumId w:val="5"/>
  </w:num>
  <w:num w:numId="7">
    <w:abstractNumId w:val="0"/>
  </w:num>
  <w:num w:numId="8">
    <w:abstractNumId w:val="3"/>
  </w:num>
  <w:num w:numId="9">
    <w:abstractNumId w:val="11"/>
  </w:num>
  <w:num w:numId="10">
    <w:abstractNumId w:val="10"/>
    <w:lvlOverride w:ilvl="0">
      <w:lvl w:ilvl="0">
        <w:numFmt w:val="decimal"/>
        <w:lvlText w:val="%1."/>
        <w:lvlJc w:val="left"/>
      </w:lvl>
    </w:lvlOverride>
  </w:num>
  <w:num w:numId="11">
    <w:abstractNumId w:val="16"/>
  </w:num>
  <w:num w:numId="12">
    <w:abstractNumId w:val="19"/>
  </w:num>
  <w:num w:numId="13">
    <w:abstractNumId w:val="15"/>
  </w:num>
  <w:num w:numId="14">
    <w:abstractNumId w:val="7"/>
  </w:num>
  <w:num w:numId="15">
    <w:abstractNumId w:val="12"/>
  </w:num>
  <w:num w:numId="16">
    <w:abstractNumId w:val="17"/>
  </w:num>
  <w:num w:numId="17">
    <w:abstractNumId w:val="14"/>
  </w:num>
  <w:num w:numId="18">
    <w:abstractNumId w:val="1"/>
  </w:num>
  <w:num w:numId="19">
    <w:abstractNumId w:val="18"/>
  </w:num>
  <w:num w:numId="20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9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8C"/>
    <w:rsid w:val="0098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8D044"/>
  <w15:chartTrackingRefBased/>
  <w15:docId w15:val="{732958C1-3415-4EDC-807D-AFE28503F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7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16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5783">
          <w:marLeft w:val="-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699</Words>
  <Characters>3988</Characters>
  <Application>Microsoft Office Word</Application>
  <DocSecurity>0</DocSecurity>
  <Lines>33</Lines>
  <Paragraphs>9</Paragraphs>
  <ScaleCrop>false</ScaleCrop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Tan Joon Kang</dc:creator>
  <cp:keywords/>
  <dc:description/>
  <cp:lastModifiedBy>Student - Tan Joon Kang</cp:lastModifiedBy>
  <cp:revision>1</cp:revision>
  <dcterms:created xsi:type="dcterms:W3CDTF">2020-12-23T15:32:00Z</dcterms:created>
  <dcterms:modified xsi:type="dcterms:W3CDTF">2020-12-23T15:36:00Z</dcterms:modified>
</cp:coreProperties>
</file>