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5902" w14:textId="77777777" w:rsidR="00AE011D" w:rsidRDefault="00AE011D" w:rsidP="00AE011D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 xml:space="preserve">2. </w:t>
      </w:r>
      <w:proofErr w:type="spellStart"/>
      <w:r>
        <w:rPr>
          <w:rStyle w:val="normaltextrun"/>
          <w:rFonts w:ascii="Aptos" w:hAnsi="Aptos"/>
          <w:b/>
          <w:bCs/>
        </w:rPr>
        <w:t>TrustWise</w:t>
      </w:r>
      <w:proofErr w:type="spellEnd"/>
      <w:r>
        <w:rPr>
          <w:rStyle w:val="normaltextrun"/>
          <w:rFonts w:ascii="Aptos" w:hAnsi="Aptos"/>
          <w:b/>
          <w:bCs/>
        </w:rPr>
        <w:t xml:space="preserve"> – Behavioral Finance &amp; Community Learning Platform</w:t>
      </w:r>
      <w:r>
        <w:rPr>
          <w:rStyle w:val="eop"/>
          <w:rFonts w:ascii="Aptos" w:hAnsi="Aptos"/>
        </w:rPr>
        <w:t> </w:t>
      </w:r>
    </w:p>
    <w:p w14:paraId="3B8E8A41" w14:textId="77777777" w:rsidR="00AE011D" w:rsidRDefault="00AE011D" w:rsidP="00AE011D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Problem Statement:</w:t>
      </w:r>
      <w:r>
        <w:rPr>
          <w:rStyle w:val="scxw262121142"/>
          <w:rFonts w:ascii="Aptos" w:hAnsi="Aptos"/>
        </w:rPr>
        <w:t> </w:t>
      </w:r>
      <w:r>
        <w:rPr>
          <w:rFonts w:ascii="Aptos" w:hAnsi="Aptos"/>
        </w:rPr>
        <w:br/>
      </w:r>
      <w:r>
        <w:rPr>
          <w:rStyle w:val="normaltextrun"/>
          <w:rFonts w:ascii="Aptos" w:hAnsi="Aptos"/>
        </w:rPr>
        <w:t>Underserved populations (rural households, students, women, the elderly) often have access to digital financial tools but fail to use them effectively due to deep-rooted mistrust, cognitive biases, and a lack of contextual financial education that reflects their realities.</w:t>
      </w:r>
      <w:r>
        <w:rPr>
          <w:rStyle w:val="eop"/>
          <w:rFonts w:ascii="Aptos" w:hAnsi="Aptos"/>
        </w:rPr>
        <w:t> </w:t>
      </w:r>
    </w:p>
    <w:p w14:paraId="665AA213" w14:textId="77777777" w:rsidR="00AE011D" w:rsidRDefault="00AE011D" w:rsidP="00AE011D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Objective:</w:t>
      </w:r>
      <w:r>
        <w:rPr>
          <w:rStyle w:val="scxw262121142"/>
          <w:rFonts w:ascii="Aptos" w:hAnsi="Aptos"/>
        </w:rPr>
        <w:t> </w:t>
      </w:r>
      <w:r>
        <w:rPr>
          <w:rFonts w:ascii="Aptos" w:hAnsi="Aptos"/>
        </w:rPr>
        <w:br/>
      </w:r>
      <w:r>
        <w:rPr>
          <w:rStyle w:val="normaltextrun"/>
          <w:rFonts w:ascii="Aptos" w:hAnsi="Aptos"/>
        </w:rPr>
        <w:t>Build a trust-centric financial empowerment platform that combines behavioral science and community wisdom to transform financial behaviors, not just provide access to products.</w:t>
      </w:r>
      <w:r>
        <w:rPr>
          <w:rStyle w:val="eop"/>
          <w:rFonts w:ascii="Aptos" w:hAnsi="Aptos"/>
        </w:rPr>
        <w:t> </w:t>
      </w:r>
    </w:p>
    <w:p w14:paraId="3E08912A" w14:textId="77777777" w:rsidR="00AE011D" w:rsidRDefault="00AE011D" w:rsidP="00AE011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Community Knowledge Engine:</w:t>
      </w:r>
      <w:r>
        <w:rPr>
          <w:rStyle w:val="normaltextrun"/>
          <w:rFonts w:ascii="Aptos" w:hAnsi="Aptos"/>
        </w:rPr>
        <w:t> A platform for localized, crowdsourced success stories and peer-to-peer micro-mentorship to foster trust.</w:t>
      </w:r>
      <w:r>
        <w:rPr>
          <w:rStyle w:val="eop"/>
          <w:rFonts w:ascii="Aptos" w:hAnsi="Aptos"/>
        </w:rPr>
        <w:t> </w:t>
      </w:r>
    </w:p>
    <w:p w14:paraId="69B5BF10" w14:textId="77777777" w:rsidR="00AE011D" w:rsidRDefault="00AE011D" w:rsidP="00AE011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Gamified Financial Learning:</w:t>
      </w:r>
      <w:r>
        <w:rPr>
          <w:rStyle w:val="normaltextrun"/>
          <w:rFonts w:ascii="Aptos" w:hAnsi="Aptos"/>
        </w:rPr>
        <w:t> Real-life decision simulations (e.g., harvest-based budgeting) and family-based challenges to normalize collaborative planning.</w:t>
      </w:r>
      <w:r>
        <w:rPr>
          <w:rStyle w:val="eop"/>
          <w:rFonts w:ascii="Aptos" w:hAnsi="Aptos"/>
        </w:rPr>
        <w:t> </w:t>
      </w:r>
    </w:p>
    <w:p w14:paraId="7C6FBB99" w14:textId="77777777" w:rsidR="00AE011D" w:rsidRDefault="00AE011D" w:rsidP="00AE011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Behavioral Finance Toolkit:</w:t>
      </w:r>
      <w:r>
        <w:rPr>
          <w:rStyle w:val="normaltextrun"/>
          <w:rFonts w:ascii="Aptos" w:hAnsi="Aptos"/>
        </w:rPr>
        <w:t> Deliver personalized nudges and predictive alerts via SMS/voice for low-tech users to encourage savings and smarter spending.</w:t>
      </w:r>
      <w:r>
        <w:rPr>
          <w:rStyle w:val="eop"/>
          <w:rFonts w:ascii="Aptos" w:hAnsi="Aptos"/>
        </w:rPr>
        <w:t> </w:t>
      </w:r>
    </w:p>
    <w:p w14:paraId="657CE746" w14:textId="77777777" w:rsidR="00AE011D" w:rsidRDefault="00AE011D" w:rsidP="00AE011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Cultural Adaptation Engine:</w:t>
      </w:r>
      <w:r>
        <w:rPr>
          <w:rStyle w:val="normaltextrun"/>
          <w:rFonts w:ascii="Aptos" w:hAnsi="Aptos"/>
        </w:rPr>
        <w:t> Provide multi-language, dialect-based education that integrates local data like crop cycles and festival expenditures.</w:t>
      </w:r>
      <w:r>
        <w:rPr>
          <w:rStyle w:val="eop"/>
          <w:rFonts w:ascii="Aptos" w:hAnsi="Aptos"/>
        </w:rPr>
        <w:t> </w:t>
      </w:r>
    </w:p>
    <w:p w14:paraId="03C14AAA" w14:textId="77777777" w:rsidR="00AE011D" w:rsidRDefault="00AE011D" w:rsidP="00AE011D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  <w:b/>
          <w:bCs/>
        </w:rPr>
        <w:t>Requirements:</w:t>
      </w:r>
      <w:r>
        <w:rPr>
          <w:rStyle w:val="eop"/>
          <w:rFonts w:ascii="Aptos" w:hAnsi="Aptos"/>
        </w:rPr>
        <w:t> </w:t>
      </w:r>
    </w:p>
    <w:p w14:paraId="295A1441" w14:textId="77777777" w:rsidR="00AE011D" w:rsidRDefault="00AE011D" w:rsidP="00AE011D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Multi-platform support (Web, SMS, IVR) with an offline-first PWA for low-connectivity areas.</w:t>
      </w:r>
      <w:r>
        <w:rPr>
          <w:rStyle w:val="eop"/>
          <w:rFonts w:ascii="Aptos" w:hAnsi="Aptos"/>
        </w:rPr>
        <w:t> </w:t>
      </w:r>
    </w:p>
    <w:p w14:paraId="7FC7D9CD" w14:textId="77777777" w:rsidR="00AE011D" w:rsidRDefault="00AE011D" w:rsidP="00AE011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API-first design for integration with existing financial services and data sources (e.g., weather for crop cycles).</w:t>
      </w:r>
      <w:r>
        <w:rPr>
          <w:rStyle w:val="eop"/>
          <w:rFonts w:ascii="Aptos" w:hAnsi="Aptos"/>
        </w:rPr>
        <w:t> </w:t>
      </w:r>
    </w:p>
    <w:p w14:paraId="30FB85A9" w14:textId="77777777" w:rsidR="00AE011D" w:rsidRDefault="00AE011D" w:rsidP="00AE011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A robust moderation system for community-generated content to ensure quality and cultural relevance.</w:t>
      </w:r>
      <w:r>
        <w:rPr>
          <w:rStyle w:val="eop"/>
          <w:rFonts w:ascii="Aptos" w:hAnsi="Aptos"/>
        </w:rPr>
        <w:t> </w:t>
      </w:r>
    </w:p>
    <w:p w14:paraId="3C43655C" w14:textId="77777777" w:rsidR="00AE011D" w:rsidRDefault="00AE011D" w:rsidP="00AE011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>
        <w:rPr>
          <w:rStyle w:val="normaltextrun"/>
          <w:rFonts w:ascii="Aptos" w:hAnsi="Aptos"/>
        </w:rPr>
        <w:t>A dashboard for users to set personal financial goals and track progress with visual milestones.</w:t>
      </w:r>
      <w:r>
        <w:rPr>
          <w:rStyle w:val="eop"/>
          <w:rFonts w:ascii="Aptos" w:hAnsi="Aptos"/>
        </w:rPr>
        <w:t> </w:t>
      </w:r>
    </w:p>
    <w:p w14:paraId="386CBF59" w14:textId="77777777" w:rsidR="00BB459C" w:rsidRDefault="00BB459C"/>
    <w:sectPr w:rsidR="00BB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189"/>
    <w:multiLevelType w:val="multilevel"/>
    <w:tmpl w:val="B70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E1465"/>
    <w:multiLevelType w:val="multilevel"/>
    <w:tmpl w:val="146C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967A0"/>
    <w:multiLevelType w:val="multilevel"/>
    <w:tmpl w:val="4012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34796"/>
    <w:multiLevelType w:val="multilevel"/>
    <w:tmpl w:val="127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821786"/>
    <w:multiLevelType w:val="multilevel"/>
    <w:tmpl w:val="3F62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C417B4"/>
    <w:multiLevelType w:val="multilevel"/>
    <w:tmpl w:val="2110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18488C"/>
    <w:multiLevelType w:val="multilevel"/>
    <w:tmpl w:val="B80C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6678A4"/>
    <w:multiLevelType w:val="multilevel"/>
    <w:tmpl w:val="1518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20438">
    <w:abstractNumId w:val="0"/>
  </w:num>
  <w:num w:numId="2" w16cid:durableId="1385719840">
    <w:abstractNumId w:val="4"/>
  </w:num>
  <w:num w:numId="3" w16cid:durableId="1584141139">
    <w:abstractNumId w:val="6"/>
  </w:num>
  <w:num w:numId="4" w16cid:durableId="2041858945">
    <w:abstractNumId w:val="3"/>
  </w:num>
  <w:num w:numId="5" w16cid:durableId="1739208084">
    <w:abstractNumId w:val="1"/>
  </w:num>
  <w:num w:numId="6" w16cid:durableId="443812007">
    <w:abstractNumId w:val="2"/>
  </w:num>
  <w:num w:numId="7" w16cid:durableId="615605450">
    <w:abstractNumId w:val="7"/>
  </w:num>
  <w:num w:numId="8" w16cid:durableId="1832673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1D"/>
    <w:rsid w:val="00A8215F"/>
    <w:rsid w:val="00AE011D"/>
    <w:rsid w:val="00BB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C758"/>
  <w15:chartTrackingRefBased/>
  <w15:docId w15:val="{070D4B7F-009F-4A11-8BF8-B37D0297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E011D"/>
  </w:style>
  <w:style w:type="character" w:customStyle="1" w:styleId="eop">
    <w:name w:val="eop"/>
    <w:basedOn w:val="DefaultParagraphFont"/>
    <w:rsid w:val="00AE011D"/>
  </w:style>
  <w:style w:type="character" w:customStyle="1" w:styleId="scxw262121142">
    <w:name w:val="scxw262121142"/>
    <w:basedOn w:val="DefaultParagraphFont"/>
    <w:rsid w:val="00AE0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Suthakar Anburaj</dc:creator>
  <cp:keywords/>
  <dc:description/>
  <cp:lastModifiedBy>Suthakar Anburaj</cp:lastModifiedBy>
  <cp:revision>1</cp:revision>
  <dcterms:created xsi:type="dcterms:W3CDTF">2025-09-18T17:00:00Z</dcterms:created>
  <dcterms:modified xsi:type="dcterms:W3CDTF">2025-09-18T17:00:00Z</dcterms:modified>
</cp:coreProperties>
</file>