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55922F" w14:textId="7C67443F" w:rsidR="00445687" w:rsidRPr="00445687" w:rsidRDefault="00445687" w:rsidP="001476D6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u w:val="single"/>
          <w:lang w:val="en-IN" w:eastAsia="en-US"/>
        </w:rPr>
      </w:pPr>
      <w:r>
        <w:rPr>
          <w:rFonts w:ascii="Tahoma" w:hAnsi="Tahoma" w:cs="Tahoma"/>
          <w:color w:val="0000FF"/>
          <w:sz w:val="28"/>
          <w:szCs w:val="17"/>
          <w:u w:val="single"/>
          <w:lang w:val="en-IN" w:eastAsia="en-US"/>
        </w:rPr>
        <w:t>Menus Updated – as of 8 June 17</w:t>
      </w:r>
    </w:p>
    <w:p w14:paraId="27E64AA1" w14:textId="77777777" w:rsidR="00445687" w:rsidRP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  <w:r w:rsidRPr="00445687">
        <w:rPr>
          <w:rFonts w:ascii="Tahoma" w:hAnsi="Tahoma" w:cs="Tahoma"/>
          <w:color w:val="0000FF"/>
          <w:sz w:val="28"/>
          <w:szCs w:val="17"/>
          <w:lang w:val="en-IN" w:eastAsia="en-US"/>
        </w:rPr>
        <w:t>Home (1)</w:t>
      </w:r>
    </w:p>
    <w:p w14:paraId="4D836FFA" w14:textId="77777777" w:rsidR="00445687" w:rsidRP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  <w:r w:rsidRPr="00445687">
        <w:rPr>
          <w:rFonts w:ascii="Tahoma" w:hAnsi="Tahoma" w:cs="Tahoma"/>
          <w:color w:val="0000FF"/>
          <w:sz w:val="28"/>
          <w:szCs w:val="17"/>
          <w:lang w:val="en-IN" w:eastAsia="en-US"/>
        </w:rPr>
        <w:t>About Us (2)</w:t>
      </w:r>
    </w:p>
    <w:p w14:paraId="12AF2BD5" w14:textId="77777777" w:rsidR="00445687" w:rsidRP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  <w:r w:rsidRPr="00445687">
        <w:rPr>
          <w:rFonts w:ascii="Tahoma" w:hAnsi="Tahoma" w:cs="Tahoma"/>
          <w:color w:val="0000FF"/>
          <w:sz w:val="28"/>
          <w:szCs w:val="17"/>
          <w:lang w:val="en-IN" w:eastAsia="en-US"/>
        </w:rPr>
        <w:t>Services (3)</w:t>
      </w:r>
    </w:p>
    <w:p w14:paraId="65314E30" w14:textId="16EC7C23" w:rsidR="00445687" w:rsidRPr="00445687" w:rsidRDefault="00445687" w:rsidP="00445687">
      <w:pPr>
        <w:pStyle w:val="NoSpacing"/>
        <w:rPr>
          <w:lang w:val="en-IN" w:eastAsia="en-US"/>
        </w:rPr>
      </w:pPr>
      <w:r w:rsidRPr="00445687">
        <w:rPr>
          <w:lang w:val="en-IN" w:eastAsia="en-US"/>
        </w:rPr>
        <w:t xml:space="preserve">   Dropdown menu (1) – LV Switchgear Manufacturing  </w:t>
      </w:r>
    </w:p>
    <w:p w14:paraId="62E37815" w14:textId="78E8D2D0" w:rsidR="00445687" w:rsidRPr="00445687" w:rsidRDefault="00445687" w:rsidP="00445687">
      <w:pPr>
        <w:pStyle w:val="NoSpacing"/>
        <w:rPr>
          <w:lang w:val="en-IN" w:eastAsia="en-US"/>
        </w:rPr>
      </w:pPr>
      <w:r w:rsidRPr="00445687">
        <w:rPr>
          <w:lang w:val="en-IN" w:eastAsia="en-US"/>
        </w:rPr>
        <w:t xml:space="preserve">   Dropdown menu (2) – LV Switchgear Trading  </w:t>
      </w:r>
    </w:p>
    <w:p w14:paraId="28A9D214" w14:textId="77777777" w:rsidR="00445687" w:rsidRP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  <w:r w:rsidRPr="00445687">
        <w:rPr>
          <w:rFonts w:ascii="Tahoma" w:hAnsi="Tahoma" w:cs="Tahoma"/>
          <w:color w:val="0000FF"/>
          <w:sz w:val="28"/>
          <w:szCs w:val="17"/>
          <w:lang w:val="en-IN" w:eastAsia="en-US"/>
        </w:rPr>
        <w:t xml:space="preserve">Our Industry (3) </w:t>
      </w:r>
    </w:p>
    <w:p w14:paraId="20B20F4A" w14:textId="6A013AA9" w:rsidR="00445687" w:rsidRP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  <w:r w:rsidRPr="00445687">
        <w:rPr>
          <w:rFonts w:ascii="Tahoma" w:hAnsi="Tahoma" w:cs="Tahoma"/>
          <w:color w:val="0000FF"/>
          <w:sz w:val="28"/>
          <w:szCs w:val="17"/>
          <w:lang w:val="en-IN" w:eastAsia="en-US"/>
        </w:rPr>
        <w:t xml:space="preserve">Certificates (4) </w:t>
      </w:r>
    </w:p>
    <w:p w14:paraId="72BA1E8B" w14:textId="3197A10F" w:rsid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  <w:r w:rsidRPr="00445687">
        <w:rPr>
          <w:rFonts w:ascii="Tahoma" w:hAnsi="Tahoma" w:cs="Tahoma"/>
          <w:color w:val="0000FF"/>
          <w:sz w:val="28"/>
          <w:szCs w:val="17"/>
          <w:lang w:val="en-IN" w:eastAsia="en-US"/>
        </w:rPr>
        <w:t xml:space="preserve">Approvals (5) </w:t>
      </w:r>
    </w:p>
    <w:p w14:paraId="4C3448C0" w14:textId="35E92186" w:rsidR="00445687" w:rsidRP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  <w:r w:rsidRPr="00445687">
        <w:rPr>
          <w:rFonts w:ascii="Tahoma" w:hAnsi="Tahoma" w:cs="Tahoma"/>
          <w:color w:val="0000FF"/>
          <w:sz w:val="28"/>
          <w:szCs w:val="17"/>
          <w:highlight w:val="yellow"/>
          <w:lang w:val="en-IN" w:eastAsia="en-US"/>
        </w:rPr>
        <w:t>Projects Executed (6)</w:t>
      </w:r>
    </w:p>
    <w:p w14:paraId="6932A2DE" w14:textId="69ADC0AB" w:rsidR="00445687" w:rsidRP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  <w:r>
        <w:rPr>
          <w:rFonts w:ascii="Tahoma" w:hAnsi="Tahoma" w:cs="Tahoma"/>
          <w:color w:val="0000FF"/>
          <w:sz w:val="28"/>
          <w:szCs w:val="17"/>
          <w:lang w:val="en-IN" w:eastAsia="en-US"/>
        </w:rPr>
        <w:t>Contact Us (7</w:t>
      </w:r>
      <w:r w:rsidRPr="00445687">
        <w:rPr>
          <w:rFonts w:ascii="Tahoma" w:hAnsi="Tahoma" w:cs="Tahoma"/>
          <w:color w:val="0000FF"/>
          <w:sz w:val="28"/>
          <w:szCs w:val="17"/>
          <w:lang w:val="en-IN" w:eastAsia="en-US"/>
        </w:rPr>
        <w:t>)</w:t>
      </w:r>
    </w:p>
    <w:p w14:paraId="200FA164" w14:textId="77777777" w:rsid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</w:p>
    <w:p w14:paraId="210A8282" w14:textId="77777777" w:rsidR="00445687" w:rsidRP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</w:p>
    <w:p w14:paraId="67F0113F" w14:textId="77777777" w:rsidR="00445687" w:rsidRPr="00445687" w:rsidRDefault="00445687" w:rsidP="00445687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</w:p>
    <w:p w14:paraId="13D5EFBE" w14:textId="77777777" w:rsidR="00445687" w:rsidRDefault="0044568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</w:p>
    <w:p w14:paraId="115AF743" w14:textId="77777777" w:rsidR="00445687" w:rsidRDefault="0044568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</w:p>
    <w:p w14:paraId="69CC7165" w14:textId="77777777" w:rsidR="00445687" w:rsidRDefault="0044568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</w:p>
    <w:p w14:paraId="63272866" w14:textId="77777777" w:rsidR="00445687" w:rsidRDefault="0044568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</w:p>
    <w:p w14:paraId="49C548B9" w14:textId="77777777" w:rsidR="00445687" w:rsidRDefault="0044568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</w:p>
    <w:p w14:paraId="3083AA90" w14:textId="77777777" w:rsidR="00445687" w:rsidRDefault="0044568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</w:p>
    <w:p w14:paraId="4633297C" w14:textId="77777777" w:rsidR="00445687" w:rsidRDefault="0044568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</w:p>
    <w:p w14:paraId="33CB455A" w14:textId="77777777" w:rsidR="00445687" w:rsidRDefault="0044568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</w:p>
    <w:p w14:paraId="1830563B" w14:textId="77777777" w:rsidR="00445687" w:rsidRDefault="0044568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</w:p>
    <w:p w14:paraId="1168C252" w14:textId="77777777" w:rsidR="00445687" w:rsidRDefault="0044568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</w:p>
    <w:p w14:paraId="73DF6D83" w14:textId="17836EFC" w:rsidR="001476D6" w:rsidRPr="00191DE0" w:rsidRDefault="00191DE0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u w:val="single"/>
          <w:lang w:val="en-IN" w:eastAsia="en-US"/>
        </w:rPr>
        <w:lastRenderedPageBreak/>
        <w:t>Menus:</w:t>
      </w:r>
    </w:p>
    <w:p w14:paraId="5D792390" w14:textId="77777777" w:rsidR="001476D6" w:rsidRPr="00191DE0" w:rsidRDefault="001476D6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Home (1)</w:t>
      </w:r>
    </w:p>
    <w:p w14:paraId="28456B9A" w14:textId="452A6862" w:rsidR="00191DE0" w:rsidRPr="00166AA6" w:rsidRDefault="00166AA6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166AA6">
        <w:rPr>
          <w:rFonts w:ascii="Tahoma" w:hAnsi="Tahoma" w:cs="Tahoma"/>
          <w:szCs w:val="17"/>
          <w:lang w:val="en-IN" w:eastAsia="en-US"/>
        </w:rPr>
        <w:t xml:space="preserve">* Already provided </w:t>
      </w:r>
    </w:p>
    <w:p w14:paraId="3FA466F6" w14:textId="77777777" w:rsidR="00191DE0" w:rsidRDefault="00191DE0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0B563796" w14:textId="77777777" w:rsidR="001476D6" w:rsidRPr="00191DE0" w:rsidRDefault="001476D6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About Us (2)</w:t>
      </w:r>
    </w:p>
    <w:p w14:paraId="122F678E" w14:textId="0CC12A2D" w:rsidR="00191DE0" w:rsidRPr="00617F9B" w:rsidRDefault="00166AA6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166AA6">
        <w:rPr>
          <w:rFonts w:ascii="Tahoma" w:hAnsi="Tahoma" w:cs="Tahoma"/>
          <w:szCs w:val="17"/>
          <w:lang w:val="en-IN" w:eastAsia="en-US"/>
        </w:rPr>
        <w:t xml:space="preserve">* Already provided </w:t>
      </w:r>
    </w:p>
    <w:p w14:paraId="6832404B" w14:textId="2E6250C4" w:rsidR="00617F9B" w:rsidRPr="00A73B93" w:rsidRDefault="00617F9B" w:rsidP="001476D6">
      <w:pPr>
        <w:spacing w:before="100" w:beforeAutospacing="1" w:after="100" w:afterAutospacing="1"/>
        <w:rPr>
          <w:rFonts w:ascii="Tahoma" w:hAnsi="Tahoma" w:cs="Tahoma"/>
          <w:sz w:val="28"/>
          <w:szCs w:val="17"/>
          <w:highlight w:val="green"/>
          <w:lang w:val="en-IN" w:eastAsia="en-US"/>
        </w:rPr>
      </w:pPr>
      <w:r w:rsidRPr="00A73B93">
        <w:rPr>
          <w:rFonts w:ascii="Tahoma" w:hAnsi="Tahoma" w:cs="Tahoma"/>
          <w:sz w:val="28"/>
          <w:szCs w:val="17"/>
          <w:highlight w:val="green"/>
          <w:lang w:val="en-IN" w:eastAsia="en-US"/>
        </w:rPr>
        <w:t>* Add Organization Chart – Attachment 1</w:t>
      </w:r>
    </w:p>
    <w:p w14:paraId="697BB1F3" w14:textId="77777777" w:rsidR="00617F9B" w:rsidRPr="00617F9B" w:rsidRDefault="00617F9B" w:rsidP="001476D6">
      <w:pPr>
        <w:spacing w:before="100" w:beforeAutospacing="1" w:after="100" w:afterAutospacing="1"/>
        <w:rPr>
          <w:rFonts w:ascii="Tahoma" w:hAnsi="Tahoma" w:cs="Tahoma"/>
          <w:color w:val="0000FF"/>
          <w:sz w:val="28"/>
          <w:szCs w:val="17"/>
          <w:lang w:val="en-IN" w:eastAsia="en-US"/>
        </w:rPr>
      </w:pPr>
    </w:p>
    <w:p w14:paraId="1949B641" w14:textId="77777777" w:rsidR="006E530B" w:rsidRDefault="001476D6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66AA6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Services (3)</w:t>
      </w:r>
    </w:p>
    <w:p w14:paraId="52D673F1" w14:textId="7CDBCB5F" w:rsidR="006E530B" w:rsidRPr="006E530B" w:rsidRDefault="006E530B" w:rsidP="006E530B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Dropdown (1) – LV Switchgear Manufacturing </w:t>
      </w:r>
      <w:r w:rsidR="001476D6" w:rsidRPr="00166AA6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 </w:t>
      </w:r>
    </w:p>
    <w:p w14:paraId="4F522CC6" w14:textId="77777777" w:rsidR="006E530B" w:rsidRPr="00E62E22" w:rsidRDefault="006E530B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Services : LV Switchgear Manufacturing  </w:t>
      </w:r>
    </w:p>
    <w:p w14:paraId="04C84CE3" w14:textId="1E8C8A80" w:rsidR="00486F9E" w:rsidRPr="00E62E22" w:rsidRDefault="00486F9E" w:rsidP="00E62E22">
      <w:pPr>
        <w:shd w:val="clear" w:color="auto" w:fill="FFFFFF"/>
        <w:spacing w:before="100" w:beforeAutospacing="1" w:after="100" w:afterAutospacing="1" w:line="360" w:lineRule="auto"/>
        <w:rPr>
          <w:rFonts w:ascii="Tahoma" w:hAnsi="Tahoma" w:cs="Tahoma"/>
          <w:b/>
          <w:color w:val="FF0000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Prisma Electric </w:t>
      </w:r>
      <w:r w:rsidR="001C551E" w:rsidRPr="00E62E22">
        <w:rPr>
          <w:rFonts w:ascii="Arial" w:eastAsia="Times New Roman" w:hAnsi="Arial" w:cs="Arial"/>
          <w:color w:val="333333"/>
          <w:lang w:val="en-IN" w:eastAsia="en-US"/>
        </w:rPr>
        <w:t xml:space="preserve">Switchgear Ind., our 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LV Switchgear Panels are 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Fully type test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ed assemblies as per IEC 61439</w:t>
      </w:r>
      <w:r w:rsidR="003D610A" w:rsidRPr="00E62E22">
        <w:rPr>
          <w:rFonts w:ascii="Arial" w:eastAsia="Times New Roman" w:hAnsi="Arial" w:cs="Arial"/>
          <w:color w:val="333333"/>
          <w:lang w:val="en-IN" w:eastAsia="en-US"/>
        </w:rPr>
        <w:t xml:space="preserve"> &amp; Complying to Local Authorities,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 Rated upto 4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000A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, 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Rated operating voltage upto 690V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, 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Manufactured to Form 2, Form 3 &amp; Form 4 construction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, Type tested for 100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kA/1 sec, 50kA/3 sec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, 25kA/ 3 Sec, </w:t>
      </w:r>
      <w:r w:rsidRPr="00486F9E">
        <w:rPr>
          <w:rFonts w:ascii="Arial" w:eastAsia="Times New Roman" w:hAnsi="Arial" w:cs="Arial"/>
          <w:color w:val="333333"/>
          <w:lang w:val="en-IN" w:eastAsia="en-US"/>
        </w:rPr>
        <w:t>Designed for both withdrawable &amp; fixed versions</w:t>
      </w:r>
    </w:p>
    <w:p w14:paraId="7C14B8A9" w14:textId="5BD68DDC" w:rsidR="00191DE0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</w:t>
      </w:r>
      <w:r w:rsidR="003D610A" w:rsidRPr="00E62E22">
        <w:rPr>
          <w:rFonts w:ascii="Arial" w:eastAsia="Times New Roman" w:hAnsi="Arial" w:cs="Arial"/>
          <w:color w:val="333333"/>
          <w:lang w:val="en-IN" w:eastAsia="en-US"/>
        </w:rPr>
        <w:t xml:space="preserve"> 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Main Low Voltage Switch Boards in form II, III &amp; IV-Type 7 Construction, Fixed and  withdrawable Versions upto 10,000 Amps.</w:t>
      </w:r>
    </w:p>
    <w:p w14:paraId="6A9BC976" w14:textId="76898FAA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Sub-Main Low Voltage Switch Boards in form II, III &amp; IV Construction, Fixed and withdrawable Versions.</w:t>
      </w:r>
    </w:p>
    <w:p w14:paraId="7F40107D" w14:textId="510D1001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</w:t>
      </w:r>
      <w:r w:rsidR="003D610A" w:rsidRPr="00E62E22">
        <w:rPr>
          <w:rFonts w:ascii="Arial" w:eastAsia="Times New Roman" w:hAnsi="Arial" w:cs="Arial"/>
          <w:color w:val="333333"/>
          <w:lang w:val="en-IN" w:eastAsia="en-US"/>
        </w:rPr>
        <w:t xml:space="preserve"> 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Final Distribution Boards</w:t>
      </w:r>
    </w:p>
    <w:p w14:paraId="4A0F56F9" w14:textId="7D2BE375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</w:t>
      </w:r>
      <w:r w:rsidR="003D610A" w:rsidRPr="00E62E22">
        <w:rPr>
          <w:rFonts w:ascii="Arial" w:eastAsia="Times New Roman" w:hAnsi="Arial" w:cs="Arial"/>
          <w:color w:val="333333"/>
          <w:lang w:val="en-IN" w:eastAsia="en-US"/>
        </w:rPr>
        <w:t xml:space="preserve"> 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Motor Control Centers in form II, III &amp; IV Construction, Fixed &amp; withdrawable Versions.</w:t>
      </w:r>
    </w:p>
    <w:p w14:paraId="1F53B563" w14:textId="4CC8CDDB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Low Voltage Automatic Power Factor Correction Capacitor Banks.</w:t>
      </w:r>
    </w:p>
    <w:p w14:paraId="4E8E2047" w14:textId="5636CAAD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MTS, AMF, ATS, &amp; Synchronizing Panels for Generator Applications.</w:t>
      </w:r>
    </w:p>
    <w:p w14:paraId="0F0A2F95" w14:textId="4DCBBC55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Mimic Panels.</w:t>
      </w:r>
    </w:p>
    <w:p w14:paraId="1C04EB56" w14:textId="64CA2E59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PLC &amp; SCADA System Panels.</w:t>
      </w:r>
    </w:p>
    <w:p w14:paraId="3F29EC03" w14:textId="77777777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- Alarm Annunciation Panels. </w:t>
      </w:r>
    </w:p>
    <w:p w14:paraId="13C9C74A" w14:textId="77777777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Control Desks.</w:t>
      </w:r>
    </w:p>
    <w:p w14:paraId="146CFDFB" w14:textId="0E53BDA7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Custom Built Pumps Packages for Water transfer, Chilled water,  Pressurization, Irrigation, Deep wells,  Sewage and Storm water.</w:t>
      </w:r>
    </w:p>
    <w:p w14:paraId="295A5535" w14:textId="17C1EB54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</w:t>
      </w:r>
      <w:r w:rsidR="003D610A" w:rsidRPr="00E62E22">
        <w:rPr>
          <w:rFonts w:ascii="Arial" w:eastAsia="Times New Roman" w:hAnsi="Arial" w:cs="Arial"/>
          <w:color w:val="333333"/>
          <w:lang w:val="en-IN" w:eastAsia="en-US"/>
        </w:rPr>
        <w:t xml:space="preserve"> </w:t>
      </w:r>
      <w:r w:rsidRPr="00E62E22">
        <w:rPr>
          <w:rFonts w:ascii="Arial" w:eastAsia="Times New Roman" w:hAnsi="Arial" w:cs="Arial"/>
          <w:color w:val="333333"/>
          <w:lang w:val="en-IN" w:eastAsia="en-US"/>
        </w:rPr>
        <w:t>Sequence Control Panels for HVAC &amp; Process industry.</w:t>
      </w:r>
    </w:p>
    <w:p w14:paraId="178A2BC7" w14:textId="3D5A9B5E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Custom Designed &amp; Assembled Hard Wired Control Panels.</w:t>
      </w:r>
    </w:p>
    <w:p w14:paraId="58072C7B" w14:textId="609E8356" w:rsidR="00166AA6" w:rsidRPr="00E62E22" w:rsidRDefault="00166AA6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Lighting Control Panels &amp; Feeder Pillars.</w:t>
      </w:r>
    </w:p>
    <w:p w14:paraId="259B04C9" w14:textId="42B001EB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VFD, Soft Starter Control Panels.</w:t>
      </w:r>
    </w:p>
    <w:p w14:paraId="29BCC244" w14:textId="7CBF132F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Isolator Panels and Metering Cabinets.</w:t>
      </w:r>
    </w:p>
    <w:p w14:paraId="494FF25A" w14:textId="4014831B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Swimming pool and Fountain Control Panels.</w:t>
      </w:r>
    </w:p>
    <w:p w14:paraId="25B98B3A" w14:textId="39D7429E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 xml:space="preserve">- Sewage treatment plant control panels.  </w:t>
      </w:r>
    </w:p>
    <w:p w14:paraId="75CEA217" w14:textId="284FF6D4" w:rsidR="00576F11" w:rsidRPr="00E62E22" w:rsidRDefault="00576F11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Industrial Low Voltage Stabilizers up to 1500kva.</w:t>
      </w:r>
    </w:p>
    <w:p w14:paraId="4CB7F045" w14:textId="0C28F62B" w:rsidR="006E530B" w:rsidRPr="00E449C6" w:rsidRDefault="00576F11" w:rsidP="00E449C6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lang w:val="en-IN" w:eastAsia="en-US"/>
        </w:rPr>
        <w:t>- Isolation Transformers, Auto Transformers.</w:t>
      </w:r>
    </w:p>
    <w:p w14:paraId="7AF36FB2" w14:textId="6BFE9E61" w:rsidR="00445687" w:rsidRPr="00445687" w:rsidRDefault="00445687" w:rsidP="006E530B">
      <w:pPr>
        <w:spacing w:before="100" w:beforeAutospacing="1" w:after="100" w:afterAutospacing="1"/>
        <w:rPr>
          <w:rFonts w:ascii="Tahoma" w:hAnsi="Tahoma" w:cs="Tahoma"/>
          <w:b/>
          <w:color w:val="0000FF"/>
          <w:sz w:val="28"/>
          <w:szCs w:val="17"/>
          <w:lang w:val="en-IN" w:eastAsia="en-US"/>
        </w:rPr>
      </w:pPr>
      <w:r w:rsidRPr="00445687">
        <w:rPr>
          <w:rFonts w:ascii="Tahoma" w:hAnsi="Tahoma" w:cs="Tahoma"/>
          <w:b/>
          <w:color w:val="0000FF"/>
          <w:sz w:val="28"/>
          <w:szCs w:val="17"/>
          <w:highlight w:val="yellow"/>
          <w:lang w:val="en-IN" w:eastAsia="en-US"/>
        </w:rPr>
        <w:t>Brands offered:</w:t>
      </w:r>
    </w:p>
    <w:p w14:paraId="6810EA6F" w14:textId="2F83C31D" w:rsidR="00445687" w:rsidRDefault="00660044" w:rsidP="006E530B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Power,Contro</w:t>
      </w:r>
      <w:r w:rsidR="00107B65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l</w:t>
      </w: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, Automation Products:</w:t>
      </w:r>
    </w:p>
    <w:p w14:paraId="2DC5F9AB" w14:textId="405035B4" w:rsidR="00660044" w:rsidRPr="00A73B93" w:rsidRDefault="00A73B93" w:rsidP="006E530B">
      <w:pPr>
        <w:spacing w:before="100" w:beforeAutospacing="1" w:after="100" w:afterAutospacing="1"/>
        <w:rPr>
          <w:rFonts w:ascii="Tahoma" w:hAnsi="Tahoma" w:cs="Tahoma"/>
          <w:sz w:val="28"/>
          <w:szCs w:val="17"/>
          <w:highlight w:val="green"/>
          <w:lang w:val="en-IN" w:eastAsia="en-US"/>
        </w:rPr>
      </w:pPr>
      <w:r w:rsidRPr="00A73B93">
        <w:rPr>
          <w:rFonts w:ascii="Tahoma" w:hAnsi="Tahoma" w:cs="Tahoma"/>
          <w:sz w:val="28"/>
          <w:szCs w:val="17"/>
          <w:highlight w:val="green"/>
          <w:lang w:val="en-IN" w:eastAsia="en-US"/>
        </w:rPr>
        <w:t>Attachment 2</w:t>
      </w:r>
    </w:p>
    <w:p w14:paraId="319B18BF" w14:textId="77777777" w:rsidR="00660044" w:rsidRDefault="00660044" w:rsidP="006E530B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0A1A3693" w14:textId="2AAC5DE6" w:rsidR="00660044" w:rsidRDefault="00660044" w:rsidP="006E530B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Enclosure System:</w:t>
      </w:r>
    </w:p>
    <w:p w14:paraId="220EEB52" w14:textId="00D597D3" w:rsidR="00445687" w:rsidRPr="00A73B93" w:rsidRDefault="00A73B93" w:rsidP="006E530B">
      <w:pPr>
        <w:spacing w:before="100" w:beforeAutospacing="1" w:after="100" w:afterAutospacing="1"/>
        <w:rPr>
          <w:rFonts w:ascii="Tahoma" w:hAnsi="Tahoma" w:cs="Tahoma"/>
          <w:sz w:val="28"/>
          <w:szCs w:val="17"/>
          <w:highlight w:val="green"/>
          <w:lang w:val="en-IN" w:eastAsia="en-US"/>
        </w:rPr>
      </w:pPr>
      <w:r w:rsidRPr="00A73B93">
        <w:rPr>
          <w:rFonts w:ascii="Tahoma" w:hAnsi="Tahoma" w:cs="Tahoma"/>
          <w:sz w:val="28"/>
          <w:szCs w:val="17"/>
          <w:highlight w:val="green"/>
          <w:lang w:val="en-IN" w:eastAsia="en-US"/>
        </w:rPr>
        <w:t>Attachment 2</w:t>
      </w:r>
    </w:p>
    <w:p w14:paraId="31667AD6" w14:textId="77777777" w:rsidR="00445687" w:rsidRDefault="00445687" w:rsidP="006E530B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3EDC3CC4" w14:textId="77777777" w:rsidR="00445687" w:rsidRDefault="00445687" w:rsidP="006E530B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06309E23" w14:textId="4980215D" w:rsidR="00191DE0" w:rsidRDefault="006E530B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Dropdown (2) – LV Switchgear Trading </w:t>
      </w:r>
      <w:r w:rsidRPr="00166AA6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 </w:t>
      </w:r>
    </w:p>
    <w:p w14:paraId="3E75E433" w14:textId="072D5AD5" w:rsidR="00E62E22" w:rsidRPr="00E62E22" w:rsidRDefault="00E62E22" w:rsidP="00E62E22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E62E22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Services : LV Switchgear </w:t>
      </w:r>
      <w:r>
        <w:rPr>
          <w:rFonts w:ascii="Arial" w:eastAsia="Times New Roman" w:hAnsi="Arial" w:cs="Arial"/>
          <w:color w:val="333333"/>
          <w:sz w:val="32"/>
          <w:lang w:val="en-IN" w:eastAsia="en-US"/>
        </w:rPr>
        <w:t>Trading</w:t>
      </w:r>
      <w:r w:rsidRPr="00E62E22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  </w:t>
      </w:r>
    </w:p>
    <w:p w14:paraId="15216813" w14:textId="77777777" w:rsidR="00A874E9" w:rsidRPr="00A874E9" w:rsidRDefault="00A874E9" w:rsidP="00A874E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>Enclosures:</w:t>
      </w:r>
    </w:p>
    <w:p w14:paraId="3DA2653D" w14:textId="2F9A6EE8" w:rsidR="00A874E9" w:rsidRPr="00A874E9" w:rsidRDefault="00A874E9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6E530B">
        <w:rPr>
          <w:rFonts w:ascii="Arial" w:eastAsia="Times New Roman" w:hAnsi="Arial" w:cs="Arial"/>
          <w:color w:val="333333"/>
          <w:lang w:val="en-IN" w:eastAsia="en-US"/>
        </w:rPr>
        <w:t>Wa</w:t>
      </w:r>
      <w:r w:rsidR="000857C4">
        <w:rPr>
          <w:rFonts w:ascii="Arial" w:eastAsia="Times New Roman" w:hAnsi="Arial" w:cs="Arial"/>
          <w:color w:val="333333"/>
          <w:lang w:val="en-IN" w:eastAsia="en-US"/>
        </w:rPr>
        <w:t xml:space="preserve">ll Mounting, </w:t>
      </w:r>
      <w:r w:rsidRPr="00A874E9">
        <w:rPr>
          <w:rFonts w:ascii="Arial" w:eastAsia="Times New Roman" w:hAnsi="Arial" w:cs="Arial"/>
          <w:color w:val="333333"/>
          <w:lang w:val="en-IN" w:eastAsia="en-US"/>
        </w:rPr>
        <w:t xml:space="preserve">Free standing </w:t>
      </w:r>
      <w:r w:rsidRPr="006E530B">
        <w:rPr>
          <w:rFonts w:ascii="Arial" w:eastAsia="Times New Roman" w:hAnsi="Arial" w:cs="Arial"/>
          <w:color w:val="333333"/>
          <w:lang w:val="en-IN" w:eastAsia="en-US"/>
        </w:rPr>
        <w:t xml:space="preserve">Form-2 </w:t>
      </w:r>
    </w:p>
    <w:p w14:paraId="1A12A1D0" w14:textId="01B2C1AA" w:rsidR="00A874E9" w:rsidRPr="00A874E9" w:rsidRDefault="00A874E9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lang w:val="en-IN" w:eastAsia="en-US"/>
        </w:rPr>
        <w:t>Metal</w:t>
      </w:r>
      <w:r w:rsidR="000857C4">
        <w:rPr>
          <w:rFonts w:ascii="Arial" w:eastAsia="Times New Roman" w:hAnsi="Arial" w:cs="Arial"/>
          <w:color w:val="333333"/>
          <w:lang w:val="en-IN" w:eastAsia="en-US"/>
        </w:rPr>
        <w:t xml:space="preserve">, Stainless Steel:- Tekpan and </w:t>
      </w:r>
      <w:r w:rsidRPr="00A874E9">
        <w:rPr>
          <w:rFonts w:ascii="Arial" w:eastAsia="Times New Roman" w:hAnsi="Arial" w:cs="Arial"/>
          <w:color w:val="333333"/>
          <w:lang w:val="en-IN" w:eastAsia="en-US"/>
        </w:rPr>
        <w:t>ENERSTEEL</w:t>
      </w:r>
    </w:p>
    <w:p w14:paraId="57D67B6F" w14:textId="77777777" w:rsidR="00A874E9" w:rsidRDefault="00A874E9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lang w:val="en-IN" w:eastAsia="en-US"/>
        </w:rPr>
        <w:t xml:space="preserve">GRP : </w:t>
      </w:r>
      <w:r w:rsidRPr="006E530B">
        <w:rPr>
          <w:rFonts w:ascii="Arial" w:eastAsia="Times New Roman" w:hAnsi="Arial" w:cs="Arial"/>
          <w:color w:val="333333"/>
          <w:lang w:val="en-IN" w:eastAsia="en-US"/>
        </w:rPr>
        <w:t>ENERPLAST </w:t>
      </w:r>
    </w:p>
    <w:p w14:paraId="5A4A271E" w14:textId="77777777" w:rsidR="00A874E9" w:rsidRPr="006E530B" w:rsidRDefault="00A874E9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</w:p>
    <w:p w14:paraId="1E097307" w14:textId="59D34A54" w:rsidR="006E530B" w:rsidRPr="00A874E9" w:rsidRDefault="00A874E9" w:rsidP="00A874E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>
        <w:rPr>
          <w:rFonts w:ascii="Arial" w:eastAsia="Times New Roman" w:hAnsi="Arial" w:cs="Arial"/>
          <w:color w:val="333333"/>
          <w:sz w:val="32"/>
          <w:lang w:val="en-IN" w:eastAsia="en-US"/>
        </w:rPr>
        <w:t>L.V. Switchgear Power C</w:t>
      </w:r>
      <w:r w:rsidR="006E530B"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omponents: </w:t>
      </w:r>
    </w:p>
    <w:p w14:paraId="21A63BCD" w14:textId="6B8E9F11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lang w:val="en-IN" w:eastAsia="en-US"/>
        </w:rPr>
        <w:t>Air Circuit Breakers, Moulded Case Circuit Breaker, Miniature Circuit Breakers, Earth leakage Circuit breakers</w:t>
      </w:r>
    </w:p>
    <w:p w14:paraId="2AD9D0D9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</w:p>
    <w:p w14:paraId="5C1A1452" w14:textId="347AC1A3" w:rsidR="006E530B" w:rsidRPr="00A874E9" w:rsidRDefault="006E530B" w:rsidP="00A874E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Control </w:t>
      </w:r>
      <w:r w:rsidR="00A874E9">
        <w:rPr>
          <w:rFonts w:ascii="Arial" w:eastAsia="Times New Roman" w:hAnsi="Arial" w:cs="Arial"/>
          <w:color w:val="333333"/>
          <w:sz w:val="32"/>
          <w:lang w:val="en-IN" w:eastAsia="en-US"/>
        </w:rPr>
        <w:t>C</w:t>
      </w:r>
      <w:r w:rsidR="00A874E9"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>omponents</w:t>
      </w: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>:</w:t>
      </w:r>
    </w:p>
    <w:p w14:paraId="3AC0294F" w14:textId="291FF9DF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lang w:val="en-IN" w:eastAsia="en-US"/>
        </w:rPr>
        <w:t>Contactor, O/L Relay,  Indication Lamps, Sel Switches, Fuse Bases, Push buttons, Emergency stop pus</w:t>
      </w:r>
      <w:r w:rsidR="000857C4">
        <w:rPr>
          <w:rFonts w:ascii="Arial" w:eastAsia="Times New Roman" w:hAnsi="Arial" w:cs="Arial"/>
          <w:color w:val="333333"/>
          <w:lang w:val="en-IN" w:eastAsia="en-US"/>
        </w:rPr>
        <w:t>h button stations, ( SALZER</w:t>
      </w:r>
      <w:r w:rsidRPr="00A874E9">
        <w:rPr>
          <w:rFonts w:ascii="Arial" w:eastAsia="Times New Roman" w:hAnsi="Arial" w:cs="Arial"/>
          <w:color w:val="333333"/>
          <w:lang w:val="en-IN" w:eastAsia="en-US"/>
        </w:rPr>
        <w:t>) ELS/ELR, PFR, Timers, Digital Prog</w:t>
      </w:r>
      <w:r w:rsidR="000857C4">
        <w:rPr>
          <w:rFonts w:ascii="Arial" w:eastAsia="Times New Roman" w:hAnsi="Arial" w:cs="Arial"/>
          <w:color w:val="333333"/>
          <w:lang w:val="en-IN" w:eastAsia="en-US"/>
        </w:rPr>
        <w:t>rammable timers etc  (GIC</w:t>
      </w:r>
      <w:r w:rsidRPr="00A874E9">
        <w:rPr>
          <w:rFonts w:ascii="Arial" w:eastAsia="Times New Roman" w:hAnsi="Arial" w:cs="Arial"/>
          <w:color w:val="333333"/>
          <w:lang w:val="en-IN" w:eastAsia="en-US"/>
        </w:rPr>
        <w:t>) Aux. Relays ( Asiaon)</w:t>
      </w:r>
    </w:p>
    <w:p w14:paraId="32396DFF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</w:p>
    <w:p w14:paraId="4DA2CC6D" w14:textId="38A462FC" w:rsidR="006E530B" w:rsidRPr="00A874E9" w:rsidRDefault="00366983" w:rsidP="00A874E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>
        <w:rPr>
          <w:rFonts w:ascii="Arial" w:eastAsia="Times New Roman" w:hAnsi="Arial" w:cs="Arial"/>
          <w:color w:val="333333"/>
          <w:sz w:val="32"/>
          <w:lang w:val="en-IN" w:eastAsia="en-US"/>
        </w:rPr>
        <w:t>Voltage transformers, (</w:t>
      </w:r>
      <w:r w:rsidR="006E530B"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>Manumac)</w:t>
      </w:r>
    </w:p>
    <w:p w14:paraId="685CD9F9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</w:p>
    <w:p w14:paraId="5F548138" w14:textId="77777777" w:rsidR="006E530B" w:rsidRPr="00A874E9" w:rsidRDefault="006E530B" w:rsidP="00A874E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Metering: </w:t>
      </w:r>
    </w:p>
    <w:p w14:paraId="2E69FFA1" w14:textId="40060FF6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A874E9">
        <w:rPr>
          <w:rFonts w:ascii="Arial" w:eastAsia="Times New Roman" w:hAnsi="Arial" w:cs="Arial"/>
          <w:color w:val="333333"/>
          <w:lang w:val="en-IN" w:eastAsia="en-US"/>
        </w:rPr>
        <w:t>D</w:t>
      </w:r>
      <w:r w:rsidR="001714ED">
        <w:rPr>
          <w:rFonts w:ascii="Arial" w:eastAsia="Times New Roman" w:hAnsi="Arial" w:cs="Arial"/>
          <w:color w:val="333333"/>
          <w:lang w:val="en-IN" w:eastAsia="en-US"/>
        </w:rPr>
        <w:t>igital Multi function meter,  (</w:t>
      </w:r>
      <w:r w:rsidRPr="00A874E9">
        <w:rPr>
          <w:rFonts w:ascii="Arial" w:eastAsia="Times New Roman" w:hAnsi="Arial" w:cs="Arial"/>
          <w:color w:val="333333"/>
          <w:lang w:val="en-IN" w:eastAsia="en-US"/>
        </w:rPr>
        <w:t>GIC) V, A, S/s, (Crompton)</w:t>
      </w:r>
    </w:p>
    <w:p w14:paraId="2FABBE36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  <w:r w:rsidRPr="006E530B">
        <w:rPr>
          <w:rFonts w:ascii="Arial" w:eastAsia="Times New Roman" w:hAnsi="Arial" w:cs="Arial"/>
          <w:color w:val="333333"/>
          <w:lang w:val="en-IN" w:eastAsia="en-US"/>
        </w:rPr>
        <w:t>CT, Summation CT,( Veritek, Crompton, Revalco, Hobut)</w:t>
      </w:r>
    </w:p>
    <w:p w14:paraId="04B5C22F" w14:textId="77777777" w:rsidR="006E530B" w:rsidRPr="00A874E9" w:rsidRDefault="006E530B" w:rsidP="00A874E9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lang w:val="en-IN" w:eastAsia="en-US"/>
        </w:rPr>
      </w:pPr>
    </w:p>
    <w:p w14:paraId="43C69770" w14:textId="576DB1C4" w:rsidR="00670708" w:rsidRPr="00445687" w:rsidRDefault="006E530B" w:rsidP="001476D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333333"/>
          <w:sz w:val="32"/>
          <w:lang w:val="en-IN" w:eastAsia="en-US"/>
        </w:rPr>
      </w:pPr>
      <w:r w:rsidRPr="006E530B">
        <w:rPr>
          <w:rFonts w:ascii="Arial" w:eastAsia="Times New Roman" w:hAnsi="Arial" w:cs="Arial"/>
          <w:color w:val="333333"/>
          <w:sz w:val="32"/>
          <w:lang w:val="en-IN" w:eastAsia="en-US"/>
        </w:rPr>
        <w:t>Insulators,</w:t>
      </w:r>
      <w:r w:rsidR="0026007C">
        <w:rPr>
          <w:rFonts w:ascii="Arial" w:eastAsia="Times New Roman" w:hAnsi="Arial" w:cs="Arial"/>
          <w:color w:val="333333"/>
          <w:sz w:val="32"/>
          <w:lang w:val="en-IN" w:eastAsia="en-US"/>
        </w:rPr>
        <w:t xml:space="preserve"> Busbar supports (</w:t>
      </w:r>
      <w:r w:rsidRPr="00A874E9">
        <w:rPr>
          <w:rFonts w:ascii="Arial" w:eastAsia="Times New Roman" w:hAnsi="Arial" w:cs="Arial"/>
          <w:color w:val="333333"/>
          <w:sz w:val="32"/>
          <w:lang w:val="en-IN" w:eastAsia="en-US"/>
        </w:rPr>
        <w:t>Master</w:t>
      </w:r>
      <w:r w:rsidRPr="006E530B">
        <w:rPr>
          <w:rFonts w:ascii="Arial" w:eastAsia="Times New Roman" w:hAnsi="Arial" w:cs="Arial"/>
          <w:color w:val="333333"/>
          <w:sz w:val="32"/>
          <w:lang w:val="en-IN" w:eastAsia="en-US"/>
        </w:rPr>
        <w:t>)</w:t>
      </w:r>
    </w:p>
    <w:p w14:paraId="520E25FA" w14:textId="77777777" w:rsidR="00445687" w:rsidRPr="00445687" w:rsidRDefault="00445687" w:rsidP="00445687">
      <w:pPr>
        <w:spacing w:before="100" w:beforeAutospacing="1" w:after="100" w:afterAutospacing="1"/>
        <w:rPr>
          <w:rFonts w:ascii="Tahoma" w:hAnsi="Tahoma" w:cs="Tahoma"/>
          <w:b/>
          <w:color w:val="0000FF"/>
          <w:sz w:val="28"/>
          <w:szCs w:val="17"/>
          <w:lang w:val="en-IN" w:eastAsia="en-US"/>
        </w:rPr>
      </w:pPr>
      <w:r w:rsidRPr="00445687">
        <w:rPr>
          <w:rFonts w:ascii="Tahoma" w:hAnsi="Tahoma" w:cs="Tahoma"/>
          <w:b/>
          <w:color w:val="0000FF"/>
          <w:sz w:val="28"/>
          <w:szCs w:val="17"/>
          <w:highlight w:val="yellow"/>
          <w:lang w:val="en-IN" w:eastAsia="en-US"/>
        </w:rPr>
        <w:t>Brands offered:</w:t>
      </w:r>
    </w:p>
    <w:p w14:paraId="2D2B83A7" w14:textId="77777777" w:rsidR="009739F7" w:rsidRDefault="009739F7" w:rsidP="009739F7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Power,Control, Automation Products:</w:t>
      </w:r>
    </w:p>
    <w:p w14:paraId="6A00D389" w14:textId="03C576A0" w:rsidR="009739F7" w:rsidRPr="009739F7" w:rsidRDefault="009739F7" w:rsidP="009739F7">
      <w:pPr>
        <w:spacing w:before="100" w:beforeAutospacing="1" w:after="100" w:afterAutospacing="1"/>
        <w:rPr>
          <w:rFonts w:ascii="Tahoma" w:hAnsi="Tahoma" w:cs="Tahoma"/>
          <w:sz w:val="28"/>
          <w:szCs w:val="17"/>
          <w:highlight w:val="green"/>
          <w:lang w:val="en-IN" w:eastAsia="en-US"/>
        </w:rPr>
      </w:pPr>
      <w:r w:rsidRPr="00A73B93">
        <w:rPr>
          <w:rFonts w:ascii="Tahoma" w:hAnsi="Tahoma" w:cs="Tahoma"/>
          <w:sz w:val="28"/>
          <w:szCs w:val="17"/>
          <w:highlight w:val="green"/>
          <w:lang w:val="en-IN" w:eastAsia="en-US"/>
        </w:rPr>
        <w:t>Attachment 2</w:t>
      </w:r>
    </w:p>
    <w:p w14:paraId="3CC021C9" w14:textId="77777777" w:rsidR="009739F7" w:rsidRDefault="009739F7" w:rsidP="009739F7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Enclosure System:</w:t>
      </w:r>
    </w:p>
    <w:p w14:paraId="04F51072" w14:textId="49648AC7" w:rsidR="00445687" w:rsidRPr="009739F7" w:rsidRDefault="009739F7" w:rsidP="001476D6">
      <w:pPr>
        <w:spacing w:before="100" w:beforeAutospacing="1" w:after="100" w:afterAutospacing="1"/>
        <w:rPr>
          <w:rFonts w:ascii="Tahoma" w:hAnsi="Tahoma" w:cs="Tahoma"/>
          <w:sz w:val="28"/>
          <w:szCs w:val="17"/>
          <w:highlight w:val="green"/>
          <w:lang w:val="en-IN" w:eastAsia="en-US"/>
        </w:rPr>
      </w:pPr>
      <w:r w:rsidRPr="00A73B93">
        <w:rPr>
          <w:rFonts w:ascii="Tahoma" w:hAnsi="Tahoma" w:cs="Tahoma"/>
          <w:sz w:val="28"/>
          <w:szCs w:val="17"/>
          <w:highlight w:val="green"/>
          <w:lang w:val="en-IN" w:eastAsia="en-US"/>
        </w:rPr>
        <w:t>Attachment 2</w:t>
      </w:r>
    </w:p>
    <w:p w14:paraId="7DC62286" w14:textId="3CA1E571" w:rsidR="00576F11" w:rsidRDefault="007F6CBF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Our Industr</w:t>
      </w:r>
      <w:r w:rsidR="001C551E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y </w:t>
      </w:r>
      <w:r w:rsidRPr="00166AA6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(3) </w:t>
      </w:r>
    </w:p>
    <w:p w14:paraId="35276DE9" w14:textId="2AC1BC41" w:rsidR="00576F11" w:rsidRPr="00576F11" w:rsidRDefault="00576F11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Our Industry - that our services starts from Design, Manufacturing, Installation, Testing &amp; Commissioining,</w:t>
      </w:r>
    </w:p>
    <w:p w14:paraId="507FCD64" w14:textId="128BEC05" w:rsidR="007F6CBF" w:rsidRPr="007F6CBF" w:rsidRDefault="007F6CBF" w:rsidP="007F6CBF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Oil</w:t>
      </w:r>
      <w:r>
        <w:rPr>
          <w:rFonts w:ascii="Tahoma" w:hAnsi="Tahoma" w:cs="Tahoma"/>
          <w:szCs w:val="17"/>
          <w:lang w:val="en-IN" w:eastAsia="en-US"/>
        </w:rPr>
        <w:t xml:space="preserve"> </w:t>
      </w:r>
      <w:r w:rsidRPr="00576F11">
        <w:rPr>
          <w:rFonts w:ascii="Tahoma" w:hAnsi="Tahoma" w:cs="Tahoma"/>
          <w:szCs w:val="17"/>
          <w:lang w:val="en-IN" w:eastAsia="en-US"/>
        </w:rPr>
        <w:t>&amp;</w:t>
      </w:r>
      <w:r>
        <w:rPr>
          <w:rFonts w:ascii="Tahoma" w:hAnsi="Tahoma" w:cs="Tahoma"/>
          <w:szCs w:val="17"/>
          <w:lang w:val="en-IN" w:eastAsia="en-US"/>
        </w:rPr>
        <w:t xml:space="preserve"> </w:t>
      </w:r>
      <w:r w:rsidRPr="00576F11">
        <w:rPr>
          <w:rFonts w:ascii="Tahoma" w:hAnsi="Tahoma" w:cs="Tahoma"/>
          <w:szCs w:val="17"/>
          <w:lang w:val="en-IN" w:eastAsia="en-US"/>
        </w:rPr>
        <w:t>Gas Industries</w:t>
      </w:r>
    </w:p>
    <w:p w14:paraId="29FEF251" w14:textId="338EF59E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Airports &amp; Aviation Sector</w:t>
      </w:r>
    </w:p>
    <w:p w14:paraId="003A6F10" w14:textId="5CC3640B" w:rsidR="00F0597E" w:rsidRDefault="00F0597E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Marine Industry </w:t>
      </w:r>
    </w:p>
    <w:p w14:paraId="4EE1F2C8" w14:textId="4D2BC363" w:rsidR="00F0597E" w:rsidRDefault="00F0597E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Pumping Station </w:t>
      </w:r>
    </w:p>
    <w:p w14:paraId="5B95F3BF" w14:textId="77777777" w:rsidR="007F6CBF" w:rsidRPr="00576F11" w:rsidRDefault="007F6CBF" w:rsidP="007F6CBF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47D78ED2" w14:textId="2EE18B71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Defence &amp; Military</w:t>
      </w:r>
    </w:p>
    <w:p w14:paraId="7C91A2AB" w14:textId="20A10051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 xml:space="preserve">Water &amp; Electricity </w:t>
      </w:r>
      <w:r w:rsidR="007F6CBF">
        <w:rPr>
          <w:rFonts w:ascii="Tahoma" w:hAnsi="Tahoma" w:cs="Tahoma"/>
          <w:szCs w:val="17"/>
          <w:lang w:val="en-IN" w:eastAsia="en-US"/>
        </w:rPr>
        <w:t xml:space="preserve">– Substation Projects </w:t>
      </w:r>
    </w:p>
    <w:p w14:paraId="658C3736" w14:textId="113FE4D0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Manufacturing &amp; process Industries</w:t>
      </w:r>
    </w:p>
    <w:p w14:paraId="5B39B01D" w14:textId="3ACB52E3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Food &amp; Beverage Factory</w:t>
      </w:r>
    </w:p>
    <w:p w14:paraId="22B4DBCD" w14:textId="77777777" w:rsidR="007F6CBF" w:rsidRDefault="007F6CBF" w:rsidP="007F6CBF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6479DBE9" w14:textId="53889B39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Cement Industry</w:t>
      </w:r>
    </w:p>
    <w:p w14:paraId="3AB7CB99" w14:textId="2F1DAE6D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Show Rooms</w:t>
      </w:r>
    </w:p>
    <w:p w14:paraId="7EA9E294" w14:textId="2C11F05C" w:rsidR="00576F11" w:rsidRDefault="00576F11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576F11">
        <w:rPr>
          <w:rFonts w:ascii="Tahoma" w:hAnsi="Tahoma" w:cs="Tahoma"/>
          <w:szCs w:val="17"/>
          <w:lang w:val="en-IN" w:eastAsia="en-US"/>
        </w:rPr>
        <w:t>Hotels</w:t>
      </w:r>
    </w:p>
    <w:p w14:paraId="4B98586C" w14:textId="2612FCFC" w:rsidR="00576F11" w:rsidRPr="00576F11" w:rsidRDefault="00336E42" w:rsidP="00576F11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Healthcare, </w:t>
      </w:r>
      <w:r w:rsidR="00576F11" w:rsidRPr="00576F11">
        <w:rPr>
          <w:rFonts w:ascii="Tahoma" w:hAnsi="Tahoma" w:cs="Tahoma"/>
          <w:szCs w:val="17"/>
          <w:lang w:val="en-IN" w:eastAsia="en-US"/>
        </w:rPr>
        <w:t>Hospitals</w:t>
      </w:r>
    </w:p>
    <w:p w14:paraId="5C85B728" w14:textId="34AC76A2" w:rsidR="00576F11" w:rsidRDefault="00670708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(*Please add photos for each industry = so total 12nos. of industry)</w:t>
      </w:r>
    </w:p>
    <w:p w14:paraId="6D83CAAA" w14:textId="2AE41C93" w:rsidR="00E449C6" w:rsidRPr="00E449C6" w:rsidRDefault="00E449C6" w:rsidP="001476D6">
      <w:pPr>
        <w:spacing w:before="100" w:beforeAutospacing="1" w:after="100" w:afterAutospacing="1"/>
        <w:rPr>
          <w:rFonts w:ascii="Tahoma" w:hAnsi="Tahoma" w:cs="Tahoma"/>
          <w:color w:val="0000FF"/>
          <w:szCs w:val="17"/>
          <w:lang w:val="en-IN" w:eastAsia="en-US"/>
        </w:rPr>
      </w:pPr>
      <w:r w:rsidRPr="00E449C6">
        <w:rPr>
          <w:rFonts w:ascii="Tahoma" w:hAnsi="Tahoma" w:cs="Tahoma"/>
          <w:b/>
          <w:color w:val="0000FF"/>
          <w:szCs w:val="17"/>
          <w:lang w:val="en-IN" w:eastAsia="en-US"/>
        </w:rPr>
        <w:t>similar to the below image</w:t>
      </w:r>
      <w:r>
        <w:rPr>
          <w:rFonts w:ascii="Tahoma" w:hAnsi="Tahoma" w:cs="Tahoma"/>
          <w:b/>
          <w:color w:val="0000FF"/>
          <w:szCs w:val="17"/>
          <w:lang w:val="en-IN" w:eastAsia="en-US"/>
        </w:rPr>
        <w:t xml:space="preserve"> – but 4 images per Row</w:t>
      </w:r>
      <w:r w:rsidRPr="00E449C6">
        <w:rPr>
          <w:rFonts w:ascii="Tahoma" w:hAnsi="Tahoma" w:cs="Tahoma"/>
          <w:color w:val="0000FF"/>
          <w:szCs w:val="17"/>
          <w:lang w:val="en-IN" w:eastAsia="en-US"/>
        </w:rPr>
        <w:t xml:space="preserve">  - </w:t>
      </w:r>
      <w:hyperlink r:id="rId6" w:history="1">
        <w:r w:rsidRPr="00E449C6">
          <w:rPr>
            <w:rStyle w:val="Hyperlink"/>
            <w:rFonts w:ascii="Tahoma" w:hAnsi="Tahoma" w:cs="Tahoma"/>
            <w:color w:val="0000FF"/>
            <w:szCs w:val="17"/>
            <w:lang w:val="en-IN" w:eastAsia="en-US"/>
          </w:rPr>
          <w:t>http://premiumlayers.net/demo/html/fugiat/index-1.html</w:t>
        </w:r>
      </w:hyperlink>
      <w:r w:rsidRPr="00E449C6">
        <w:rPr>
          <w:rFonts w:ascii="Tahoma" w:hAnsi="Tahoma" w:cs="Tahoma"/>
          <w:color w:val="0000FF"/>
          <w:szCs w:val="17"/>
          <w:lang w:val="en-IN" w:eastAsia="en-US"/>
        </w:rPr>
        <w:t xml:space="preserve"> </w:t>
      </w:r>
    </w:p>
    <w:p w14:paraId="423AB4F7" w14:textId="4E720D89" w:rsidR="00670708" w:rsidRDefault="00E449C6" w:rsidP="00E449C6">
      <w:pPr>
        <w:spacing w:before="100" w:beforeAutospacing="1" w:after="100" w:afterAutospacing="1"/>
        <w:jc w:val="center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noProof/>
          <w:color w:val="FF0000"/>
          <w:sz w:val="28"/>
          <w:szCs w:val="17"/>
          <w:lang w:eastAsia="en-US"/>
        </w:rPr>
        <w:drawing>
          <wp:inline distT="0" distB="0" distL="0" distR="0" wp14:anchorId="087E1D16" wp14:editId="767B2693">
            <wp:extent cx="4569460" cy="2807407"/>
            <wp:effectExtent l="0" t="0" r="254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6-08 at 11.19.3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80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79BB" w14:textId="77777777" w:rsidR="009739F7" w:rsidRDefault="009739F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0D2C1E81" w14:textId="77777777" w:rsidR="00E53B80" w:rsidRDefault="00E53B80" w:rsidP="00E53B80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3FF5F7EA" w14:textId="77777777" w:rsidR="009739F7" w:rsidRDefault="009739F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5A34A4F2" w14:textId="77777777" w:rsidR="009739F7" w:rsidRDefault="009739F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30E324B4" w14:textId="500A2848" w:rsidR="008C2154" w:rsidRPr="00191DE0" w:rsidRDefault="008C2154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Certificates (4) </w:t>
      </w:r>
    </w:p>
    <w:p w14:paraId="4477E614" w14:textId="7DB6B0D8" w:rsidR="007F6728" w:rsidRDefault="007F6728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>-</w:t>
      </w:r>
      <w:r w:rsidR="00FF73D0">
        <w:rPr>
          <w:rFonts w:ascii="Tahoma" w:hAnsi="Tahoma" w:cs="Tahoma"/>
          <w:szCs w:val="17"/>
          <w:lang w:val="en-IN" w:eastAsia="en-US"/>
        </w:rPr>
        <w:t xml:space="preserve"> </w:t>
      </w:r>
      <w:r>
        <w:rPr>
          <w:rFonts w:ascii="Tahoma" w:hAnsi="Tahoma" w:cs="Tahoma"/>
          <w:szCs w:val="17"/>
          <w:lang w:val="en-IN" w:eastAsia="en-US"/>
        </w:rPr>
        <w:t xml:space="preserve">ISO </w:t>
      </w:r>
      <w:r w:rsidR="000B1B56">
        <w:rPr>
          <w:rFonts w:ascii="Tahoma" w:hAnsi="Tahoma" w:cs="Tahoma"/>
          <w:szCs w:val="17"/>
          <w:lang w:val="en-IN" w:eastAsia="en-US"/>
        </w:rPr>
        <w:t xml:space="preserve">9001 : 2008 </w:t>
      </w:r>
      <w:r w:rsidR="00191DE0">
        <w:rPr>
          <w:rFonts w:ascii="Tahoma" w:hAnsi="Tahoma" w:cs="Tahoma"/>
          <w:szCs w:val="17"/>
          <w:lang w:val="en-IN" w:eastAsia="en-US"/>
        </w:rPr>
        <w:t xml:space="preserve">: TUV </w:t>
      </w:r>
      <w:r w:rsidR="000B1B56">
        <w:rPr>
          <w:rFonts w:ascii="Tahoma" w:hAnsi="Tahoma" w:cs="Tahoma"/>
          <w:szCs w:val="17"/>
          <w:lang w:val="en-IN" w:eastAsia="en-US"/>
        </w:rPr>
        <w:t>NORD</w:t>
      </w:r>
    </w:p>
    <w:p w14:paraId="28DAF501" w14:textId="18D0E6DC" w:rsidR="00191DE0" w:rsidRDefault="007F6728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- Type Test </w:t>
      </w:r>
      <w:r w:rsidR="00191DE0">
        <w:rPr>
          <w:rFonts w:ascii="Tahoma" w:hAnsi="Tahoma" w:cs="Tahoma"/>
          <w:szCs w:val="17"/>
          <w:lang w:val="en-IN" w:eastAsia="en-US"/>
        </w:rPr>
        <w:t xml:space="preserve">Certificate </w:t>
      </w:r>
      <w:r w:rsidR="000B1B56">
        <w:rPr>
          <w:rFonts w:ascii="Tahoma" w:hAnsi="Tahoma" w:cs="Tahoma"/>
          <w:szCs w:val="17"/>
          <w:lang w:val="en-IN" w:eastAsia="en-US"/>
        </w:rPr>
        <w:t>for our LV Switchgear Panels : 400A, 800A, 2500A, 4000A</w:t>
      </w:r>
    </w:p>
    <w:p w14:paraId="4B5A198A" w14:textId="33FD0B9E" w:rsidR="00557E55" w:rsidRDefault="00557E55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>-</w:t>
      </w:r>
      <w:r w:rsidRPr="00557E55">
        <w:t xml:space="preserve"> </w:t>
      </w:r>
      <w:r w:rsidRPr="00557E55">
        <w:rPr>
          <w:rFonts w:ascii="Tahoma" w:hAnsi="Tahoma" w:cs="Tahoma"/>
          <w:szCs w:val="17"/>
          <w:lang w:val="en-IN" w:eastAsia="en-US"/>
        </w:rPr>
        <w:t>Internal Arc Test as Per IEC 61641 - 2500A</w:t>
      </w:r>
    </w:p>
    <w:p w14:paraId="0DB3795A" w14:textId="550ED4B6" w:rsidR="00557E55" w:rsidRDefault="00557E55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>-</w:t>
      </w:r>
      <w:r w:rsidRPr="00557E55">
        <w:t xml:space="preserve"> </w:t>
      </w:r>
      <w:r w:rsidRPr="00557E55">
        <w:rPr>
          <w:rFonts w:ascii="Tahoma" w:hAnsi="Tahoma" w:cs="Tahoma"/>
          <w:szCs w:val="17"/>
          <w:lang w:val="en-IN" w:eastAsia="en-US"/>
        </w:rPr>
        <w:t>Interna</w:t>
      </w:r>
      <w:r>
        <w:rPr>
          <w:rFonts w:ascii="Tahoma" w:hAnsi="Tahoma" w:cs="Tahoma"/>
          <w:szCs w:val="17"/>
          <w:lang w:val="en-IN" w:eastAsia="en-US"/>
        </w:rPr>
        <w:t>l Arc Test as Per IEC 61641 - 40</w:t>
      </w:r>
      <w:r w:rsidRPr="00557E55">
        <w:rPr>
          <w:rFonts w:ascii="Tahoma" w:hAnsi="Tahoma" w:cs="Tahoma"/>
          <w:szCs w:val="17"/>
          <w:lang w:val="en-IN" w:eastAsia="en-US"/>
        </w:rPr>
        <w:t>00A</w:t>
      </w:r>
    </w:p>
    <w:p w14:paraId="2D7E3859" w14:textId="064B501C" w:rsidR="00E53B80" w:rsidRPr="009739F7" w:rsidRDefault="00E53B80" w:rsidP="00E53B80">
      <w:pPr>
        <w:spacing w:before="100" w:beforeAutospacing="1" w:after="100" w:afterAutospacing="1"/>
        <w:rPr>
          <w:rFonts w:ascii="Tahoma" w:hAnsi="Tahoma" w:cs="Tahoma"/>
          <w:sz w:val="28"/>
          <w:szCs w:val="17"/>
          <w:highlight w:val="green"/>
          <w:lang w:val="en-IN" w:eastAsia="en-US"/>
        </w:rPr>
      </w:pPr>
      <w:r>
        <w:rPr>
          <w:rFonts w:ascii="Tahoma" w:hAnsi="Tahoma" w:cs="Tahoma"/>
          <w:sz w:val="28"/>
          <w:szCs w:val="17"/>
          <w:highlight w:val="green"/>
          <w:lang w:val="en-IN" w:eastAsia="en-US"/>
        </w:rPr>
        <w:t>Attachment 3</w:t>
      </w:r>
    </w:p>
    <w:p w14:paraId="0656EC39" w14:textId="77777777" w:rsidR="00670708" w:rsidRDefault="00670708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4FB0FD8E" w14:textId="77777777" w:rsidR="00670708" w:rsidRDefault="00670708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48A84499" w14:textId="2306F81F" w:rsidR="001476D6" w:rsidRPr="00191DE0" w:rsidRDefault="008C2154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Approvals (5</w:t>
      </w:r>
      <w:r w:rsidR="001476D6"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) </w:t>
      </w:r>
    </w:p>
    <w:p w14:paraId="620C1FE6" w14:textId="1581789F" w:rsidR="00191DE0" w:rsidRPr="00E53B80" w:rsidRDefault="00E53B80" w:rsidP="001476D6">
      <w:pPr>
        <w:spacing w:before="100" w:beforeAutospacing="1" w:after="100" w:afterAutospacing="1"/>
        <w:rPr>
          <w:rFonts w:ascii="Tahoma" w:hAnsi="Tahoma" w:cs="Tahoma"/>
          <w:sz w:val="28"/>
          <w:szCs w:val="17"/>
          <w:highlight w:val="green"/>
          <w:lang w:val="en-IN" w:eastAsia="en-US"/>
        </w:rPr>
      </w:pPr>
      <w:r>
        <w:rPr>
          <w:rFonts w:ascii="Tahoma" w:hAnsi="Tahoma" w:cs="Tahoma"/>
          <w:sz w:val="28"/>
          <w:szCs w:val="17"/>
          <w:highlight w:val="green"/>
          <w:lang w:val="en-IN" w:eastAsia="en-US"/>
        </w:rPr>
        <w:t>Attachment  4</w:t>
      </w:r>
    </w:p>
    <w:p w14:paraId="30A8C90F" w14:textId="77777777" w:rsidR="009739F7" w:rsidRDefault="009739F7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55414ED0" w14:textId="77777777" w:rsidR="005659A5" w:rsidRDefault="005659A5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6368E65C" w14:textId="6C8CF342" w:rsidR="00E53B80" w:rsidRPr="00191DE0" w:rsidRDefault="00E53B80" w:rsidP="00E53B80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Project Executed (6</w:t>
      </w:r>
      <w:r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)</w:t>
      </w:r>
    </w:p>
    <w:p w14:paraId="5EA28E56" w14:textId="7BFDE373" w:rsidR="005659A5" w:rsidRPr="00E53B80" w:rsidRDefault="00896518" w:rsidP="005659A5">
      <w:pPr>
        <w:spacing w:before="100" w:beforeAutospacing="1" w:after="100" w:afterAutospacing="1"/>
        <w:rPr>
          <w:rFonts w:ascii="Tahoma" w:hAnsi="Tahoma" w:cs="Tahoma"/>
          <w:sz w:val="28"/>
          <w:szCs w:val="17"/>
          <w:highlight w:val="green"/>
          <w:lang w:val="en-IN" w:eastAsia="en-US"/>
        </w:rPr>
      </w:pPr>
      <w:r>
        <w:rPr>
          <w:rFonts w:ascii="Tahoma" w:hAnsi="Tahoma" w:cs="Tahoma"/>
          <w:sz w:val="28"/>
          <w:szCs w:val="17"/>
          <w:highlight w:val="green"/>
          <w:lang w:val="en-IN" w:eastAsia="en-US"/>
        </w:rPr>
        <w:t>Attachment  5</w:t>
      </w:r>
    </w:p>
    <w:p w14:paraId="25299EE0" w14:textId="0696D3ED" w:rsidR="00E53B80" w:rsidRPr="00B55B2C" w:rsidRDefault="00B55B2C" w:rsidP="001476D6">
      <w:pPr>
        <w:spacing w:before="100" w:beforeAutospacing="1" w:after="100" w:afterAutospacing="1"/>
        <w:rPr>
          <w:rFonts w:ascii="Tahoma" w:hAnsi="Tahoma" w:cs="Tahoma"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color w:val="FF0000"/>
          <w:sz w:val="28"/>
          <w:szCs w:val="17"/>
          <w:lang w:val="en-IN" w:eastAsia="en-US"/>
        </w:rPr>
        <w:t>***</w:t>
      </w:r>
      <w:r w:rsidRPr="00B55B2C">
        <w:rPr>
          <w:rFonts w:ascii="Tahoma" w:hAnsi="Tahoma" w:cs="Tahoma"/>
          <w:color w:val="FF0000"/>
          <w:sz w:val="28"/>
          <w:szCs w:val="17"/>
          <w:lang w:val="en-IN" w:eastAsia="en-US"/>
        </w:rPr>
        <w:t xml:space="preserve">Please add photo &amp; Consultant , Client, Scope Details </w:t>
      </w:r>
    </w:p>
    <w:p w14:paraId="765D1825" w14:textId="77777777" w:rsidR="00E53B80" w:rsidRPr="00191DE0" w:rsidRDefault="00E53B80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</w:p>
    <w:p w14:paraId="5D69954D" w14:textId="249D8564" w:rsidR="008C2154" w:rsidRPr="00191DE0" w:rsidRDefault="00E53B80" w:rsidP="001476D6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Contact Us (7</w:t>
      </w:r>
      <w:r w:rsidR="008C2154" w:rsidRPr="00191DE0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)</w:t>
      </w:r>
    </w:p>
    <w:p w14:paraId="3B09B4CA" w14:textId="54262A30" w:rsidR="00191DE0" w:rsidRDefault="00191DE0" w:rsidP="001476D6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>* Please follow the design &amp; contents as per below the link,</w:t>
      </w:r>
    </w:p>
    <w:p w14:paraId="634032A1" w14:textId="7E69738F" w:rsidR="008C2154" w:rsidRPr="00E53B80" w:rsidRDefault="00896518" w:rsidP="001476D6">
      <w:pPr>
        <w:spacing w:before="100" w:beforeAutospacing="1" w:after="100" w:afterAutospacing="1"/>
        <w:rPr>
          <w:rFonts w:ascii="Tahoma" w:hAnsi="Tahoma" w:cs="Tahoma"/>
          <w:szCs w:val="17"/>
          <w:highlight w:val="yellow"/>
          <w:lang w:val="en-IN" w:eastAsia="en-US"/>
        </w:rPr>
      </w:pPr>
      <w:hyperlink r:id="rId8" w:history="1">
        <w:r w:rsidR="00191DE0" w:rsidRPr="00E53B80">
          <w:rPr>
            <w:rStyle w:val="Hyperlink"/>
            <w:rFonts w:ascii="Tahoma" w:hAnsi="Tahoma" w:cs="Tahoma"/>
            <w:szCs w:val="17"/>
            <w:highlight w:val="yellow"/>
            <w:lang w:val="en-IN" w:eastAsia="en-US"/>
          </w:rPr>
          <w:t>http://www.agswitch.com/contact-us</w:t>
        </w:r>
      </w:hyperlink>
      <w:r w:rsidR="00191DE0" w:rsidRPr="00E53B80">
        <w:rPr>
          <w:rFonts w:ascii="Tahoma" w:hAnsi="Tahoma" w:cs="Tahoma"/>
          <w:szCs w:val="17"/>
          <w:highlight w:val="yellow"/>
          <w:lang w:val="en-IN" w:eastAsia="en-US"/>
        </w:rPr>
        <w:t xml:space="preserve"> </w:t>
      </w:r>
    </w:p>
    <w:p w14:paraId="7A5C7F3D" w14:textId="7DAC3BA3" w:rsidR="001476D6" w:rsidRPr="00E53B80" w:rsidRDefault="00166AA6" w:rsidP="00166AA6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ahoma" w:hAnsi="Tahoma" w:cs="Tahoma"/>
          <w:szCs w:val="17"/>
          <w:highlight w:val="yellow"/>
          <w:lang w:val="en-IN" w:eastAsia="en-US"/>
        </w:rPr>
      </w:pPr>
      <w:r w:rsidRPr="00E53B80">
        <w:rPr>
          <w:rFonts w:ascii="Tahoma" w:hAnsi="Tahoma" w:cs="Tahoma"/>
          <w:szCs w:val="17"/>
          <w:highlight w:val="yellow"/>
          <w:lang w:val="en-IN" w:eastAsia="en-US"/>
        </w:rPr>
        <w:t>Request for Prequalification</w:t>
      </w:r>
    </w:p>
    <w:p w14:paraId="206E7F82" w14:textId="0C16AB31" w:rsidR="00004D95" w:rsidRPr="00E53B80" w:rsidRDefault="00004D95" w:rsidP="00166AA6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ahoma" w:hAnsi="Tahoma" w:cs="Tahoma"/>
          <w:szCs w:val="17"/>
          <w:highlight w:val="yellow"/>
          <w:lang w:val="en-IN" w:eastAsia="en-US"/>
        </w:rPr>
      </w:pPr>
      <w:r w:rsidRPr="00E53B80">
        <w:rPr>
          <w:rFonts w:ascii="Tahoma" w:hAnsi="Tahoma" w:cs="Tahoma"/>
          <w:szCs w:val="17"/>
          <w:highlight w:val="yellow"/>
          <w:lang w:val="en-IN" w:eastAsia="en-US"/>
        </w:rPr>
        <w:t>Google Map</w:t>
      </w:r>
    </w:p>
    <w:p w14:paraId="5EB904FF" w14:textId="77777777" w:rsidR="008725AE" w:rsidRPr="00E53B80" w:rsidRDefault="00004D95" w:rsidP="008725AE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ahoma" w:hAnsi="Tahoma" w:cs="Tahoma"/>
          <w:szCs w:val="17"/>
          <w:highlight w:val="yellow"/>
          <w:lang w:val="en-IN" w:eastAsia="en-US"/>
        </w:rPr>
      </w:pPr>
      <w:r w:rsidRPr="00E53B80">
        <w:rPr>
          <w:rFonts w:ascii="Tahoma" w:hAnsi="Tahoma" w:cs="Tahoma"/>
          <w:szCs w:val="17"/>
          <w:highlight w:val="yellow"/>
          <w:lang w:val="en-IN" w:eastAsia="en-US"/>
        </w:rPr>
        <w:t xml:space="preserve">Contact Form </w:t>
      </w:r>
    </w:p>
    <w:p w14:paraId="42785BB1" w14:textId="7B018DEA" w:rsidR="00004D95" w:rsidRPr="008725AE" w:rsidRDefault="00004D95" w:rsidP="008725AE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8725AE">
        <w:rPr>
          <w:rFonts w:ascii="Tahoma" w:hAnsi="Tahoma" w:cs="Tahoma"/>
          <w:szCs w:val="17"/>
          <w:lang w:val="en-IN" w:eastAsia="en-US"/>
        </w:rPr>
        <w:t>- Contact Details follows:</w:t>
      </w:r>
      <w:bookmarkStart w:id="0" w:name="_GoBack"/>
      <w:bookmarkEnd w:id="0"/>
    </w:p>
    <w:p w14:paraId="40092E30" w14:textId="77777777" w:rsidR="00340B83" w:rsidRPr="00670708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b/>
          <w:szCs w:val="17"/>
          <w:lang w:val="en-IN" w:eastAsia="en-US"/>
        </w:rPr>
      </w:pPr>
      <w:r w:rsidRPr="00670708">
        <w:rPr>
          <w:rFonts w:ascii="Tahoma" w:hAnsi="Tahoma" w:cs="Tahoma"/>
          <w:b/>
          <w:szCs w:val="17"/>
          <w:lang w:val="en-IN" w:eastAsia="en-US"/>
        </w:rPr>
        <w:t>Sharjah</w:t>
      </w:r>
    </w:p>
    <w:p w14:paraId="3B3DB66A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498BC538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P.O. Box 28730, Sharjah, U.A.E.</w:t>
      </w:r>
    </w:p>
    <w:p w14:paraId="1219BE7A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00AD0C97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Tel.: +971 6 5332396</w:t>
      </w:r>
    </w:p>
    <w:p w14:paraId="09C8AE29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72CE224D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Fax: +971 6 5331362</w:t>
      </w:r>
    </w:p>
    <w:p w14:paraId="6906CD48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598B8279" w14:textId="77C6158E" w:rsidR="00004D95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 xml:space="preserve">E-mail: </w:t>
      </w:r>
      <w:hyperlink r:id="rId9" w:history="1">
        <w:r w:rsidRPr="00CF6E7F">
          <w:rPr>
            <w:rStyle w:val="Hyperlink"/>
            <w:rFonts w:ascii="Tahoma" w:hAnsi="Tahoma" w:cs="Tahoma"/>
            <w:szCs w:val="17"/>
            <w:lang w:val="en-IN" w:eastAsia="en-US"/>
          </w:rPr>
          <w:t>info@prismauae.com</w:t>
        </w:r>
      </w:hyperlink>
    </w:p>
    <w:p w14:paraId="7A3B577A" w14:textId="77777777" w:rsid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51C52FDD" w14:textId="77777777" w:rsidR="00340B83" w:rsidRPr="00670708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b/>
          <w:szCs w:val="17"/>
          <w:lang w:val="en-IN" w:eastAsia="en-US"/>
        </w:rPr>
      </w:pPr>
      <w:r w:rsidRPr="00670708">
        <w:rPr>
          <w:rFonts w:ascii="Tahoma" w:hAnsi="Tahoma" w:cs="Tahoma"/>
          <w:b/>
          <w:szCs w:val="17"/>
          <w:lang w:val="en-IN" w:eastAsia="en-US"/>
        </w:rPr>
        <w:t>Abu Dhabi</w:t>
      </w:r>
    </w:p>
    <w:p w14:paraId="14CA1252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272D8FE2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P.O. Box 93256</w:t>
      </w:r>
    </w:p>
    <w:p w14:paraId="19F59E81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7ECE86B0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Abu Dhabi, U.A.E.</w:t>
      </w:r>
    </w:p>
    <w:p w14:paraId="5412073F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52ACD8B9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Tel.: +971 2 5526445</w:t>
      </w:r>
    </w:p>
    <w:p w14:paraId="4C030D12" w14:textId="77777777" w:rsidR="00340B83" w:rsidRPr="00340B83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0535F2C2" w14:textId="2C19398A" w:rsidR="00340B83" w:rsidRPr="00166AA6" w:rsidRDefault="00340B83" w:rsidP="00340B83">
      <w:pPr>
        <w:pStyle w:val="ListParagraph"/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  <w:r w:rsidRPr="00340B83">
        <w:rPr>
          <w:rFonts w:ascii="Tahoma" w:hAnsi="Tahoma" w:cs="Tahoma"/>
          <w:szCs w:val="17"/>
          <w:lang w:val="en-IN" w:eastAsia="en-US"/>
        </w:rPr>
        <w:t>E-mail: info@prismauae.com</w:t>
      </w:r>
    </w:p>
    <w:p w14:paraId="3994C2C9" w14:textId="3B9A660C" w:rsidR="00896518" w:rsidRPr="00E53B80" w:rsidRDefault="00896518" w:rsidP="00896518">
      <w:pPr>
        <w:spacing w:before="100" w:beforeAutospacing="1" w:after="100" w:afterAutospacing="1"/>
        <w:rPr>
          <w:rFonts w:ascii="Tahoma" w:hAnsi="Tahoma" w:cs="Tahoma"/>
          <w:sz w:val="28"/>
          <w:szCs w:val="17"/>
          <w:highlight w:val="green"/>
          <w:lang w:val="en-IN" w:eastAsia="en-US"/>
        </w:rPr>
      </w:pPr>
      <w:r>
        <w:rPr>
          <w:rFonts w:ascii="Tahoma" w:hAnsi="Tahoma" w:cs="Tahoma"/>
          <w:sz w:val="28"/>
          <w:szCs w:val="17"/>
          <w:highlight w:val="green"/>
          <w:lang w:val="en-IN" w:eastAsia="en-US"/>
        </w:rPr>
        <w:t>Attachment  6</w:t>
      </w:r>
    </w:p>
    <w:p w14:paraId="498A494F" w14:textId="77777777" w:rsidR="001476D6" w:rsidRDefault="001476D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4E7F7620" w14:textId="77777777" w:rsidR="00191DE0" w:rsidRDefault="00191DE0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353A2B76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13A20C5C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4AC0EBA1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661C60E5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69BE1020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3B7D7AC9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57DC3EB8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375F008C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52A4BD52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14FFD10D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3503A688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68187BD5" w14:textId="77777777" w:rsidR="00E449C6" w:rsidRDefault="00E449C6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</w:p>
    <w:p w14:paraId="66B1884B" w14:textId="12A32A65" w:rsidR="00670708" w:rsidRPr="003D541E" w:rsidRDefault="003D541E" w:rsidP="003D541E">
      <w:pPr>
        <w:spacing w:before="100" w:beforeAutospacing="1" w:after="100" w:afterAutospacing="1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Home Page :  </w:t>
      </w:r>
      <w:r w:rsidRPr="003D541E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In the Home page Add this below part …. </w:t>
      </w:r>
    </w:p>
    <w:p w14:paraId="6CA2DEEB" w14:textId="77777777" w:rsidR="00972901" w:rsidRPr="004118EA" w:rsidRDefault="00972901" w:rsidP="0097290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Approvals </w:t>
      </w:r>
    </w:p>
    <w:p w14:paraId="3F4ED794" w14:textId="77777777" w:rsidR="00972901" w:rsidRPr="00A16CCD" w:rsidRDefault="00972901" w:rsidP="00972901">
      <w:pPr>
        <w:spacing w:before="100" w:beforeAutospacing="1" w:after="100" w:afterAutospacing="1"/>
        <w:jc w:val="center"/>
        <w:rPr>
          <w:rFonts w:ascii="Tahoma" w:hAnsi="Tahoma" w:cs="Tahoma"/>
          <w:color w:val="0000FF"/>
          <w:sz w:val="20"/>
          <w:szCs w:val="17"/>
          <w:lang w:val="en-IN" w:eastAsia="en-US"/>
        </w:rPr>
      </w:pPr>
      <w:r w:rsidRPr="00BB5FCE">
        <w:rPr>
          <w:rFonts w:ascii="Tahoma" w:hAnsi="Tahoma" w:cs="Tahoma"/>
          <w:color w:val="0000FF"/>
          <w:sz w:val="20"/>
          <w:szCs w:val="17"/>
          <w:lang w:val="en-IN" w:eastAsia="en-US"/>
        </w:rPr>
        <w:t>-------m------</w:t>
      </w:r>
    </w:p>
    <w:p w14:paraId="4EB12C7F" w14:textId="77777777" w:rsidR="00972901" w:rsidRDefault="00972901" w:rsidP="00972901">
      <w:pPr>
        <w:ind w:hanging="810"/>
        <w:jc w:val="center"/>
      </w:pPr>
    </w:p>
    <w:p w14:paraId="7E04D4E8" w14:textId="77777777" w:rsidR="00972901" w:rsidRDefault="00972901" w:rsidP="00972901">
      <w:pPr>
        <w:ind w:hanging="810"/>
        <w:jc w:val="center"/>
      </w:pPr>
      <w:r w:rsidRPr="00DA59A5">
        <w:rPr>
          <w:highlight w:val="yellow"/>
        </w:rPr>
        <w:t>Remove Featured works &amp; put as “</w:t>
      </w:r>
      <w:r>
        <w:rPr>
          <w:highlight w:val="yellow"/>
        </w:rPr>
        <w:t xml:space="preserve">Client </w:t>
      </w:r>
      <w:r w:rsidRPr="00DA59A5">
        <w:rPr>
          <w:highlight w:val="yellow"/>
        </w:rPr>
        <w:t>Approvals”</w:t>
      </w:r>
      <w:r>
        <w:t xml:space="preserve"> </w:t>
      </w:r>
    </w:p>
    <w:p w14:paraId="1A68C125" w14:textId="77777777" w:rsidR="00972901" w:rsidRDefault="00972901" w:rsidP="00972901">
      <w:pPr>
        <w:ind w:hanging="810"/>
        <w:jc w:val="center"/>
      </w:pPr>
      <w:r>
        <w:t xml:space="preserve">Add these </w:t>
      </w:r>
      <w:proofErr w:type="gramStart"/>
      <w:r>
        <w:t>Logos  as</w:t>
      </w:r>
      <w:proofErr w:type="gramEnd"/>
      <w:r>
        <w:t xml:space="preserve"> per the attached…</w:t>
      </w:r>
    </w:p>
    <w:p w14:paraId="3FC65B78" w14:textId="77777777" w:rsidR="00972901" w:rsidRDefault="00972901" w:rsidP="00972901">
      <w:pPr>
        <w:pStyle w:val="ListParagraph"/>
        <w:numPr>
          <w:ilvl w:val="0"/>
          <w:numId w:val="1"/>
        </w:numPr>
        <w:jc w:val="center"/>
      </w:pPr>
      <w:r>
        <w:t>All logos only enough – no need of wording</w:t>
      </w:r>
    </w:p>
    <w:p w14:paraId="37AFD8D2" w14:textId="77777777" w:rsidR="00972901" w:rsidRDefault="00972901" w:rsidP="00972901">
      <w:pPr>
        <w:pStyle w:val="ListParagraph"/>
        <w:numPr>
          <w:ilvl w:val="0"/>
          <w:numId w:val="1"/>
        </w:numPr>
        <w:jc w:val="center"/>
      </w:pPr>
      <w:r>
        <w:t>4nos of Images per row – please make 6nos. per row</w:t>
      </w:r>
    </w:p>
    <w:p w14:paraId="701DBC0A" w14:textId="77777777" w:rsidR="00972901" w:rsidRDefault="00972901" w:rsidP="00972901">
      <w:pPr>
        <w:ind w:hanging="810"/>
        <w:jc w:val="center"/>
      </w:pPr>
      <w:r>
        <w:rPr>
          <w:noProof/>
          <w:lang w:eastAsia="en-US"/>
        </w:rPr>
        <w:drawing>
          <wp:inline distT="0" distB="0" distL="0" distR="0" wp14:anchorId="05D9CFDF" wp14:editId="1008450D">
            <wp:extent cx="6400800" cy="27819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6-07 at 5.57.4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BDF9" w14:textId="77777777" w:rsidR="00972901" w:rsidRDefault="00972901" w:rsidP="00972901">
      <w:pPr>
        <w:ind w:hanging="810"/>
        <w:jc w:val="center"/>
      </w:pPr>
    </w:p>
    <w:p w14:paraId="421126BA" w14:textId="0AD689B2" w:rsidR="009475B7" w:rsidRDefault="009475B7">
      <w:pPr>
        <w:rPr>
          <w:rStyle w:val="Hyperlink"/>
        </w:rPr>
      </w:pPr>
      <w:r>
        <w:fldChar w:fldCharType="begin"/>
      </w:r>
      <w:r>
        <w:instrText xml:space="preserve"> HYPERLINK "</w:instrText>
      </w:r>
      <w:r w:rsidRPr="009475B7">
        <w:instrText>http://www.startswitchgear.com/certification/</w:instrText>
      </w:r>
      <w:r>
        <w:instrText xml:space="preserve">" </w:instrText>
      </w:r>
      <w:r>
        <w:fldChar w:fldCharType="separate"/>
      </w:r>
      <w:proofErr w:type="gramStart"/>
      <w:r>
        <w:rPr>
          <w:rStyle w:val="Hyperlink"/>
        </w:rPr>
        <w:t>add</w:t>
      </w:r>
      <w:proofErr w:type="gramEnd"/>
      <w:r>
        <w:rPr>
          <w:rStyle w:val="Hyperlink"/>
        </w:rPr>
        <w:t xml:space="preserve"> these logos in the above photos … </w:t>
      </w:r>
    </w:p>
    <w:p w14:paraId="67C2CEBA" w14:textId="77777777" w:rsidR="009475B7" w:rsidRDefault="009475B7">
      <w:pPr>
        <w:rPr>
          <w:rStyle w:val="Hyperlink"/>
        </w:rPr>
      </w:pPr>
    </w:p>
    <w:p w14:paraId="535BDA7D" w14:textId="0396B935" w:rsidR="00266E20" w:rsidRDefault="009475B7">
      <w:r w:rsidRPr="009475B7">
        <w:t>http://www.startswitchgear.com/client-complaince/</w:t>
      </w:r>
      <w:r>
        <w:fldChar w:fldCharType="end"/>
      </w:r>
      <w:r>
        <w:t xml:space="preserve">  </w:t>
      </w:r>
    </w:p>
    <w:sectPr w:rsidR="00266E20" w:rsidSect="007F6728">
      <w:pgSz w:w="12240" w:h="15840"/>
      <w:pgMar w:top="720" w:right="900" w:bottom="54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133B2"/>
    <w:multiLevelType w:val="hybridMultilevel"/>
    <w:tmpl w:val="3CC01CA4"/>
    <w:lvl w:ilvl="0" w:tplc="262E1BA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7C64AF"/>
    <w:multiLevelType w:val="multilevel"/>
    <w:tmpl w:val="ABE6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707143"/>
    <w:multiLevelType w:val="hybridMultilevel"/>
    <w:tmpl w:val="EF669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C3D52"/>
    <w:multiLevelType w:val="hybridMultilevel"/>
    <w:tmpl w:val="FD463052"/>
    <w:lvl w:ilvl="0" w:tplc="F2E87424">
      <w:start w:val="1"/>
      <w:numFmt w:val="decimal"/>
      <w:lvlText w:val="%1)"/>
      <w:lvlJc w:val="left"/>
      <w:pPr>
        <w:ind w:left="-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4">
    <w:nsid w:val="53785E89"/>
    <w:multiLevelType w:val="hybridMultilevel"/>
    <w:tmpl w:val="7E02A206"/>
    <w:lvl w:ilvl="0" w:tplc="CAA00762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901"/>
    <w:rsid w:val="00004D95"/>
    <w:rsid w:val="000857C4"/>
    <w:rsid w:val="000B1B56"/>
    <w:rsid w:val="00107B65"/>
    <w:rsid w:val="001476D6"/>
    <w:rsid w:val="00166AA6"/>
    <w:rsid w:val="001714ED"/>
    <w:rsid w:val="00191DE0"/>
    <w:rsid w:val="001C551E"/>
    <w:rsid w:val="0026007C"/>
    <w:rsid w:val="00266E20"/>
    <w:rsid w:val="00336E42"/>
    <w:rsid w:val="00340B83"/>
    <w:rsid w:val="00366983"/>
    <w:rsid w:val="003D541E"/>
    <w:rsid w:val="003D610A"/>
    <w:rsid w:val="00436C1C"/>
    <w:rsid w:val="00445687"/>
    <w:rsid w:val="004559EC"/>
    <w:rsid w:val="00486F9E"/>
    <w:rsid w:val="00557E55"/>
    <w:rsid w:val="005659A5"/>
    <w:rsid w:val="00576F11"/>
    <w:rsid w:val="00617F9B"/>
    <w:rsid w:val="00660044"/>
    <w:rsid w:val="00670708"/>
    <w:rsid w:val="006E530B"/>
    <w:rsid w:val="007F6728"/>
    <w:rsid w:val="007F6CBF"/>
    <w:rsid w:val="008725AE"/>
    <w:rsid w:val="00896518"/>
    <w:rsid w:val="008C2154"/>
    <w:rsid w:val="009475B7"/>
    <w:rsid w:val="00972901"/>
    <w:rsid w:val="009739F7"/>
    <w:rsid w:val="009F195B"/>
    <w:rsid w:val="00A73B93"/>
    <w:rsid w:val="00A874E9"/>
    <w:rsid w:val="00B55B2C"/>
    <w:rsid w:val="00D01DBC"/>
    <w:rsid w:val="00E449C6"/>
    <w:rsid w:val="00E53B80"/>
    <w:rsid w:val="00E62E22"/>
    <w:rsid w:val="00F0597E"/>
    <w:rsid w:val="00FF73D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2027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9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90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90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91DE0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45687"/>
    <w:pPr>
      <w:spacing w:after="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9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90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90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91DE0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4568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00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premiumlayers.net/demo/html/fugiat/index-1.html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www.agswitch.com/contact-us" TargetMode="External"/><Relationship Id="rId9" Type="http://schemas.openxmlformats.org/officeDocument/2006/relationships/hyperlink" Target="mailto:info@prismauae.com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723</Words>
  <Characters>4127</Characters>
  <Application>Microsoft Macintosh Word</Application>
  <DocSecurity>0</DocSecurity>
  <Lines>34</Lines>
  <Paragraphs>9</Paragraphs>
  <ScaleCrop>false</ScaleCrop>
  <Company>skyiy</Company>
  <LinksUpToDate>false</LinksUpToDate>
  <CharactersWithSpaces>4841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Mahroof Shakila Abdullah</dc:creator>
  <cp:keywords/>
  <dc:description/>
  <cp:lastModifiedBy>Mohamed Mahroof Shakila Abdullah</cp:lastModifiedBy>
  <cp:revision>2</cp:revision>
  <dcterms:created xsi:type="dcterms:W3CDTF">2017-06-08T07:56:00Z</dcterms:created>
  <dcterms:modified xsi:type="dcterms:W3CDTF">2017-06-08T07:56:00Z</dcterms:modified>
</cp:coreProperties>
</file>