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9C" w:rsidRDefault="0066109C" w:rsidP="0066109C">
      <w:pPr>
        <w:spacing w:after="0" w:line="240" w:lineRule="auto"/>
        <w:jc w:val="right"/>
      </w:pPr>
      <w:r>
        <w:t>February 15, 2015</w:t>
      </w:r>
    </w:p>
    <w:p w:rsidR="0066109C" w:rsidRDefault="0066109C" w:rsidP="0066109C">
      <w:pPr>
        <w:spacing w:after="0" w:line="240" w:lineRule="auto"/>
        <w:jc w:val="center"/>
        <w:rPr>
          <w:b/>
          <w:sz w:val="24"/>
        </w:rPr>
      </w:pPr>
      <w:r w:rsidRPr="007E4C64">
        <w:rPr>
          <w:b/>
          <w:sz w:val="24"/>
        </w:rPr>
        <w:t>C I R C U L A R</w:t>
      </w:r>
    </w:p>
    <w:p w:rsidR="0066109C" w:rsidRPr="00271658" w:rsidRDefault="0066109C" w:rsidP="0066109C">
      <w:pPr>
        <w:spacing w:after="0" w:line="240" w:lineRule="auto"/>
        <w:jc w:val="center"/>
        <w:rPr>
          <w:b/>
          <w:sz w:val="10"/>
        </w:rPr>
      </w:pPr>
    </w:p>
    <w:p w:rsidR="0066109C" w:rsidRPr="00035F46" w:rsidRDefault="0066109C" w:rsidP="0066109C">
      <w:pPr>
        <w:spacing w:after="0" w:line="240" w:lineRule="auto"/>
        <w:jc w:val="center"/>
        <w:rPr>
          <w:b/>
          <w:sz w:val="28"/>
        </w:rPr>
      </w:pPr>
      <w:r w:rsidRPr="00035F46">
        <w:rPr>
          <w:b/>
          <w:sz w:val="28"/>
        </w:rPr>
        <w:t xml:space="preserve">Attn: VI semester B.E. (all branches), IV semester MCA </w:t>
      </w:r>
    </w:p>
    <w:p w:rsidR="0066109C" w:rsidRDefault="0066109C" w:rsidP="0066109C">
      <w:pPr>
        <w:spacing w:after="0" w:line="240" w:lineRule="auto"/>
        <w:jc w:val="center"/>
        <w:rPr>
          <w:b/>
          <w:sz w:val="28"/>
        </w:rPr>
      </w:pPr>
      <w:proofErr w:type="gramStart"/>
      <w:r w:rsidRPr="00035F46">
        <w:rPr>
          <w:b/>
          <w:sz w:val="28"/>
        </w:rPr>
        <w:t>and</w:t>
      </w:r>
      <w:proofErr w:type="gramEnd"/>
      <w:r w:rsidRPr="00035F46">
        <w:rPr>
          <w:b/>
          <w:sz w:val="28"/>
        </w:rPr>
        <w:t xml:space="preserve"> Re-registered Students of MC 05</w:t>
      </w:r>
    </w:p>
    <w:p w:rsidR="0066109C" w:rsidRPr="00271658" w:rsidRDefault="0066109C" w:rsidP="0066109C">
      <w:pPr>
        <w:spacing w:after="0" w:line="240" w:lineRule="auto"/>
        <w:jc w:val="both"/>
        <w:rPr>
          <w:sz w:val="8"/>
        </w:rPr>
      </w:pPr>
    </w:p>
    <w:p w:rsidR="0066109C" w:rsidRDefault="0066109C" w:rsidP="0066109C">
      <w:pPr>
        <w:spacing w:after="0" w:line="240" w:lineRule="auto"/>
        <w:jc w:val="both"/>
        <w:rPr>
          <w:sz w:val="24"/>
        </w:rPr>
      </w:pPr>
      <w:r w:rsidRPr="00226EB5">
        <w:t xml:space="preserve">The classes in the subject </w:t>
      </w:r>
      <w:r w:rsidRPr="00226EB5">
        <w:rPr>
          <w:b/>
          <w:sz w:val="26"/>
        </w:rPr>
        <w:t>“</w:t>
      </w:r>
      <w:r>
        <w:rPr>
          <w:b/>
          <w:sz w:val="26"/>
        </w:rPr>
        <w:t>MC</w:t>
      </w:r>
      <w:r w:rsidRPr="00226EB5">
        <w:rPr>
          <w:b/>
          <w:sz w:val="26"/>
        </w:rPr>
        <w:t xml:space="preserve"> 05 - Aptitude Related Analytical Skills”</w:t>
      </w:r>
      <w:r w:rsidRPr="00226EB5">
        <w:t xml:space="preserve"> will be starting from </w:t>
      </w:r>
      <w:r>
        <w:rPr>
          <w:b/>
          <w:i/>
        </w:rPr>
        <w:t>18</w:t>
      </w:r>
      <w:r w:rsidRPr="00D27DCF">
        <w:rPr>
          <w:b/>
          <w:i/>
          <w:vertAlign w:val="superscript"/>
        </w:rPr>
        <w:t>th</w:t>
      </w:r>
      <w:r>
        <w:rPr>
          <w:b/>
          <w:i/>
        </w:rPr>
        <w:t xml:space="preserve"> February</w:t>
      </w:r>
      <w:r w:rsidRPr="00226EB5">
        <w:rPr>
          <w:b/>
          <w:i/>
        </w:rPr>
        <w:t xml:space="preserve"> </w:t>
      </w:r>
      <w:r>
        <w:rPr>
          <w:b/>
          <w:i/>
        </w:rPr>
        <w:t xml:space="preserve">2016 </w:t>
      </w:r>
      <w:r w:rsidRPr="00226EB5">
        <w:rPr>
          <w:b/>
          <w:i/>
        </w:rPr>
        <w:t>in batches</w:t>
      </w:r>
      <w:r w:rsidRPr="00226EB5">
        <w:t xml:space="preserve"> for </w:t>
      </w:r>
      <w:r w:rsidRPr="00226EB5">
        <w:rPr>
          <w:b/>
          <w:i/>
        </w:rPr>
        <w:t xml:space="preserve">VI semester B.E., IV semester MCA students and also for Re-registered students </w:t>
      </w:r>
      <w:r w:rsidRPr="00226EB5">
        <w:t xml:space="preserve">The duration of the programme is 36 hours spread over semester with </w:t>
      </w:r>
      <w:r>
        <w:t>two</w:t>
      </w:r>
      <w:r w:rsidRPr="00226EB5">
        <w:t xml:space="preserve"> </w:t>
      </w:r>
      <w:r>
        <w:t>three</w:t>
      </w:r>
      <w:r w:rsidRPr="00226EB5">
        <w:t xml:space="preserve">-day sessions of 12 hours each. </w:t>
      </w:r>
      <w:r w:rsidRPr="00A13E1C">
        <w:rPr>
          <w:sz w:val="24"/>
        </w:rPr>
        <w:t xml:space="preserve"> </w:t>
      </w:r>
    </w:p>
    <w:p w:rsidR="0066109C" w:rsidRPr="00A32560" w:rsidRDefault="0066109C" w:rsidP="0066109C">
      <w:pPr>
        <w:spacing w:after="0" w:line="240" w:lineRule="auto"/>
        <w:jc w:val="both"/>
        <w:rPr>
          <w:sz w:val="8"/>
        </w:rPr>
      </w:pPr>
    </w:p>
    <w:p w:rsidR="0066109C" w:rsidRDefault="0066109C" w:rsidP="0066109C">
      <w:pPr>
        <w:spacing w:after="0" w:line="240" w:lineRule="auto"/>
        <w:jc w:val="both"/>
      </w:pPr>
      <w:r w:rsidRPr="00A13E1C">
        <w:rPr>
          <w:sz w:val="24"/>
        </w:rPr>
        <w:t>The schedule</w:t>
      </w:r>
      <w:r>
        <w:rPr>
          <w:sz w:val="24"/>
        </w:rPr>
        <w:t xml:space="preserve"> for Classes and Mid-semester Examinations are </w:t>
      </w:r>
      <w:r w:rsidRPr="00A13E1C">
        <w:rPr>
          <w:sz w:val="24"/>
        </w:rPr>
        <w:t>as follows:</w:t>
      </w:r>
    </w:p>
    <w:p w:rsidR="0066109C" w:rsidRPr="00A32560" w:rsidRDefault="0066109C" w:rsidP="0066109C">
      <w:pPr>
        <w:spacing w:after="0" w:line="240" w:lineRule="auto"/>
        <w:jc w:val="both"/>
        <w:rPr>
          <w:sz w:val="8"/>
        </w:rPr>
      </w:pPr>
    </w:p>
    <w:p w:rsidR="0066109C" w:rsidRPr="008631B6" w:rsidRDefault="0066109C" w:rsidP="0066109C">
      <w:pPr>
        <w:spacing w:after="0" w:line="240" w:lineRule="auto"/>
        <w:jc w:val="both"/>
        <w:rPr>
          <w:b/>
        </w:rPr>
      </w:pPr>
      <w:r w:rsidRPr="008631B6">
        <w:rPr>
          <w:b/>
        </w:rPr>
        <w:t xml:space="preserve">I </w:t>
      </w:r>
      <w:r>
        <w:rPr>
          <w:b/>
        </w:rPr>
        <w:t xml:space="preserve">  </w:t>
      </w:r>
      <w:r w:rsidRPr="008631B6">
        <w:rPr>
          <w:b/>
        </w:rPr>
        <w:t>SCHEDULE FO</w:t>
      </w:r>
      <w:r>
        <w:rPr>
          <w:b/>
        </w:rPr>
        <w:t>R</w:t>
      </w:r>
      <w:r w:rsidRPr="008631B6">
        <w:rPr>
          <w:b/>
        </w:rPr>
        <w:t xml:space="preserve"> CLASSES:</w:t>
      </w:r>
    </w:p>
    <w:p w:rsidR="0066109C" w:rsidRPr="00D1061D" w:rsidRDefault="0066109C" w:rsidP="0066109C">
      <w:pPr>
        <w:spacing w:after="0" w:line="240" w:lineRule="auto"/>
        <w:jc w:val="both"/>
        <w:rPr>
          <w:i/>
          <w:sz w:val="16"/>
        </w:rPr>
      </w:pPr>
    </w:p>
    <w:tbl>
      <w:tblPr>
        <w:tblW w:w="9072" w:type="dxa"/>
        <w:tblInd w:w="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04"/>
        <w:gridCol w:w="4299"/>
        <w:gridCol w:w="3969"/>
      </w:tblGrid>
      <w:tr w:rsidR="0066109C" w:rsidRPr="000C68E6" w:rsidTr="00235782"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68E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Sl.No</w:t>
            </w:r>
            <w:proofErr w:type="spellEnd"/>
            <w:r w:rsidRPr="000C68E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Sem. &amp; Branch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896F1F" w:rsidRDefault="0066109C" w:rsidP="0023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896F1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Date</w:t>
            </w:r>
          </w:p>
        </w:tc>
      </w:tr>
      <w:tr w:rsidR="0066109C" w:rsidRPr="000C68E6" w:rsidTr="00235782">
        <w:trPr>
          <w:trHeight w:val="502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n-IN"/>
              </w:rPr>
              <w:t>VI sem. BE (ME, IEM, CH &amp; BT)</w:t>
            </w:r>
          </w:p>
          <w:p w:rsidR="0066109C" w:rsidRPr="00D60AAD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8"/>
                <w:szCs w:val="24"/>
                <w:lang w:eastAsia="en-I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18</w:t>
            </w:r>
            <w:r w:rsidRPr="00AD4348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. 19</w:t>
            </w:r>
            <w:r w:rsidRPr="00896F1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&amp;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20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Feb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. 201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6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 </w:t>
            </w: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  </w:t>
            </w:r>
          </w:p>
          <w:p w:rsidR="0066109C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17</w:t>
            </w:r>
            <w:r w:rsidRPr="00896F1F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, 18</w:t>
            </w:r>
            <w:r w:rsidRPr="00896F1F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</w:t>
            </w:r>
            <w:r w:rsidRPr="000C68E6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&amp; 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19</w:t>
            </w:r>
            <w:r w:rsidRPr="00896F1F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Mar.</w:t>
            </w:r>
            <w:r w:rsidRPr="000C68E6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201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6</w:t>
            </w:r>
          </w:p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                                                                  </w:t>
            </w:r>
          </w:p>
        </w:tc>
      </w:tr>
      <w:tr w:rsidR="0066109C" w:rsidRPr="000C68E6" w:rsidTr="00235782">
        <w:trPr>
          <w:trHeight w:val="586"/>
        </w:trPr>
        <w:tc>
          <w:tcPr>
            <w:tcW w:w="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02.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b/>
                <w:bCs/>
                <w:color w:val="009900"/>
                <w:sz w:val="24"/>
                <w:szCs w:val="24"/>
                <w:lang w:eastAsia="en-IN"/>
              </w:rPr>
              <w:t>VI sem. BE (EC,TE,IT &amp; EE)</w:t>
            </w:r>
          </w:p>
          <w:p w:rsidR="0066109C" w:rsidRPr="00C73D5F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8"/>
                <w:szCs w:val="24"/>
                <w:lang w:eastAsia="en-I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22</w:t>
            </w:r>
            <w:r w:rsidRPr="002A2DE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, 23</w:t>
            </w:r>
            <w:r w:rsidRPr="002A2DE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rd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&amp; 24</w:t>
            </w:r>
            <w:r w:rsidRPr="002A2DE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Feb. 2016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</w:t>
            </w: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   </w:t>
            </w:r>
          </w:p>
          <w:p w:rsidR="0066109C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21</w:t>
            </w:r>
            <w:r w:rsidRPr="002A2DEF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, 22</w:t>
            </w:r>
            <w:r w:rsidRPr="002A2DEF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and 24</w:t>
            </w:r>
            <w:r w:rsidRPr="002A2DEF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Mar. 2016</w:t>
            </w:r>
          </w:p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                                                                   </w:t>
            </w:r>
          </w:p>
        </w:tc>
      </w:tr>
      <w:tr w:rsidR="0066109C" w:rsidRPr="000C68E6" w:rsidTr="00235782">
        <w:trPr>
          <w:trHeight w:val="542"/>
        </w:trPr>
        <w:tc>
          <w:tcPr>
            <w:tcW w:w="8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03.</w:t>
            </w:r>
          </w:p>
        </w:tc>
        <w:tc>
          <w:tcPr>
            <w:tcW w:w="4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b/>
                <w:bCs/>
                <w:color w:val="CC00CC"/>
                <w:sz w:val="24"/>
                <w:szCs w:val="24"/>
                <w:lang w:eastAsia="en-IN"/>
              </w:rPr>
              <w:t>VI sem. BE (CS,IS &amp; CV) &amp; IV sem. MCA</w:t>
            </w:r>
          </w:p>
          <w:p w:rsidR="0066109C" w:rsidRPr="00C73D5F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0"/>
                <w:szCs w:val="24"/>
                <w:lang w:eastAsia="en-I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25</w:t>
            </w:r>
            <w:r w:rsidRPr="00CA330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, 26</w:t>
            </w:r>
            <w:r w:rsidRPr="00CA330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&amp; 27</w:t>
            </w:r>
            <w:r w:rsidRPr="00CA330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Feb. 2016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  </w:t>
            </w: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14</w:t>
            </w:r>
            <w:r w:rsidRPr="00CA3307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, 15</w:t>
            </w:r>
            <w:r w:rsidRPr="00CA3307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&amp; 16</w:t>
            </w:r>
            <w:r w:rsidRPr="00CA3307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Mar.2016</w:t>
            </w: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   </w:t>
            </w:r>
          </w:p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       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 </w:t>
            </w: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                                                     </w:t>
            </w:r>
          </w:p>
        </w:tc>
      </w:tr>
      <w:tr w:rsidR="0066109C" w:rsidRPr="000C68E6" w:rsidTr="00235782">
        <w:tc>
          <w:tcPr>
            <w:tcW w:w="8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4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CC00CC"/>
                <w:sz w:val="24"/>
                <w:szCs w:val="24"/>
                <w:lang w:eastAsia="en-I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</w:pPr>
          </w:p>
        </w:tc>
      </w:tr>
      <w:tr w:rsidR="0066109C" w:rsidRPr="000C68E6" w:rsidTr="00235782">
        <w:tc>
          <w:tcPr>
            <w:tcW w:w="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4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CC00CC"/>
                <w:sz w:val="24"/>
                <w:szCs w:val="24"/>
                <w:lang w:eastAsia="en-I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</w:pPr>
          </w:p>
        </w:tc>
      </w:tr>
    </w:tbl>
    <w:p w:rsidR="0066109C" w:rsidRPr="00C73D5F" w:rsidRDefault="0066109C" w:rsidP="0066109C">
      <w:pPr>
        <w:spacing w:after="0" w:line="240" w:lineRule="auto"/>
        <w:jc w:val="both"/>
        <w:rPr>
          <w:i/>
          <w:sz w:val="6"/>
        </w:rPr>
      </w:pPr>
    </w:p>
    <w:p w:rsidR="0066109C" w:rsidRPr="00CF770D" w:rsidRDefault="0066109C" w:rsidP="0066109C">
      <w:pPr>
        <w:spacing w:after="0" w:line="240" w:lineRule="auto"/>
        <w:jc w:val="both"/>
        <w:rPr>
          <w:i/>
          <w:sz w:val="24"/>
        </w:rPr>
      </w:pPr>
      <w:r w:rsidRPr="00226EB5">
        <w:rPr>
          <w:i/>
          <w:sz w:val="24"/>
        </w:rPr>
        <w:t>The batch allocation, room numbers and other details are announced separately.</w:t>
      </w:r>
    </w:p>
    <w:p w:rsidR="0066109C" w:rsidRPr="00C73D5F" w:rsidRDefault="0066109C" w:rsidP="0066109C">
      <w:pPr>
        <w:spacing w:after="0" w:line="240" w:lineRule="auto"/>
        <w:jc w:val="both"/>
        <w:rPr>
          <w:sz w:val="6"/>
        </w:rPr>
      </w:pPr>
    </w:p>
    <w:p w:rsidR="0066109C" w:rsidRDefault="0066109C" w:rsidP="0066109C">
      <w:pPr>
        <w:spacing w:after="0" w:line="240" w:lineRule="auto"/>
        <w:jc w:val="both"/>
        <w:rPr>
          <w:sz w:val="24"/>
        </w:rPr>
      </w:pPr>
      <w:r>
        <w:rPr>
          <w:b/>
        </w:rPr>
        <w:t>I</w:t>
      </w:r>
      <w:r w:rsidRPr="008631B6">
        <w:rPr>
          <w:b/>
        </w:rPr>
        <w:t>I</w:t>
      </w:r>
      <w:r>
        <w:rPr>
          <w:b/>
        </w:rPr>
        <w:t>.</w:t>
      </w:r>
      <w:r w:rsidRPr="008631B6">
        <w:rPr>
          <w:b/>
        </w:rPr>
        <w:t xml:space="preserve"> SCHEDULE FO</w:t>
      </w:r>
      <w:r>
        <w:rPr>
          <w:b/>
        </w:rPr>
        <w:t>R</w:t>
      </w:r>
      <w:r w:rsidRPr="008631B6">
        <w:rPr>
          <w:b/>
        </w:rPr>
        <w:t xml:space="preserve"> </w:t>
      </w:r>
      <w:r>
        <w:rPr>
          <w:b/>
        </w:rPr>
        <w:t>MID-SEMESTER EXAMINATIONS</w:t>
      </w:r>
      <w:r w:rsidRPr="008631B6">
        <w:rPr>
          <w:b/>
        </w:rPr>
        <w:t>:</w:t>
      </w:r>
    </w:p>
    <w:p w:rsidR="0066109C" w:rsidRPr="00C73D5F" w:rsidRDefault="0066109C" w:rsidP="0066109C">
      <w:pPr>
        <w:spacing w:after="0" w:line="240" w:lineRule="auto"/>
        <w:jc w:val="both"/>
        <w:rPr>
          <w:sz w:val="6"/>
        </w:rPr>
      </w:pPr>
    </w:p>
    <w:tbl>
      <w:tblPr>
        <w:tblStyle w:val="TableGrid"/>
        <w:tblW w:w="9781" w:type="dxa"/>
        <w:tblInd w:w="-34" w:type="dxa"/>
        <w:tblLayout w:type="fixed"/>
        <w:tblLook w:val="04A0"/>
      </w:tblPr>
      <w:tblGrid>
        <w:gridCol w:w="851"/>
        <w:gridCol w:w="2268"/>
        <w:gridCol w:w="6662"/>
      </w:tblGrid>
      <w:tr w:rsidR="0066109C" w:rsidRPr="00481ECD" w:rsidTr="00235782">
        <w:tc>
          <w:tcPr>
            <w:tcW w:w="851" w:type="dxa"/>
          </w:tcPr>
          <w:p w:rsidR="0066109C" w:rsidRPr="00481ECD" w:rsidRDefault="0066109C" w:rsidP="00235782">
            <w:pPr>
              <w:jc w:val="center"/>
              <w:rPr>
                <w:b/>
              </w:rPr>
            </w:pPr>
            <w:r w:rsidRPr="00481ECD">
              <w:rPr>
                <w:b/>
              </w:rPr>
              <w:t>Sl.</w:t>
            </w:r>
            <w:r>
              <w:rPr>
                <w:b/>
              </w:rPr>
              <w:t xml:space="preserve"> </w:t>
            </w:r>
            <w:r w:rsidRPr="00481ECD">
              <w:rPr>
                <w:b/>
              </w:rPr>
              <w:t>No.</w:t>
            </w:r>
          </w:p>
        </w:tc>
        <w:tc>
          <w:tcPr>
            <w:tcW w:w="2268" w:type="dxa"/>
          </w:tcPr>
          <w:p w:rsidR="0066109C" w:rsidRPr="00481ECD" w:rsidRDefault="0066109C" w:rsidP="00235782">
            <w:pPr>
              <w:jc w:val="center"/>
              <w:rPr>
                <w:b/>
              </w:rPr>
            </w:pPr>
            <w:r w:rsidRPr="00481ECD">
              <w:rPr>
                <w:b/>
              </w:rPr>
              <w:t>Sem. &amp; Branch</w:t>
            </w:r>
          </w:p>
        </w:tc>
        <w:tc>
          <w:tcPr>
            <w:tcW w:w="6662" w:type="dxa"/>
          </w:tcPr>
          <w:p w:rsidR="0066109C" w:rsidRPr="00481ECD" w:rsidRDefault="0066109C" w:rsidP="00235782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66109C" w:rsidRPr="00596B7A" w:rsidTr="00235782">
        <w:tc>
          <w:tcPr>
            <w:tcW w:w="851" w:type="dxa"/>
          </w:tcPr>
          <w:p w:rsidR="0066109C" w:rsidRDefault="0066109C" w:rsidP="00235782">
            <w:pPr>
              <w:jc w:val="center"/>
            </w:pPr>
            <w:r>
              <w:t>01</w:t>
            </w:r>
          </w:p>
        </w:tc>
        <w:tc>
          <w:tcPr>
            <w:tcW w:w="2268" w:type="dxa"/>
          </w:tcPr>
          <w:p w:rsidR="0066109C" w:rsidRPr="00F11293" w:rsidRDefault="0066109C" w:rsidP="00235782">
            <w:pPr>
              <w:jc w:val="both"/>
              <w:rPr>
                <w:b/>
                <w:color w:val="0000FF"/>
              </w:rPr>
            </w:pPr>
            <w:r w:rsidRPr="00F11293">
              <w:rPr>
                <w:b/>
                <w:color w:val="0000FF"/>
              </w:rPr>
              <w:t>VI sem. BE (</w:t>
            </w:r>
            <w:r>
              <w:rPr>
                <w:b/>
                <w:color w:val="0000FF"/>
              </w:rPr>
              <w:t xml:space="preserve">ME, IEM, CH, </w:t>
            </w:r>
            <w:r w:rsidRPr="00F11293">
              <w:rPr>
                <w:b/>
                <w:color w:val="0000FF"/>
              </w:rPr>
              <w:t>BT</w:t>
            </w:r>
            <w:r>
              <w:rPr>
                <w:b/>
                <w:color w:val="0000FF"/>
              </w:rPr>
              <w:t xml:space="preserve"> &amp;</w:t>
            </w:r>
            <w:r w:rsidRPr="00F11293">
              <w:rPr>
                <w:b/>
                <w:color w:val="0000FF"/>
              </w:rPr>
              <w:t>)</w:t>
            </w:r>
          </w:p>
          <w:p w:rsidR="0066109C" w:rsidRPr="00596B7A" w:rsidRDefault="0066109C" w:rsidP="00235782">
            <w:pPr>
              <w:jc w:val="both"/>
              <w:rPr>
                <w:b/>
                <w:color w:val="660066"/>
                <w:sz w:val="10"/>
              </w:rPr>
            </w:pPr>
          </w:p>
        </w:tc>
        <w:tc>
          <w:tcPr>
            <w:tcW w:w="6662" w:type="dxa"/>
          </w:tcPr>
          <w:p w:rsidR="0066109C" w:rsidRPr="00596B7A" w:rsidRDefault="0066109C" w:rsidP="00235782">
            <w:pPr>
              <w:jc w:val="both"/>
              <w:rPr>
                <w:rFonts w:ascii="Calibri" w:hAnsi="Calibri"/>
                <w:b/>
                <w:color w:val="000066"/>
              </w:rPr>
            </w:pPr>
            <w:r>
              <w:rPr>
                <w:rFonts w:ascii="Calibri" w:hAnsi="Calibri"/>
                <w:b/>
                <w:color w:val="FF0000"/>
              </w:rPr>
              <w:t>1</w:t>
            </w:r>
            <w:r w:rsidRPr="003B66B3">
              <w:rPr>
                <w:rFonts w:ascii="Calibri" w:hAnsi="Calibri"/>
                <w:b/>
                <w:color w:val="FF0000"/>
                <w:vertAlign w:val="superscript"/>
              </w:rPr>
              <w:t>st</w:t>
            </w:r>
            <w:r>
              <w:rPr>
                <w:rFonts w:ascii="Calibri" w:hAnsi="Calibri"/>
                <w:b/>
                <w:color w:val="FF0000"/>
              </w:rPr>
              <w:t xml:space="preserve"> Mid-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sem</w:t>
            </w:r>
            <w:proofErr w:type="spellEnd"/>
            <w:r>
              <w:rPr>
                <w:rFonts w:ascii="Calibri" w:hAnsi="Calibri"/>
                <w:b/>
                <w:color w:val="FF0000"/>
              </w:rPr>
              <w:t xml:space="preserve"> Examination</w:t>
            </w:r>
            <w:r w:rsidRPr="00596B7A">
              <w:rPr>
                <w:rFonts w:ascii="Calibri" w:hAnsi="Calibri"/>
                <w:b/>
                <w:color w:val="FF0000"/>
              </w:rPr>
              <w:t xml:space="preserve">  </w:t>
            </w:r>
            <w:r>
              <w:rPr>
                <w:rFonts w:ascii="Calibri" w:hAnsi="Calibri"/>
                <w:b/>
              </w:rPr>
              <w:t xml:space="preserve">      </w:t>
            </w:r>
            <w:r>
              <w:rPr>
                <w:rFonts w:ascii="Calibri" w:hAnsi="Calibri"/>
                <w:b/>
                <w:color w:val="1CCC04"/>
              </w:rPr>
              <w:t>20</w:t>
            </w:r>
            <w:r w:rsidRPr="00CA3307">
              <w:rPr>
                <w:rFonts w:ascii="Calibri" w:hAnsi="Calibri"/>
                <w:b/>
                <w:color w:val="1CCC04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1CCC04"/>
              </w:rPr>
              <w:t xml:space="preserve"> 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>Feb.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 xml:space="preserve">2016 </w:t>
            </w:r>
            <w:r w:rsidRPr="00596B7A">
              <w:rPr>
                <w:rFonts w:ascii="Calibri" w:hAnsi="Calibri"/>
                <w:b/>
              </w:rPr>
              <w:t xml:space="preserve">        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color w:val="00B0F0"/>
              </w:rPr>
              <w:t>Afternoon session</w:t>
            </w:r>
          </w:p>
          <w:p w:rsidR="0066109C" w:rsidRPr="00A32560" w:rsidRDefault="0066109C" w:rsidP="00235782">
            <w:pPr>
              <w:jc w:val="both"/>
              <w:rPr>
                <w:rFonts w:ascii="Calibri" w:hAnsi="Calibri"/>
                <w:b/>
                <w:color w:val="FF0000"/>
                <w:sz w:val="4"/>
              </w:rPr>
            </w:pPr>
          </w:p>
          <w:p w:rsidR="0066109C" w:rsidRPr="00596B7A" w:rsidRDefault="0066109C" w:rsidP="00235782">
            <w:pPr>
              <w:jc w:val="both"/>
              <w:rPr>
                <w:rFonts w:ascii="Calibri" w:hAnsi="Calibri"/>
                <w:b/>
                <w:color w:val="000066"/>
              </w:rPr>
            </w:pPr>
            <w:r>
              <w:rPr>
                <w:rFonts w:ascii="Calibri" w:hAnsi="Calibri"/>
                <w:b/>
                <w:color w:val="FF0000"/>
              </w:rPr>
              <w:t>2</w:t>
            </w:r>
            <w:r w:rsidRPr="00621E9E">
              <w:rPr>
                <w:rFonts w:ascii="Calibri" w:hAnsi="Calibri"/>
                <w:b/>
                <w:color w:val="FF0000"/>
                <w:vertAlign w:val="superscript"/>
              </w:rPr>
              <w:t>nd</w:t>
            </w:r>
            <w:r>
              <w:rPr>
                <w:rFonts w:ascii="Calibri" w:hAnsi="Calibri"/>
                <w:b/>
                <w:color w:val="FF0000"/>
              </w:rPr>
              <w:t xml:space="preserve"> Mid-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sem</w:t>
            </w:r>
            <w:proofErr w:type="spellEnd"/>
            <w:r>
              <w:rPr>
                <w:rFonts w:ascii="Calibri" w:hAnsi="Calibri"/>
                <w:b/>
                <w:color w:val="FF0000"/>
              </w:rPr>
              <w:t xml:space="preserve"> Examination</w:t>
            </w:r>
            <w:r w:rsidRPr="00596B7A">
              <w:rPr>
                <w:rFonts w:ascii="Calibri" w:hAnsi="Calibri"/>
                <w:b/>
                <w:color w:val="FF0000"/>
              </w:rPr>
              <w:t xml:space="preserve">  </w:t>
            </w:r>
            <w:r w:rsidRPr="00596B7A">
              <w:rPr>
                <w:rFonts w:ascii="Calibri" w:hAnsi="Calibri"/>
                <w:b/>
              </w:rPr>
              <w:t xml:space="preserve">     </w:t>
            </w:r>
            <w:r>
              <w:rPr>
                <w:rFonts w:ascii="Calibri" w:hAnsi="Calibri"/>
                <w:b/>
                <w:color w:val="1CCC04"/>
              </w:rPr>
              <w:t>19</w:t>
            </w:r>
            <w:r w:rsidRPr="002C7A15">
              <w:rPr>
                <w:rFonts w:ascii="Calibri" w:hAnsi="Calibri"/>
                <w:b/>
                <w:color w:val="1CCC04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1CCC04"/>
              </w:rPr>
              <w:t xml:space="preserve"> 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>Mar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 xml:space="preserve">2016 </w:t>
            </w:r>
            <w:r w:rsidRPr="00596B7A">
              <w:rPr>
                <w:rFonts w:ascii="Calibri" w:hAnsi="Calibri"/>
                <w:b/>
              </w:rPr>
              <w:t xml:space="preserve">        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color w:val="00B0F0"/>
              </w:rPr>
              <w:t>Afternoon session</w:t>
            </w:r>
          </w:p>
          <w:p w:rsidR="0066109C" w:rsidRPr="00A32560" w:rsidRDefault="0066109C" w:rsidP="00235782">
            <w:pPr>
              <w:jc w:val="both"/>
              <w:rPr>
                <w:b/>
                <w:sz w:val="10"/>
              </w:rPr>
            </w:pPr>
            <w:r w:rsidRPr="00596B7A">
              <w:rPr>
                <w:b/>
              </w:rPr>
              <w:t xml:space="preserve">       </w:t>
            </w:r>
            <w:r w:rsidRPr="00596B7A">
              <w:rPr>
                <w:b/>
                <w:color w:val="FF0000"/>
              </w:rPr>
              <w:t xml:space="preserve"> </w:t>
            </w:r>
            <w:r w:rsidRPr="00596B7A">
              <w:rPr>
                <w:b/>
              </w:rPr>
              <w:t xml:space="preserve">                                                               </w:t>
            </w:r>
          </w:p>
        </w:tc>
      </w:tr>
      <w:tr w:rsidR="0066109C" w:rsidRPr="00596B7A" w:rsidTr="00235782">
        <w:tc>
          <w:tcPr>
            <w:tcW w:w="851" w:type="dxa"/>
          </w:tcPr>
          <w:p w:rsidR="0066109C" w:rsidRDefault="0066109C" w:rsidP="00235782">
            <w:pPr>
              <w:jc w:val="center"/>
            </w:pPr>
            <w:r>
              <w:t>02.</w:t>
            </w:r>
          </w:p>
        </w:tc>
        <w:tc>
          <w:tcPr>
            <w:tcW w:w="2268" w:type="dxa"/>
          </w:tcPr>
          <w:p w:rsidR="0066109C" w:rsidRDefault="0066109C" w:rsidP="00235782">
            <w:pPr>
              <w:jc w:val="both"/>
              <w:rPr>
                <w:b/>
                <w:color w:val="009900"/>
              </w:rPr>
            </w:pPr>
            <w:r w:rsidRPr="00F11293">
              <w:rPr>
                <w:b/>
                <w:color w:val="009900"/>
              </w:rPr>
              <w:t>VI sem. BE (EC,TE,IT &amp; EE)</w:t>
            </w:r>
          </w:p>
          <w:p w:rsidR="0066109C" w:rsidRPr="00596B7A" w:rsidRDefault="0066109C" w:rsidP="00235782">
            <w:pPr>
              <w:jc w:val="both"/>
              <w:rPr>
                <w:b/>
                <w:color w:val="009900"/>
                <w:sz w:val="6"/>
              </w:rPr>
            </w:pPr>
            <w:r>
              <w:rPr>
                <w:b/>
                <w:color w:val="009900"/>
                <w:sz w:val="6"/>
              </w:rPr>
              <w:t>`</w:t>
            </w:r>
          </w:p>
        </w:tc>
        <w:tc>
          <w:tcPr>
            <w:tcW w:w="6662" w:type="dxa"/>
          </w:tcPr>
          <w:p w:rsidR="0066109C" w:rsidRPr="00596B7A" w:rsidRDefault="0066109C" w:rsidP="00235782">
            <w:pPr>
              <w:jc w:val="both"/>
              <w:rPr>
                <w:rFonts w:ascii="Calibri" w:hAnsi="Calibri"/>
                <w:b/>
                <w:color w:val="000066"/>
              </w:rPr>
            </w:pPr>
            <w:r>
              <w:rPr>
                <w:rFonts w:ascii="Calibri" w:hAnsi="Calibri"/>
                <w:b/>
                <w:color w:val="FF0000"/>
              </w:rPr>
              <w:t>1</w:t>
            </w:r>
            <w:r w:rsidRPr="003B66B3">
              <w:rPr>
                <w:rFonts w:ascii="Calibri" w:hAnsi="Calibri"/>
                <w:b/>
                <w:color w:val="FF0000"/>
                <w:vertAlign w:val="superscript"/>
              </w:rPr>
              <w:t>st</w:t>
            </w:r>
            <w:r>
              <w:rPr>
                <w:rFonts w:ascii="Calibri" w:hAnsi="Calibri"/>
                <w:b/>
                <w:color w:val="FF0000"/>
              </w:rPr>
              <w:t xml:space="preserve"> Mid-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sem</w:t>
            </w:r>
            <w:proofErr w:type="spellEnd"/>
            <w:r>
              <w:rPr>
                <w:rFonts w:ascii="Calibri" w:hAnsi="Calibri"/>
                <w:b/>
                <w:color w:val="FF0000"/>
              </w:rPr>
              <w:t xml:space="preserve"> Examination</w:t>
            </w:r>
            <w:r w:rsidRPr="00596B7A">
              <w:rPr>
                <w:rFonts w:ascii="Calibri" w:hAnsi="Calibri"/>
                <w:b/>
                <w:color w:val="FF0000"/>
              </w:rPr>
              <w:t xml:space="preserve">  </w:t>
            </w:r>
            <w:r w:rsidRPr="00596B7A">
              <w:rPr>
                <w:rFonts w:ascii="Calibri" w:hAnsi="Calibri"/>
                <w:b/>
              </w:rPr>
              <w:t xml:space="preserve">      </w:t>
            </w:r>
            <w:r>
              <w:rPr>
                <w:rFonts w:ascii="Calibri" w:hAnsi="Calibri"/>
                <w:b/>
                <w:color w:val="1CCC04"/>
              </w:rPr>
              <w:t>24</w:t>
            </w:r>
            <w:r w:rsidRPr="00487A57">
              <w:rPr>
                <w:rFonts w:ascii="Calibri" w:hAnsi="Calibri"/>
                <w:b/>
                <w:color w:val="1CCC04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1CCC04"/>
              </w:rPr>
              <w:t xml:space="preserve">  Feb.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>2016</w:t>
            </w:r>
            <w:r w:rsidRPr="00596B7A">
              <w:rPr>
                <w:rFonts w:ascii="Calibri" w:hAnsi="Calibri"/>
                <w:b/>
              </w:rPr>
              <w:t xml:space="preserve">        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color w:val="00B0F0"/>
              </w:rPr>
              <w:t>Afternoon session</w:t>
            </w:r>
          </w:p>
          <w:p w:rsidR="0066109C" w:rsidRPr="00A32560" w:rsidRDefault="0066109C" w:rsidP="00235782">
            <w:pPr>
              <w:jc w:val="both"/>
              <w:rPr>
                <w:rFonts w:ascii="Calibri" w:hAnsi="Calibri"/>
                <w:b/>
                <w:color w:val="FF0000"/>
                <w:sz w:val="4"/>
              </w:rPr>
            </w:pPr>
          </w:p>
          <w:p w:rsidR="0066109C" w:rsidRDefault="0066109C" w:rsidP="00235782">
            <w:pPr>
              <w:jc w:val="both"/>
              <w:rPr>
                <w:rFonts w:ascii="Calibri" w:hAnsi="Calibri"/>
                <w:b/>
                <w:color w:val="00B0F0"/>
              </w:rPr>
            </w:pPr>
            <w:r>
              <w:rPr>
                <w:rFonts w:ascii="Calibri" w:hAnsi="Calibri"/>
                <w:b/>
                <w:color w:val="FF0000"/>
              </w:rPr>
              <w:t>2</w:t>
            </w:r>
            <w:r w:rsidRPr="00621E9E">
              <w:rPr>
                <w:rFonts w:ascii="Calibri" w:hAnsi="Calibri"/>
                <w:b/>
                <w:color w:val="FF0000"/>
                <w:vertAlign w:val="superscript"/>
              </w:rPr>
              <w:t>nd</w:t>
            </w:r>
            <w:r>
              <w:rPr>
                <w:rFonts w:ascii="Calibri" w:hAnsi="Calibri"/>
                <w:b/>
                <w:color w:val="FF0000"/>
              </w:rPr>
              <w:t xml:space="preserve"> Mid-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sem</w:t>
            </w:r>
            <w:proofErr w:type="spellEnd"/>
            <w:r>
              <w:rPr>
                <w:rFonts w:ascii="Calibri" w:hAnsi="Calibri"/>
                <w:b/>
                <w:color w:val="FF0000"/>
              </w:rPr>
              <w:t xml:space="preserve"> Examination</w:t>
            </w:r>
            <w:r w:rsidRPr="00596B7A">
              <w:rPr>
                <w:rFonts w:ascii="Calibri" w:hAnsi="Calibri"/>
                <w:b/>
                <w:color w:val="FF0000"/>
              </w:rPr>
              <w:t xml:space="preserve">  </w:t>
            </w:r>
            <w:r w:rsidRPr="00596B7A">
              <w:rPr>
                <w:rFonts w:ascii="Calibri" w:hAnsi="Calibri"/>
                <w:b/>
              </w:rPr>
              <w:t xml:space="preserve">     </w:t>
            </w:r>
            <w:r>
              <w:rPr>
                <w:rFonts w:ascii="Calibri" w:hAnsi="Calibri"/>
                <w:b/>
                <w:color w:val="1CCC04"/>
              </w:rPr>
              <w:t>24</w:t>
            </w:r>
            <w:r w:rsidRPr="004763AC">
              <w:rPr>
                <w:rFonts w:ascii="Calibri" w:hAnsi="Calibri"/>
                <w:b/>
                <w:color w:val="1CCC04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1CCC04"/>
              </w:rPr>
              <w:t xml:space="preserve"> 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>Mar.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>2016</w:t>
            </w:r>
            <w:r w:rsidRPr="00596B7A">
              <w:rPr>
                <w:rFonts w:ascii="Calibri" w:hAnsi="Calibri"/>
                <w:b/>
              </w:rPr>
              <w:t xml:space="preserve">        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color w:val="00B0F0"/>
              </w:rPr>
              <w:t>Afternoon session</w:t>
            </w:r>
          </w:p>
          <w:p w:rsidR="0066109C" w:rsidRPr="00A32560" w:rsidRDefault="0066109C" w:rsidP="00235782">
            <w:pPr>
              <w:jc w:val="both"/>
              <w:rPr>
                <w:rFonts w:ascii="Calibri" w:hAnsi="Calibri"/>
                <w:b/>
                <w:color w:val="000066"/>
                <w:sz w:val="8"/>
              </w:rPr>
            </w:pPr>
          </w:p>
        </w:tc>
      </w:tr>
      <w:tr w:rsidR="0066109C" w:rsidRPr="00596B7A" w:rsidTr="00235782">
        <w:tc>
          <w:tcPr>
            <w:tcW w:w="851" w:type="dxa"/>
          </w:tcPr>
          <w:p w:rsidR="0066109C" w:rsidRDefault="0066109C" w:rsidP="00235782">
            <w:pPr>
              <w:jc w:val="center"/>
            </w:pPr>
            <w:r>
              <w:t>03.</w:t>
            </w:r>
          </w:p>
        </w:tc>
        <w:tc>
          <w:tcPr>
            <w:tcW w:w="2268" w:type="dxa"/>
          </w:tcPr>
          <w:p w:rsidR="0066109C" w:rsidRPr="001625A8" w:rsidRDefault="0066109C" w:rsidP="00235782">
            <w:pPr>
              <w:jc w:val="both"/>
              <w:rPr>
                <w:b/>
                <w:color w:val="CC00CC"/>
              </w:rPr>
            </w:pPr>
            <w:r w:rsidRPr="001625A8">
              <w:rPr>
                <w:b/>
                <w:color w:val="CC00CC"/>
              </w:rPr>
              <w:t>VI sem. BE (CS,IS &amp; CV) &amp; IV sem. MCA</w:t>
            </w:r>
          </w:p>
          <w:p w:rsidR="0066109C" w:rsidRPr="00596B7A" w:rsidRDefault="0066109C" w:rsidP="00235782">
            <w:pPr>
              <w:jc w:val="both"/>
              <w:rPr>
                <w:b/>
                <w:color w:val="CC00CC"/>
                <w:sz w:val="8"/>
              </w:rPr>
            </w:pPr>
          </w:p>
        </w:tc>
        <w:tc>
          <w:tcPr>
            <w:tcW w:w="6662" w:type="dxa"/>
          </w:tcPr>
          <w:p w:rsidR="0066109C" w:rsidRPr="00596B7A" w:rsidRDefault="0066109C" w:rsidP="00235782">
            <w:pPr>
              <w:jc w:val="both"/>
              <w:rPr>
                <w:rFonts w:ascii="Calibri" w:hAnsi="Calibri"/>
                <w:b/>
                <w:color w:val="000066"/>
              </w:rPr>
            </w:pPr>
            <w:r>
              <w:rPr>
                <w:rFonts w:ascii="Calibri" w:hAnsi="Calibri"/>
                <w:b/>
                <w:color w:val="FF0000"/>
              </w:rPr>
              <w:t>1</w:t>
            </w:r>
            <w:r w:rsidRPr="003B66B3">
              <w:rPr>
                <w:rFonts w:ascii="Calibri" w:hAnsi="Calibri"/>
                <w:b/>
                <w:color w:val="FF0000"/>
                <w:vertAlign w:val="superscript"/>
              </w:rPr>
              <w:t>st</w:t>
            </w:r>
            <w:r>
              <w:rPr>
                <w:rFonts w:ascii="Calibri" w:hAnsi="Calibri"/>
                <w:b/>
                <w:color w:val="FF0000"/>
              </w:rPr>
              <w:t xml:space="preserve"> Mid-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sem</w:t>
            </w:r>
            <w:proofErr w:type="spellEnd"/>
            <w:r>
              <w:rPr>
                <w:rFonts w:ascii="Calibri" w:hAnsi="Calibri"/>
                <w:b/>
                <w:color w:val="FF0000"/>
              </w:rPr>
              <w:t xml:space="preserve"> Examination</w:t>
            </w:r>
            <w:r w:rsidRPr="00596B7A">
              <w:rPr>
                <w:rFonts w:ascii="Calibri" w:hAnsi="Calibri"/>
                <w:b/>
                <w:color w:val="FF0000"/>
              </w:rPr>
              <w:t xml:space="preserve">  </w:t>
            </w:r>
            <w:r w:rsidRPr="00596B7A">
              <w:rPr>
                <w:rFonts w:ascii="Calibri" w:hAnsi="Calibri"/>
                <w:b/>
              </w:rPr>
              <w:t xml:space="preserve">      </w:t>
            </w:r>
            <w:r>
              <w:rPr>
                <w:rFonts w:ascii="Calibri" w:hAnsi="Calibri"/>
                <w:b/>
                <w:color w:val="1CCC04"/>
              </w:rPr>
              <w:t>27</w:t>
            </w:r>
            <w:r w:rsidRPr="00DC3C20">
              <w:rPr>
                <w:rFonts w:ascii="Calibri" w:hAnsi="Calibri"/>
                <w:b/>
                <w:color w:val="1CCC04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1CCC04"/>
              </w:rPr>
              <w:t xml:space="preserve"> 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>Feb.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>2016</w:t>
            </w:r>
            <w:r w:rsidRPr="00596B7A">
              <w:rPr>
                <w:rFonts w:ascii="Calibri" w:hAnsi="Calibri"/>
                <w:b/>
              </w:rPr>
              <w:t xml:space="preserve">      </w:t>
            </w:r>
            <w:r>
              <w:rPr>
                <w:rFonts w:ascii="Calibri" w:hAnsi="Calibri"/>
                <w:b/>
              </w:rPr>
              <w:t xml:space="preserve">   </w:t>
            </w:r>
            <w:r>
              <w:rPr>
                <w:rFonts w:ascii="Calibri" w:hAnsi="Calibri"/>
                <w:b/>
                <w:color w:val="00B0F0"/>
              </w:rPr>
              <w:t>Afternoon session</w:t>
            </w:r>
          </w:p>
          <w:p w:rsidR="0066109C" w:rsidRPr="00A32560" w:rsidRDefault="0066109C" w:rsidP="00235782">
            <w:pPr>
              <w:jc w:val="both"/>
              <w:rPr>
                <w:rFonts w:ascii="Calibri" w:hAnsi="Calibri"/>
                <w:b/>
                <w:color w:val="FF0000"/>
                <w:sz w:val="6"/>
              </w:rPr>
            </w:pPr>
          </w:p>
          <w:p w:rsidR="0066109C" w:rsidRDefault="0066109C" w:rsidP="00235782">
            <w:pPr>
              <w:jc w:val="both"/>
              <w:rPr>
                <w:rFonts w:ascii="Calibri" w:hAnsi="Calibri"/>
                <w:b/>
                <w:color w:val="00B0F0"/>
              </w:rPr>
            </w:pPr>
            <w:r>
              <w:rPr>
                <w:rFonts w:ascii="Calibri" w:hAnsi="Calibri"/>
                <w:b/>
                <w:color w:val="FF0000"/>
              </w:rPr>
              <w:t>2</w:t>
            </w:r>
            <w:r w:rsidRPr="00621E9E">
              <w:rPr>
                <w:rFonts w:ascii="Calibri" w:hAnsi="Calibri"/>
                <w:b/>
                <w:color w:val="FF0000"/>
                <w:vertAlign w:val="superscript"/>
              </w:rPr>
              <w:t>nd</w:t>
            </w:r>
            <w:r>
              <w:rPr>
                <w:rFonts w:ascii="Calibri" w:hAnsi="Calibri"/>
                <w:b/>
                <w:color w:val="FF0000"/>
              </w:rPr>
              <w:t xml:space="preserve"> Mid-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sem</w:t>
            </w:r>
            <w:proofErr w:type="spellEnd"/>
            <w:r>
              <w:rPr>
                <w:rFonts w:ascii="Calibri" w:hAnsi="Calibri"/>
                <w:b/>
                <w:color w:val="FF0000"/>
              </w:rPr>
              <w:t xml:space="preserve"> Examination</w:t>
            </w:r>
            <w:r w:rsidRPr="00596B7A">
              <w:rPr>
                <w:rFonts w:ascii="Calibri" w:hAnsi="Calibri"/>
                <w:b/>
                <w:color w:val="FF0000"/>
              </w:rPr>
              <w:t xml:space="preserve">  </w:t>
            </w:r>
            <w:r w:rsidRPr="00596B7A">
              <w:rPr>
                <w:rFonts w:ascii="Calibri" w:hAnsi="Calibri"/>
                <w:b/>
              </w:rPr>
              <w:t xml:space="preserve">      </w:t>
            </w:r>
            <w:r>
              <w:rPr>
                <w:rFonts w:ascii="Calibri" w:hAnsi="Calibri"/>
                <w:b/>
                <w:color w:val="1CCC04"/>
              </w:rPr>
              <w:t>16</w:t>
            </w:r>
            <w:r w:rsidRPr="00DC3C20">
              <w:rPr>
                <w:rFonts w:ascii="Calibri" w:hAnsi="Calibri"/>
                <w:b/>
                <w:color w:val="1CCC04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1CCC04"/>
              </w:rPr>
              <w:t xml:space="preserve"> Mar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>2016</w:t>
            </w:r>
            <w:r w:rsidRPr="00596B7A">
              <w:rPr>
                <w:rFonts w:ascii="Calibri" w:hAnsi="Calibri"/>
                <w:b/>
              </w:rPr>
              <w:t xml:space="preserve">        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color w:val="00B0F0"/>
              </w:rPr>
              <w:t>Afternoon session</w:t>
            </w:r>
          </w:p>
          <w:p w:rsidR="0066109C" w:rsidRPr="00A32560" w:rsidRDefault="0066109C" w:rsidP="00235782">
            <w:pPr>
              <w:jc w:val="both"/>
              <w:rPr>
                <w:b/>
                <w:color w:val="FF0000"/>
                <w:sz w:val="10"/>
              </w:rPr>
            </w:pPr>
          </w:p>
        </w:tc>
      </w:tr>
    </w:tbl>
    <w:p w:rsidR="0066109C" w:rsidRPr="00271658" w:rsidRDefault="0066109C" w:rsidP="0066109C">
      <w:pPr>
        <w:spacing w:after="0" w:line="240" w:lineRule="auto"/>
        <w:jc w:val="both"/>
        <w:rPr>
          <w:sz w:val="6"/>
        </w:rPr>
      </w:pPr>
    </w:p>
    <w:p w:rsidR="0066109C" w:rsidRPr="00656152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  <w:i/>
          <w:sz w:val="26"/>
        </w:rPr>
      </w:pPr>
      <w:r w:rsidRPr="00226EB5">
        <w:rPr>
          <w:rFonts w:ascii="Calibri" w:eastAsia="Calibri" w:hAnsi="Calibri" w:cs="Times New Roman"/>
          <w:i/>
          <w:sz w:val="24"/>
        </w:rPr>
        <w:t>All the students are hereby informed that</w:t>
      </w:r>
      <w:r>
        <w:rPr>
          <w:rFonts w:ascii="Calibri" w:eastAsia="Calibri" w:hAnsi="Calibri" w:cs="Times New Roman"/>
          <w:i/>
          <w:sz w:val="24"/>
        </w:rPr>
        <w:t xml:space="preserve"> </w:t>
      </w:r>
      <w:r w:rsidRPr="00226EB5">
        <w:rPr>
          <w:rFonts w:ascii="Calibri" w:eastAsia="Calibri" w:hAnsi="Calibri" w:cs="Times New Roman"/>
          <w:i/>
          <w:sz w:val="24"/>
        </w:rPr>
        <w:t xml:space="preserve">the subject </w:t>
      </w:r>
      <w:r w:rsidRPr="00226EB5">
        <w:rPr>
          <w:rFonts w:ascii="Calibri" w:eastAsia="Calibri" w:hAnsi="Calibri" w:cs="Times New Roman"/>
          <w:b/>
          <w:i/>
          <w:sz w:val="24"/>
        </w:rPr>
        <w:t>MC-05 Aptitude Related Analytical Skills</w:t>
      </w:r>
      <w:r w:rsidRPr="00226EB5">
        <w:rPr>
          <w:rFonts w:ascii="Calibri" w:eastAsia="Calibri" w:hAnsi="Calibri" w:cs="Times New Roman"/>
          <w:i/>
          <w:sz w:val="24"/>
        </w:rPr>
        <w:t xml:space="preserve"> is a </w:t>
      </w:r>
      <w:r w:rsidRPr="00226EB5">
        <w:rPr>
          <w:rFonts w:ascii="Calibri" w:eastAsia="Calibri" w:hAnsi="Calibri" w:cs="Times New Roman"/>
          <w:b/>
          <w:i/>
          <w:sz w:val="24"/>
        </w:rPr>
        <w:t xml:space="preserve">mandatory subject </w:t>
      </w:r>
      <w:r w:rsidRPr="00F712BC">
        <w:rPr>
          <w:rFonts w:ascii="Calibri" w:eastAsia="Calibri" w:hAnsi="Calibri" w:cs="Times New Roman"/>
          <w:i/>
          <w:sz w:val="24"/>
        </w:rPr>
        <w:t xml:space="preserve">and </w:t>
      </w:r>
      <w:r>
        <w:rPr>
          <w:rFonts w:ascii="Calibri" w:eastAsia="Calibri" w:hAnsi="Calibri" w:cs="Times New Roman"/>
          <w:i/>
          <w:sz w:val="24"/>
        </w:rPr>
        <w:t xml:space="preserve">they have to satisfy the minimum requirement of </w:t>
      </w:r>
      <w:r w:rsidRPr="00026DA1">
        <w:rPr>
          <w:rFonts w:ascii="Calibri" w:eastAsia="Calibri" w:hAnsi="Calibri" w:cs="Times New Roman"/>
          <w:b/>
          <w:i/>
          <w:sz w:val="24"/>
        </w:rPr>
        <w:t>85% attendance</w:t>
      </w:r>
      <w:r>
        <w:rPr>
          <w:rFonts w:ascii="Calibri" w:eastAsia="Calibri" w:hAnsi="Calibri" w:cs="Times New Roman"/>
          <w:i/>
          <w:sz w:val="24"/>
        </w:rPr>
        <w:t xml:space="preserve"> and </w:t>
      </w:r>
      <w:r w:rsidRPr="00026DA1">
        <w:rPr>
          <w:rFonts w:ascii="Calibri" w:eastAsia="Calibri" w:hAnsi="Calibri" w:cs="Times New Roman"/>
          <w:b/>
          <w:i/>
          <w:sz w:val="24"/>
        </w:rPr>
        <w:t>40% of CIE</w:t>
      </w:r>
      <w:r>
        <w:rPr>
          <w:rFonts w:ascii="Calibri" w:eastAsia="Calibri" w:hAnsi="Calibri" w:cs="Times New Roman"/>
          <w:i/>
          <w:sz w:val="24"/>
        </w:rPr>
        <w:t xml:space="preserve"> to get the eligibility for writing SEE</w:t>
      </w:r>
      <w:r w:rsidRPr="00226EB5">
        <w:rPr>
          <w:rFonts w:ascii="Calibri" w:eastAsia="Calibri" w:hAnsi="Calibri" w:cs="Times New Roman"/>
          <w:i/>
          <w:sz w:val="24"/>
        </w:rPr>
        <w:t>.</w:t>
      </w:r>
    </w:p>
    <w:p w:rsidR="0066109C" w:rsidRPr="00271658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  <w:b/>
          <w:sz w:val="12"/>
        </w:rPr>
      </w:pPr>
    </w:p>
    <w:p w:rsidR="0066109C" w:rsidRPr="00026DA1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  <w:b/>
          <w:i/>
        </w:rPr>
      </w:pPr>
      <w:r w:rsidRPr="00026DA1">
        <w:rPr>
          <w:rFonts w:ascii="Calibri" w:eastAsia="Calibri" w:hAnsi="Calibri" w:cs="Times New Roman"/>
          <w:b/>
          <w:i/>
        </w:rPr>
        <w:t xml:space="preserve">The re-registered students are hereby informed to attend the classes in batches of their respective branches with prior permission from their </w:t>
      </w:r>
      <w:r>
        <w:rPr>
          <w:rFonts w:ascii="Calibri" w:eastAsia="Calibri" w:hAnsi="Calibri" w:cs="Times New Roman"/>
          <w:b/>
          <w:i/>
        </w:rPr>
        <w:t>HODs</w:t>
      </w:r>
      <w:r w:rsidRPr="00026DA1">
        <w:rPr>
          <w:rFonts w:ascii="Calibri" w:eastAsia="Calibri" w:hAnsi="Calibri" w:cs="Times New Roman"/>
          <w:b/>
          <w:i/>
        </w:rPr>
        <w:t>.</w:t>
      </w:r>
    </w:p>
    <w:p w:rsidR="0066109C" w:rsidRPr="00F712BC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66109C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p w:rsidR="0066109C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P</w:t>
      </w:r>
      <w:r w:rsidRPr="00656152">
        <w:rPr>
          <w:rFonts w:ascii="Calibri" w:eastAsia="Calibri" w:hAnsi="Calibri" w:cs="Times New Roman"/>
          <w:b/>
        </w:rPr>
        <w:t>rincipal</w:t>
      </w:r>
    </w:p>
    <w:p w:rsidR="0066109C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  <w:sz w:val="20"/>
        </w:rPr>
      </w:pPr>
    </w:p>
    <w:p w:rsidR="0066109C" w:rsidRPr="00026DA1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  <w:sz w:val="20"/>
        </w:rPr>
      </w:pPr>
      <w:r w:rsidRPr="00026DA1">
        <w:rPr>
          <w:rFonts w:ascii="Calibri" w:eastAsia="Calibri" w:hAnsi="Calibri" w:cs="Times New Roman"/>
          <w:sz w:val="20"/>
        </w:rPr>
        <w:t>Cc to: 1. HODs   … with a request to circulate among the concerned students</w:t>
      </w:r>
    </w:p>
    <w:p w:rsidR="0066109C" w:rsidRDefault="0066109C" w:rsidP="0066109C">
      <w:pPr>
        <w:rPr>
          <w:rFonts w:ascii="Arial" w:eastAsia="Times New Roman" w:hAnsi="Arial" w:cs="Arial"/>
          <w:b/>
          <w:bCs/>
          <w:sz w:val="26"/>
          <w:szCs w:val="18"/>
          <w:lang w:val="en-US"/>
        </w:rPr>
      </w:pPr>
      <w:r w:rsidRPr="00026DA1">
        <w:rPr>
          <w:rFonts w:ascii="Calibri" w:eastAsia="Calibri" w:hAnsi="Calibri" w:cs="Times New Roman"/>
          <w:sz w:val="20"/>
        </w:rPr>
        <w:t xml:space="preserve">           2. Notice Boards</w:t>
      </w:r>
      <w:r>
        <w:rPr>
          <w:rFonts w:ascii="Calibri" w:eastAsia="Calibri" w:hAnsi="Calibri" w:cs="Times New Roman"/>
          <w:sz w:val="20"/>
        </w:rPr>
        <w:t xml:space="preserve"> and 3. Google Groups</w:t>
      </w:r>
      <w:r>
        <w:rPr>
          <w:sz w:val="26"/>
        </w:rPr>
        <w:br w:type="page"/>
      </w:r>
    </w:p>
    <w:p w:rsidR="0066109C" w:rsidRDefault="0066109C" w:rsidP="0066109C">
      <w:pPr>
        <w:spacing w:after="0" w:line="240" w:lineRule="auto"/>
        <w:jc w:val="right"/>
      </w:pPr>
      <w:r>
        <w:lastRenderedPageBreak/>
        <w:t>February 15, 2015</w:t>
      </w:r>
    </w:p>
    <w:p w:rsidR="0066109C" w:rsidRDefault="0066109C" w:rsidP="0066109C">
      <w:pPr>
        <w:spacing w:after="0" w:line="240" w:lineRule="auto"/>
        <w:jc w:val="center"/>
        <w:rPr>
          <w:b/>
          <w:sz w:val="24"/>
        </w:rPr>
      </w:pPr>
      <w:r w:rsidRPr="009C3489">
        <w:rPr>
          <w:b/>
          <w:sz w:val="26"/>
        </w:rPr>
        <w:t>C I R C U L A R</w:t>
      </w:r>
    </w:p>
    <w:p w:rsidR="0066109C" w:rsidRPr="00D47836" w:rsidRDefault="0066109C" w:rsidP="0066109C">
      <w:pPr>
        <w:spacing w:after="0" w:line="240" w:lineRule="auto"/>
        <w:jc w:val="center"/>
        <w:rPr>
          <w:b/>
          <w:sz w:val="10"/>
        </w:rPr>
      </w:pPr>
    </w:p>
    <w:p w:rsidR="0066109C" w:rsidRDefault="0066109C" w:rsidP="0066109C">
      <w:pPr>
        <w:spacing w:after="0" w:line="240" w:lineRule="auto"/>
        <w:jc w:val="center"/>
        <w:rPr>
          <w:b/>
          <w:sz w:val="30"/>
        </w:rPr>
      </w:pPr>
      <w:r w:rsidRPr="001A6775">
        <w:rPr>
          <w:b/>
          <w:sz w:val="30"/>
        </w:rPr>
        <w:t xml:space="preserve">Attn: II Semester </w:t>
      </w:r>
      <w:proofErr w:type="spellStart"/>
      <w:proofErr w:type="gramStart"/>
      <w:r w:rsidRPr="001A6775">
        <w:rPr>
          <w:b/>
          <w:sz w:val="30"/>
        </w:rPr>
        <w:t>M.Tech</w:t>
      </w:r>
      <w:proofErr w:type="spellEnd"/>
      <w:r w:rsidRPr="001A6775">
        <w:rPr>
          <w:b/>
          <w:sz w:val="30"/>
        </w:rPr>
        <w:t>.,</w:t>
      </w:r>
      <w:proofErr w:type="gramEnd"/>
      <w:r w:rsidRPr="001A6775">
        <w:rPr>
          <w:b/>
          <w:sz w:val="30"/>
        </w:rPr>
        <w:t xml:space="preserve"> students of all branches</w:t>
      </w:r>
    </w:p>
    <w:p w:rsidR="0066109C" w:rsidRPr="00D47836" w:rsidRDefault="0066109C" w:rsidP="0066109C">
      <w:pPr>
        <w:spacing w:after="0" w:line="240" w:lineRule="auto"/>
        <w:jc w:val="center"/>
        <w:rPr>
          <w:b/>
          <w:sz w:val="2"/>
        </w:rPr>
      </w:pPr>
    </w:p>
    <w:p w:rsidR="0066109C" w:rsidRPr="00035F46" w:rsidRDefault="0066109C" w:rsidP="0066109C">
      <w:pPr>
        <w:spacing w:after="0" w:line="240" w:lineRule="auto"/>
        <w:jc w:val="center"/>
        <w:rPr>
          <w:b/>
          <w:sz w:val="28"/>
        </w:rPr>
      </w:pPr>
      <w:r>
        <w:rPr>
          <w:b/>
          <w:sz w:val="30"/>
        </w:rPr>
        <w:t>Sub: Training on Aptitude Related Analytical Skills</w:t>
      </w:r>
    </w:p>
    <w:p w:rsidR="0066109C" w:rsidRPr="00E800C7" w:rsidRDefault="0066109C" w:rsidP="0066109C">
      <w:pPr>
        <w:spacing w:after="0" w:line="240" w:lineRule="auto"/>
        <w:jc w:val="center"/>
        <w:rPr>
          <w:b/>
          <w:sz w:val="14"/>
        </w:rPr>
      </w:pPr>
      <w:r w:rsidRPr="00035F46">
        <w:rPr>
          <w:b/>
          <w:sz w:val="28"/>
        </w:rPr>
        <w:t xml:space="preserve"> </w:t>
      </w:r>
    </w:p>
    <w:p w:rsidR="0066109C" w:rsidRDefault="0066109C" w:rsidP="0066109C">
      <w:pPr>
        <w:spacing w:after="0" w:line="240" w:lineRule="auto"/>
        <w:jc w:val="both"/>
        <w:rPr>
          <w:sz w:val="24"/>
        </w:rPr>
      </w:pPr>
      <w:r>
        <w:t xml:space="preserve">A 6-day training programme on </w:t>
      </w:r>
      <w:r w:rsidRPr="00226EB5">
        <w:rPr>
          <w:b/>
          <w:sz w:val="26"/>
        </w:rPr>
        <w:t>“Aptitude Related Analytical Skills”</w:t>
      </w:r>
      <w:r w:rsidRPr="00226EB5">
        <w:t xml:space="preserve"> </w:t>
      </w:r>
      <w:r>
        <w:t xml:space="preserve">is organised for II semester </w:t>
      </w:r>
      <w:proofErr w:type="spellStart"/>
      <w:r>
        <w:t>M.Tech</w:t>
      </w:r>
      <w:proofErr w:type="spellEnd"/>
      <w:r>
        <w:t>., students of all branches from</w:t>
      </w:r>
      <w:r w:rsidRPr="00226EB5">
        <w:t xml:space="preserve"> </w:t>
      </w:r>
      <w:r>
        <w:rPr>
          <w:b/>
          <w:i/>
        </w:rPr>
        <w:t>3</w:t>
      </w:r>
      <w:r w:rsidRPr="007A61C0">
        <w:rPr>
          <w:b/>
          <w:i/>
          <w:vertAlign w:val="superscript"/>
        </w:rPr>
        <w:t>rd</w:t>
      </w:r>
      <w:r>
        <w:rPr>
          <w:b/>
          <w:i/>
        </w:rPr>
        <w:t xml:space="preserve"> </w:t>
      </w:r>
      <w:r w:rsidRPr="00226EB5">
        <w:rPr>
          <w:b/>
          <w:i/>
        </w:rPr>
        <w:t xml:space="preserve">March </w:t>
      </w:r>
      <w:r>
        <w:rPr>
          <w:b/>
          <w:i/>
        </w:rPr>
        <w:t xml:space="preserve">2016 </w:t>
      </w:r>
      <w:r w:rsidRPr="00226EB5">
        <w:rPr>
          <w:b/>
          <w:i/>
        </w:rPr>
        <w:t>in batches</w:t>
      </w:r>
      <w:r w:rsidRPr="00226EB5">
        <w:t xml:space="preserve"> </w:t>
      </w:r>
      <w:r>
        <w:t xml:space="preserve"> </w:t>
      </w:r>
      <w:r w:rsidRPr="00226EB5">
        <w:t xml:space="preserve">The </w:t>
      </w:r>
      <w:r>
        <w:t xml:space="preserve">programme is </w:t>
      </w:r>
      <w:r w:rsidRPr="00226EB5">
        <w:t xml:space="preserve"> of 36 hours </w:t>
      </w:r>
      <w:r>
        <w:t xml:space="preserve">duration </w:t>
      </w:r>
      <w:r w:rsidRPr="00226EB5">
        <w:t xml:space="preserve">spread over semester with </w:t>
      </w:r>
      <w:r>
        <w:t>two</w:t>
      </w:r>
      <w:r w:rsidRPr="00226EB5">
        <w:t xml:space="preserve"> </w:t>
      </w:r>
      <w:r>
        <w:t>three</w:t>
      </w:r>
      <w:r w:rsidRPr="00226EB5">
        <w:t>-day sessions of 12 hours each.</w:t>
      </w:r>
      <w:r>
        <w:t xml:space="preserve"> </w:t>
      </w:r>
      <w:r w:rsidRPr="00226EB5">
        <w:t xml:space="preserve"> </w:t>
      </w:r>
      <w:r w:rsidRPr="00A13E1C">
        <w:rPr>
          <w:sz w:val="24"/>
        </w:rPr>
        <w:t xml:space="preserve"> </w:t>
      </w:r>
    </w:p>
    <w:p w:rsidR="0066109C" w:rsidRPr="00A32560" w:rsidRDefault="0066109C" w:rsidP="0066109C">
      <w:pPr>
        <w:spacing w:after="0" w:line="240" w:lineRule="auto"/>
        <w:jc w:val="both"/>
        <w:rPr>
          <w:sz w:val="8"/>
        </w:rPr>
      </w:pPr>
    </w:p>
    <w:p w:rsidR="0066109C" w:rsidRDefault="0066109C" w:rsidP="0066109C">
      <w:pPr>
        <w:spacing w:after="0" w:line="240" w:lineRule="auto"/>
        <w:jc w:val="both"/>
        <w:rPr>
          <w:sz w:val="24"/>
        </w:rPr>
      </w:pPr>
      <w:r w:rsidRPr="00A13E1C">
        <w:rPr>
          <w:sz w:val="24"/>
        </w:rPr>
        <w:t>The schedule</w:t>
      </w:r>
      <w:r>
        <w:rPr>
          <w:sz w:val="24"/>
        </w:rPr>
        <w:t xml:space="preserve"> for Classes and Mid-semester Examinations are </w:t>
      </w:r>
      <w:r w:rsidRPr="00A13E1C">
        <w:rPr>
          <w:sz w:val="24"/>
        </w:rPr>
        <w:t>as follows:</w:t>
      </w:r>
    </w:p>
    <w:p w:rsidR="0066109C" w:rsidRPr="00E800C7" w:rsidRDefault="0066109C" w:rsidP="0066109C">
      <w:pPr>
        <w:spacing w:after="0" w:line="240" w:lineRule="auto"/>
        <w:jc w:val="both"/>
        <w:rPr>
          <w:sz w:val="10"/>
        </w:rPr>
      </w:pPr>
    </w:p>
    <w:p w:rsidR="0066109C" w:rsidRPr="00A32560" w:rsidRDefault="0066109C" w:rsidP="0066109C">
      <w:pPr>
        <w:spacing w:after="0" w:line="240" w:lineRule="auto"/>
        <w:jc w:val="both"/>
        <w:rPr>
          <w:sz w:val="8"/>
        </w:rPr>
      </w:pPr>
    </w:p>
    <w:p w:rsidR="0066109C" w:rsidRDefault="0066109C" w:rsidP="0066109C">
      <w:pPr>
        <w:spacing w:after="0" w:line="240" w:lineRule="auto"/>
        <w:jc w:val="both"/>
        <w:rPr>
          <w:b/>
        </w:rPr>
      </w:pPr>
      <w:r w:rsidRPr="008631B6">
        <w:rPr>
          <w:b/>
        </w:rPr>
        <w:t xml:space="preserve">I </w:t>
      </w:r>
      <w:r>
        <w:rPr>
          <w:b/>
        </w:rPr>
        <w:t xml:space="preserve">  </w:t>
      </w:r>
      <w:r w:rsidRPr="008631B6">
        <w:rPr>
          <w:b/>
        </w:rPr>
        <w:t>SCHEDULE FO</w:t>
      </w:r>
      <w:r>
        <w:rPr>
          <w:b/>
        </w:rPr>
        <w:t>R</w:t>
      </w:r>
      <w:r w:rsidRPr="008631B6">
        <w:rPr>
          <w:b/>
        </w:rPr>
        <w:t xml:space="preserve"> CLASSES:</w:t>
      </w:r>
    </w:p>
    <w:p w:rsidR="0066109C" w:rsidRPr="00896A38" w:rsidRDefault="0066109C" w:rsidP="0066109C">
      <w:pPr>
        <w:spacing w:after="0" w:line="240" w:lineRule="auto"/>
        <w:jc w:val="both"/>
        <w:rPr>
          <w:b/>
          <w:sz w:val="12"/>
        </w:rPr>
      </w:pPr>
    </w:p>
    <w:tbl>
      <w:tblPr>
        <w:tblStyle w:val="TableGrid"/>
        <w:tblW w:w="0" w:type="auto"/>
        <w:tblInd w:w="1101" w:type="dxa"/>
        <w:tblLook w:val="04A0"/>
      </w:tblPr>
      <w:tblGrid>
        <w:gridCol w:w="7087"/>
      </w:tblGrid>
      <w:tr w:rsidR="0066109C" w:rsidRPr="00235DC5" w:rsidTr="00235782">
        <w:tc>
          <w:tcPr>
            <w:tcW w:w="7087" w:type="dxa"/>
          </w:tcPr>
          <w:p w:rsidR="0066109C" w:rsidRPr="00896A38" w:rsidRDefault="0066109C" w:rsidP="00235782">
            <w:pPr>
              <w:jc w:val="both"/>
              <w:rPr>
                <w:b/>
              </w:rPr>
            </w:pPr>
            <w:r w:rsidRPr="00896A38">
              <w:rPr>
                <w:b/>
              </w:rPr>
              <w:t>Date</w:t>
            </w:r>
            <w:r>
              <w:rPr>
                <w:b/>
              </w:rPr>
              <w:t>s</w:t>
            </w:r>
            <w:r w:rsidRPr="00896A38">
              <w:rPr>
                <w:b/>
              </w:rPr>
              <w:t>:</w:t>
            </w:r>
            <w:r>
              <w:rPr>
                <w:b/>
              </w:rPr>
              <w:t xml:space="preserve">     3</w:t>
            </w:r>
            <w:r w:rsidRPr="00363C5C">
              <w:rPr>
                <w:b/>
                <w:vertAlign w:val="superscript"/>
              </w:rPr>
              <w:t>rd</w:t>
            </w:r>
            <w:r>
              <w:rPr>
                <w:b/>
              </w:rPr>
              <w:t>, 4</w:t>
            </w:r>
            <w:r w:rsidRPr="00363C5C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Pr="00896A38">
              <w:rPr>
                <w:b/>
              </w:rPr>
              <w:t xml:space="preserve"> &amp; </w:t>
            </w:r>
            <w:r>
              <w:rPr>
                <w:b/>
              </w:rPr>
              <w:t>5</w:t>
            </w:r>
            <w:r w:rsidRPr="00896A38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 2016 and </w:t>
            </w:r>
            <w:r w:rsidRPr="00896A38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363C5C">
              <w:rPr>
                <w:b/>
                <w:vertAlign w:val="superscript"/>
              </w:rPr>
              <w:t>th</w:t>
            </w:r>
            <w:r>
              <w:rPr>
                <w:b/>
              </w:rPr>
              <w:t>, 5</w:t>
            </w:r>
            <w:r w:rsidRPr="00363C5C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Pr="00896A38">
              <w:rPr>
                <w:b/>
              </w:rPr>
              <w:t xml:space="preserve">&amp; </w:t>
            </w:r>
            <w:r>
              <w:rPr>
                <w:b/>
              </w:rPr>
              <w:t>6</w:t>
            </w:r>
            <w:r w:rsidRPr="00896A38">
              <w:rPr>
                <w:b/>
                <w:vertAlign w:val="superscript"/>
              </w:rPr>
              <w:t>th</w:t>
            </w:r>
            <w:r w:rsidRPr="00896A38">
              <w:rPr>
                <w:b/>
              </w:rPr>
              <w:t xml:space="preserve"> April 201</w:t>
            </w:r>
            <w:r>
              <w:rPr>
                <w:b/>
              </w:rPr>
              <w:t>6</w:t>
            </w:r>
            <w:r w:rsidRPr="00896A38">
              <w:rPr>
                <w:b/>
              </w:rPr>
              <w:t xml:space="preserve">                       </w:t>
            </w:r>
          </w:p>
        </w:tc>
      </w:tr>
    </w:tbl>
    <w:p w:rsidR="0066109C" w:rsidRPr="00643FE5" w:rsidRDefault="0066109C" w:rsidP="0066109C">
      <w:pPr>
        <w:spacing w:after="0" w:line="240" w:lineRule="auto"/>
        <w:jc w:val="both"/>
        <w:rPr>
          <w:b/>
          <w:sz w:val="6"/>
        </w:rPr>
      </w:pPr>
    </w:p>
    <w:p w:rsidR="0066109C" w:rsidRPr="009419D3" w:rsidRDefault="0066109C" w:rsidP="0066109C">
      <w:pPr>
        <w:spacing w:after="0" w:line="240" w:lineRule="auto"/>
        <w:jc w:val="both"/>
        <w:rPr>
          <w:b/>
          <w:sz w:val="12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799"/>
        <w:gridCol w:w="1043"/>
        <w:gridCol w:w="2057"/>
        <w:gridCol w:w="236"/>
        <w:gridCol w:w="2288"/>
        <w:gridCol w:w="2285"/>
      </w:tblGrid>
      <w:tr w:rsidR="0066109C" w:rsidTr="00235782">
        <w:trPr>
          <w:trHeight w:val="491"/>
        </w:trPr>
        <w:tc>
          <w:tcPr>
            <w:tcW w:w="799" w:type="dxa"/>
          </w:tcPr>
          <w:p w:rsidR="0066109C" w:rsidRPr="00C07D86" w:rsidRDefault="0066109C" w:rsidP="00235782">
            <w:pPr>
              <w:jc w:val="center"/>
              <w:rPr>
                <w:b/>
              </w:rPr>
            </w:pPr>
            <w:proofErr w:type="spellStart"/>
            <w:r w:rsidRPr="00C07D86">
              <w:rPr>
                <w:b/>
              </w:rPr>
              <w:t>Sl.No</w:t>
            </w:r>
            <w:proofErr w:type="spellEnd"/>
            <w:r w:rsidRPr="00C07D86">
              <w:rPr>
                <w:b/>
              </w:rPr>
              <w:t>.</w:t>
            </w:r>
          </w:p>
        </w:tc>
        <w:tc>
          <w:tcPr>
            <w:tcW w:w="1043" w:type="dxa"/>
          </w:tcPr>
          <w:p w:rsidR="0066109C" w:rsidRPr="00C07D86" w:rsidRDefault="0066109C" w:rsidP="00235782">
            <w:pPr>
              <w:jc w:val="center"/>
              <w:rPr>
                <w:b/>
              </w:rPr>
            </w:pPr>
            <w:r w:rsidRPr="00C07D86">
              <w:rPr>
                <w:b/>
              </w:rPr>
              <w:t>Batch No.</w:t>
            </w:r>
          </w:p>
        </w:tc>
        <w:tc>
          <w:tcPr>
            <w:tcW w:w="2057" w:type="dxa"/>
            <w:tcBorders>
              <w:right w:val="single" w:sz="4" w:space="0" w:color="auto"/>
            </w:tcBorders>
          </w:tcPr>
          <w:p w:rsidR="0066109C" w:rsidRPr="00C07D86" w:rsidRDefault="0066109C" w:rsidP="00235782">
            <w:pPr>
              <w:jc w:val="center"/>
              <w:rPr>
                <w:b/>
              </w:rPr>
            </w:pPr>
            <w:proofErr w:type="spellStart"/>
            <w:r w:rsidRPr="00C07D86">
              <w:rPr>
                <w:b/>
              </w:rPr>
              <w:t>M.Tech</w:t>
            </w:r>
            <w:proofErr w:type="spellEnd"/>
            <w:r w:rsidRPr="00C07D86">
              <w:rPr>
                <w:b/>
              </w:rPr>
              <w:t>. Branches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109C" w:rsidRPr="00C07D86" w:rsidRDefault="0066109C" w:rsidP="00235782">
            <w:pPr>
              <w:jc w:val="center"/>
              <w:rPr>
                <w:b/>
              </w:rPr>
            </w:pPr>
          </w:p>
        </w:tc>
        <w:tc>
          <w:tcPr>
            <w:tcW w:w="2288" w:type="dxa"/>
            <w:tcBorders>
              <w:left w:val="single" w:sz="4" w:space="0" w:color="auto"/>
            </w:tcBorders>
          </w:tcPr>
          <w:p w:rsidR="0066109C" w:rsidRPr="00C07D86" w:rsidRDefault="0066109C" w:rsidP="00235782">
            <w:pPr>
              <w:jc w:val="center"/>
              <w:rPr>
                <w:b/>
              </w:rPr>
            </w:pPr>
            <w:r w:rsidRPr="00C07D86">
              <w:rPr>
                <w:b/>
              </w:rPr>
              <w:t>Batch No.</w:t>
            </w:r>
          </w:p>
        </w:tc>
        <w:tc>
          <w:tcPr>
            <w:tcW w:w="2285" w:type="dxa"/>
          </w:tcPr>
          <w:p w:rsidR="0066109C" w:rsidRPr="00C07D86" w:rsidRDefault="0066109C" w:rsidP="00235782">
            <w:pPr>
              <w:jc w:val="center"/>
              <w:rPr>
                <w:b/>
              </w:rPr>
            </w:pPr>
            <w:proofErr w:type="spellStart"/>
            <w:r w:rsidRPr="00C07D86">
              <w:rPr>
                <w:b/>
              </w:rPr>
              <w:t>M.Tech</w:t>
            </w:r>
            <w:proofErr w:type="spellEnd"/>
            <w:r w:rsidRPr="00C07D86">
              <w:rPr>
                <w:b/>
              </w:rPr>
              <w:t>. Branches</w:t>
            </w:r>
          </w:p>
          <w:p w:rsidR="0066109C" w:rsidRPr="00C07D86" w:rsidRDefault="0066109C" w:rsidP="00235782">
            <w:pPr>
              <w:jc w:val="center"/>
              <w:rPr>
                <w:b/>
              </w:rPr>
            </w:pPr>
          </w:p>
        </w:tc>
      </w:tr>
      <w:tr w:rsidR="0066109C" w:rsidTr="00235782">
        <w:tc>
          <w:tcPr>
            <w:tcW w:w="799" w:type="dxa"/>
          </w:tcPr>
          <w:p w:rsidR="0066109C" w:rsidRPr="00235DC5" w:rsidRDefault="0066109C" w:rsidP="00235782">
            <w:pPr>
              <w:jc w:val="center"/>
            </w:pPr>
            <w:r>
              <w:t>01.</w:t>
            </w:r>
          </w:p>
        </w:tc>
        <w:tc>
          <w:tcPr>
            <w:tcW w:w="1043" w:type="dxa"/>
          </w:tcPr>
          <w:p w:rsidR="0066109C" w:rsidRPr="003A2647" w:rsidRDefault="0066109C" w:rsidP="00235782">
            <w:pPr>
              <w:jc w:val="center"/>
              <w:rPr>
                <w:b/>
                <w:i/>
              </w:rPr>
            </w:pPr>
            <w:r w:rsidRPr="003A2647">
              <w:rPr>
                <w:b/>
                <w:i/>
              </w:rPr>
              <w:t xml:space="preserve">B – </w:t>
            </w:r>
            <w:r>
              <w:rPr>
                <w:b/>
                <w:i/>
              </w:rPr>
              <w:t>19</w:t>
            </w:r>
            <w:r w:rsidRPr="003A2647">
              <w:rPr>
                <w:b/>
                <w:i/>
              </w:rPr>
              <w:t xml:space="preserve"> </w:t>
            </w:r>
          </w:p>
        </w:tc>
        <w:tc>
          <w:tcPr>
            <w:tcW w:w="2057" w:type="dxa"/>
            <w:tcBorders>
              <w:right w:val="single" w:sz="4" w:space="0" w:color="auto"/>
            </w:tcBorders>
          </w:tcPr>
          <w:p w:rsidR="0066109C" w:rsidRDefault="0066109C" w:rsidP="00235782">
            <w:pPr>
              <w:jc w:val="both"/>
            </w:pPr>
            <w:r>
              <w:t>Comp. Sc.</w:t>
            </w:r>
          </w:p>
          <w:p w:rsidR="0066109C" w:rsidRDefault="0066109C" w:rsidP="00235782">
            <w:pPr>
              <w:jc w:val="both"/>
            </w:pPr>
            <w:r>
              <w:t>Comp. Network</w:t>
            </w:r>
          </w:p>
          <w:p w:rsidR="0066109C" w:rsidRDefault="0066109C" w:rsidP="00235782">
            <w:pPr>
              <w:jc w:val="both"/>
            </w:pPr>
            <w:r>
              <w:t>Cyber Security</w:t>
            </w:r>
          </w:p>
          <w:p w:rsidR="0066109C" w:rsidRPr="004A1F98" w:rsidRDefault="0066109C" w:rsidP="00235782">
            <w:pPr>
              <w:jc w:val="both"/>
              <w:rPr>
                <w:sz w:val="1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109C" w:rsidRPr="003A2647" w:rsidRDefault="0066109C" w:rsidP="00235782">
            <w:pPr>
              <w:jc w:val="center"/>
              <w:rPr>
                <w:b/>
                <w:i/>
              </w:rPr>
            </w:pPr>
          </w:p>
        </w:tc>
        <w:tc>
          <w:tcPr>
            <w:tcW w:w="2288" w:type="dxa"/>
            <w:tcBorders>
              <w:left w:val="single" w:sz="4" w:space="0" w:color="auto"/>
            </w:tcBorders>
          </w:tcPr>
          <w:p w:rsidR="0066109C" w:rsidRPr="003A2647" w:rsidRDefault="0066109C" w:rsidP="00235782">
            <w:pPr>
              <w:jc w:val="center"/>
              <w:rPr>
                <w:b/>
                <w:i/>
              </w:rPr>
            </w:pPr>
            <w:r w:rsidRPr="003A2647">
              <w:rPr>
                <w:b/>
                <w:i/>
              </w:rPr>
              <w:t xml:space="preserve">B – </w:t>
            </w:r>
            <w:r>
              <w:rPr>
                <w:b/>
                <w:i/>
              </w:rPr>
              <w:t>21</w:t>
            </w:r>
          </w:p>
        </w:tc>
        <w:tc>
          <w:tcPr>
            <w:tcW w:w="2285" w:type="dxa"/>
          </w:tcPr>
          <w:p w:rsidR="0066109C" w:rsidRDefault="0066109C" w:rsidP="00235782">
            <w:pPr>
              <w:jc w:val="both"/>
            </w:pPr>
            <w:r>
              <w:t>Thermal</w:t>
            </w:r>
          </w:p>
          <w:p w:rsidR="0066109C" w:rsidRDefault="0066109C" w:rsidP="00235782">
            <w:pPr>
              <w:jc w:val="both"/>
            </w:pPr>
            <w:r>
              <w:t>Manufacturing</w:t>
            </w:r>
          </w:p>
          <w:p w:rsidR="0066109C" w:rsidRDefault="0066109C" w:rsidP="00235782">
            <w:pPr>
              <w:jc w:val="both"/>
            </w:pPr>
            <w:r>
              <w:t>Comp. Integrated Mfg.</w:t>
            </w:r>
          </w:p>
          <w:p w:rsidR="0066109C" w:rsidRDefault="0066109C" w:rsidP="00235782">
            <w:pPr>
              <w:jc w:val="both"/>
            </w:pPr>
            <w:r>
              <w:t>Chemical</w:t>
            </w:r>
          </w:p>
          <w:p w:rsidR="0066109C" w:rsidRPr="009419D3" w:rsidRDefault="0066109C" w:rsidP="00235782">
            <w:pPr>
              <w:jc w:val="both"/>
              <w:rPr>
                <w:sz w:val="10"/>
              </w:rPr>
            </w:pPr>
          </w:p>
        </w:tc>
      </w:tr>
      <w:tr w:rsidR="0066109C" w:rsidTr="00235782">
        <w:tc>
          <w:tcPr>
            <w:tcW w:w="799" w:type="dxa"/>
          </w:tcPr>
          <w:p w:rsidR="0066109C" w:rsidRPr="00235DC5" w:rsidRDefault="0066109C" w:rsidP="00235782">
            <w:pPr>
              <w:jc w:val="center"/>
            </w:pPr>
            <w:r>
              <w:t>02.</w:t>
            </w:r>
          </w:p>
        </w:tc>
        <w:tc>
          <w:tcPr>
            <w:tcW w:w="1043" w:type="dxa"/>
          </w:tcPr>
          <w:p w:rsidR="0066109C" w:rsidRPr="003A2647" w:rsidRDefault="0066109C" w:rsidP="00235782">
            <w:pPr>
              <w:jc w:val="center"/>
              <w:rPr>
                <w:b/>
                <w:i/>
              </w:rPr>
            </w:pPr>
            <w:r w:rsidRPr="003A2647">
              <w:rPr>
                <w:b/>
                <w:i/>
              </w:rPr>
              <w:t xml:space="preserve">B – </w:t>
            </w:r>
            <w:r>
              <w:rPr>
                <w:b/>
                <w:i/>
              </w:rPr>
              <w:t>20</w:t>
            </w:r>
          </w:p>
        </w:tc>
        <w:tc>
          <w:tcPr>
            <w:tcW w:w="2057" w:type="dxa"/>
            <w:tcBorders>
              <w:right w:val="single" w:sz="4" w:space="0" w:color="auto"/>
            </w:tcBorders>
          </w:tcPr>
          <w:p w:rsidR="0066109C" w:rsidRDefault="0066109C" w:rsidP="00235782">
            <w:pPr>
              <w:jc w:val="both"/>
            </w:pPr>
            <w:proofErr w:type="spellStart"/>
            <w:r>
              <w:t>Nano</w:t>
            </w:r>
            <w:proofErr w:type="spellEnd"/>
            <w:r>
              <w:t>-Technology</w:t>
            </w:r>
          </w:p>
          <w:p w:rsidR="0066109C" w:rsidRDefault="0066109C" w:rsidP="00235782">
            <w:pPr>
              <w:jc w:val="both"/>
            </w:pPr>
            <w:r>
              <w:t>Power Elect.</w:t>
            </w:r>
          </w:p>
          <w:p w:rsidR="0066109C" w:rsidRDefault="0066109C" w:rsidP="00235782">
            <w:pPr>
              <w:jc w:val="both"/>
            </w:pPr>
            <w:r>
              <w:t xml:space="preserve">Digital </w:t>
            </w:r>
            <w:proofErr w:type="spellStart"/>
            <w:r>
              <w:t>Commn</w:t>
            </w:r>
            <w:proofErr w:type="spellEnd"/>
            <w:r>
              <w:t>.</w:t>
            </w:r>
          </w:p>
          <w:p w:rsidR="0066109C" w:rsidRDefault="0066109C" w:rsidP="00235782">
            <w:pPr>
              <w:jc w:val="both"/>
            </w:pPr>
            <w:r>
              <w:t>Signal Processing</w:t>
            </w:r>
          </w:p>
          <w:p w:rsidR="0066109C" w:rsidRPr="00D76E89" w:rsidRDefault="0066109C" w:rsidP="00235782">
            <w:pPr>
              <w:jc w:val="both"/>
              <w:rPr>
                <w:sz w:val="2"/>
              </w:rPr>
            </w:pPr>
          </w:p>
          <w:p w:rsidR="0066109C" w:rsidRPr="004A1F98" w:rsidRDefault="0066109C" w:rsidP="00235782">
            <w:pPr>
              <w:jc w:val="both"/>
              <w:rPr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109C" w:rsidRPr="003A2647" w:rsidRDefault="0066109C" w:rsidP="00235782">
            <w:pPr>
              <w:jc w:val="center"/>
              <w:rPr>
                <w:b/>
                <w:i/>
              </w:rPr>
            </w:pPr>
          </w:p>
        </w:tc>
        <w:tc>
          <w:tcPr>
            <w:tcW w:w="2288" w:type="dxa"/>
            <w:tcBorders>
              <w:left w:val="single" w:sz="4" w:space="0" w:color="auto"/>
            </w:tcBorders>
          </w:tcPr>
          <w:p w:rsidR="0066109C" w:rsidRPr="003A2647" w:rsidRDefault="0066109C" w:rsidP="00235782">
            <w:pPr>
              <w:jc w:val="center"/>
              <w:rPr>
                <w:b/>
                <w:i/>
              </w:rPr>
            </w:pPr>
            <w:r w:rsidRPr="003A2647">
              <w:rPr>
                <w:b/>
                <w:i/>
              </w:rPr>
              <w:t xml:space="preserve">B – </w:t>
            </w:r>
            <w:r>
              <w:rPr>
                <w:b/>
                <w:i/>
              </w:rPr>
              <w:t>22</w:t>
            </w:r>
            <w:r w:rsidRPr="003A2647">
              <w:rPr>
                <w:b/>
                <w:i/>
              </w:rPr>
              <w:t xml:space="preserve"> </w:t>
            </w:r>
          </w:p>
        </w:tc>
        <w:tc>
          <w:tcPr>
            <w:tcW w:w="2285" w:type="dxa"/>
          </w:tcPr>
          <w:p w:rsidR="0066109C" w:rsidRDefault="0066109C" w:rsidP="00235782">
            <w:pPr>
              <w:jc w:val="both"/>
            </w:pPr>
            <w:r>
              <w:t>Structure</w:t>
            </w:r>
          </w:p>
          <w:p w:rsidR="0066109C" w:rsidRDefault="0066109C" w:rsidP="00235782">
            <w:pPr>
              <w:jc w:val="both"/>
            </w:pPr>
            <w:r>
              <w:t>Transportation</w:t>
            </w:r>
          </w:p>
          <w:p w:rsidR="0066109C" w:rsidRDefault="0066109C" w:rsidP="00235782">
            <w:pPr>
              <w:jc w:val="both"/>
            </w:pPr>
            <w:r>
              <w:t>VLSI</w:t>
            </w:r>
          </w:p>
          <w:p w:rsidR="0066109C" w:rsidRPr="009419D3" w:rsidRDefault="0066109C" w:rsidP="00235782">
            <w:pPr>
              <w:jc w:val="both"/>
              <w:rPr>
                <w:sz w:val="10"/>
              </w:rPr>
            </w:pPr>
          </w:p>
        </w:tc>
      </w:tr>
    </w:tbl>
    <w:p w:rsidR="0066109C" w:rsidRPr="00154285" w:rsidRDefault="0066109C" w:rsidP="0066109C">
      <w:pPr>
        <w:spacing w:after="0" w:line="240" w:lineRule="auto"/>
        <w:jc w:val="both"/>
        <w:rPr>
          <w:i/>
          <w:sz w:val="14"/>
        </w:rPr>
      </w:pPr>
    </w:p>
    <w:p w:rsidR="0066109C" w:rsidRPr="00CF770D" w:rsidRDefault="0066109C" w:rsidP="0066109C">
      <w:pPr>
        <w:spacing w:after="0" w:line="240" w:lineRule="auto"/>
        <w:jc w:val="both"/>
        <w:rPr>
          <w:i/>
          <w:sz w:val="24"/>
        </w:rPr>
      </w:pPr>
      <w:r w:rsidRPr="00226EB5">
        <w:rPr>
          <w:i/>
          <w:sz w:val="24"/>
        </w:rPr>
        <w:t xml:space="preserve">The batch allocation, room numbers and other details </w:t>
      </w:r>
      <w:r>
        <w:rPr>
          <w:i/>
          <w:sz w:val="24"/>
        </w:rPr>
        <w:t>are</w:t>
      </w:r>
      <w:r w:rsidRPr="00226EB5">
        <w:rPr>
          <w:i/>
          <w:sz w:val="24"/>
        </w:rPr>
        <w:t xml:space="preserve"> announced </w:t>
      </w:r>
      <w:r>
        <w:rPr>
          <w:i/>
          <w:sz w:val="24"/>
        </w:rPr>
        <w:t>separately</w:t>
      </w:r>
      <w:r w:rsidRPr="00226EB5">
        <w:rPr>
          <w:i/>
          <w:sz w:val="24"/>
        </w:rPr>
        <w:t>.</w:t>
      </w:r>
    </w:p>
    <w:p w:rsidR="0066109C" w:rsidRPr="00C73D5F" w:rsidRDefault="0066109C" w:rsidP="0066109C">
      <w:pPr>
        <w:spacing w:after="0" w:line="240" w:lineRule="auto"/>
        <w:jc w:val="both"/>
        <w:rPr>
          <w:sz w:val="6"/>
        </w:rPr>
      </w:pPr>
    </w:p>
    <w:p w:rsidR="0066109C" w:rsidRPr="00A16330" w:rsidRDefault="0066109C" w:rsidP="0066109C">
      <w:pPr>
        <w:spacing w:after="0" w:line="240" w:lineRule="auto"/>
        <w:jc w:val="both"/>
        <w:rPr>
          <w:b/>
          <w:sz w:val="16"/>
        </w:rPr>
      </w:pPr>
    </w:p>
    <w:p w:rsidR="0066109C" w:rsidRDefault="0066109C" w:rsidP="0066109C">
      <w:pPr>
        <w:spacing w:after="0" w:line="240" w:lineRule="auto"/>
        <w:jc w:val="both"/>
        <w:rPr>
          <w:b/>
        </w:rPr>
      </w:pPr>
      <w:r>
        <w:rPr>
          <w:b/>
        </w:rPr>
        <w:t>I</w:t>
      </w:r>
      <w:r w:rsidRPr="008631B6">
        <w:rPr>
          <w:b/>
        </w:rPr>
        <w:t>I</w:t>
      </w:r>
      <w:r>
        <w:rPr>
          <w:b/>
        </w:rPr>
        <w:t>.</w:t>
      </w:r>
      <w:r w:rsidRPr="008631B6">
        <w:rPr>
          <w:b/>
        </w:rPr>
        <w:t xml:space="preserve"> SCHEDULE FO</w:t>
      </w:r>
      <w:r>
        <w:rPr>
          <w:b/>
        </w:rPr>
        <w:t>R</w:t>
      </w:r>
      <w:r w:rsidRPr="008631B6">
        <w:rPr>
          <w:b/>
        </w:rPr>
        <w:t xml:space="preserve"> </w:t>
      </w:r>
      <w:r>
        <w:rPr>
          <w:b/>
        </w:rPr>
        <w:t>MID-SEMESTER EXAMINATIONS</w:t>
      </w:r>
      <w:r w:rsidRPr="008631B6">
        <w:rPr>
          <w:b/>
        </w:rPr>
        <w:t>:</w:t>
      </w:r>
    </w:p>
    <w:p w:rsidR="0066109C" w:rsidRPr="003353C3" w:rsidRDefault="0066109C" w:rsidP="0066109C">
      <w:pPr>
        <w:spacing w:after="0" w:line="240" w:lineRule="auto"/>
        <w:jc w:val="both"/>
        <w:rPr>
          <w:b/>
          <w:sz w:val="18"/>
        </w:rPr>
      </w:pPr>
    </w:p>
    <w:tbl>
      <w:tblPr>
        <w:tblStyle w:val="TableGrid"/>
        <w:tblW w:w="6945" w:type="dxa"/>
        <w:tblInd w:w="1668" w:type="dxa"/>
        <w:tblLayout w:type="fixed"/>
        <w:tblLook w:val="04A0"/>
      </w:tblPr>
      <w:tblGrid>
        <w:gridCol w:w="6945"/>
      </w:tblGrid>
      <w:tr w:rsidR="0066109C" w:rsidRPr="00481ECD" w:rsidTr="00235782">
        <w:tc>
          <w:tcPr>
            <w:tcW w:w="6945" w:type="dxa"/>
          </w:tcPr>
          <w:p w:rsidR="0066109C" w:rsidRPr="00481ECD" w:rsidRDefault="0066109C" w:rsidP="00235782">
            <w:pPr>
              <w:jc w:val="center"/>
              <w:rPr>
                <w:b/>
              </w:rPr>
            </w:pPr>
            <w:r>
              <w:rPr>
                <w:b/>
              </w:rPr>
              <w:t>Dates</w:t>
            </w:r>
          </w:p>
        </w:tc>
      </w:tr>
      <w:tr w:rsidR="0066109C" w:rsidRPr="00596B7A" w:rsidTr="00235782">
        <w:tc>
          <w:tcPr>
            <w:tcW w:w="6945" w:type="dxa"/>
          </w:tcPr>
          <w:p w:rsidR="0066109C" w:rsidRPr="00596B7A" w:rsidRDefault="0066109C" w:rsidP="00235782">
            <w:pPr>
              <w:jc w:val="both"/>
              <w:rPr>
                <w:rFonts w:ascii="Calibri" w:hAnsi="Calibri"/>
                <w:b/>
                <w:color w:val="000066"/>
              </w:rPr>
            </w:pPr>
            <w:r>
              <w:rPr>
                <w:rFonts w:ascii="Calibri" w:hAnsi="Calibri"/>
                <w:b/>
                <w:color w:val="FF0000"/>
              </w:rPr>
              <w:t>1</w:t>
            </w:r>
            <w:r w:rsidRPr="003B66B3">
              <w:rPr>
                <w:rFonts w:ascii="Calibri" w:hAnsi="Calibri"/>
                <w:b/>
                <w:color w:val="FF0000"/>
                <w:vertAlign w:val="superscript"/>
              </w:rPr>
              <w:t>st</w:t>
            </w:r>
            <w:r>
              <w:rPr>
                <w:rFonts w:ascii="Calibri" w:hAnsi="Calibri"/>
                <w:b/>
                <w:color w:val="FF0000"/>
              </w:rPr>
              <w:t xml:space="preserve"> Mid-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sem</w:t>
            </w:r>
            <w:proofErr w:type="spellEnd"/>
            <w:r>
              <w:rPr>
                <w:rFonts w:ascii="Calibri" w:hAnsi="Calibri"/>
                <w:b/>
                <w:color w:val="FF0000"/>
              </w:rPr>
              <w:t xml:space="preserve"> Examination</w:t>
            </w:r>
            <w:r w:rsidRPr="00596B7A">
              <w:rPr>
                <w:rFonts w:ascii="Calibri" w:hAnsi="Calibri"/>
                <w:b/>
                <w:color w:val="FF0000"/>
              </w:rPr>
              <w:t xml:space="preserve">  </w:t>
            </w:r>
            <w:r>
              <w:rPr>
                <w:rFonts w:ascii="Calibri" w:hAnsi="Calibri"/>
                <w:b/>
              </w:rPr>
              <w:t xml:space="preserve">      </w:t>
            </w:r>
            <w:r>
              <w:rPr>
                <w:rFonts w:ascii="Calibri" w:hAnsi="Calibri"/>
                <w:b/>
                <w:color w:val="1CCC04"/>
              </w:rPr>
              <w:t>5</w:t>
            </w:r>
            <w:r w:rsidRPr="002736A1">
              <w:rPr>
                <w:rFonts w:ascii="Calibri" w:hAnsi="Calibri"/>
                <w:b/>
                <w:color w:val="1CCC04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1CCC04"/>
              </w:rPr>
              <w:t xml:space="preserve"> 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>March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>2016</w:t>
            </w:r>
            <w:r w:rsidRPr="00596B7A">
              <w:rPr>
                <w:rFonts w:ascii="Calibri" w:hAnsi="Calibri"/>
                <w:b/>
              </w:rPr>
              <w:t xml:space="preserve">        </w:t>
            </w:r>
            <w:r>
              <w:rPr>
                <w:rFonts w:ascii="Calibri" w:hAnsi="Calibri"/>
                <w:b/>
                <w:color w:val="00B0F0"/>
              </w:rPr>
              <w:t>Afternoon session</w:t>
            </w:r>
          </w:p>
          <w:p w:rsidR="0066109C" w:rsidRPr="00A32560" w:rsidRDefault="0066109C" w:rsidP="00235782">
            <w:pPr>
              <w:jc w:val="both"/>
              <w:rPr>
                <w:rFonts w:ascii="Calibri" w:hAnsi="Calibri"/>
                <w:b/>
                <w:color w:val="FF0000"/>
                <w:sz w:val="4"/>
              </w:rPr>
            </w:pPr>
          </w:p>
          <w:p w:rsidR="0066109C" w:rsidRPr="00596B7A" w:rsidRDefault="0066109C" w:rsidP="00235782">
            <w:pPr>
              <w:jc w:val="both"/>
              <w:rPr>
                <w:rFonts w:ascii="Calibri" w:hAnsi="Calibri"/>
                <w:b/>
                <w:color w:val="000066"/>
              </w:rPr>
            </w:pPr>
            <w:r>
              <w:rPr>
                <w:rFonts w:ascii="Calibri" w:hAnsi="Calibri"/>
                <w:b/>
                <w:color w:val="FF0000"/>
              </w:rPr>
              <w:t>2</w:t>
            </w:r>
            <w:r w:rsidRPr="00621E9E">
              <w:rPr>
                <w:rFonts w:ascii="Calibri" w:hAnsi="Calibri"/>
                <w:b/>
                <w:color w:val="FF0000"/>
                <w:vertAlign w:val="superscript"/>
              </w:rPr>
              <w:t>nd</w:t>
            </w:r>
            <w:r>
              <w:rPr>
                <w:rFonts w:ascii="Calibri" w:hAnsi="Calibri"/>
                <w:b/>
                <w:color w:val="FF0000"/>
              </w:rPr>
              <w:t xml:space="preserve"> Mid-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sem</w:t>
            </w:r>
            <w:proofErr w:type="spellEnd"/>
            <w:r>
              <w:rPr>
                <w:rFonts w:ascii="Calibri" w:hAnsi="Calibri"/>
                <w:b/>
                <w:color w:val="FF0000"/>
              </w:rPr>
              <w:t xml:space="preserve"> Examination</w:t>
            </w:r>
            <w:r w:rsidRPr="00596B7A">
              <w:rPr>
                <w:rFonts w:ascii="Calibri" w:hAnsi="Calibri"/>
                <w:b/>
                <w:color w:val="FF0000"/>
              </w:rPr>
              <w:t xml:space="preserve">  </w:t>
            </w:r>
            <w:r w:rsidRPr="00596B7A">
              <w:rPr>
                <w:rFonts w:ascii="Calibri" w:hAnsi="Calibri"/>
                <w:b/>
              </w:rPr>
              <w:t xml:space="preserve">     </w:t>
            </w:r>
            <w:r>
              <w:rPr>
                <w:rFonts w:ascii="Calibri" w:hAnsi="Calibri"/>
                <w:b/>
                <w:color w:val="1CCC04"/>
              </w:rPr>
              <w:t>6</w:t>
            </w:r>
            <w:r w:rsidRPr="002C7A15">
              <w:rPr>
                <w:rFonts w:ascii="Calibri" w:hAnsi="Calibri"/>
                <w:b/>
                <w:color w:val="1CCC04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1CCC04"/>
              </w:rPr>
              <w:t xml:space="preserve"> 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 xml:space="preserve">April </w:t>
            </w:r>
            <w:r w:rsidRPr="00596B7A">
              <w:rPr>
                <w:rFonts w:ascii="Calibri" w:hAnsi="Calibri"/>
                <w:b/>
                <w:color w:val="1CCC04"/>
              </w:rPr>
              <w:t xml:space="preserve"> </w:t>
            </w:r>
            <w:r>
              <w:rPr>
                <w:rFonts w:ascii="Calibri" w:hAnsi="Calibri"/>
                <w:b/>
                <w:color w:val="1CCC04"/>
              </w:rPr>
              <w:t xml:space="preserve">2016 </w:t>
            </w:r>
            <w:r w:rsidRPr="00596B7A">
              <w:rPr>
                <w:rFonts w:ascii="Calibri" w:hAnsi="Calibri"/>
                <w:b/>
              </w:rPr>
              <w:t xml:space="preserve">        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color w:val="00B0F0"/>
              </w:rPr>
              <w:t>Afternoon session</w:t>
            </w:r>
          </w:p>
          <w:p w:rsidR="0066109C" w:rsidRPr="00A32560" w:rsidRDefault="0066109C" w:rsidP="00235782">
            <w:pPr>
              <w:jc w:val="both"/>
              <w:rPr>
                <w:b/>
                <w:sz w:val="10"/>
              </w:rPr>
            </w:pPr>
            <w:r w:rsidRPr="00596B7A">
              <w:rPr>
                <w:b/>
              </w:rPr>
              <w:t xml:space="preserve">       </w:t>
            </w:r>
            <w:r w:rsidRPr="00596B7A">
              <w:rPr>
                <w:b/>
                <w:color w:val="FF0000"/>
              </w:rPr>
              <w:t xml:space="preserve"> </w:t>
            </w:r>
            <w:r w:rsidRPr="00596B7A">
              <w:rPr>
                <w:b/>
              </w:rPr>
              <w:t xml:space="preserve">                                                               </w:t>
            </w:r>
          </w:p>
        </w:tc>
      </w:tr>
    </w:tbl>
    <w:p w:rsidR="0066109C" w:rsidRDefault="0066109C" w:rsidP="0066109C">
      <w:pPr>
        <w:spacing w:after="0" w:line="240" w:lineRule="auto"/>
        <w:jc w:val="both"/>
        <w:rPr>
          <w:sz w:val="14"/>
        </w:rPr>
      </w:pPr>
    </w:p>
    <w:p w:rsidR="0066109C" w:rsidRPr="00D43FDF" w:rsidRDefault="0066109C" w:rsidP="0066109C">
      <w:pPr>
        <w:spacing w:after="0" w:line="240" w:lineRule="auto"/>
        <w:jc w:val="both"/>
        <w:rPr>
          <w:sz w:val="14"/>
        </w:rPr>
      </w:pPr>
    </w:p>
    <w:p w:rsidR="0066109C" w:rsidRPr="00A73F1B" w:rsidRDefault="0066109C" w:rsidP="0066109C">
      <w:pPr>
        <w:spacing w:after="0" w:line="240" w:lineRule="auto"/>
        <w:jc w:val="both"/>
      </w:pPr>
      <w:r w:rsidRPr="00B01C26">
        <w:rPr>
          <w:sz w:val="24"/>
        </w:rPr>
        <w:t xml:space="preserve">All the students are hereby informed to attend the training programme with all seriousness, since </w:t>
      </w:r>
      <w:r>
        <w:rPr>
          <w:sz w:val="24"/>
        </w:rPr>
        <w:t xml:space="preserve">this </w:t>
      </w:r>
      <w:r w:rsidRPr="00B01C26">
        <w:rPr>
          <w:sz w:val="24"/>
        </w:rPr>
        <w:t>training is very helpful for cracking aptitude tests conducted by companies visiting for campus selection.</w:t>
      </w:r>
    </w:p>
    <w:p w:rsidR="0066109C" w:rsidRPr="00F712BC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66109C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p w:rsidR="0066109C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P</w:t>
      </w:r>
      <w:r w:rsidRPr="00656152">
        <w:rPr>
          <w:rFonts w:ascii="Calibri" w:eastAsia="Calibri" w:hAnsi="Calibri" w:cs="Times New Roman"/>
          <w:b/>
        </w:rPr>
        <w:t>rincipal</w:t>
      </w:r>
    </w:p>
    <w:p w:rsidR="0066109C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p w:rsidR="0066109C" w:rsidRPr="00026DA1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  <w:sz w:val="20"/>
        </w:rPr>
      </w:pPr>
      <w:r w:rsidRPr="00026DA1">
        <w:rPr>
          <w:rFonts w:ascii="Calibri" w:eastAsia="Calibri" w:hAnsi="Calibri" w:cs="Times New Roman"/>
          <w:sz w:val="20"/>
        </w:rPr>
        <w:t>Cc to: 1. HODs   … with a request to circulate among the concerned students</w:t>
      </w:r>
    </w:p>
    <w:p w:rsidR="0066109C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  <w:sz w:val="20"/>
        </w:rPr>
      </w:pPr>
      <w:r w:rsidRPr="00026DA1">
        <w:rPr>
          <w:rFonts w:ascii="Calibri" w:eastAsia="Calibri" w:hAnsi="Calibri" w:cs="Times New Roman"/>
          <w:sz w:val="20"/>
        </w:rPr>
        <w:t xml:space="preserve">           2. Notice Boards</w:t>
      </w:r>
    </w:p>
    <w:p w:rsidR="0066109C" w:rsidRDefault="0066109C" w:rsidP="0066109C">
      <w:pPr>
        <w:spacing w:after="0" w:line="240" w:lineRule="auto"/>
        <w:jc w:val="both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sz w:val="20"/>
        </w:rPr>
        <w:t xml:space="preserve">           3. Dean – Academic …. For kind information</w:t>
      </w:r>
    </w:p>
    <w:p w:rsidR="0066109C" w:rsidRDefault="0066109C">
      <w:pPr>
        <w:rPr>
          <w:rFonts w:ascii="Arial" w:eastAsia="Times New Roman" w:hAnsi="Arial" w:cs="Arial"/>
          <w:b/>
          <w:bCs/>
          <w:sz w:val="26"/>
          <w:szCs w:val="18"/>
          <w:lang w:val="en-US"/>
        </w:rPr>
      </w:pPr>
    </w:p>
    <w:p w:rsidR="0066109C" w:rsidRDefault="0066109C">
      <w:pPr>
        <w:rPr>
          <w:rFonts w:ascii="Arial" w:eastAsia="Times New Roman" w:hAnsi="Arial" w:cs="Arial"/>
          <w:b/>
          <w:bCs/>
          <w:sz w:val="26"/>
          <w:szCs w:val="18"/>
          <w:lang w:val="en-US"/>
        </w:rPr>
      </w:pPr>
      <w:r>
        <w:rPr>
          <w:sz w:val="26"/>
        </w:rPr>
        <w:br w:type="page"/>
      </w:r>
    </w:p>
    <w:p w:rsidR="0066109C" w:rsidRDefault="0066109C" w:rsidP="0066109C">
      <w:pPr>
        <w:pStyle w:val="Title"/>
        <w:tabs>
          <w:tab w:val="left" w:pos="3420"/>
        </w:tabs>
        <w:rPr>
          <w:sz w:val="26"/>
        </w:rPr>
      </w:pPr>
      <w:r w:rsidRPr="00BC110C">
        <w:rPr>
          <w:sz w:val="26"/>
        </w:rPr>
        <w:lastRenderedPageBreak/>
        <w:t>DEPARTMENT OF TRAINING AND PLACEMENT</w:t>
      </w:r>
    </w:p>
    <w:p w:rsidR="0066109C" w:rsidRDefault="0066109C" w:rsidP="0066109C">
      <w:pPr>
        <w:pStyle w:val="Title"/>
        <w:rPr>
          <w:sz w:val="26"/>
        </w:rPr>
      </w:pPr>
    </w:p>
    <w:p w:rsidR="0066109C" w:rsidRDefault="0066109C" w:rsidP="0066109C">
      <w:pPr>
        <w:pStyle w:val="Title"/>
        <w:rPr>
          <w:sz w:val="26"/>
        </w:rPr>
      </w:pPr>
    </w:p>
    <w:p w:rsidR="0066109C" w:rsidRPr="00B065C1" w:rsidRDefault="0066109C" w:rsidP="0066109C">
      <w:pPr>
        <w:pStyle w:val="Title"/>
        <w:jc w:val="right"/>
        <w:rPr>
          <w:b w:val="0"/>
          <w:sz w:val="22"/>
        </w:rPr>
      </w:pPr>
      <w:r w:rsidRPr="00B065C1">
        <w:rPr>
          <w:b w:val="0"/>
          <w:sz w:val="22"/>
        </w:rPr>
        <w:t>February 16, 2016</w:t>
      </w:r>
    </w:p>
    <w:p w:rsidR="0066109C" w:rsidRDefault="0066109C" w:rsidP="0066109C">
      <w:pPr>
        <w:pStyle w:val="Title"/>
        <w:jc w:val="right"/>
        <w:rPr>
          <w:sz w:val="30"/>
        </w:rPr>
      </w:pPr>
    </w:p>
    <w:p w:rsidR="0066109C" w:rsidRPr="005A55F6" w:rsidRDefault="0066109C" w:rsidP="0066109C">
      <w:pPr>
        <w:pStyle w:val="Title"/>
        <w:rPr>
          <w:rFonts w:ascii="Arial Black" w:hAnsi="Arial Black"/>
          <w:sz w:val="18"/>
        </w:rPr>
      </w:pPr>
    </w:p>
    <w:p w:rsidR="0066109C" w:rsidRDefault="0066109C" w:rsidP="0066109C">
      <w:pPr>
        <w:pStyle w:val="Title"/>
        <w:rPr>
          <w:rFonts w:ascii="Arial Black" w:hAnsi="Arial Black"/>
          <w:bCs w:val="0"/>
          <w:i/>
          <w:sz w:val="26"/>
        </w:rPr>
      </w:pPr>
      <w:r>
        <w:rPr>
          <w:rFonts w:ascii="Arial Black" w:hAnsi="Arial Black"/>
          <w:bCs w:val="0"/>
          <w:i/>
          <w:sz w:val="26"/>
        </w:rPr>
        <w:t>“MC 05 – APTITUDE RELATED ANALYTICAL SKILLS</w:t>
      </w:r>
      <w:r w:rsidRPr="009E2460">
        <w:rPr>
          <w:rFonts w:ascii="Arial Black" w:hAnsi="Arial Black"/>
          <w:bCs w:val="0"/>
          <w:i/>
          <w:sz w:val="26"/>
        </w:rPr>
        <w:t>”</w:t>
      </w:r>
    </w:p>
    <w:p w:rsidR="0066109C" w:rsidRDefault="0066109C" w:rsidP="0066109C">
      <w:pPr>
        <w:pStyle w:val="Title"/>
        <w:jc w:val="both"/>
        <w:rPr>
          <w:rFonts w:ascii="Arial Black" w:hAnsi="Arial Black"/>
          <w:b w:val="0"/>
          <w:bCs w:val="0"/>
          <w:sz w:val="26"/>
        </w:rPr>
      </w:pPr>
    </w:p>
    <w:p w:rsidR="0066109C" w:rsidRDefault="0066109C" w:rsidP="0066109C">
      <w:pPr>
        <w:pStyle w:val="Title"/>
        <w:rPr>
          <w:bCs w:val="0"/>
          <w:sz w:val="26"/>
        </w:rPr>
      </w:pPr>
      <w:r>
        <w:rPr>
          <w:bCs w:val="0"/>
          <w:sz w:val="26"/>
        </w:rPr>
        <w:t>SCHEDULE</w:t>
      </w:r>
    </w:p>
    <w:p w:rsidR="0066109C" w:rsidRDefault="0066109C" w:rsidP="0066109C">
      <w:pPr>
        <w:pStyle w:val="Title"/>
        <w:rPr>
          <w:bCs w:val="0"/>
          <w:sz w:val="26"/>
        </w:rPr>
      </w:pPr>
    </w:p>
    <w:tbl>
      <w:tblPr>
        <w:tblW w:w="9072" w:type="dxa"/>
        <w:tblInd w:w="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04"/>
        <w:gridCol w:w="4299"/>
        <w:gridCol w:w="3969"/>
      </w:tblGrid>
      <w:tr w:rsidR="0066109C" w:rsidRPr="00896F1F" w:rsidTr="00235782"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68E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Sl.No</w:t>
            </w:r>
            <w:proofErr w:type="spellEnd"/>
            <w:r w:rsidRPr="000C68E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2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Sem. &amp; Branch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896F1F" w:rsidRDefault="0066109C" w:rsidP="0023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896F1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Date</w:t>
            </w:r>
          </w:p>
        </w:tc>
      </w:tr>
      <w:tr w:rsidR="0066109C" w:rsidRPr="000C68E6" w:rsidTr="00235782">
        <w:trPr>
          <w:trHeight w:val="502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b/>
                <w:bCs/>
                <w:color w:val="0000FF"/>
                <w:sz w:val="24"/>
                <w:szCs w:val="24"/>
                <w:lang w:eastAsia="en-IN"/>
              </w:rPr>
              <w:t>VI sem. BE (ME, IEM, CH &amp; BT)</w:t>
            </w:r>
          </w:p>
          <w:p w:rsidR="0066109C" w:rsidRPr="00D60AAD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8"/>
                <w:szCs w:val="24"/>
                <w:lang w:eastAsia="en-I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18</w:t>
            </w:r>
            <w:r w:rsidRPr="00AD4348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. 19</w:t>
            </w:r>
            <w:r w:rsidRPr="00896F1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&amp;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20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Feb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. 201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6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 </w:t>
            </w: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  </w:t>
            </w:r>
          </w:p>
          <w:p w:rsidR="0066109C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17</w:t>
            </w:r>
            <w:r w:rsidRPr="00896F1F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, 18</w:t>
            </w:r>
            <w:r w:rsidRPr="00896F1F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</w:t>
            </w:r>
            <w:r w:rsidRPr="000C68E6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&amp; 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19</w:t>
            </w:r>
            <w:r w:rsidRPr="00896F1F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Mar.</w:t>
            </w:r>
            <w:r w:rsidRPr="000C68E6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201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6</w:t>
            </w:r>
          </w:p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                                                                  </w:t>
            </w:r>
          </w:p>
        </w:tc>
      </w:tr>
      <w:tr w:rsidR="0066109C" w:rsidRPr="000C68E6" w:rsidTr="00235782">
        <w:trPr>
          <w:trHeight w:val="586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02.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b/>
                <w:bCs/>
                <w:color w:val="009900"/>
                <w:sz w:val="24"/>
                <w:szCs w:val="24"/>
                <w:lang w:eastAsia="en-IN"/>
              </w:rPr>
              <w:t>VI sem. BE (EC,TE,IT &amp; EE)</w:t>
            </w:r>
          </w:p>
          <w:p w:rsidR="0066109C" w:rsidRPr="00C73D5F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8"/>
                <w:szCs w:val="24"/>
                <w:lang w:eastAsia="en-I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22</w:t>
            </w:r>
            <w:r w:rsidRPr="002A2DE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, 23</w:t>
            </w:r>
            <w:r w:rsidRPr="002A2DE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rd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&amp; 24</w:t>
            </w:r>
            <w:r w:rsidRPr="002A2DE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Feb. 2016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</w:t>
            </w: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   </w:t>
            </w:r>
          </w:p>
          <w:p w:rsidR="0066109C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21</w:t>
            </w:r>
            <w:r w:rsidRPr="002A2DEF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, 22</w:t>
            </w:r>
            <w:r w:rsidRPr="002A2DEF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and 24</w:t>
            </w:r>
            <w:r w:rsidRPr="002A2DEF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Mar. 2016</w:t>
            </w:r>
          </w:p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                                                                   </w:t>
            </w:r>
          </w:p>
        </w:tc>
      </w:tr>
      <w:tr w:rsidR="0066109C" w:rsidRPr="000C68E6" w:rsidTr="00235782">
        <w:trPr>
          <w:trHeight w:val="542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03.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b/>
                <w:bCs/>
                <w:color w:val="CC00CC"/>
                <w:sz w:val="24"/>
                <w:szCs w:val="24"/>
                <w:lang w:eastAsia="en-IN"/>
              </w:rPr>
              <w:t>VI sem. BE (CS,IS &amp; CV) &amp; IV sem. MCA</w:t>
            </w:r>
          </w:p>
          <w:p w:rsidR="0066109C" w:rsidRPr="00C73D5F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0"/>
                <w:szCs w:val="24"/>
                <w:lang w:eastAsia="en-I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9C" w:rsidRDefault="0066109C" w:rsidP="00235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25</w:t>
            </w:r>
            <w:r w:rsidRPr="00CA330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, 26</w:t>
            </w:r>
            <w:r w:rsidRPr="00CA330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&amp; 27</w:t>
            </w:r>
            <w:r w:rsidRPr="00CA330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 Feb. 2016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  </w:t>
            </w: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14</w:t>
            </w:r>
            <w:r w:rsidRPr="00CA3307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>, 15</w:t>
            </w:r>
            <w:r w:rsidRPr="00CA3307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&amp; 16</w:t>
            </w:r>
            <w:r w:rsidRPr="00CA3307"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CCC04"/>
                <w:sz w:val="24"/>
                <w:szCs w:val="24"/>
                <w:lang w:eastAsia="en-IN"/>
              </w:rPr>
              <w:t xml:space="preserve"> Mar.2016</w:t>
            </w: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   </w:t>
            </w:r>
          </w:p>
          <w:p w:rsidR="0066109C" w:rsidRPr="000C68E6" w:rsidRDefault="0066109C" w:rsidP="002357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       </w:t>
            </w:r>
            <w:r w:rsidRPr="000C68E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> </w:t>
            </w:r>
            <w:r w:rsidRPr="000C68E6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                                                     </w:t>
            </w:r>
          </w:p>
        </w:tc>
      </w:tr>
    </w:tbl>
    <w:p w:rsidR="0066109C" w:rsidRDefault="0066109C" w:rsidP="0066109C">
      <w:pPr>
        <w:pStyle w:val="Title"/>
        <w:rPr>
          <w:bCs w:val="0"/>
          <w:sz w:val="26"/>
        </w:rPr>
      </w:pPr>
    </w:p>
    <w:p w:rsidR="0066109C" w:rsidRDefault="0066109C" w:rsidP="0066109C">
      <w:pPr>
        <w:pStyle w:val="Title"/>
        <w:rPr>
          <w:bCs w:val="0"/>
          <w:sz w:val="26"/>
        </w:rPr>
      </w:pPr>
    </w:p>
    <w:p w:rsidR="0066109C" w:rsidRDefault="0066109C" w:rsidP="0066109C">
      <w:pPr>
        <w:pStyle w:val="Title"/>
        <w:rPr>
          <w:bCs w:val="0"/>
          <w:sz w:val="26"/>
        </w:rPr>
      </w:pPr>
      <w:r>
        <w:rPr>
          <w:bCs w:val="0"/>
          <w:sz w:val="26"/>
        </w:rPr>
        <w:t>TIME ALLOCATION FOR EACH DAY</w:t>
      </w:r>
    </w:p>
    <w:p w:rsidR="0066109C" w:rsidRDefault="0066109C" w:rsidP="0066109C">
      <w:pPr>
        <w:pStyle w:val="Title"/>
        <w:jc w:val="both"/>
        <w:rPr>
          <w:bCs w:val="0"/>
          <w:sz w:val="26"/>
        </w:rPr>
      </w:pPr>
    </w:p>
    <w:p w:rsidR="0066109C" w:rsidRDefault="0066109C" w:rsidP="0066109C">
      <w:pPr>
        <w:pStyle w:val="Title"/>
        <w:jc w:val="both"/>
        <w:rPr>
          <w:bCs w:val="0"/>
          <w:sz w:val="26"/>
        </w:rPr>
      </w:pPr>
    </w:p>
    <w:p w:rsidR="0066109C" w:rsidRDefault="0066109C" w:rsidP="0066109C">
      <w:pPr>
        <w:pStyle w:val="Title"/>
        <w:jc w:val="both"/>
        <w:rPr>
          <w:bCs w:val="0"/>
          <w:sz w:val="26"/>
        </w:rPr>
      </w:pPr>
      <w:r>
        <w:rPr>
          <w:bCs w:val="0"/>
          <w:sz w:val="26"/>
        </w:rPr>
        <w:tab/>
      </w:r>
      <w:r>
        <w:rPr>
          <w:bCs w:val="0"/>
          <w:sz w:val="26"/>
        </w:rPr>
        <w:tab/>
        <w:t>08.30 A.M. – 08.45 A.M.</w:t>
      </w:r>
      <w:r>
        <w:rPr>
          <w:bCs w:val="0"/>
          <w:sz w:val="26"/>
        </w:rPr>
        <w:tab/>
      </w:r>
      <w:r>
        <w:rPr>
          <w:bCs w:val="0"/>
          <w:sz w:val="26"/>
        </w:rPr>
        <w:tab/>
      </w:r>
      <w:r>
        <w:rPr>
          <w:bCs w:val="0"/>
          <w:sz w:val="26"/>
        </w:rPr>
        <w:tab/>
        <w:t xml:space="preserve">BREAKFAST </w:t>
      </w:r>
    </w:p>
    <w:p w:rsidR="0066109C" w:rsidRDefault="0066109C" w:rsidP="0066109C">
      <w:pPr>
        <w:pStyle w:val="Title"/>
        <w:jc w:val="both"/>
        <w:rPr>
          <w:bCs w:val="0"/>
          <w:sz w:val="26"/>
        </w:rPr>
      </w:pPr>
    </w:p>
    <w:p w:rsidR="0066109C" w:rsidRDefault="0066109C" w:rsidP="0066109C">
      <w:pPr>
        <w:pStyle w:val="Title"/>
        <w:ind w:left="720" w:firstLine="720"/>
        <w:jc w:val="both"/>
        <w:rPr>
          <w:bCs w:val="0"/>
          <w:sz w:val="26"/>
        </w:rPr>
      </w:pPr>
      <w:r>
        <w:rPr>
          <w:bCs w:val="0"/>
          <w:sz w:val="26"/>
        </w:rPr>
        <w:t>09.00 A.M. – 11.00 A.M.</w:t>
      </w:r>
      <w:r>
        <w:rPr>
          <w:bCs w:val="0"/>
          <w:sz w:val="26"/>
        </w:rPr>
        <w:tab/>
      </w:r>
      <w:r>
        <w:rPr>
          <w:bCs w:val="0"/>
          <w:sz w:val="26"/>
        </w:rPr>
        <w:tab/>
      </w:r>
      <w:r>
        <w:rPr>
          <w:bCs w:val="0"/>
          <w:sz w:val="26"/>
        </w:rPr>
        <w:tab/>
        <w:t xml:space="preserve">SESSION – I </w:t>
      </w:r>
    </w:p>
    <w:p w:rsidR="0066109C" w:rsidRDefault="0066109C" w:rsidP="0066109C">
      <w:pPr>
        <w:pStyle w:val="Title"/>
        <w:jc w:val="both"/>
        <w:rPr>
          <w:bCs w:val="0"/>
          <w:sz w:val="26"/>
        </w:rPr>
      </w:pPr>
    </w:p>
    <w:p w:rsidR="0066109C" w:rsidRDefault="0066109C" w:rsidP="0066109C">
      <w:pPr>
        <w:pStyle w:val="Title"/>
        <w:jc w:val="both"/>
        <w:rPr>
          <w:bCs w:val="0"/>
          <w:sz w:val="26"/>
        </w:rPr>
      </w:pPr>
      <w:r>
        <w:rPr>
          <w:bCs w:val="0"/>
          <w:sz w:val="26"/>
        </w:rPr>
        <w:tab/>
      </w:r>
      <w:r>
        <w:rPr>
          <w:bCs w:val="0"/>
          <w:sz w:val="26"/>
        </w:rPr>
        <w:tab/>
        <w:t>11.00 A.M. – 11.15 A.M.</w:t>
      </w:r>
      <w:r>
        <w:rPr>
          <w:bCs w:val="0"/>
          <w:sz w:val="26"/>
        </w:rPr>
        <w:tab/>
      </w:r>
      <w:r>
        <w:rPr>
          <w:bCs w:val="0"/>
          <w:sz w:val="26"/>
        </w:rPr>
        <w:tab/>
      </w:r>
      <w:r>
        <w:rPr>
          <w:bCs w:val="0"/>
          <w:sz w:val="26"/>
        </w:rPr>
        <w:tab/>
        <w:t>COFFEE BREAK</w:t>
      </w:r>
    </w:p>
    <w:p w:rsidR="0066109C" w:rsidRDefault="0066109C" w:rsidP="0066109C">
      <w:pPr>
        <w:pStyle w:val="Title"/>
        <w:jc w:val="both"/>
        <w:rPr>
          <w:bCs w:val="0"/>
          <w:sz w:val="26"/>
        </w:rPr>
      </w:pPr>
    </w:p>
    <w:p w:rsidR="0066109C" w:rsidRDefault="0066109C" w:rsidP="0066109C">
      <w:pPr>
        <w:pStyle w:val="Title"/>
        <w:jc w:val="both"/>
        <w:rPr>
          <w:bCs w:val="0"/>
          <w:sz w:val="26"/>
        </w:rPr>
      </w:pPr>
      <w:r>
        <w:rPr>
          <w:bCs w:val="0"/>
          <w:sz w:val="26"/>
        </w:rPr>
        <w:tab/>
      </w:r>
      <w:r>
        <w:rPr>
          <w:bCs w:val="0"/>
          <w:sz w:val="26"/>
        </w:rPr>
        <w:tab/>
        <w:t>11.15 A.M. – 12.30 P.M.</w:t>
      </w:r>
      <w:r>
        <w:rPr>
          <w:bCs w:val="0"/>
          <w:sz w:val="26"/>
        </w:rPr>
        <w:tab/>
      </w:r>
      <w:r>
        <w:rPr>
          <w:bCs w:val="0"/>
          <w:sz w:val="26"/>
        </w:rPr>
        <w:tab/>
      </w:r>
      <w:r>
        <w:rPr>
          <w:bCs w:val="0"/>
          <w:sz w:val="26"/>
        </w:rPr>
        <w:tab/>
        <w:t>SESSION – II</w:t>
      </w:r>
    </w:p>
    <w:p w:rsidR="0066109C" w:rsidRDefault="0066109C" w:rsidP="0066109C">
      <w:pPr>
        <w:pStyle w:val="Title"/>
        <w:jc w:val="both"/>
        <w:rPr>
          <w:bCs w:val="0"/>
          <w:sz w:val="26"/>
        </w:rPr>
      </w:pPr>
    </w:p>
    <w:p w:rsidR="0066109C" w:rsidRDefault="0066109C" w:rsidP="0066109C">
      <w:pPr>
        <w:pStyle w:val="Title"/>
        <w:jc w:val="both"/>
        <w:rPr>
          <w:bCs w:val="0"/>
          <w:sz w:val="26"/>
        </w:rPr>
      </w:pPr>
      <w:r>
        <w:rPr>
          <w:bCs w:val="0"/>
          <w:sz w:val="26"/>
        </w:rPr>
        <w:tab/>
      </w:r>
      <w:r>
        <w:rPr>
          <w:bCs w:val="0"/>
          <w:sz w:val="26"/>
        </w:rPr>
        <w:tab/>
        <w:t>12.30 P.M. – 02.00 P.M.</w:t>
      </w:r>
      <w:r>
        <w:rPr>
          <w:bCs w:val="0"/>
          <w:sz w:val="26"/>
        </w:rPr>
        <w:tab/>
      </w:r>
      <w:r>
        <w:rPr>
          <w:bCs w:val="0"/>
          <w:sz w:val="26"/>
        </w:rPr>
        <w:tab/>
      </w:r>
      <w:r>
        <w:rPr>
          <w:bCs w:val="0"/>
          <w:sz w:val="26"/>
        </w:rPr>
        <w:tab/>
        <w:t>LUNCH BREAK</w:t>
      </w:r>
    </w:p>
    <w:p w:rsidR="0066109C" w:rsidRDefault="0066109C" w:rsidP="0066109C">
      <w:pPr>
        <w:pStyle w:val="Title"/>
        <w:jc w:val="both"/>
        <w:rPr>
          <w:bCs w:val="0"/>
          <w:sz w:val="26"/>
        </w:rPr>
      </w:pPr>
    </w:p>
    <w:p w:rsidR="0066109C" w:rsidRDefault="0066109C" w:rsidP="0066109C">
      <w:pPr>
        <w:pStyle w:val="Title"/>
        <w:jc w:val="both"/>
        <w:rPr>
          <w:bCs w:val="0"/>
          <w:sz w:val="26"/>
        </w:rPr>
      </w:pPr>
      <w:r>
        <w:rPr>
          <w:bCs w:val="0"/>
          <w:sz w:val="26"/>
        </w:rPr>
        <w:tab/>
      </w:r>
      <w:r>
        <w:rPr>
          <w:bCs w:val="0"/>
          <w:sz w:val="26"/>
        </w:rPr>
        <w:tab/>
        <w:t>02.00 P.M. – 03.45 P.M.</w:t>
      </w:r>
      <w:r>
        <w:rPr>
          <w:bCs w:val="0"/>
          <w:sz w:val="26"/>
        </w:rPr>
        <w:tab/>
      </w:r>
      <w:r>
        <w:rPr>
          <w:bCs w:val="0"/>
          <w:sz w:val="26"/>
        </w:rPr>
        <w:tab/>
      </w:r>
      <w:r>
        <w:rPr>
          <w:bCs w:val="0"/>
          <w:sz w:val="26"/>
        </w:rPr>
        <w:tab/>
        <w:t>SESSION – III</w:t>
      </w:r>
    </w:p>
    <w:p w:rsidR="0066109C" w:rsidRDefault="0066109C" w:rsidP="0066109C">
      <w:pPr>
        <w:pStyle w:val="Title"/>
        <w:jc w:val="both"/>
        <w:rPr>
          <w:bCs w:val="0"/>
          <w:sz w:val="26"/>
        </w:rPr>
      </w:pPr>
    </w:p>
    <w:p w:rsidR="0066109C" w:rsidRDefault="0066109C" w:rsidP="0066109C">
      <w:pPr>
        <w:pStyle w:val="Title"/>
        <w:jc w:val="both"/>
        <w:rPr>
          <w:bCs w:val="0"/>
          <w:sz w:val="26"/>
        </w:rPr>
      </w:pPr>
      <w:r>
        <w:rPr>
          <w:bCs w:val="0"/>
          <w:sz w:val="26"/>
        </w:rPr>
        <w:tab/>
      </w:r>
      <w:r>
        <w:rPr>
          <w:bCs w:val="0"/>
          <w:sz w:val="26"/>
        </w:rPr>
        <w:tab/>
        <w:t>03.45 P.M. – 04.00 P.M.</w:t>
      </w:r>
      <w:r>
        <w:rPr>
          <w:bCs w:val="0"/>
          <w:sz w:val="26"/>
        </w:rPr>
        <w:tab/>
      </w:r>
      <w:r>
        <w:rPr>
          <w:bCs w:val="0"/>
          <w:sz w:val="26"/>
        </w:rPr>
        <w:tab/>
      </w:r>
      <w:r>
        <w:rPr>
          <w:bCs w:val="0"/>
          <w:sz w:val="26"/>
        </w:rPr>
        <w:tab/>
        <w:t>TEA BREAK</w:t>
      </w:r>
    </w:p>
    <w:p w:rsidR="0066109C" w:rsidRDefault="0066109C" w:rsidP="0066109C">
      <w:pPr>
        <w:pStyle w:val="Title"/>
        <w:jc w:val="both"/>
        <w:rPr>
          <w:bCs w:val="0"/>
          <w:sz w:val="26"/>
        </w:rPr>
      </w:pPr>
    </w:p>
    <w:p w:rsidR="0066109C" w:rsidRDefault="0066109C" w:rsidP="0066109C">
      <w:pPr>
        <w:pStyle w:val="Title"/>
        <w:jc w:val="both"/>
        <w:rPr>
          <w:bCs w:val="0"/>
          <w:sz w:val="26"/>
        </w:rPr>
      </w:pPr>
      <w:r>
        <w:rPr>
          <w:bCs w:val="0"/>
          <w:sz w:val="26"/>
        </w:rPr>
        <w:tab/>
      </w:r>
      <w:r>
        <w:rPr>
          <w:bCs w:val="0"/>
          <w:sz w:val="26"/>
        </w:rPr>
        <w:tab/>
        <w:t xml:space="preserve">04.00 P.M. – 05.15 P.M. </w:t>
      </w:r>
      <w:r>
        <w:rPr>
          <w:bCs w:val="0"/>
          <w:sz w:val="26"/>
        </w:rPr>
        <w:tab/>
      </w:r>
      <w:r>
        <w:rPr>
          <w:bCs w:val="0"/>
          <w:sz w:val="26"/>
        </w:rPr>
        <w:tab/>
      </w:r>
      <w:r>
        <w:rPr>
          <w:bCs w:val="0"/>
          <w:sz w:val="26"/>
        </w:rPr>
        <w:tab/>
        <w:t>SESSION – IV</w:t>
      </w:r>
    </w:p>
    <w:p w:rsidR="0066109C" w:rsidRDefault="0066109C" w:rsidP="0066109C">
      <w:pPr>
        <w:jc w:val="center"/>
        <w:rPr>
          <w:rFonts w:ascii="Calibri" w:eastAsia="Calibri" w:hAnsi="Calibri" w:cs="Times New Roman"/>
          <w:b/>
          <w:sz w:val="30"/>
        </w:rPr>
      </w:pPr>
    </w:p>
    <w:p w:rsidR="0066109C" w:rsidRDefault="0066109C" w:rsidP="0066109C">
      <w:pPr>
        <w:jc w:val="center"/>
        <w:rPr>
          <w:b/>
          <w:sz w:val="30"/>
        </w:rPr>
      </w:pPr>
      <w:r>
        <w:rPr>
          <w:rFonts w:ascii="Calibri" w:eastAsia="Calibri" w:hAnsi="Calibri" w:cs="Times New Roman"/>
          <w:b/>
          <w:sz w:val="30"/>
        </w:rPr>
        <w:t>***</w:t>
      </w:r>
    </w:p>
    <w:p w:rsidR="003A44CE" w:rsidRDefault="003A44CE"/>
    <w:sectPr w:rsidR="003A44CE" w:rsidSect="003A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109C"/>
    <w:rsid w:val="003A44CE"/>
    <w:rsid w:val="00661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6109C"/>
    <w:pPr>
      <w:spacing w:after="0" w:line="240" w:lineRule="auto"/>
      <w:jc w:val="center"/>
    </w:pPr>
    <w:rPr>
      <w:rFonts w:ascii="Arial" w:eastAsia="Times New Roman" w:hAnsi="Arial" w:cs="Arial"/>
      <w:b/>
      <w:bCs/>
      <w:sz w:val="50"/>
      <w:szCs w:val="18"/>
      <w:lang w:val="en-US"/>
    </w:rPr>
  </w:style>
  <w:style w:type="character" w:customStyle="1" w:styleId="TitleChar">
    <w:name w:val="Title Char"/>
    <w:basedOn w:val="DefaultParagraphFont"/>
    <w:link w:val="Title"/>
    <w:rsid w:val="0066109C"/>
    <w:rPr>
      <w:rFonts w:ascii="Arial" w:eastAsia="Times New Roman" w:hAnsi="Arial" w:cs="Arial"/>
      <w:b/>
      <w:bCs/>
      <w:sz w:val="50"/>
      <w:szCs w:val="18"/>
      <w:lang w:val="en-US"/>
    </w:rPr>
  </w:style>
  <w:style w:type="table" w:styleId="TableGrid">
    <w:name w:val="Table Grid"/>
    <w:basedOn w:val="TableNormal"/>
    <w:uiPriority w:val="59"/>
    <w:rsid w:val="00661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Geetha</cp:lastModifiedBy>
  <cp:revision>1</cp:revision>
  <dcterms:created xsi:type="dcterms:W3CDTF">2016-02-17T10:53:00Z</dcterms:created>
  <dcterms:modified xsi:type="dcterms:W3CDTF">2016-02-17T11:03:00Z</dcterms:modified>
</cp:coreProperties>
</file>