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5-6:</w:t>
      </w:r>
      <w:r>
        <w:t xml:space="preserve"> </w:t>
      </w:r>
      <w:r>
        <w:t xml:space="preserve">Prepare</w:t>
      </w:r>
      <w:r>
        <w:t xml:space="preserve"> </w:t>
      </w:r>
      <w:r>
        <w:t xml:space="preserve">-</w:t>
      </w:r>
      <w:r>
        <w:t xml:space="preserve"> </w:t>
      </w:r>
      <w:r>
        <w:t xml:space="preserve">Scatterplots,</w:t>
      </w:r>
      <w:r>
        <w:t xml:space="preserve"> </w:t>
      </w:r>
      <w:r>
        <w:t xml:space="preserve">Bubble</w:t>
      </w:r>
      <w:r>
        <w:t xml:space="preserve"> </w:t>
      </w:r>
      <w:r>
        <w:t xml:space="preserve">Charts,</w:t>
      </w:r>
      <w:r>
        <w:t xml:space="preserve"> </w:t>
      </w:r>
      <w:r>
        <w:t xml:space="preserve">and</w:t>
      </w:r>
      <w:r>
        <w:t xml:space="preserve"> </w:t>
      </w:r>
      <w:r>
        <w:t xml:space="preserve">Density</w:t>
      </w:r>
      <w:r>
        <w:t xml:space="preserve"> </w:t>
      </w:r>
      <w:r>
        <w:t xml:space="preserve">Plots</w:t>
      </w:r>
    </w:p>
    <w:p>
      <w:pPr>
        <w:pStyle w:val="Author"/>
      </w:pPr>
      <w:r>
        <w:t xml:space="preserve">Shani</w:t>
      </w:r>
      <w:r>
        <w:t xml:space="preserve"> </w:t>
      </w:r>
      <w:r>
        <w:t xml:space="preserve">Kumar</w:t>
      </w:r>
    </w:p>
    <w:p>
      <w:pPr>
        <w:pStyle w:val="Heading2"/>
      </w:pPr>
      <w:bookmarkStart w:id="20" w:name="week-5-6-exercises-charts"/>
      <w:r>
        <w:t xml:space="preserve">Week 5-6: Exercises: Charts</w:t>
      </w:r>
      <w:bookmarkEnd w:id="20"/>
    </w:p>
    <w:p>
      <w:pPr>
        <w:pStyle w:val="FirstParagraph"/>
      </w:pPr>
      <w:r>
        <w:t xml:space="preserve">You need to submit 3 scatterplots, 3 bubble charts and 3 density plot charts using Tableau or PowerBI, Python and R using the data below (or your own datasets). You can also submit using D3. You can choose which library to use in Python or R, documentation is provided to help you decide and as you start to play around in the libraries, you will decide which you prefer.</w:t>
      </w:r>
    </w:p>
    <w:p>
      <w:pPr>
        <w:pStyle w:val="BodyText"/>
      </w:pPr>
      <w:r>
        <w:rPr>
          <w:b/>
        </w:rPr>
        <w:t xml:space="preserve">Data source</w:t>
      </w:r>
      <w:r>
        <w:t xml:space="preserve"> </w:t>
      </w:r>
      <w:r>
        <w:t xml:space="preserve">We are using dataset from</w:t>
      </w:r>
      <w:r>
        <w:t xml:space="preserve"> </w:t>
      </w:r>
      <w:hyperlink r:id="rId21">
        <w:r>
          <w:rPr>
            <w:rStyle w:val="Hyperlink"/>
          </w:rPr>
          <w:t xml:space="preserve">Data Source URL</w:t>
        </w:r>
      </w:hyperlink>
      <w:r>
        <w:t xml:space="preserve"> </w:t>
      </w:r>
      <w:r>
        <w:t xml:space="preserve">file.</w:t>
      </w:r>
    </w:p>
    <w:p>
      <w:pPr>
        <w:pStyle w:val="SourceCode"/>
      </w:pPr>
      <w:r>
        <w:rPr>
          <w:rStyle w:val="VerbatimChar"/>
        </w:rPr>
        <w:t xml:space="preserve">##        state murder forcible_rape robbery aggravated_assault burglary</w:t>
      </w:r>
      <w:r>
        <w:br w:type="textWrapping"/>
      </w:r>
      <w:r>
        <w:rPr>
          <w:rStyle w:val="VerbatimChar"/>
        </w:rPr>
        <w:t xml:space="preserve">## 1    Alabama    8.2          34.3   141.4              247.8    953.8</w:t>
      </w:r>
      <w:r>
        <w:br w:type="textWrapping"/>
      </w:r>
      <w:r>
        <w:rPr>
          <w:rStyle w:val="VerbatimChar"/>
        </w:rPr>
        <w:t xml:space="preserve">## 2     Alaska    4.8          81.1    80.9              465.1    622.5</w:t>
      </w:r>
      <w:r>
        <w:br w:type="textWrapping"/>
      </w:r>
      <w:r>
        <w:rPr>
          <w:rStyle w:val="VerbatimChar"/>
        </w:rPr>
        <w:t xml:space="preserve">## 3    Arizona    7.5          33.8   144.4              327.4    948.4</w:t>
      </w:r>
      <w:r>
        <w:br w:type="textWrapping"/>
      </w:r>
      <w:r>
        <w:rPr>
          <w:rStyle w:val="VerbatimChar"/>
        </w:rPr>
        <w:t xml:space="preserve">## 4   Arkansas    6.7          42.9    91.1              386.8   1084.6</w:t>
      </w:r>
      <w:r>
        <w:br w:type="textWrapping"/>
      </w:r>
      <w:r>
        <w:rPr>
          <w:rStyle w:val="VerbatimChar"/>
        </w:rPr>
        <w:t xml:space="preserve">## 5 California    6.9          26.0   176.1              317.3    693.3</w:t>
      </w:r>
      <w:r>
        <w:br w:type="textWrapping"/>
      </w:r>
      <w:r>
        <w:rPr>
          <w:rStyle w:val="VerbatimChar"/>
        </w:rPr>
        <w:t xml:space="preserve">## 6   Colorado    3.7          43.4    84.6              264.7    744.8</w:t>
      </w:r>
      <w:r>
        <w:br w:type="textWrapping"/>
      </w:r>
      <w:r>
        <w:rPr>
          <w:rStyle w:val="VerbatimChar"/>
        </w:rPr>
        <w:t xml:space="preserve">##   larceny_theft motor_vehicle_theft population</w:t>
      </w:r>
      <w:r>
        <w:br w:type="textWrapping"/>
      </w:r>
      <w:r>
        <w:rPr>
          <w:rStyle w:val="VerbatimChar"/>
        </w:rPr>
        <w:t xml:space="preserve">## 1        2650.0               288.3    4545049</w:t>
      </w:r>
      <w:r>
        <w:br w:type="textWrapping"/>
      </w:r>
      <w:r>
        <w:rPr>
          <w:rStyle w:val="VerbatimChar"/>
        </w:rPr>
        <w:t xml:space="preserve">## 2        2599.1               391.0     669488</w:t>
      </w:r>
      <w:r>
        <w:br w:type="textWrapping"/>
      </w:r>
      <w:r>
        <w:rPr>
          <w:rStyle w:val="VerbatimChar"/>
        </w:rPr>
        <w:t xml:space="preserve">## 3        2965.2               924.4    5974834</w:t>
      </w:r>
      <w:r>
        <w:br w:type="textWrapping"/>
      </w:r>
      <w:r>
        <w:rPr>
          <w:rStyle w:val="VerbatimChar"/>
        </w:rPr>
        <w:t xml:space="preserve">## 4        2711.2               262.1    2776221</w:t>
      </w:r>
      <w:r>
        <w:br w:type="textWrapping"/>
      </w:r>
      <w:r>
        <w:rPr>
          <w:rStyle w:val="VerbatimChar"/>
        </w:rPr>
        <w:t xml:space="preserve">## 5        1916.5               712.8   35795255</w:t>
      </w:r>
      <w:r>
        <w:br w:type="textWrapping"/>
      </w:r>
      <w:r>
        <w:rPr>
          <w:rStyle w:val="VerbatimChar"/>
        </w:rPr>
        <w:t xml:space="preserve">## 6        2735.2               559.5    4660780</w:t>
      </w:r>
    </w:p>
    <w:p>
      <w:pPr>
        <w:pStyle w:val="Heading3"/>
      </w:pPr>
      <w:bookmarkStart w:id="22" w:name="data-structure"/>
      <w:r>
        <w:t xml:space="preserve">Data structure:</w:t>
      </w:r>
      <w:bookmarkEnd w:id="22"/>
    </w:p>
    <w:p>
      <w:pPr>
        <w:pStyle w:val="SourceCode"/>
      </w:pPr>
      <w:r>
        <w:rPr>
          <w:rStyle w:val="VerbatimChar"/>
        </w:rPr>
        <w:t xml:space="preserve">## 'data.frame':    51 obs. of  9 variables:</w:t>
      </w:r>
      <w:r>
        <w:br w:type="textWrapping"/>
      </w:r>
      <w:r>
        <w:rPr>
          <w:rStyle w:val="VerbatimChar"/>
        </w:rPr>
        <w:t xml:space="preserve">##  $ state              : Factor w/ 52 levels "Alabama","Alaska",..: 1 2 3 4 5 6 7 8 9 10 ...</w:t>
      </w:r>
      <w:r>
        <w:br w:type="textWrapping"/>
      </w:r>
      <w:r>
        <w:rPr>
          <w:rStyle w:val="VerbatimChar"/>
        </w:rPr>
        <w:t xml:space="preserve">##  $ murder             : num  8.2 4.8 7.5 6.7 6.9 3.7 2.9 4.4 35.4 5 ...</w:t>
      </w:r>
      <w:r>
        <w:br w:type="textWrapping"/>
      </w:r>
      <w:r>
        <w:rPr>
          <w:rStyle w:val="VerbatimChar"/>
        </w:rPr>
        <w:t xml:space="preserve">##  $ forcible_rape      : num  34.3 81.1 33.8 42.9 26 43.4 20 44.7 30.2 37.1 ...</w:t>
      </w:r>
      <w:r>
        <w:br w:type="textWrapping"/>
      </w:r>
      <w:r>
        <w:rPr>
          <w:rStyle w:val="VerbatimChar"/>
        </w:rPr>
        <w:t xml:space="preserve">##  $ robbery            : num  141.4 80.9 144.4 91.1 176.1 ...</w:t>
      </w:r>
      <w:r>
        <w:br w:type="textWrapping"/>
      </w:r>
      <w:r>
        <w:rPr>
          <w:rStyle w:val="VerbatimChar"/>
        </w:rPr>
        <w:t xml:space="preserve">##  $ aggravated_assault : num  248 465 327 387 317 ...</w:t>
      </w:r>
      <w:r>
        <w:br w:type="textWrapping"/>
      </w:r>
      <w:r>
        <w:rPr>
          <w:rStyle w:val="VerbatimChar"/>
        </w:rPr>
        <w:t xml:space="preserve">##  $ burglary           : num  954 622 948 1085 693 ...</w:t>
      </w:r>
      <w:r>
        <w:br w:type="textWrapping"/>
      </w:r>
      <w:r>
        <w:rPr>
          <w:rStyle w:val="VerbatimChar"/>
        </w:rPr>
        <w:t xml:space="preserve">##  $ larceny_theft      : num  2650 2599 2965 2711 1916 ...</w:t>
      </w:r>
      <w:r>
        <w:br w:type="textWrapping"/>
      </w:r>
      <w:r>
        <w:rPr>
          <w:rStyle w:val="VerbatimChar"/>
        </w:rPr>
        <w:t xml:space="preserve">##  $ motor_vehicle_theft: num  288 391 924 262 713 ...</w:t>
      </w:r>
      <w:r>
        <w:br w:type="textWrapping"/>
      </w:r>
      <w:r>
        <w:rPr>
          <w:rStyle w:val="VerbatimChar"/>
        </w:rPr>
        <w:t xml:space="preserve">##  $ population         : int  4545049 669488 5974834 2776221 35795255 4660780 3477416 839906 582049 17783868 ...</w:t>
      </w:r>
    </w:p>
    <w:p>
      <w:r>
        <w:br w:type="page"/>
      </w:r>
    </w:p>
    <w:p>
      <w:pPr>
        <w:pStyle w:val="Heading3"/>
      </w:pPr>
      <w:bookmarkStart w:id="23" w:name="construct-charts"/>
      <w:r>
        <w:t xml:space="preserve">Construct Charts:</w:t>
      </w:r>
      <w:bookmarkEnd w:id="23"/>
    </w:p>
    <w:p>
      <w:pPr>
        <w:pStyle w:val="FirstParagraph"/>
      </w:pPr>
      <w:r>
        <w:rPr>
          <w:b/>
        </w:rPr>
        <w:t xml:space="preserve">Scatterplot</w:t>
      </w:r>
    </w:p>
    <w:p>
      <w:pPr>
        <w:pStyle w:val="BodyText"/>
      </w:pPr>
      <w:r>
        <w:t xml:space="preserve">Plot: Motor Vehicle Theft Incidents vs Robbery Incidents</w:t>
      </w:r>
      <w:r>
        <w:t xml:space="preserve"> </w:t>
      </w:r>
      <w:r>
        <w:drawing>
          <wp:inline>
            <wp:extent cx="5334000" cy="4267200"/>
            <wp:effectExtent b="0" l="0" r="0" t="0"/>
            <wp:docPr descr="" title="" id="1" name="Picture"/>
            <a:graphic>
              <a:graphicData uri="http://schemas.openxmlformats.org/drawingml/2006/picture">
                <pic:pic>
                  <pic:nvPicPr>
                    <pic:cNvPr descr="Expercise_Chart_R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BodyText"/>
      </w:pPr>
      <w:r>
        <w:rPr>
          <w:b/>
        </w:rPr>
        <w:t xml:space="preserve">Bubble Chart</w:t>
      </w:r>
    </w:p>
    <w:p>
      <w:pPr>
        <w:pStyle w:val="BodyText"/>
      </w:pPr>
      <w:r>
        <w:t xml:space="preserve">Plot: Motor Vehicle Theft Incidents vs Robbery Incidents (Bubble Size - Murder)</w:t>
      </w:r>
      <w:r>
        <w:t xml:space="preserve"> </w:t>
      </w:r>
      <w:r>
        <w:drawing>
          <wp:inline>
            <wp:extent cx="5334000" cy="4267200"/>
            <wp:effectExtent b="0" l="0" r="0" t="0"/>
            <wp:docPr descr="" title="" id="1" name="Picture"/>
            <a:graphic>
              <a:graphicData uri="http://schemas.openxmlformats.org/drawingml/2006/picture">
                <pic:pic>
                  <pic:nvPicPr>
                    <pic:cNvPr descr="Expercise_Chart_R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BodyText"/>
      </w:pPr>
      <w:r>
        <w:rPr>
          <w:b/>
        </w:rPr>
        <w:t xml:space="preserve">Density Plot</w:t>
      </w:r>
    </w:p>
    <w:p>
      <w:pPr>
        <w:pStyle w:val="BodyText"/>
      </w:pPr>
      <w:r>
        <w:t xml:space="preserve">Density Plot: For Burglary Incidents</w:t>
      </w:r>
      <w:r>
        <w:t xml:space="preserve"> </w:t>
      </w:r>
      <w:r>
        <w:drawing>
          <wp:inline>
            <wp:extent cx="5334000" cy="4267200"/>
            <wp:effectExtent b="0" l="0" r="0" t="0"/>
            <wp:docPr descr="" title="" id="1" name="Picture"/>
            <a:graphic>
              <a:graphicData uri="http://schemas.openxmlformats.org/drawingml/2006/picture">
                <pic:pic>
                  <pic:nvPicPr>
                    <pic:cNvPr descr="Expercise_Chart_R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s://content.bellevue.edu/cst/dsc/640/datasets/ex4-2.zip" TargetMode="External" /></Relationships>
</file>

<file path=word/_rels/footnotes.xml.rels><?xml version="1.0" encoding="UTF-8"?>
<Relationships xmlns="http://schemas.openxmlformats.org/package/2006/relationships"><Relationship Type="http://schemas.openxmlformats.org/officeDocument/2006/relationships/hyperlink" Id="rId21" Target="https://content.bellevue.edu/cst/dsc/640/datasets/ex4-2.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5-6: Prepare - Scatterplots, Bubble Charts, and Density Plots</dc:title>
  <dc:creator>Shani Kumar</dc:creator>
  <cp:keywords/>
  <dcterms:created xsi:type="dcterms:W3CDTF">2020-10-26T06:37:53Z</dcterms:created>
  <dcterms:modified xsi:type="dcterms:W3CDTF">2020-10-26T06:37:53Z</dcterms:modified>
</cp:coreProperties>
</file>