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6FD9" w14:textId="7B1FF86D" w:rsidR="009C5E75" w:rsidRPr="00AB61BC" w:rsidRDefault="00A23F95">
      <w:pPr>
        <w:rPr>
          <w:rFonts w:ascii="Californian FB" w:hAnsi="Californian FB"/>
          <w:sz w:val="20"/>
          <w:szCs w:val="20"/>
        </w:rPr>
      </w:pPr>
      <w:r w:rsidRPr="00AB61BC">
        <w:rPr>
          <w:rFonts w:ascii="Californian FB" w:hAnsi="Californian FB"/>
          <w:sz w:val="20"/>
          <w:szCs w:val="20"/>
        </w:rPr>
        <w:t xml:space="preserve">Team </w:t>
      </w:r>
      <w:r w:rsidR="00405551" w:rsidRPr="00AB61BC">
        <w:rPr>
          <w:rFonts w:ascii="Californian FB" w:hAnsi="Californian FB"/>
          <w:sz w:val="20"/>
          <w:szCs w:val="20"/>
        </w:rPr>
        <w:t xml:space="preserve">Charter Grading Rubric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59"/>
        <w:gridCol w:w="2193"/>
        <w:gridCol w:w="1953"/>
        <w:gridCol w:w="1824"/>
        <w:gridCol w:w="1528"/>
        <w:gridCol w:w="1833"/>
      </w:tblGrid>
      <w:tr w:rsidR="00AB61BC" w:rsidRPr="00AB61BC" w14:paraId="44B9299D" w14:textId="77777777" w:rsidTr="00D27CD1">
        <w:tc>
          <w:tcPr>
            <w:tcW w:w="1284" w:type="dxa"/>
          </w:tcPr>
          <w:p w14:paraId="0842B671" w14:textId="77777777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</w:p>
        </w:tc>
        <w:tc>
          <w:tcPr>
            <w:tcW w:w="2346" w:type="dxa"/>
            <w:vAlign w:val="center"/>
          </w:tcPr>
          <w:p w14:paraId="025DC2C7" w14:textId="449D2950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</w:t>
            </w:r>
            <w:r w:rsidR="00D27CD1" w:rsidRPr="00AB61BC">
              <w:rPr>
                <w:rFonts w:ascii="Californian FB" w:eastAsia="Arial" w:hAnsi="Californian FB" w:cstheme="minorHAnsi"/>
                <w:sz w:val="22"/>
                <w:szCs w:val="22"/>
              </w:rPr>
              <w:t>9-10</w:t>
            </w:r>
          </w:p>
        </w:tc>
        <w:tc>
          <w:tcPr>
            <w:tcW w:w="2041" w:type="dxa"/>
            <w:vAlign w:val="center"/>
          </w:tcPr>
          <w:p w14:paraId="620608D5" w14:textId="329BDD87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</w:t>
            </w:r>
            <w:r w:rsidR="00EB18E7" w:rsidRPr="00AB61BC">
              <w:rPr>
                <w:rFonts w:ascii="Californian FB" w:eastAsia="Arial" w:hAnsi="Californian FB" w:cstheme="minorHAnsi"/>
                <w:sz w:val="22"/>
                <w:szCs w:val="22"/>
              </w:rPr>
              <w:t>8</w:t>
            </w: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-7 </w:t>
            </w:r>
          </w:p>
        </w:tc>
        <w:tc>
          <w:tcPr>
            <w:tcW w:w="1704" w:type="dxa"/>
            <w:vAlign w:val="center"/>
          </w:tcPr>
          <w:p w14:paraId="1C8DCA98" w14:textId="208E53B2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</w:t>
            </w:r>
            <w:r w:rsidR="00EB18E7" w:rsidRPr="00AB61BC">
              <w:rPr>
                <w:rFonts w:ascii="Californian FB" w:eastAsia="Arial" w:hAnsi="Californian FB" w:cstheme="minorHAnsi"/>
                <w:sz w:val="22"/>
                <w:szCs w:val="22"/>
              </w:rPr>
              <w:t>5-6</w:t>
            </w:r>
          </w:p>
        </w:tc>
        <w:tc>
          <w:tcPr>
            <w:tcW w:w="1530" w:type="dxa"/>
            <w:vAlign w:val="center"/>
          </w:tcPr>
          <w:p w14:paraId="06A1F354" w14:textId="0F2D8A5D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</w:t>
            </w:r>
            <w:r w:rsidR="00EB18E7" w:rsidRPr="00AB61BC">
              <w:rPr>
                <w:rFonts w:ascii="Californian FB" w:eastAsia="Arial" w:hAnsi="Californian FB" w:cstheme="minorHAnsi"/>
                <w:sz w:val="22"/>
                <w:szCs w:val="22"/>
              </w:rPr>
              <w:t>3-4</w:t>
            </w:r>
          </w:p>
        </w:tc>
        <w:tc>
          <w:tcPr>
            <w:tcW w:w="1885" w:type="dxa"/>
            <w:vAlign w:val="center"/>
          </w:tcPr>
          <w:p w14:paraId="0E008348" w14:textId="5F311F08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</w:t>
            </w:r>
            <w:r w:rsidR="00EB18E7" w:rsidRPr="00AB61BC">
              <w:rPr>
                <w:rFonts w:ascii="Californian FB" w:eastAsia="Arial" w:hAnsi="Californian FB" w:cstheme="minorHAnsi"/>
                <w:sz w:val="22"/>
                <w:szCs w:val="22"/>
              </w:rPr>
              <w:t>0-1</w:t>
            </w:r>
          </w:p>
        </w:tc>
      </w:tr>
      <w:tr w:rsidR="00AB61BC" w:rsidRPr="00AB61BC" w14:paraId="64E8690D" w14:textId="77777777" w:rsidTr="00D27CD1">
        <w:tc>
          <w:tcPr>
            <w:tcW w:w="1284" w:type="dxa"/>
          </w:tcPr>
          <w:p w14:paraId="0A5A9E29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Grammar &amp; </w:t>
            </w:r>
          </w:p>
          <w:p w14:paraId="51722E1C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Mechanics </w:t>
            </w:r>
          </w:p>
          <w:p w14:paraId="245FD040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(20%) </w:t>
            </w:r>
          </w:p>
          <w:p w14:paraId="0AC4E631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 </w:t>
            </w:r>
          </w:p>
          <w:p w14:paraId="0E7E3851" w14:textId="3EBFAF75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2346" w:type="dxa"/>
          </w:tcPr>
          <w:p w14:paraId="1B432B75" w14:textId="3C231E56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Clear, concise sentences. No grammatical errors. </w:t>
            </w:r>
          </w:p>
        </w:tc>
        <w:tc>
          <w:tcPr>
            <w:tcW w:w="2041" w:type="dxa"/>
            <w:vAlign w:val="center"/>
          </w:tcPr>
          <w:p w14:paraId="2A4F99B8" w14:textId="77777777" w:rsidR="009C5E75" w:rsidRPr="00AB61BC" w:rsidRDefault="009C5E75" w:rsidP="00EB18E7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Mostly clear, concise sentences. </w:t>
            </w:r>
          </w:p>
          <w:p w14:paraId="4AC8DE77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May have some minor grammatical errors. </w:t>
            </w:r>
          </w:p>
          <w:p w14:paraId="7AE6EB89" w14:textId="170B6508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704" w:type="dxa"/>
            <w:vAlign w:val="center"/>
          </w:tcPr>
          <w:p w14:paraId="2B2FA9AB" w14:textId="7F99BF95" w:rsidR="009C5E75" w:rsidRPr="00AB61BC" w:rsidRDefault="009C5E75" w:rsidP="00EB18E7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>Adequate</w:t>
            </w:r>
            <w:r w:rsidR="00D27CD1"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</w:t>
            </w: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sentence structure but may require editing for clarity/wordiness. </w:t>
            </w:r>
          </w:p>
          <w:p w14:paraId="07E6E447" w14:textId="4D9B9178" w:rsidR="009C5E75" w:rsidRPr="00AB61BC" w:rsidRDefault="009C5E75" w:rsidP="00EB18E7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Some grammatical errors, but these do not impede understanding. </w:t>
            </w:r>
          </w:p>
        </w:tc>
        <w:tc>
          <w:tcPr>
            <w:tcW w:w="1530" w:type="dxa"/>
          </w:tcPr>
          <w:p w14:paraId="5EE231FD" w14:textId="77777777" w:rsidR="009C5E75" w:rsidRPr="00AB61BC" w:rsidRDefault="009C5E75" w:rsidP="00EB18E7">
            <w:pPr>
              <w:ind w:right="102"/>
              <w:jc w:val="both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Poor sentence structure.  Writing may be wordy or </w:t>
            </w:r>
          </w:p>
          <w:p w14:paraId="26A499BE" w14:textId="77777777" w:rsidR="009C5E75" w:rsidRPr="00AB61BC" w:rsidRDefault="009C5E75" w:rsidP="00EB18E7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difficult to follow in places. </w:t>
            </w:r>
          </w:p>
          <w:p w14:paraId="13AAD7E8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3FD034DC" w14:textId="1C299682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Many grammatical errors. </w:t>
            </w:r>
          </w:p>
        </w:tc>
        <w:tc>
          <w:tcPr>
            <w:tcW w:w="1885" w:type="dxa"/>
          </w:tcPr>
          <w:p w14:paraId="027FA7B0" w14:textId="77777777" w:rsidR="009C5E75" w:rsidRPr="00AB61BC" w:rsidRDefault="009C5E75" w:rsidP="00EB18E7">
            <w:pPr>
              <w:ind w:right="187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Very poor sentence structure, and/or Uses inappropriate language or language that is too informal. </w:t>
            </w:r>
          </w:p>
          <w:p w14:paraId="7650AFB9" w14:textId="77777777" w:rsidR="009C5E75" w:rsidRPr="00AB61BC" w:rsidRDefault="009C5E75" w:rsidP="00EB18E7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3188B730" w14:textId="10725388" w:rsidR="009C5E75" w:rsidRPr="00AB61BC" w:rsidRDefault="009C5E75" w:rsidP="00EB18E7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Significant grammatical errors. </w:t>
            </w:r>
          </w:p>
        </w:tc>
      </w:tr>
      <w:tr w:rsidR="00D27CD1" w:rsidRPr="00AB61BC" w14:paraId="24416947" w14:textId="77777777" w:rsidTr="002268A2">
        <w:tc>
          <w:tcPr>
            <w:tcW w:w="1284" w:type="dxa"/>
          </w:tcPr>
          <w:p w14:paraId="3FC01A9A" w14:textId="77777777" w:rsidR="00D27CD1" w:rsidRPr="00AB61BC" w:rsidRDefault="00D27CD1" w:rsidP="00D27CD1">
            <w:pPr>
              <w:spacing w:after="26"/>
              <w:rPr>
                <w:rFonts w:ascii="Californian FB" w:eastAsia="Arial" w:hAnsi="Californian FB" w:cstheme="minorHAnsi"/>
                <w:sz w:val="22"/>
                <w:szCs w:val="22"/>
              </w:rPr>
            </w:pPr>
          </w:p>
        </w:tc>
        <w:tc>
          <w:tcPr>
            <w:tcW w:w="2346" w:type="dxa"/>
            <w:vAlign w:val="center"/>
          </w:tcPr>
          <w:p w14:paraId="47C96C72" w14:textId="6E881585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9-10</w:t>
            </w:r>
          </w:p>
        </w:tc>
        <w:tc>
          <w:tcPr>
            <w:tcW w:w="2041" w:type="dxa"/>
            <w:vAlign w:val="center"/>
          </w:tcPr>
          <w:p w14:paraId="15523DD7" w14:textId="75AE74C4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8-7 </w:t>
            </w:r>
          </w:p>
        </w:tc>
        <w:tc>
          <w:tcPr>
            <w:tcW w:w="1704" w:type="dxa"/>
            <w:vAlign w:val="center"/>
          </w:tcPr>
          <w:p w14:paraId="0F1B0E37" w14:textId="40C2814F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5-6</w:t>
            </w:r>
          </w:p>
        </w:tc>
        <w:tc>
          <w:tcPr>
            <w:tcW w:w="1530" w:type="dxa"/>
            <w:vAlign w:val="center"/>
          </w:tcPr>
          <w:p w14:paraId="1BFD14CC" w14:textId="00E78227" w:rsidR="00D27CD1" w:rsidRPr="00AB61BC" w:rsidRDefault="00D27CD1" w:rsidP="00D27CD1">
            <w:pPr>
              <w:ind w:right="102"/>
              <w:jc w:val="both"/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3-4</w:t>
            </w:r>
          </w:p>
        </w:tc>
        <w:tc>
          <w:tcPr>
            <w:tcW w:w="1885" w:type="dxa"/>
            <w:vAlign w:val="center"/>
          </w:tcPr>
          <w:p w14:paraId="57138E28" w14:textId="4C78CC76" w:rsidR="00D27CD1" w:rsidRPr="00AB61BC" w:rsidRDefault="00D27CD1" w:rsidP="00D27CD1">
            <w:pPr>
              <w:ind w:right="187"/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0-1</w:t>
            </w:r>
          </w:p>
        </w:tc>
      </w:tr>
      <w:tr w:rsidR="00AB61BC" w:rsidRPr="00AB61BC" w14:paraId="7958141B" w14:textId="77777777" w:rsidTr="00D27CD1">
        <w:tc>
          <w:tcPr>
            <w:tcW w:w="1284" w:type="dxa"/>
          </w:tcPr>
          <w:p w14:paraId="5ABAE42F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Content </w:t>
            </w:r>
          </w:p>
          <w:p w14:paraId="4ED0C041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(60%) </w:t>
            </w:r>
          </w:p>
          <w:p w14:paraId="396C6E02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 </w:t>
            </w:r>
          </w:p>
          <w:p w14:paraId="431315E7" w14:textId="0FC507E3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2346" w:type="dxa"/>
            <w:vAlign w:val="center"/>
          </w:tcPr>
          <w:p w14:paraId="0CFB549D" w14:textId="77777777" w:rsidR="00D27CD1" w:rsidRPr="00AB61BC" w:rsidRDefault="00D27CD1" w:rsidP="003951F2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provides a precise level of detail to assure mutual understanding of the project direction. </w:t>
            </w:r>
          </w:p>
          <w:p w14:paraId="20E9B419" w14:textId="77777777" w:rsidR="00D27CD1" w:rsidRPr="00AB61BC" w:rsidRDefault="00D27CD1" w:rsidP="003951F2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40AEEB3D" w14:textId="0BC017DE" w:rsidR="00D27CD1" w:rsidRPr="00AB61BC" w:rsidRDefault="00D27CD1" w:rsidP="003951F2">
            <w:pPr>
              <w:ind w:right="130"/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>All aspects of the project are clearly defined and documented.</w:t>
            </w:r>
            <w:r w:rsidR="003951F2"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</w:t>
            </w: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Such aspects include but are not limited to: </w:t>
            </w:r>
          </w:p>
          <w:p w14:paraId="63606208" w14:textId="77777777" w:rsidR="003951F2" w:rsidRPr="00AB61BC" w:rsidRDefault="003951F2" w:rsidP="003951F2">
            <w:pPr>
              <w:ind w:right="130"/>
              <w:rPr>
                <w:rFonts w:ascii="Californian FB" w:hAnsi="Californian FB" w:cstheme="minorHAnsi"/>
                <w:sz w:val="22"/>
                <w:szCs w:val="22"/>
              </w:rPr>
            </w:pPr>
          </w:p>
          <w:p w14:paraId="118359EE" w14:textId="77777777" w:rsidR="00D27CD1" w:rsidRPr="00AB61BC" w:rsidRDefault="00D27CD1" w:rsidP="003951F2">
            <w:pPr>
              <w:pStyle w:val="ListParagraph"/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roles &amp; responsibilities </w:t>
            </w:r>
          </w:p>
          <w:p w14:paraId="771DBFF9" w14:textId="77777777" w:rsidR="00D27CD1" w:rsidRPr="00AB61BC" w:rsidRDefault="00D27CD1" w:rsidP="003951F2">
            <w:pPr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goals &amp; objectives </w:t>
            </w:r>
          </w:p>
          <w:p w14:paraId="4B5A9C5B" w14:textId="77777777" w:rsidR="00D27CD1" w:rsidRPr="00AB61BC" w:rsidRDefault="00D27CD1" w:rsidP="003951F2">
            <w:pPr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opportunities </w:t>
            </w:r>
          </w:p>
          <w:p w14:paraId="6E2D3449" w14:textId="77777777" w:rsidR="00D27CD1" w:rsidRPr="00AB61BC" w:rsidRDefault="00D27CD1" w:rsidP="003951F2">
            <w:pPr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milestones </w:t>
            </w:r>
          </w:p>
          <w:p w14:paraId="573BBD91" w14:textId="77777777" w:rsidR="00D27CD1" w:rsidRPr="00AB61BC" w:rsidRDefault="00D27CD1" w:rsidP="003951F2">
            <w:pPr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deliverables </w:t>
            </w:r>
          </w:p>
          <w:p w14:paraId="29E456FE" w14:textId="77777777" w:rsidR="00D27CD1" w:rsidRPr="00AB61BC" w:rsidRDefault="00D27CD1" w:rsidP="003951F2">
            <w:pPr>
              <w:numPr>
                <w:ilvl w:val="0"/>
                <w:numId w:val="1"/>
              </w:numPr>
              <w:spacing w:after="26"/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overall project plan </w:t>
            </w:r>
          </w:p>
          <w:p w14:paraId="37EA16A8" w14:textId="77777777" w:rsidR="00D27CD1" w:rsidRPr="00AB61BC" w:rsidRDefault="00D27CD1" w:rsidP="003951F2">
            <w:pPr>
              <w:numPr>
                <w:ilvl w:val="0"/>
                <w:numId w:val="1"/>
              </w:numPr>
              <w:ind w:left="0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risk/conflict identification and </w:t>
            </w:r>
          </w:p>
          <w:p w14:paraId="2A73F057" w14:textId="77777777" w:rsidR="00D27CD1" w:rsidRPr="00AB61BC" w:rsidRDefault="00D27CD1" w:rsidP="003951F2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resolution strategy </w:t>
            </w:r>
          </w:p>
          <w:p w14:paraId="3CD8141F" w14:textId="5BD16943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</w:t>
            </w:r>
          </w:p>
          <w:p w14:paraId="4E3C1443" w14:textId="4888ACEC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identifies specific and reasonable success criteria. </w:t>
            </w:r>
          </w:p>
        </w:tc>
        <w:tc>
          <w:tcPr>
            <w:tcW w:w="2041" w:type="dxa"/>
            <w:vAlign w:val="center"/>
          </w:tcPr>
          <w:p w14:paraId="3E5EB466" w14:textId="77777777" w:rsidR="00D27CD1" w:rsidRPr="00AB61BC" w:rsidRDefault="00D27CD1" w:rsidP="003951F2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provides a sufficient level of detail to assure mutual understanding of the project direction. </w:t>
            </w:r>
          </w:p>
          <w:p w14:paraId="523B7EA7" w14:textId="77777777" w:rsidR="00D27CD1" w:rsidRPr="00AB61BC" w:rsidRDefault="00D27CD1" w:rsidP="003951F2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4F769F17" w14:textId="039DCA91" w:rsidR="00D27CD1" w:rsidRPr="00AB61BC" w:rsidRDefault="00D27CD1" w:rsidP="003951F2">
            <w:pPr>
              <w:ind w:right="73"/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Various aspects of the project are clearly defined and documented.  Such aspects include but are not limited to: </w:t>
            </w:r>
          </w:p>
          <w:p w14:paraId="5770C13D" w14:textId="77777777" w:rsidR="003951F2" w:rsidRPr="00AB61BC" w:rsidRDefault="003951F2" w:rsidP="003951F2">
            <w:pPr>
              <w:ind w:right="73"/>
              <w:rPr>
                <w:rFonts w:ascii="Californian FB" w:hAnsi="Californian FB" w:cstheme="minorHAnsi"/>
                <w:sz w:val="22"/>
                <w:szCs w:val="22"/>
              </w:rPr>
            </w:pPr>
          </w:p>
          <w:p w14:paraId="14C207B4" w14:textId="3CEF06B3" w:rsidR="00D27CD1" w:rsidRPr="00AB61BC" w:rsidRDefault="00D27CD1" w:rsidP="003951F2">
            <w:pPr>
              <w:pStyle w:val="ListParagraph"/>
              <w:numPr>
                <w:ilvl w:val="0"/>
                <w:numId w:val="2"/>
              </w:num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roles &amp; </w:t>
            </w:r>
            <w:r w:rsidR="003951F2"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       </w:t>
            </w: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>responsibilities</w:t>
            </w:r>
          </w:p>
          <w:p w14:paraId="72AE4FC4" w14:textId="77777777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goals &amp; objectives </w:t>
            </w:r>
          </w:p>
          <w:p w14:paraId="24370811" w14:textId="4857A7E5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>opportunities</w:t>
            </w:r>
          </w:p>
          <w:p w14:paraId="6E3D435F" w14:textId="77777777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milestones </w:t>
            </w:r>
          </w:p>
          <w:p w14:paraId="3F4E937D" w14:textId="77777777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deliverables </w:t>
            </w:r>
          </w:p>
          <w:p w14:paraId="447D058A" w14:textId="77777777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overall project plan </w:t>
            </w:r>
          </w:p>
          <w:p w14:paraId="0B4A64E4" w14:textId="77777777" w:rsidR="00D27CD1" w:rsidRPr="00AB61BC" w:rsidRDefault="00D27CD1" w:rsidP="003951F2">
            <w:pPr>
              <w:numPr>
                <w:ilvl w:val="0"/>
                <w:numId w:val="2"/>
              </w:num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risk/conflict </w:t>
            </w:r>
          </w:p>
          <w:p w14:paraId="536701FE" w14:textId="71E28236" w:rsidR="00D27CD1" w:rsidRPr="00AB61BC" w:rsidRDefault="00D27CD1" w:rsidP="003951F2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resolution strategy </w:t>
            </w:r>
          </w:p>
          <w:p w14:paraId="71E223E8" w14:textId="31C450B4" w:rsidR="00D27CD1" w:rsidRPr="00AB61BC" w:rsidRDefault="00D27CD1" w:rsidP="003951F2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shows some definition of success criteria. </w:t>
            </w:r>
          </w:p>
        </w:tc>
        <w:tc>
          <w:tcPr>
            <w:tcW w:w="1704" w:type="dxa"/>
          </w:tcPr>
          <w:p w14:paraId="5358E4A7" w14:textId="77777777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provides some details to assure mutual understanding of the project direction. </w:t>
            </w:r>
          </w:p>
          <w:p w14:paraId="1448BDA7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45A0611F" w14:textId="77777777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Various aspects of the project are defined and documented, some with more clarity than others. </w:t>
            </w:r>
          </w:p>
          <w:p w14:paraId="34BAB79B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0B8865C2" w14:textId="7A228AE0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makes an attempt to define success criteria. </w:t>
            </w:r>
          </w:p>
        </w:tc>
        <w:tc>
          <w:tcPr>
            <w:tcW w:w="1530" w:type="dxa"/>
          </w:tcPr>
          <w:p w14:paraId="1A369DDA" w14:textId="77777777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Charter provides some details to assure mutual understanding of the project direction. </w:t>
            </w:r>
          </w:p>
          <w:p w14:paraId="3C526C04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4106BBA8" w14:textId="77777777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Some aspects of the project are not defined and documented. </w:t>
            </w:r>
          </w:p>
          <w:p w14:paraId="3A59EC94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  <w:p w14:paraId="0AB47B4D" w14:textId="26D5CDB9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Success criteria are missing or not well defined. </w:t>
            </w:r>
          </w:p>
        </w:tc>
        <w:tc>
          <w:tcPr>
            <w:tcW w:w="1885" w:type="dxa"/>
          </w:tcPr>
          <w:p w14:paraId="7341F185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General statement that </w:t>
            </w:r>
          </w:p>
          <w:p w14:paraId="48EAF8D0" w14:textId="43DB67D0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lacks sufficient detail to assure mutual understanding of project direction. </w:t>
            </w:r>
          </w:p>
        </w:tc>
      </w:tr>
      <w:tr w:rsidR="00D27CD1" w:rsidRPr="00AB61BC" w14:paraId="429FA38D" w14:textId="77777777" w:rsidTr="00C868D4">
        <w:tc>
          <w:tcPr>
            <w:tcW w:w="1284" w:type="dxa"/>
          </w:tcPr>
          <w:p w14:paraId="015474CD" w14:textId="77777777" w:rsidR="00D27CD1" w:rsidRPr="00AB61BC" w:rsidRDefault="00D27CD1" w:rsidP="00D27CD1">
            <w:pPr>
              <w:spacing w:after="26"/>
              <w:rPr>
                <w:rFonts w:ascii="Californian FB" w:eastAsia="Arial" w:hAnsi="Californian FB" w:cstheme="minorHAnsi"/>
                <w:sz w:val="22"/>
                <w:szCs w:val="22"/>
              </w:rPr>
            </w:pPr>
          </w:p>
        </w:tc>
        <w:tc>
          <w:tcPr>
            <w:tcW w:w="2346" w:type="dxa"/>
            <w:vAlign w:val="center"/>
          </w:tcPr>
          <w:p w14:paraId="20118ED4" w14:textId="4A6BD258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9-10</w:t>
            </w:r>
          </w:p>
        </w:tc>
        <w:tc>
          <w:tcPr>
            <w:tcW w:w="2041" w:type="dxa"/>
            <w:vAlign w:val="center"/>
          </w:tcPr>
          <w:p w14:paraId="5CA110E4" w14:textId="25714ABE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8-7 </w:t>
            </w:r>
          </w:p>
        </w:tc>
        <w:tc>
          <w:tcPr>
            <w:tcW w:w="1704" w:type="dxa"/>
            <w:vAlign w:val="center"/>
          </w:tcPr>
          <w:p w14:paraId="2A11D0CF" w14:textId="064D2D86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5-6</w:t>
            </w:r>
          </w:p>
        </w:tc>
        <w:tc>
          <w:tcPr>
            <w:tcW w:w="1530" w:type="dxa"/>
            <w:vAlign w:val="center"/>
          </w:tcPr>
          <w:p w14:paraId="08846C6B" w14:textId="59D820A1" w:rsidR="00D27CD1" w:rsidRPr="00AB61BC" w:rsidRDefault="00D27CD1" w:rsidP="00D27CD1">
            <w:pPr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3-4</w:t>
            </w:r>
          </w:p>
        </w:tc>
        <w:tc>
          <w:tcPr>
            <w:tcW w:w="1885" w:type="dxa"/>
            <w:vAlign w:val="center"/>
          </w:tcPr>
          <w:p w14:paraId="5B4008D4" w14:textId="5368AE1C" w:rsidR="00D27CD1" w:rsidRPr="00AB61BC" w:rsidRDefault="00D27CD1" w:rsidP="00D27CD1">
            <w:pPr>
              <w:spacing w:after="26"/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0-1</w:t>
            </w:r>
          </w:p>
        </w:tc>
      </w:tr>
      <w:tr w:rsidR="00AB61BC" w:rsidRPr="00AB61BC" w14:paraId="6A649B80" w14:textId="77777777" w:rsidTr="00D27CD1">
        <w:tc>
          <w:tcPr>
            <w:tcW w:w="1284" w:type="dxa"/>
          </w:tcPr>
          <w:p w14:paraId="14CC5C0B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Organization </w:t>
            </w:r>
          </w:p>
          <w:p w14:paraId="7EF3DDE5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(20%) </w:t>
            </w:r>
          </w:p>
          <w:p w14:paraId="6C949A77" w14:textId="77777777" w:rsidR="00D27CD1" w:rsidRPr="00AB61BC" w:rsidRDefault="00D27CD1" w:rsidP="00D27CD1">
            <w:pPr>
              <w:spacing w:after="26"/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sz w:val="22"/>
                <w:szCs w:val="22"/>
              </w:rPr>
              <w:t xml:space="preserve">  </w:t>
            </w:r>
          </w:p>
          <w:p w14:paraId="43085A20" w14:textId="1BF6C63D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2346" w:type="dxa"/>
          </w:tcPr>
          <w:p w14:paraId="32766374" w14:textId="532A7100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Document organization is exemplary. Document is well formatted according to the requirements. </w:t>
            </w:r>
          </w:p>
        </w:tc>
        <w:tc>
          <w:tcPr>
            <w:tcW w:w="2041" w:type="dxa"/>
          </w:tcPr>
          <w:p w14:paraId="02D22D37" w14:textId="1E3DF00F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Document is formatted as a charter. </w:t>
            </w:r>
          </w:p>
        </w:tc>
        <w:tc>
          <w:tcPr>
            <w:tcW w:w="1704" w:type="dxa"/>
          </w:tcPr>
          <w:p w14:paraId="492F27DF" w14:textId="77777777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Document is formatted as required but its organization could be improved. </w:t>
            </w:r>
          </w:p>
          <w:p w14:paraId="541D42D0" w14:textId="3119673C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1530" w:type="dxa"/>
          </w:tcPr>
          <w:p w14:paraId="01990960" w14:textId="369A3EBE" w:rsidR="00D27CD1" w:rsidRPr="00AB61BC" w:rsidRDefault="00D27CD1" w:rsidP="00D27CD1">
            <w:pPr>
              <w:rPr>
                <w:rFonts w:ascii="Californian FB" w:hAnsi="Californian FB"/>
                <w:sz w:val="22"/>
                <w:szCs w:val="22"/>
              </w:rPr>
            </w:pP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Document is missing a section or exhibits formatting issues. </w:t>
            </w:r>
          </w:p>
        </w:tc>
        <w:tc>
          <w:tcPr>
            <w:tcW w:w="1885" w:type="dxa"/>
            <w:vAlign w:val="center"/>
          </w:tcPr>
          <w:p w14:paraId="7337D662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Document is not</w:t>
            </w:r>
          </w:p>
          <w:p w14:paraId="402854EE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formatted according to</w:t>
            </w:r>
          </w:p>
          <w:p w14:paraId="664EF484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assignment</w:t>
            </w:r>
          </w:p>
          <w:p w14:paraId="7E0765C8" w14:textId="360CCBD9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requirements, and</w:t>
            </w:r>
          </w:p>
          <w:p w14:paraId="7CD8B731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Document has</w:t>
            </w:r>
          </w:p>
          <w:p w14:paraId="20F8D7A7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significant issues in</w:t>
            </w:r>
          </w:p>
          <w:p w14:paraId="0575D719" w14:textId="77777777" w:rsidR="00D27CD1" w:rsidRPr="00AB61BC" w:rsidRDefault="00D27CD1" w:rsidP="00D27CD1">
            <w:pPr>
              <w:autoSpaceDE w:val="0"/>
              <w:autoSpaceDN w:val="0"/>
              <w:adjustRightInd w:val="0"/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formatting and</w:t>
            </w:r>
          </w:p>
          <w:p w14:paraId="670949E4" w14:textId="14C97AC1" w:rsidR="00D27CD1" w:rsidRPr="00AB61BC" w:rsidRDefault="00D27CD1" w:rsidP="00D27CD1">
            <w:pPr>
              <w:rPr>
                <w:rFonts w:ascii="Californian FB" w:hAnsi="Californian FB" w:cstheme="minorHAnsi"/>
                <w:sz w:val="22"/>
                <w:szCs w:val="22"/>
              </w:rPr>
            </w:pPr>
            <w:r w:rsidRPr="00AB61BC">
              <w:rPr>
                <w:rFonts w:ascii="Californian FB" w:eastAsiaTheme="minorEastAsia" w:hAnsi="Californian FB" w:cstheme="minorHAnsi"/>
                <w:b w:val="0"/>
                <w:color w:val="auto"/>
                <w:sz w:val="22"/>
                <w:szCs w:val="22"/>
                <w:lang w:bidi="ar-SA"/>
              </w:rPr>
              <w:t>organization.</w:t>
            </w:r>
            <w:r w:rsidRPr="00AB61BC">
              <w:rPr>
                <w:rFonts w:ascii="Californian FB" w:eastAsia="Arial" w:hAnsi="Californian FB" w:cstheme="minorHAnsi"/>
                <w:b w:val="0"/>
                <w:sz w:val="22"/>
                <w:szCs w:val="22"/>
              </w:rPr>
              <w:t xml:space="preserve"> </w:t>
            </w:r>
          </w:p>
        </w:tc>
      </w:tr>
    </w:tbl>
    <w:p w14:paraId="27EEBD61" w14:textId="07155E40" w:rsidR="00D82DCC" w:rsidRPr="00D82DCC" w:rsidRDefault="00D82DCC" w:rsidP="00D82DCC">
      <w:pPr>
        <w:pStyle w:val="ListParagraph"/>
        <w:numPr>
          <w:ilvl w:val="0"/>
          <w:numId w:val="7"/>
        </w:numPr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lastRenderedPageBreak/>
        <w:t xml:space="preserve">Team Charter </w:t>
      </w:r>
      <w:r w:rsidR="00405551">
        <w:rPr>
          <w:rFonts w:ascii="Californian FB" w:hAnsi="Californian FB"/>
          <w:sz w:val="24"/>
          <w:szCs w:val="24"/>
        </w:rPr>
        <w:t xml:space="preserve">Written </w:t>
      </w:r>
      <w:r>
        <w:rPr>
          <w:rFonts w:ascii="Californian FB" w:hAnsi="Californian FB"/>
          <w:sz w:val="24"/>
          <w:szCs w:val="24"/>
        </w:rPr>
        <w:t xml:space="preserve">Document (50 Points) </w:t>
      </w:r>
    </w:p>
    <w:p w14:paraId="33507438" w14:textId="4F4512CA" w:rsidR="00F24EB7" w:rsidRPr="0079320F" w:rsidRDefault="0079320F" w:rsidP="0079320F">
      <w:pPr>
        <w:pStyle w:val="ListParagraph"/>
        <w:numPr>
          <w:ilvl w:val="0"/>
          <w:numId w:val="3"/>
        </w:numPr>
        <w:rPr>
          <w:rFonts w:ascii="Californian FB" w:hAnsi="Californian FB"/>
          <w:sz w:val="24"/>
          <w:szCs w:val="24"/>
        </w:rPr>
      </w:pPr>
      <w:r w:rsidRPr="0079320F">
        <w:rPr>
          <w:rFonts w:ascii="Californian FB" w:hAnsi="Californian FB"/>
          <w:sz w:val="24"/>
          <w:szCs w:val="24"/>
        </w:rPr>
        <w:t xml:space="preserve">What is the team’s vision, mission and goals? </w:t>
      </w:r>
    </w:p>
    <w:p w14:paraId="7BF8B90F" w14:textId="6A05FC3C" w:rsidR="005020F8" w:rsidRPr="0079320F" w:rsidRDefault="005020F8" w:rsidP="005020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Team Members</w:t>
      </w:r>
      <w:r w:rsidR="002F77CA"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/Leaders </w:t>
      </w:r>
    </w:p>
    <w:p w14:paraId="446981C2" w14:textId="153DF96F" w:rsidR="002F77CA" w:rsidRPr="0079320F" w:rsidRDefault="009C5DC7" w:rsidP="002F77CA">
      <w:pPr>
        <w:autoSpaceDE w:val="0"/>
        <w:autoSpaceDN w:val="0"/>
        <w:adjustRightInd w:val="0"/>
        <w:spacing w:line="240" w:lineRule="auto"/>
        <w:ind w:left="720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Who is on the team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? </w:t>
      </w:r>
      <w:r w:rsidR="002F77CA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For e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ach team member list 2 of their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strengths and 2 of their weaknesses to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help better understand each other.</w:t>
      </w:r>
      <w:r w:rsidR="002F77CA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What are the roles of each? </w:t>
      </w:r>
      <w:r w:rsidR="0079320F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Write the roles of each member </w:t>
      </w:r>
      <w:r w:rsidR="0079320F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  <w:t xml:space="preserve">leaders in details. </w:t>
      </w:r>
    </w:p>
    <w:p w14:paraId="2270298F" w14:textId="0CA406B8" w:rsidR="009C5DC7" w:rsidRDefault="005020F8" w:rsidP="005020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Core Values</w:t>
      </w: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 </w:t>
      </w:r>
    </w:p>
    <w:p w14:paraId="0ABB3371" w14:textId="1130A4FB" w:rsidR="00726F80" w:rsidRPr="00726F80" w:rsidRDefault="00726F80" w:rsidP="00726F80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</w:pPr>
      <w:r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  <w:tab/>
      </w:r>
      <w:r w:rsidRPr="00726F80"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  <w:t xml:space="preserve">Guidelines </w:t>
      </w:r>
    </w:p>
    <w:p w14:paraId="54A10F18" w14:textId="7BC563E3" w:rsidR="00726F80" w:rsidRPr="00726F80" w:rsidRDefault="009C5DC7" w:rsidP="00726F80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726F80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Discuss which shared values can help</w:t>
      </w:r>
      <w:r w:rsidR="00D82DCC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guide how you approach your work and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how you </w:t>
      </w:r>
      <w:r w:rsidR="00726F80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40555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40555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5020F8"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collaborate with each other.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</w:p>
    <w:p w14:paraId="178E3891" w14:textId="24B272C5" w:rsidR="00DF672E" w:rsidRPr="0079320F" w:rsidRDefault="00DF672E" w:rsidP="00DF672E">
      <w:pPr>
        <w:pStyle w:val="Default"/>
        <w:spacing w:after="69"/>
        <w:ind w:left="720" w:firstLine="720"/>
        <w:rPr>
          <w:rFonts w:ascii="Californian FB" w:hAnsi="Californian FB"/>
        </w:rPr>
      </w:pPr>
      <w:r w:rsidRPr="0079320F">
        <w:rPr>
          <w:rFonts w:ascii="Californian FB" w:hAnsi="Californian FB"/>
        </w:rPr>
        <w:t xml:space="preserve">a. </w:t>
      </w:r>
      <w:r w:rsidRPr="0079320F">
        <w:rPr>
          <w:rFonts w:ascii="Californian FB" w:hAnsi="Californian FB"/>
        </w:rPr>
        <w:t xml:space="preserve"> Ask the team to think about what they like best about working in the team. </w:t>
      </w:r>
    </w:p>
    <w:p w14:paraId="461CD091" w14:textId="448EB2F3" w:rsidR="00DF672E" w:rsidRPr="0079320F" w:rsidRDefault="00DF672E" w:rsidP="00DF672E">
      <w:pPr>
        <w:pStyle w:val="Default"/>
        <w:spacing w:after="69"/>
        <w:ind w:left="720"/>
        <w:rPr>
          <w:rFonts w:ascii="Californian FB" w:hAnsi="Californian FB"/>
        </w:rPr>
      </w:pPr>
      <w:r w:rsidRPr="0079320F">
        <w:rPr>
          <w:rFonts w:ascii="Californian FB" w:hAnsi="Californian FB"/>
        </w:rPr>
        <w:tab/>
        <w:t xml:space="preserve">b. </w:t>
      </w:r>
      <w:r w:rsidRPr="0079320F">
        <w:rPr>
          <w:rFonts w:ascii="Californian FB" w:hAnsi="Californian FB"/>
        </w:rPr>
        <w:t xml:space="preserve">Ask the team when was the time they were really working productively. What contributed to </w:t>
      </w:r>
      <w:r w:rsidRPr="0079320F">
        <w:rPr>
          <w:rFonts w:ascii="Californian FB" w:hAnsi="Californian FB"/>
        </w:rPr>
        <w:tab/>
      </w:r>
      <w:r w:rsidRPr="0079320F">
        <w:rPr>
          <w:rFonts w:ascii="Californian FB" w:hAnsi="Californian FB"/>
        </w:rPr>
        <w:tab/>
      </w:r>
      <w:r w:rsidRPr="0079320F">
        <w:rPr>
          <w:rFonts w:ascii="Californian FB" w:hAnsi="Californian FB"/>
        </w:rPr>
        <w:t>this? When</w:t>
      </w:r>
      <w:r w:rsidRPr="0079320F">
        <w:rPr>
          <w:rFonts w:ascii="Californian FB" w:hAnsi="Californian FB"/>
        </w:rPr>
        <w:t xml:space="preserve"> </w:t>
      </w:r>
      <w:r w:rsidRPr="0079320F">
        <w:rPr>
          <w:rFonts w:ascii="Californian FB" w:hAnsi="Californian FB"/>
        </w:rPr>
        <w:t xml:space="preserve">does this happen? </w:t>
      </w:r>
    </w:p>
    <w:p w14:paraId="5A7A25DD" w14:textId="699D8609" w:rsidR="00DF672E" w:rsidRPr="0079320F" w:rsidRDefault="00DF672E" w:rsidP="00DF672E">
      <w:pPr>
        <w:pStyle w:val="Default"/>
        <w:spacing w:after="69"/>
        <w:ind w:left="720"/>
        <w:rPr>
          <w:rFonts w:ascii="Californian FB" w:hAnsi="Californian FB"/>
          <w:i/>
          <w:iCs/>
        </w:rPr>
      </w:pPr>
      <w:r w:rsidRPr="0079320F">
        <w:rPr>
          <w:rFonts w:ascii="Californian FB" w:hAnsi="Californian FB"/>
        </w:rPr>
        <w:tab/>
        <w:t xml:space="preserve">c. </w:t>
      </w:r>
      <w:r w:rsidRPr="0079320F">
        <w:rPr>
          <w:rFonts w:ascii="Californian FB" w:hAnsi="Californian FB"/>
        </w:rPr>
        <w:t xml:space="preserve"> Ask the team what behaviors build a team.  </w:t>
      </w:r>
      <w:r w:rsidRPr="0079320F">
        <w:rPr>
          <w:rFonts w:ascii="Californian FB" w:hAnsi="Californian FB"/>
          <w:i/>
          <w:iCs/>
        </w:rPr>
        <w:t xml:space="preserve">“In order to achieve the team, you all want – what </w:t>
      </w:r>
      <w:r w:rsidRPr="0079320F">
        <w:rPr>
          <w:rFonts w:ascii="Californian FB" w:hAnsi="Californian FB"/>
          <w:i/>
          <w:iCs/>
        </w:rPr>
        <w:tab/>
      </w:r>
      <w:r w:rsidRPr="0079320F">
        <w:rPr>
          <w:rFonts w:ascii="Californian FB" w:hAnsi="Californian FB"/>
          <w:i/>
          <w:iCs/>
        </w:rPr>
        <w:tab/>
      </w:r>
      <w:r w:rsidRPr="0079320F">
        <w:rPr>
          <w:rFonts w:ascii="Californian FB" w:hAnsi="Californian FB"/>
          <w:i/>
          <w:iCs/>
        </w:rPr>
        <w:tab/>
      </w:r>
      <w:r w:rsidRPr="0079320F">
        <w:rPr>
          <w:rFonts w:ascii="Californian FB" w:hAnsi="Californian FB"/>
          <w:i/>
          <w:iCs/>
        </w:rPr>
        <w:tab/>
      </w:r>
      <w:r w:rsidRPr="0079320F">
        <w:rPr>
          <w:rFonts w:ascii="Californian FB" w:hAnsi="Californian FB"/>
          <w:i/>
          <w:iCs/>
        </w:rPr>
        <w:t>behaviors do you want to agree to?”</w:t>
      </w:r>
    </w:p>
    <w:p w14:paraId="75B67DE0" w14:textId="07D142B0" w:rsidR="00DF672E" w:rsidRPr="0079320F" w:rsidRDefault="00DF672E" w:rsidP="00DF672E">
      <w:pPr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bCs/>
          <w:sz w:val="24"/>
          <w:szCs w:val="24"/>
        </w:rPr>
      </w:pPr>
      <w:r w:rsidRPr="0079320F">
        <w:rPr>
          <w:rFonts w:ascii="Californian FB" w:hAnsi="Californian FB"/>
          <w:b w:val="0"/>
          <w:bCs/>
          <w:sz w:val="24"/>
          <w:szCs w:val="24"/>
        </w:rPr>
        <w:tab/>
      </w:r>
      <w:r w:rsidRPr="0079320F">
        <w:rPr>
          <w:rFonts w:ascii="Californian FB" w:hAnsi="Californian FB"/>
          <w:b w:val="0"/>
          <w:bCs/>
          <w:sz w:val="24"/>
          <w:szCs w:val="24"/>
        </w:rPr>
        <w:tab/>
        <w:t>d</w:t>
      </w:r>
      <w:r w:rsidRPr="0079320F">
        <w:rPr>
          <w:rFonts w:ascii="Californian FB" w:hAnsi="Californian FB"/>
          <w:b w:val="0"/>
          <w:bCs/>
          <w:sz w:val="24"/>
          <w:szCs w:val="24"/>
        </w:rPr>
        <w:t>. Ask the team what behaviors damages the team.</w:t>
      </w:r>
    </w:p>
    <w:p w14:paraId="01F7FD88" w14:textId="77777777" w:rsidR="00DF672E" w:rsidRPr="0079320F" w:rsidRDefault="00DF672E" w:rsidP="00DF672E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bCs/>
          <w:color w:val="auto"/>
          <w:sz w:val="24"/>
          <w:szCs w:val="24"/>
        </w:rPr>
      </w:pPr>
    </w:p>
    <w:p w14:paraId="3F5CF70E" w14:textId="53897149" w:rsidR="009C5DC7" w:rsidRPr="0079320F" w:rsidRDefault="009C5DC7" w:rsidP="009C5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Group Norms</w:t>
      </w: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 </w:t>
      </w:r>
    </w:p>
    <w:p w14:paraId="5ACBD8EE" w14:textId="3F5FAAE7" w:rsidR="00DF672E" w:rsidRDefault="00DF672E" w:rsidP="00DF672E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</w:p>
    <w:p w14:paraId="542C357C" w14:textId="3662A6BC" w:rsidR="00405551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</w:pPr>
      <w:r w:rsidRPr="00405551"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  <w:t xml:space="preserve">Guidelines </w:t>
      </w:r>
    </w:p>
    <w:p w14:paraId="70FB5B26" w14:textId="713BBBC1" w:rsidR="006610F3" w:rsidRPr="0079320F" w:rsidRDefault="009C5DC7" w:rsidP="009C5DC7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40555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How will you work?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Establish a framework of ideals that you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can expect each other to </w:t>
      </w:r>
      <w:r w:rsidR="0040555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abide by.</w:t>
      </w:r>
    </w:p>
    <w:p w14:paraId="67C06033" w14:textId="1350CC53" w:rsidR="00DF672E" w:rsidRPr="0079320F" w:rsidRDefault="00DF672E" w:rsidP="00DF672E">
      <w:pPr>
        <w:pStyle w:val="Default"/>
        <w:spacing w:after="69"/>
        <w:rPr>
          <w:rFonts w:ascii="Californian FB" w:hAnsi="Californian FB"/>
        </w:rPr>
      </w:pPr>
      <w:r w:rsidRPr="0079320F">
        <w:rPr>
          <w:rFonts w:ascii="Californian FB" w:hAnsi="Californian FB"/>
        </w:rPr>
        <w:tab/>
      </w:r>
      <w:r w:rsidR="00405551">
        <w:rPr>
          <w:rFonts w:ascii="Californian FB" w:hAnsi="Californian FB"/>
        </w:rPr>
        <w:tab/>
      </w:r>
      <w:r w:rsidR="00405551">
        <w:rPr>
          <w:rFonts w:ascii="Californian FB" w:hAnsi="Californian FB"/>
        </w:rPr>
        <w:tab/>
      </w:r>
      <w:r w:rsidR="00405551">
        <w:rPr>
          <w:rFonts w:ascii="Californian FB" w:hAnsi="Californian FB"/>
        </w:rPr>
        <w:tab/>
      </w:r>
      <w:r w:rsidRPr="0079320F">
        <w:rPr>
          <w:rFonts w:ascii="Californian FB" w:hAnsi="Californian FB"/>
        </w:rPr>
        <w:t>How will the team</w:t>
      </w:r>
    </w:p>
    <w:p w14:paraId="5A3782A1" w14:textId="5610EF7C" w:rsidR="00DF672E" w:rsidRPr="0079320F" w:rsidRDefault="00405551" w:rsidP="00DF672E">
      <w:pPr>
        <w:pStyle w:val="Default"/>
        <w:spacing w:after="69"/>
        <w:ind w:left="1440"/>
        <w:rPr>
          <w:rFonts w:ascii="Californian FB" w:hAnsi="Californian FB"/>
        </w:rPr>
      </w:pP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DF672E" w:rsidRPr="0079320F">
        <w:rPr>
          <w:rFonts w:ascii="Californian FB" w:hAnsi="Californian FB"/>
        </w:rPr>
        <w:t xml:space="preserve">a.  disagree with each other </w:t>
      </w:r>
    </w:p>
    <w:p w14:paraId="1E9B4F3B" w14:textId="78453AFF" w:rsidR="00DF672E" w:rsidRPr="0079320F" w:rsidRDefault="00405551" w:rsidP="00DF672E">
      <w:pPr>
        <w:pStyle w:val="Default"/>
        <w:spacing w:after="69"/>
        <w:ind w:left="1440"/>
        <w:rPr>
          <w:rFonts w:ascii="Californian FB" w:hAnsi="Californian FB"/>
        </w:rPr>
      </w:pP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DF672E" w:rsidRPr="0079320F">
        <w:rPr>
          <w:rFonts w:ascii="Californian FB" w:hAnsi="Californian FB"/>
        </w:rPr>
        <w:t xml:space="preserve">b. deal with their own bad moods </w:t>
      </w:r>
    </w:p>
    <w:p w14:paraId="473B3DC2" w14:textId="60903EF5" w:rsidR="00DF672E" w:rsidRPr="0079320F" w:rsidRDefault="00405551" w:rsidP="00DF672E">
      <w:pPr>
        <w:pStyle w:val="Default"/>
        <w:spacing w:after="69"/>
        <w:ind w:left="1440"/>
        <w:rPr>
          <w:rFonts w:ascii="Californian FB" w:hAnsi="Californian FB"/>
        </w:rPr>
      </w:pP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DF672E" w:rsidRPr="0079320F">
        <w:rPr>
          <w:rFonts w:ascii="Californian FB" w:hAnsi="Californian FB"/>
        </w:rPr>
        <w:t xml:space="preserve">c. deal with other people’s bad moods </w:t>
      </w:r>
    </w:p>
    <w:p w14:paraId="46BD2593" w14:textId="72E75F79" w:rsidR="00DF672E" w:rsidRPr="0079320F" w:rsidRDefault="00405551" w:rsidP="00DF672E">
      <w:pPr>
        <w:pStyle w:val="Default"/>
        <w:ind w:left="1440"/>
        <w:rPr>
          <w:rFonts w:ascii="Californian FB" w:hAnsi="Californian FB"/>
        </w:rPr>
      </w:pP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DF672E" w:rsidRPr="0079320F">
        <w:rPr>
          <w:rFonts w:ascii="Californian FB" w:hAnsi="Californian FB"/>
        </w:rPr>
        <w:t xml:space="preserve">d. provide feedback </w:t>
      </w:r>
    </w:p>
    <w:p w14:paraId="41D01B9E" w14:textId="77777777" w:rsidR="00DF672E" w:rsidRPr="0079320F" w:rsidRDefault="00DF672E" w:rsidP="009C5DC7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</w:p>
    <w:p w14:paraId="7170664C" w14:textId="432C02EA" w:rsidR="009C5DC7" w:rsidRPr="0079320F" w:rsidRDefault="006610F3" w:rsidP="006610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Ground rules </w:t>
      </w:r>
    </w:p>
    <w:p w14:paraId="0A78B376" w14:textId="77777777" w:rsidR="00DF672E" w:rsidRPr="0079320F" w:rsidRDefault="00DF672E" w:rsidP="00405551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</w:p>
    <w:p w14:paraId="3818E125" w14:textId="2F886DAF" w:rsidR="00405551" w:rsidRPr="00405551" w:rsidRDefault="00405551" w:rsidP="006610F3">
      <w:pPr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</w:pPr>
      <w:r w:rsidRPr="00405551">
        <w:rPr>
          <w:rFonts w:ascii="Californian FB" w:eastAsiaTheme="minorEastAsia" w:hAnsi="Californian FB" w:cs="ProximaNova-Bold"/>
          <w:bCs/>
          <w:i/>
          <w:iCs/>
          <w:color w:val="auto"/>
          <w:sz w:val="24"/>
          <w:szCs w:val="24"/>
        </w:rPr>
        <w:t xml:space="preserve">Guidelines </w:t>
      </w:r>
    </w:p>
    <w:p w14:paraId="043032FE" w14:textId="59CD6FD3" w:rsidR="006610F3" w:rsidRPr="00405551" w:rsidRDefault="00405551" w:rsidP="006610F3">
      <w:pPr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  <w:tab/>
      </w:r>
      <w:r w:rsidR="006610F3" w:rsidRPr="00405551"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  <w:t xml:space="preserve">What are your rules related </w:t>
      </w:r>
      <w:proofErr w:type="gramStart"/>
      <w:r w:rsidR="006610F3" w:rsidRPr="00405551"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  <w:t>to:</w:t>
      </w:r>
      <w:proofErr w:type="gramEnd"/>
      <w:r w:rsidR="006610F3" w:rsidRPr="00405551"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  <w:t xml:space="preserve"> </w:t>
      </w:r>
    </w:p>
    <w:p w14:paraId="2D05FBBC" w14:textId="2E1E141F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a.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Leadership</w:t>
      </w:r>
    </w:p>
    <w:p w14:paraId="608C08E9" w14:textId="51AAD3D3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b.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Participation </w:t>
      </w:r>
    </w:p>
    <w:p w14:paraId="1A648C93" w14:textId="2105403C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c.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Work Products </w:t>
      </w:r>
    </w:p>
    <w:p w14:paraId="1E71B2AE" w14:textId="7EB9BCBF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d.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Conflict</w:t>
      </w:r>
    </w:p>
    <w:p w14:paraId="605295F8" w14:textId="4A31ECB4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e.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Management</w:t>
      </w:r>
      <w:r w:rsidR="00DF672E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and Resolution</w:t>
      </w:r>
    </w:p>
    <w:p w14:paraId="55BA2771" w14:textId="7C927CBC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f.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Preparation </w:t>
      </w:r>
    </w:p>
    <w:p w14:paraId="0E8BA57A" w14:textId="6E54129B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g.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Attendance </w:t>
      </w:r>
    </w:p>
    <w:p w14:paraId="49BF3A00" w14:textId="13634F12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Medium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h.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Timing </w:t>
      </w:r>
    </w:p>
    <w:p w14:paraId="5ECAFD5C" w14:textId="788527CE" w:rsidR="006610F3" w:rsidRPr="00405551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2880"/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</w:pPr>
      <w:proofErr w:type="spellStart"/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i</w:t>
      </w:r>
      <w:proofErr w:type="spellEnd"/>
      <w:r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 xml:space="preserve">. </w:t>
      </w:r>
      <w:r w:rsidR="006610F3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Decision Makin</w:t>
      </w:r>
      <w:r w:rsidR="00DF672E" w:rsidRPr="00405551">
        <w:rPr>
          <w:rFonts w:ascii="Californian FB" w:eastAsiaTheme="minorEastAsia" w:hAnsi="Californian FB" w:cs="StoneSansStd-Semibold"/>
          <w:b w:val="0"/>
          <w:color w:val="auto"/>
          <w:sz w:val="24"/>
          <w:szCs w:val="24"/>
        </w:rPr>
        <w:t>g</w:t>
      </w:r>
    </w:p>
    <w:p w14:paraId="1DEAB3CD" w14:textId="77777777" w:rsidR="00DF672E" w:rsidRPr="0079320F" w:rsidRDefault="00DF672E" w:rsidP="006610F3">
      <w:pPr>
        <w:pStyle w:val="ListParagraph"/>
        <w:autoSpaceDE w:val="0"/>
        <w:autoSpaceDN w:val="0"/>
        <w:adjustRightInd w:val="0"/>
        <w:spacing w:line="240" w:lineRule="auto"/>
        <w:ind w:left="2160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</w:p>
    <w:p w14:paraId="0DC247E6" w14:textId="7D96FFC4" w:rsidR="00DF672E" w:rsidRPr="0079320F" w:rsidRDefault="00DF672E" w:rsidP="00DF67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Communication Protocol </w:t>
      </w:r>
    </w:p>
    <w:p w14:paraId="4AFD9702" w14:textId="40FF632F" w:rsidR="00DF672E" w:rsidRPr="0079320F" w:rsidRDefault="00405551" w:rsidP="00405551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Guidelines </w:t>
      </w:r>
    </w:p>
    <w:p w14:paraId="6F4A2614" w14:textId="208CE91A" w:rsidR="00DF672E" w:rsidRPr="0079320F" w:rsidRDefault="00405551" w:rsidP="00DF672E">
      <w:pPr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1. What events or situations will trigger communication with each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other?</w:t>
      </w:r>
    </w:p>
    <w:p w14:paraId="13A3C08D" w14:textId="2A48132D" w:rsidR="00DF672E" w:rsidRPr="0079320F" w:rsidRDefault="00405551" w:rsidP="00DF672E">
      <w:pPr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2. When will we contact a member of the team versus the entire team?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Do we copy the </w:t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entire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team on all e-mails? Are there some team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members who prefer no calls at </w:t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home or do not</w:t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want to receive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calls at a certain time?</w:t>
      </w:r>
    </w:p>
    <w:p w14:paraId="319C5FB8" w14:textId="1D99F600" w:rsidR="00DF672E" w:rsidRPr="0079320F" w:rsidRDefault="00405551" w:rsidP="00DF672E">
      <w:pPr>
        <w:autoSpaceDE w:val="0"/>
        <w:autoSpaceDN w:val="0"/>
        <w:adjustRightInd w:val="0"/>
        <w:spacing w:line="240" w:lineRule="auto"/>
        <w:ind w:left="1440"/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lastRenderedPageBreak/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3. Who will be the spokesperson for most team internal communication?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For external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communication (that is, with other groups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 </w:t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 xml:space="preserve">within the company or even outside </w:t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ab/>
      </w:r>
      <w:r w:rsidR="00DF672E" w:rsidRPr="0079320F">
        <w:rPr>
          <w:rFonts w:ascii="Californian FB" w:eastAsiaTheme="minorEastAsia" w:hAnsi="Californian FB" w:cs="NewAsterLTStd"/>
          <w:b w:val="0"/>
          <w:color w:val="auto"/>
          <w:sz w:val="24"/>
          <w:szCs w:val="24"/>
        </w:rPr>
        <w:t>the company)?</w:t>
      </w:r>
    </w:p>
    <w:p w14:paraId="044789BD" w14:textId="41AD09D1" w:rsidR="0079320F" w:rsidRDefault="00DF672E" w:rsidP="0079320F">
      <w:pPr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sz w:val="24"/>
          <w:szCs w:val="24"/>
        </w:rPr>
      </w:pPr>
      <w:r w:rsidRPr="0079320F">
        <w:rPr>
          <w:rFonts w:ascii="Californian FB" w:hAnsi="Californian FB"/>
          <w:b w:val="0"/>
          <w:i/>
          <w:iCs/>
          <w:sz w:val="24"/>
          <w:szCs w:val="24"/>
        </w:rPr>
        <w:tab/>
      </w:r>
      <w:r w:rsidRPr="0079320F">
        <w:rPr>
          <w:rFonts w:ascii="Californian FB" w:hAnsi="Californian FB"/>
          <w:b w:val="0"/>
          <w:i/>
          <w:iCs/>
          <w:sz w:val="24"/>
          <w:szCs w:val="24"/>
        </w:rPr>
        <w:tab/>
      </w:r>
      <w:r w:rsidR="00405551">
        <w:rPr>
          <w:rFonts w:ascii="Californian FB" w:hAnsi="Californian FB"/>
          <w:b w:val="0"/>
          <w:i/>
          <w:iCs/>
          <w:sz w:val="24"/>
          <w:szCs w:val="24"/>
        </w:rPr>
        <w:tab/>
      </w:r>
      <w:r w:rsidRPr="0079320F">
        <w:rPr>
          <w:rFonts w:ascii="Californian FB" w:hAnsi="Californian FB"/>
          <w:b w:val="0"/>
          <w:sz w:val="24"/>
          <w:szCs w:val="24"/>
        </w:rPr>
        <w:t xml:space="preserve">4. </w:t>
      </w:r>
      <w:r w:rsidR="006610F3" w:rsidRPr="0079320F">
        <w:rPr>
          <w:rFonts w:ascii="Californian FB" w:hAnsi="Californian FB"/>
          <w:b w:val="0"/>
          <w:sz w:val="24"/>
          <w:szCs w:val="24"/>
        </w:rPr>
        <w:t xml:space="preserve"> Ask the team what behaviors damages the team. </w:t>
      </w:r>
    </w:p>
    <w:p w14:paraId="4CD7FAFB" w14:textId="14C43FF6" w:rsidR="0079320F" w:rsidRDefault="0079320F" w:rsidP="0079320F">
      <w:pPr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sz w:val="24"/>
          <w:szCs w:val="24"/>
        </w:rPr>
      </w:pPr>
    </w:p>
    <w:p w14:paraId="47D66C80" w14:textId="080D43D1" w:rsidR="0079320F" w:rsidRDefault="0079320F" w:rsidP="0079320F">
      <w:pPr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sz w:val="24"/>
          <w:szCs w:val="24"/>
        </w:rPr>
      </w:pPr>
    </w:p>
    <w:p w14:paraId="7FEF702E" w14:textId="77777777" w:rsidR="0079320F" w:rsidRDefault="0079320F" w:rsidP="0079320F">
      <w:pPr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sz w:val="24"/>
          <w:szCs w:val="24"/>
        </w:rPr>
      </w:pPr>
    </w:p>
    <w:p w14:paraId="79B65B93" w14:textId="39A7F6E2" w:rsidR="0079320F" w:rsidRPr="0079320F" w:rsidRDefault="0079320F" w:rsidP="00793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Metrics of Success</w:t>
      </w:r>
    </w:p>
    <w:p w14:paraId="2C725808" w14:textId="77777777" w:rsidR="0079320F" w:rsidRPr="0079320F" w:rsidRDefault="0079320F" w:rsidP="0079320F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hAnsi="Californian FB"/>
          <w:b w:val="0"/>
          <w:sz w:val="24"/>
          <w:szCs w:val="24"/>
        </w:rPr>
      </w:pPr>
    </w:p>
    <w:p w14:paraId="63E40C56" w14:textId="1952E905" w:rsidR="0079320F" w:rsidRPr="0079320F" w:rsidRDefault="0079320F" w:rsidP="0079320F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  <w:t xml:space="preserve">How should success look like in your team? </w:t>
      </w:r>
    </w:p>
    <w:p w14:paraId="0D1B32F3" w14:textId="556AB0DB" w:rsidR="006610F3" w:rsidRDefault="0079320F" w:rsidP="0079320F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Consider how su</w:t>
      </w:r>
      <w:bookmarkStart w:id="0" w:name="_GoBack"/>
      <w:bookmarkEnd w:id="0"/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ccess can be measure</w:t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beyond a letter grade or score.</w:t>
      </w:r>
    </w:p>
    <w:p w14:paraId="790F9985" w14:textId="77777777" w:rsidR="001001F1" w:rsidRDefault="001001F1" w:rsidP="0079320F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</w:p>
    <w:p w14:paraId="3B2D844C" w14:textId="66818CF5" w:rsidR="0079320F" w:rsidRDefault="0079320F" w:rsidP="00793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79320F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Standards of Quality</w:t>
      </w:r>
    </w:p>
    <w:p w14:paraId="130986C5" w14:textId="77777777" w:rsidR="001001F1" w:rsidRPr="0079320F" w:rsidRDefault="001001F1" w:rsidP="001001F1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</w:p>
    <w:p w14:paraId="5F3E8EFE" w14:textId="593E41DD" w:rsidR="0079320F" w:rsidRPr="001001F1" w:rsidRDefault="0079320F" w:rsidP="001001F1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What are your standards for high quality</w:t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>work and learning?</w:t>
      </w:r>
      <w:r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 </w:t>
      </w:r>
      <w:r w:rsidRPr="0079320F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 xml:space="preserve">Think about the level of quality </w:t>
      </w:r>
      <w:r w:rsidR="001001F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1001F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</w:r>
      <w:r w:rsidR="001001F1">
        <w:rPr>
          <w:rFonts w:ascii="Californian FB" w:eastAsiaTheme="minorEastAsia" w:hAnsi="Californian FB" w:cs="ProximaNova-Regular"/>
          <w:b w:val="0"/>
          <w:color w:val="auto"/>
          <w:sz w:val="24"/>
          <w:szCs w:val="24"/>
        </w:rPr>
        <w:tab/>
        <w:t>of the team’s deliverables and what standards are expected form each one in the team?</w:t>
      </w:r>
    </w:p>
    <w:p w14:paraId="43B7B29B" w14:textId="794BC064" w:rsidR="00D82DCC" w:rsidRDefault="00D82DCC" w:rsidP="00D82DCC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p w14:paraId="6A20C598" w14:textId="06494F6F" w:rsidR="00D82DCC" w:rsidRDefault="00D82DCC" w:rsidP="00D82DCC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p w14:paraId="4579086D" w14:textId="713595E9" w:rsidR="00D82DCC" w:rsidRPr="00D82DCC" w:rsidRDefault="00D82DCC" w:rsidP="00D82D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</w:pPr>
      <w:r w:rsidRPr="00D82DCC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Presentation of the team Charter (</w:t>
      </w:r>
      <w:r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>GROUP: 50 POINTS</w:t>
      </w:r>
      <w:r w:rsidRPr="00D82DCC">
        <w:rPr>
          <w:rFonts w:ascii="Californian FB" w:eastAsiaTheme="minorEastAsia" w:hAnsi="Californian FB" w:cs="ProximaNova-Bold"/>
          <w:bCs/>
          <w:color w:val="auto"/>
          <w:sz w:val="24"/>
          <w:szCs w:val="24"/>
        </w:rPr>
        <w:t xml:space="preserve">) </w:t>
      </w:r>
    </w:p>
    <w:p w14:paraId="5F15C7AA" w14:textId="61CAC6D1" w:rsidR="00D82DCC" w:rsidRDefault="00D82DCC" w:rsidP="00D82DCC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p w14:paraId="3B3A2D9F" w14:textId="12223646" w:rsidR="00D82DCC" w:rsidRDefault="00D82DCC" w:rsidP="00D82DCC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  <w:r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  <w:t xml:space="preserve">RUBRICS </w:t>
      </w:r>
    </w:p>
    <w:p w14:paraId="4588CB02" w14:textId="31F85AF3" w:rsidR="00D82DCC" w:rsidRDefault="00D82DCC" w:rsidP="00D82DCC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p w14:paraId="1FC5DD8B" w14:textId="77777777" w:rsidR="00D82DCC" w:rsidRPr="00D82DCC" w:rsidRDefault="00D82DCC" w:rsidP="00D82DCC">
      <w:pPr>
        <w:pStyle w:val="ListParagraph"/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p w14:paraId="6B84F178" w14:textId="77777777" w:rsidR="00D82DCC" w:rsidRPr="00D82DCC" w:rsidRDefault="00D82DCC" w:rsidP="00D82DCC">
      <w:pPr>
        <w:autoSpaceDE w:val="0"/>
        <w:autoSpaceDN w:val="0"/>
        <w:adjustRightInd w:val="0"/>
        <w:spacing w:line="240" w:lineRule="auto"/>
        <w:rPr>
          <w:rFonts w:ascii="Californian FB" w:eastAsiaTheme="minorEastAsia" w:hAnsi="Californian FB" w:cs="ProximaNova-Bold"/>
          <w:b w:val="0"/>
          <w:color w:val="auto"/>
          <w:sz w:val="24"/>
          <w:szCs w:val="24"/>
        </w:rPr>
      </w:pPr>
    </w:p>
    <w:sectPr w:rsidR="00D82DCC" w:rsidRPr="00D82DCC" w:rsidSect="009C5E75">
      <w:pgSz w:w="12240" w:h="15840"/>
      <w:pgMar w:top="720" w:right="720" w:bottom="720" w:left="720" w:header="720" w:footer="720" w:gutter="0"/>
      <w:cols w:space="720"/>
      <w:docGrid w:linePitch="6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6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Aster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6A0A"/>
    <w:multiLevelType w:val="hybridMultilevel"/>
    <w:tmpl w:val="8CBC84B2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2F79743E"/>
    <w:multiLevelType w:val="hybridMultilevel"/>
    <w:tmpl w:val="F75AFF4C"/>
    <w:lvl w:ilvl="0" w:tplc="D1B6B46A">
      <w:start w:val="1"/>
      <w:numFmt w:val="decimal"/>
      <w:suff w:val="space"/>
      <w:lvlText w:val="%1."/>
      <w:lvlJc w:val="left"/>
      <w:pPr>
        <w:ind w:left="450" w:firstLine="0"/>
      </w:pPr>
      <w:rPr>
        <w:rFonts w:ascii="Californian FB" w:eastAsia="Arial" w:hAnsi="Californian FB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62987A">
      <w:start w:val="1"/>
      <w:numFmt w:val="bullet"/>
      <w:lvlText w:val="o"/>
      <w:lvlJc w:val="left"/>
      <w:pPr>
        <w:ind w:left="1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AE0707A">
      <w:start w:val="1"/>
      <w:numFmt w:val="bullet"/>
      <w:lvlText w:val="▪"/>
      <w:lvlJc w:val="left"/>
      <w:pPr>
        <w:ind w:left="2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3AB6C0">
      <w:start w:val="1"/>
      <w:numFmt w:val="bullet"/>
      <w:lvlText w:val="•"/>
      <w:lvlJc w:val="left"/>
      <w:pPr>
        <w:ind w:left="3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35AC510">
      <w:start w:val="1"/>
      <w:numFmt w:val="bullet"/>
      <w:lvlText w:val="o"/>
      <w:lvlJc w:val="left"/>
      <w:pPr>
        <w:ind w:left="3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3A8E5C">
      <w:start w:val="1"/>
      <w:numFmt w:val="bullet"/>
      <w:lvlText w:val="▪"/>
      <w:lvlJc w:val="left"/>
      <w:pPr>
        <w:ind w:left="4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8C431A">
      <w:start w:val="1"/>
      <w:numFmt w:val="bullet"/>
      <w:lvlText w:val="•"/>
      <w:lvlJc w:val="left"/>
      <w:pPr>
        <w:ind w:left="5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BB2EB76">
      <w:start w:val="1"/>
      <w:numFmt w:val="bullet"/>
      <w:lvlText w:val="o"/>
      <w:lvlJc w:val="left"/>
      <w:pPr>
        <w:ind w:left="5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D400A84">
      <w:start w:val="1"/>
      <w:numFmt w:val="bullet"/>
      <w:lvlText w:val="▪"/>
      <w:lvlJc w:val="left"/>
      <w:pPr>
        <w:ind w:left="6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30568"/>
    <w:multiLevelType w:val="hybridMultilevel"/>
    <w:tmpl w:val="FB8A6798"/>
    <w:lvl w:ilvl="0" w:tplc="6F2A0430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A73EF"/>
    <w:multiLevelType w:val="hybridMultilevel"/>
    <w:tmpl w:val="F1EEF704"/>
    <w:lvl w:ilvl="0" w:tplc="F0580BF0">
      <w:start w:val="1"/>
      <w:numFmt w:val="decimal"/>
      <w:lvlText w:val="%1."/>
      <w:lvlJc w:val="left"/>
      <w:pPr>
        <w:ind w:left="720" w:hanging="360"/>
      </w:pPr>
      <w:rPr>
        <w:rFonts w:ascii="Californian FB" w:eastAsia="Arial" w:hAnsi="Californian FB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66EBA"/>
    <w:multiLevelType w:val="hybridMultilevel"/>
    <w:tmpl w:val="C3123CA8"/>
    <w:lvl w:ilvl="0" w:tplc="A5F2B608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427FC2">
      <w:start w:val="1"/>
      <w:numFmt w:val="bullet"/>
      <w:lvlText w:val="o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FC00B4E">
      <w:start w:val="1"/>
      <w:numFmt w:val="bullet"/>
      <w:lvlText w:val="▪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E14D8D4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734A36A">
      <w:start w:val="1"/>
      <w:numFmt w:val="bullet"/>
      <w:lvlText w:val="o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9D4065C">
      <w:start w:val="1"/>
      <w:numFmt w:val="bullet"/>
      <w:lvlText w:val="▪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0A455F8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BAA3F30">
      <w:start w:val="1"/>
      <w:numFmt w:val="bullet"/>
      <w:lvlText w:val="o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874AA9C">
      <w:start w:val="1"/>
      <w:numFmt w:val="bullet"/>
      <w:lvlText w:val="▪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6E3285"/>
    <w:multiLevelType w:val="hybridMultilevel"/>
    <w:tmpl w:val="8CBC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56CE2"/>
    <w:multiLevelType w:val="hybridMultilevel"/>
    <w:tmpl w:val="F1EEF704"/>
    <w:lvl w:ilvl="0" w:tplc="F0580BF0">
      <w:start w:val="1"/>
      <w:numFmt w:val="decimal"/>
      <w:lvlText w:val="%1."/>
      <w:lvlJc w:val="left"/>
      <w:pPr>
        <w:ind w:left="720" w:hanging="360"/>
      </w:pPr>
      <w:rPr>
        <w:rFonts w:ascii="Californian FB" w:eastAsia="Arial" w:hAnsi="Californian FB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00"/>
    <w:rsid w:val="001001F1"/>
    <w:rsid w:val="002F77CA"/>
    <w:rsid w:val="00344868"/>
    <w:rsid w:val="003951F2"/>
    <w:rsid w:val="00405551"/>
    <w:rsid w:val="004E73DF"/>
    <w:rsid w:val="005020F8"/>
    <w:rsid w:val="00544481"/>
    <w:rsid w:val="006610F3"/>
    <w:rsid w:val="00726F80"/>
    <w:rsid w:val="0079320F"/>
    <w:rsid w:val="00833E0A"/>
    <w:rsid w:val="009C5DC7"/>
    <w:rsid w:val="009C5E75"/>
    <w:rsid w:val="00A23F95"/>
    <w:rsid w:val="00AB61BC"/>
    <w:rsid w:val="00B87932"/>
    <w:rsid w:val="00B94F00"/>
    <w:rsid w:val="00D27CD1"/>
    <w:rsid w:val="00D82DCC"/>
    <w:rsid w:val="00DF672E"/>
    <w:rsid w:val="00EB18E7"/>
    <w:rsid w:val="00F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09F0"/>
  <w15:docId w15:val="{EE837B06-A19A-4460-ABAF-FC371AFA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2E"/>
    <w:pPr>
      <w:spacing w:after="0"/>
    </w:pPr>
    <w:rPr>
      <w:rFonts w:ascii="Cambria" w:eastAsia="Cambria" w:hAnsi="Cambria" w:cs="Cambria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3F95"/>
    <w:pPr>
      <w:ind w:left="720"/>
      <w:contextualSpacing/>
    </w:pPr>
  </w:style>
  <w:style w:type="table" w:styleId="TableGrid0">
    <w:name w:val="Table Grid"/>
    <w:basedOn w:val="TableNormal"/>
    <w:uiPriority w:val="39"/>
    <w:rsid w:val="009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73D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36C9-80FD-47A6-9A2E-A770BC51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Sagyawen</dc:creator>
  <cp:keywords/>
  <cp:lastModifiedBy>Sheryl Sagyawen</cp:lastModifiedBy>
  <cp:revision>4</cp:revision>
  <cp:lastPrinted>2020-02-26T10:26:00Z</cp:lastPrinted>
  <dcterms:created xsi:type="dcterms:W3CDTF">2020-02-26T10:29:00Z</dcterms:created>
  <dcterms:modified xsi:type="dcterms:W3CDTF">2020-02-28T03:44:00Z</dcterms:modified>
</cp:coreProperties>
</file>