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onsolas" w:hAnsi="Consolas" w:eastAsia="맑은 고딕"/>
          <w:b w:val="0"/>
          <w:i w:val="0"/>
          <w:color w:val="6B8087"/>
          <w:sz w:val="17"/>
        </w:rPr>
        <w:t>RUS PERCEPTION · PFUS BLADDER</w:t>
      </w:r>
    </w:p>
    <w:p>
      <w:pPr>
        <w:spacing w:after="160"/>
      </w:pPr>
      <w:r>
        <w:rPr>
          <w:rFonts w:ascii="맑은 고딕" w:hAnsi="맑은 고딕" w:eastAsia="맑은 고딕"/>
          <w:b/>
          <w:i w:val="0"/>
          <w:color w:val="0F1719"/>
          <w:sz w:val="52"/>
        </w:rPr>
        <w:t>방광 분할 체크포인트 판정</w:t>
      </w:r>
    </w:p>
    <w:p>
      <w:pPr>
        <w:spacing w:after="240" w:before="0"/>
      </w:pPr>
      <w:r>
        <w:rPr>
          <w:rFonts w:ascii="맑은 고딕" w:hAnsi="맑은 고딕" w:eastAsia="맑은 고딕"/>
          <w:b w:val="0"/>
          <w:i w:val="0"/>
          <w:color w:val="3D4E52"/>
          <w:sz w:val="21"/>
        </w:rPr>
        <w:t>FR5 초음파 프로빙 제어 루프에 넣을 U-Net 체크포인트를 고르기 위한 학습·평가 결과 정리. Standard U-Net과 Slim U-Net을 동일 데이터·동일 스케줄로 학습한 뒤 test 분할 2,017 프레임으로 비교했다.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항목</w:t>
            </w:r>
          </w:p>
        </w:tc>
        <w:tc>
          <w:tcPr>
            <w:tcW w:type="dxa" w:w="7370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값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학습 종료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2026-08-19 20:50 KST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데이터셋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PFUS · 110명 · 14,852 프레임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평가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test 16명 · 2,017 프레임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체크포인트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best.pt (val Dice 기준)</w:t>
            </w:r>
          </w:p>
        </w:tc>
      </w:tr>
    </w:tbl>
    <w:p>
      <w:pPr>
        <w:spacing w:after="40"/>
      </w:pP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판정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제어 루프에는 Standard U-Net을 쓴다</w:t>
      </w:r>
    </w:p>
    <w:p>
      <w:pPr>
        <w:spacing w:after="120" w:before="0"/>
      </w:pPr>
      <w:r>
        <w:rPr>
          <w:rFonts w:ascii="Consolas" w:hAnsi="Consolas" w:eastAsia="맑은 고딕"/>
          <w:b w:val="0"/>
          <w:i w:val="0"/>
          <w:color w:val="B06614"/>
          <w:sz w:val="20"/>
        </w:rPr>
        <w:t>채택 · pfus_bladder      /      보류 · pfus_bladder_slim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Slim은 파라미터를 45% 줄이고도 median Dice가 더 높지만, 마스크를 통째로 놓치는 프레임이 133배 많다. 프로브 서보 입력으로 쓰기엔 이 실패 모드가 정확도 이득보다 훨씬 비싸다. 레이턴시는 두 모델 모두 실시간 요구를 100배 여유로 넘겨서, 애초에 선택 기준이 되지 못한다.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608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근거</w:t>
            </w:r>
          </w:p>
        </w:tc>
        <w:tc>
          <w:tcPr>
            <w:tcW w:type="dxa" w:w="2041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</w:t>
            </w:r>
          </w:p>
        </w:tc>
        <w:tc>
          <w:tcPr>
            <w:tcW w:type="dxa" w:w="2041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</w:t>
            </w:r>
          </w:p>
        </w:tc>
        <w:tc>
          <w:tcPr>
            <w:tcW w:type="dxa" w:w="3175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판단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마스크 미검출률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0.05%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6.64%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133배 차이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제어 불가 프레임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3.00%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10.67%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3.6배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최장 연속 단절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22 프레임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102 프레임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30 fps 기준 3.4초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end-to-end p95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3.20 ms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2.88 ms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차이 무의미</w:t>
            </w:r>
          </w:p>
        </w:tc>
      </w:tr>
    </w:tbl>
    <w:p>
      <w:pPr>
        <w:spacing w:after="40"/>
      </w:pP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01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실험 설정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두 모델은 아키텍처만 다르고 데이터·분할·에폭·스케줄러가 모두 같다. 분할은 환자 단위라 같은 환자의 프레임이 train과 test에 섞이지 않는다.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08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항목</w:t>
            </w:r>
          </w:p>
        </w:tc>
        <w:tc>
          <w:tcPr>
            <w:tcW w:type="dxa" w:w="362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pfus_bladder</w:t>
            </w:r>
          </w:p>
        </w:tc>
        <w:tc>
          <w:tcPr>
            <w:tcW w:type="dxa" w:w="362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pfus_bladder_slim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아키텍처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standard_unet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slim_unet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파라미터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8,635,809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4,705,377  (−45%)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GFLOPs @ 256²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32.66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21.79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입력 해상도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256 × 256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256 × 256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에폭 / 에폭당 시간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40 · 22.7 s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40 · 21.3 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총 학습 시간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15분 12초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14분 11초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손실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BCE + Dice + Jaccard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BCE + Dice + Jaccard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temporal loss 가중치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8A5E12"/>
                <w:sz w:val="18"/>
              </w:rPr>
              <w:t>0.00 (전 구간 미사용)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8A5E12"/>
                <w:sz w:val="18"/>
              </w:rPr>
              <w:t>0.00 (전 구간 미사용)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non-finite gradient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1회 skip</w:t>
            </w:r>
          </w:p>
        </w:tc>
        <w:tc>
          <w:tcPr>
            <w:tcW w:type="dxa" w:w="36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1회 skip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608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분할</w:t>
            </w:r>
          </w:p>
        </w:tc>
        <w:tc>
          <w:tcPr>
            <w:tcW w:type="dxa" w:w="1814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환자</w:t>
            </w:r>
          </w:p>
        </w:tc>
        <w:tc>
          <w:tcPr>
            <w:tcW w:type="dxa" w:w="1814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시퀀스</w:t>
            </w:r>
          </w:p>
        </w:tc>
        <w:tc>
          <w:tcPr>
            <w:tcW w:type="dxa" w:w="1814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프레임</w:t>
            </w:r>
          </w:p>
        </w:tc>
        <w:tc>
          <w:tcPr>
            <w:tcW w:type="dxa" w:w="1814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라벨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train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78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78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10,359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100%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val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16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16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2,476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100%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test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16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16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2,017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02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학습 곡선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Standard는 7 에폭에서 최고점을 찍고 남은 33 에폭 동안 val Dice가 0.73대에 머문다. 그동안 train loss는 1.00에서 0.046까지 계속 떨어진다 — 전형적인 과적합 구간이다. Slim은 25 에폭까지 개선이 이어져 곡선이 더 건강하다.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2042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urve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04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에폭별 val Dice · ◇ = best 체크포인트 (Standard 7ep 0.7506, Slim 25ep 0.7530)</w:t>
      </w: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03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테스트 성능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test 분할 2,017 프레임 전체. 음영은 각 항목에서 앞선 모델을 표시한다. mean과 median이 서로 반대 방향을 가리키는 게 이 비교의 핵심이다.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지표</w:t>
            </w:r>
          </w:p>
        </w:tc>
        <w:tc>
          <w:tcPr>
            <w:tcW w:type="dxa" w:w="2041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</w:t>
            </w:r>
          </w:p>
        </w:tc>
        <w:tc>
          <w:tcPr>
            <w:tcW w:type="dxa" w:w="2041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</w:t>
            </w:r>
          </w:p>
        </w:tc>
        <w:tc>
          <w:tcPr>
            <w:tcW w:type="dxa" w:w="3515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읽는 법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Dice (mean)</w:t>
            </w:r>
          </w:p>
        </w:tc>
        <w:tc>
          <w:tcPr>
            <w:tcW w:type="dxa" w:w="2041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0.7313 ±0.206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0.6977 ±0.269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Slim은 표준편차가 30% 크다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Dice (median)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0.7876</w:t>
            </w:r>
          </w:p>
        </w:tc>
        <w:tc>
          <w:tcPr>
            <w:tcW w:type="dxa" w:w="2041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0.8046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평소엔 Slim이 더 정확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IoU (mean)</w:t>
            </w:r>
          </w:p>
        </w:tc>
        <w:tc>
          <w:tcPr>
            <w:tcW w:type="dxa" w:w="2041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0.6099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0.5882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Precision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0.7332</w:t>
            </w:r>
          </w:p>
        </w:tc>
        <w:tc>
          <w:tcPr>
            <w:tcW w:type="dxa" w:w="2041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0.7929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Slim은 덜 칠하고 더 맞춘다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Recall</w:t>
            </w:r>
          </w:p>
        </w:tc>
        <w:tc>
          <w:tcPr>
            <w:tcW w:type="dxa" w:w="2041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0.7621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0.7050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놓치는 영역은 Slim이 많다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Specificity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0.9935</w:t>
            </w:r>
          </w:p>
        </w:tc>
        <w:tc>
          <w:tcPr>
            <w:tcW w:type="dxa" w:w="2041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0.9956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HD95 (median)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10.48 px</w:t>
            </w:r>
          </w:p>
        </w:tc>
        <w:tc>
          <w:tcPr>
            <w:tcW w:type="dxa" w:w="2041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10.16 px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경계 품질은 대등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연결성분 실패율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0.00%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0.00%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둘 다 조각난 마스크 없음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마스크 미검출률</w:t>
            </w:r>
          </w:p>
        </w:tc>
        <w:tc>
          <w:tcPr>
            <w:tcW w:type="dxa" w:w="2041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0.05%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6.64%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결정적 차이</w:t>
            </w:r>
          </w:p>
        </w:tc>
      </w:tr>
    </w:tbl>
    <w:p>
      <w:pPr>
        <w:spacing w:after="40"/>
      </w:pP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Slim의 median이 더 높은데 mean이 낮다는 건 대부분의 프레임에서 더 정확하지만 일부 프레임에서 완전히 실패한다는 뜻이다. 실패가 어디에 몰려 있는지는 아래 프레임에서 바로 보인다.</w:t>
      </w: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04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실제 프레임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test 분할에서 환자별 median Dice에 해당하는 프레임을 골라 두 모델의 예측을 그대로 겹쳤다. 정답(GT)은 청록 외곽선, 예측은 채움. 원본 해상도에서 추론했고 표시된 Dice는 그 프레임의 실측값이다.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color w:val="3D4E52"/>
          <w:sz w:val="18"/>
        </w:rPr>
        <w:t xml:space="preserve">패널 순서: </w:t>
      </w:r>
      <w:r>
        <w:rPr>
          <w:rFonts w:ascii="Consolas" w:hAnsi="Consolas" w:eastAsia="맑은 고딕"/>
          <w:b w:val="0"/>
          <w:i w:val="0"/>
          <w:color w:val="3D4E52"/>
          <w:sz w:val="18"/>
        </w:rPr>
        <w:t>원본  |  Ground truth(청록)  |  Standard 예측(앰버)  |  Slim 예측(보라)</w:t>
      </w:r>
    </w:p>
    <w:p>
      <w:pPr>
        <w:spacing w:after="40" w:before="160"/>
      </w:pPr>
      <w:r>
        <w:rPr>
          <w:rFonts w:ascii="Consolas" w:hAnsi="Consolas" w:eastAsia="맑은 고딕"/>
          <w:b/>
          <w:i w:val="0"/>
          <w:color w:val="0F1719"/>
          <w:sz w:val="22"/>
        </w:rPr>
        <w:t>P041</w:t>
      </w:r>
      <w:r>
        <w:rPr>
          <w:rFonts w:ascii="Consolas" w:hAnsi="Consolas" w:eastAsia="맑은 고딕"/>
          <w:b w:val="0"/>
          <w:i w:val="0"/>
          <w:color w:val="6B8087"/>
          <w:sz w:val="16"/>
        </w:rPr>
        <w:t xml:space="preserve">   000085 · 1019×689   </w:t>
      </w:r>
      <w:r>
        <w:rPr>
          <w:rFonts w:ascii="Consolas" w:hAnsi="Consolas" w:eastAsia="맑은 고딕"/>
          <w:b/>
          <w:i w:val="0"/>
          <w:color w:val="B06614"/>
          <w:sz w:val="18"/>
        </w:rPr>
        <w:t>Standard 0.919</w:t>
      </w:r>
      <w:r>
        <w:rPr>
          <w:rFonts w:ascii="맑은 고딕" w:hAnsi="맑은 고딕" w:eastAsia="맑은 고딕"/>
          <w:b w:val="0"/>
          <w:i w:val="0"/>
          <w:color w:val="0F1719"/>
          <w:sz w:val="18"/>
        </w:rPr>
        <w:t xml:space="preserve">   </w:t>
      </w:r>
      <w:r>
        <w:rPr>
          <w:rFonts w:ascii="Consolas" w:hAnsi="Consolas" w:eastAsia="맑은 고딕"/>
          <w:b/>
          <w:i w:val="0"/>
          <w:color w:val="6B5BC8"/>
          <w:sz w:val="18"/>
        </w:rPr>
        <w:t>Slim 0.924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3D4E52"/>
          <w:sz w:val="18"/>
        </w:rPr>
        <w:t>방광이 가득 찬 큰 표적. 두 모델 모두 경계까지 거의 정확히 따라간다 — 데이터가 쉬우면 성능 차이가 사라진다.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1047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1_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04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Consolas" w:hAnsi="Consolas" w:eastAsia="맑은 고딕"/>
          <w:b/>
          <w:i w:val="0"/>
          <w:color w:val="0F1719"/>
          <w:sz w:val="22"/>
        </w:rPr>
        <w:t>P012</w:t>
      </w:r>
      <w:r>
        <w:rPr>
          <w:rFonts w:ascii="Consolas" w:hAnsi="Consolas" w:eastAsia="맑은 고딕"/>
          <w:b w:val="0"/>
          <w:i w:val="0"/>
          <w:color w:val="6B8087"/>
          <w:sz w:val="16"/>
        </w:rPr>
        <w:t xml:space="preserve">   000127 · 726×495   </w:t>
      </w:r>
      <w:r>
        <w:rPr>
          <w:rFonts w:ascii="Consolas" w:hAnsi="Consolas" w:eastAsia="맑은 고딕"/>
          <w:b/>
          <w:i w:val="0"/>
          <w:color w:val="B06614"/>
          <w:sz w:val="18"/>
        </w:rPr>
        <w:t>Standard 0.859</w:t>
      </w:r>
      <w:r>
        <w:rPr>
          <w:rFonts w:ascii="맑은 고딕" w:hAnsi="맑은 고딕" w:eastAsia="맑은 고딕"/>
          <w:b w:val="0"/>
          <w:i w:val="0"/>
          <w:color w:val="0F1719"/>
          <w:sz w:val="18"/>
        </w:rPr>
        <w:t xml:space="preserve">   </w:t>
      </w:r>
      <w:r>
        <w:rPr>
          <w:rFonts w:ascii="Consolas" w:hAnsi="Consolas" w:eastAsia="맑은 고딕"/>
          <w:b/>
          <w:i w:val="0"/>
          <w:color w:val="6B5BC8"/>
          <w:sz w:val="18"/>
        </w:rPr>
        <w:t>Slim 0.887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3D4E52"/>
          <w:sz w:val="18"/>
        </w:rPr>
        <w:t>전형적인 중간 난이도 프레임. Slim이 정답 면적에 더 가깝게 칠했다.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1056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_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05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Consolas" w:hAnsi="Consolas" w:eastAsia="맑은 고딕"/>
          <w:b/>
          <w:i w:val="0"/>
          <w:color w:val="0F1719"/>
          <w:sz w:val="22"/>
        </w:rPr>
        <w:t>P000</w:t>
      </w:r>
      <w:r>
        <w:rPr>
          <w:rFonts w:ascii="Consolas" w:hAnsi="Consolas" w:eastAsia="맑은 고딕"/>
          <w:b w:val="0"/>
          <w:i w:val="0"/>
          <w:color w:val="6B8087"/>
          <w:sz w:val="16"/>
        </w:rPr>
        <w:t xml:space="preserve">   000087 · 698×494   </w:t>
      </w:r>
      <w:r>
        <w:rPr>
          <w:rFonts w:ascii="Consolas" w:hAnsi="Consolas" w:eastAsia="맑은 고딕"/>
          <w:b/>
          <w:i w:val="0"/>
          <w:color w:val="B06614"/>
          <w:sz w:val="18"/>
        </w:rPr>
        <w:t>Standard 0.621</w:t>
      </w:r>
      <w:r>
        <w:rPr>
          <w:rFonts w:ascii="맑은 고딕" w:hAnsi="맑은 고딕" w:eastAsia="맑은 고딕"/>
          <w:b w:val="0"/>
          <w:i w:val="0"/>
          <w:color w:val="0F1719"/>
          <w:sz w:val="18"/>
        </w:rPr>
        <w:t xml:space="preserve">   </w:t>
      </w:r>
      <w:r>
        <w:rPr>
          <w:rFonts w:ascii="Consolas" w:hAnsi="Consolas" w:eastAsia="맑은 고딕"/>
          <w:b/>
          <w:i w:val="0"/>
          <w:color w:val="6B5BC8"/>
          <w:sz w:val="18"/>
        </w:rPr>
        <w:t>Slim 0.525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3D4E52"/>
          <w:sz w:val="18"/>
        </w:rPr>
        <w:t>거의 비어 있는 방광. 정답은 얇은 띠인데 두 모델 다 크게 부풀려 칠했다 — 저용적 프레임에서 점수가 깎이는 전형적인 패턴.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1096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0_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0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Consolas" w:hAnsi="Consolas" w:eastAsia="맑은 고딕"/>
          <w:b/>
          <w:i w:val="0"/>
          <w:color w:val="0F1719"/>
          <w:sz w:val="22"/>
        </w:rPr>
        <w:t>P043</w:t>
      </w:r>
      <w:r>
        <w:rPr>
          <w:rFonts w:ascii="Consolas" w:hAnsi="Consolas" w:eastAsia="맑은 고딕"/>
          <w:b w:val="0"/>
          <w:i w:val="0"/>
          <w:color w:val="6B8087"/>
          <w:sz w:val="16"/>
        </w:rPr>
        <w:t xml:space="preserve">   000030 · 1184×814   </w:t>
      </w:r>
      <w:r>
        <w:rPr>
          <w:rFonts w:ascii="Consolas" w:hAnsi="Consolas" w:eastAsia="맑은 고딕"/>
          <w:b/>
          <w:i w:val="0"/>
          <w:color w:val="B06614"/>
          <w:sz w:val="18"/>
        </w:rPr>
        <w:t>Standard 0.480</w:t>
      </w:r>
      <w:r>
        <w:rPr>
          <w:rFonts w:ascii="맑은 고딕" w:hAnsi="맑은 고딕" w:eastAsia="맑은 고딕"/>
          <w:b w:val="0"/>
          <w:i w:val="0"/>
          <w:color w:val="0F1719"/>
          <w:sz w:val="18"/>
        </w:rPr>
        <w:t xml:space="preserve">   </w:t>
      </w:r>
      <w:r>
        <w:rPr>
          <w:rFonts w:ascii="Consolas" w:hAnsi="Consolas" w:eastAsia="맑은 고딕"/>
          <w:b/>
          <w:i w:val="0"/>
          <w:color w:val="6B5BC8"/>
          <w:sz w:val="18"/>
        </w:rPr>
        <w:t>Slim 0.573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3D4E52"/>
          <w:sz w:val="18"/>
        </w:rPr>
        <w:t>Standard는 정답 위쪽의 다른 저에코 구조까지 끌어와 붙였고, Slim은 정답의 절반만 잡았다. 실패 방향이 서로 반대다.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1066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3_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06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Consolas" w:hAnsi="Consolas" w:eastAsia="맑은 고딕"/>
          <w:b/>
          <w:i w:val="0"/>
          <w:color w:val="0F1719"/>
          <w:sz w:val="22"/>
        </w:rPr>
        <w:t>P021</w:t>
      </w:r>
      <w:r>
        <w:rPr>
          <w:rFonts w:ascii="Consolas" w:hAnsi="Consolas" w:eastAsia="맑은 고딕"/>
          <w:b w:val="0"/>
          <w:i w:val="0"/>
          <w:color w:val="6B8087"/>
          <w:sz w:val="16"/>
        </w:rPr>
        <w:t xml:space="preserve">   000135 · 984×690   </w:t>
      </w:r>
      <w:r>
        <w:rPr>
          <w:rFonts w:ascii="Consolas" w:hAnsi="Consolas" w:eastAsia="맑은 고딕"/>
          <w:b/>
          <w:i w:val="0"/>
          <w:color w:val="B06614"/>
          <w:sz w:val="18"/>
        </w:rPr>
        <w:t>Standard 0.269</w:t>
      </w:r>
      <w:r>
        <w:rPr>
          <w:rFonts w:ascii="맑은 고딕" w:hAnsi="맑은 고딕" w:eastAsia="맑은 고딕"/>
          <w:b w:val="0"/>
          <w:i w:val="0"/>
          <w:color w:val="0F1719"/>
          <w:sz w:val="18"/>
        </w:rPr>
        <w:t xml:space="preserve">   </w:t>
      </w:r>
      <w:r>
        <w:rPr>
          <w:rFonts w:ascii="Consolas" w:hAnsi="Consolas" w:eastAsia="맑은 고딕"/>
          <w:b/>
          <w:i w:val="0"/>
          <w:color w:val="6B5BC8"/>
          <w:sz w:val="18"/>
        </w:rPr>
        <w:t>Slim 0.000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3D4E52"/>
          <w:sz w:val="18"/>
        </w:rPr>
        <w:t>이 시퀀스의 median 프레임. Standard는 정답 영역의 일부만 작게 잡고 바깥에도 오검출을 냈으며, Slim은 아무것도 내지 않았다(Dice 0.000).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1086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1_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08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05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실패는 두 곳에 몰려 있다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낮은 점수는 전 구간에 퍼져 있지 않다. 방광이 비어서 면적이 작은 프레임, 그리고 P021·P043 두 환자 — 이 둘이 평균을 끌어내린다.</w:t>
      </w:r>
    </w:p>
    <w:p>
      <w:pPr>
        <w:spacing w:after="60" w:before="80"/>
      </w:pPr>
      <w:r>
        <w:rPr>
          <w:rFonts w:ascii="맑은 고딕" w:hAnsi="맑은 고딕" w:eastAsia="맑은 고딕"/>
          <w:b/>
          <w:i w:val="0"/>
          <w:color w:val="0F1719"/>
          <w:sz w:val="19"/>
        </w:rPr>
        <w:t>방광 면적별 평균 Dice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면적은 평가 해상도(256×256) 기준. test 프레임의 62%가 2,000 px 미만인 저용적 방광이고, 여기서 두 모델 모두 점수를 잃는다.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GT 면적</w:t>
            </w:r>
          </w:p>
        </w:tc>
        <w:tc>
          <w:tcPr>
            <w:tcW w:type="dxa" w:w="2324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프레임</w:t>
            </w:r>
          </w:p>
        </w:tc>
        <w:tc>
          <w:tcPr>
            <w:tcW w:type="dxa" w:w="2324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</w:t>
            </w:r>
          </w:p>
        </w:tc>
        <w:tc>
          <w:tcPr>
            <w:tcW w:type="dxa" w:w="2381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&lt; 2,000 px</w:t>
            </w:r>
          </w:p>
        </w:tc>
        <w:tc>
          <w:tcPr>
            <w:tcW w:type="dxa" w:w="232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1,255</w:t>
            </w:r>
          </w:p>
        </w:tc>
        <w:tc>
          <w:tcPr>
            <w:tcW w:type="dxa" w:w="232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0.699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0.658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2,000–5,000 px</w:t>
            </w:r>
          </w:p>
        </w:tc>
        <w:tc>
          <w:tcPr>
            <w:tcW w:type="dxa" w:w="232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633</w:t>
            </w:r>
          </w:p>
        </w:tc>
        <w:tc>
          <w:tcPr>
            <w:tcW w:type="dxa" w:w="232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0.758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0.730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5,000+ px</w:t>
            </w:r>
          </w:p>
        </w:tc>
        <w:tc>
          <w:tcPr>
            <w:tcW w:type="dxa" w:w="232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129</w:t>
            </w:r>
          </w:p>
        </w:tc>
        <w:tc>
          <w:tcPr>
            <w:tcW w:type="dxa" w:w="2324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0.919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0.928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맑은 고딕" w:hAnsi="맑은 고딕" w:eastAsia="맑은 고딕"/>
          <w:b/>
          <w:i w:val="0"/>
          <w:color w:val="0F1719"/>
          <w:sz w:val="19"/>
        </w:rPr>
        <w:t>환자별 평균 Dice · test 16명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29804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tients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98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막대 위=Standard, 아래=Slim · 오른쪽 수치는 Standard / Slim</w:t>
      </w:r>
    </w:p>
    <w:p>
      <w:pPr>
        <w:spacing w:after="60" w:before="120"/>
      </w:pPr>
      <w:r>
        <w:rPr>
          <w:rFonts w:ascii="맑은 고딕" w:hAnsi="맑은 고딕" w:eastAsia="맑은 고딕"/>
          <w:b/>
          <w:i w:val="0"/>
          <w:color w:val="0F1719"/>
          <w:sz w:val="19"/>
        </w:rPr>
        <w:t>P021 · frame 095 → 199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Slim이 101 프레임 연속으로 빈 마스크를 낸 구간. 전체 dropout 134건 중 123건이 이 환자 한 명에게서 나왔다(나머지 11건은 P043). Standard는 마스크를 계속 내지만 정답과 다른 곳을 잡는다 — 둘 다 실패지만 제어 루프에서의 성질이 다르다.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7215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out_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72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f095 · f110 · f130 · f150 · f175 · f199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P021의 정답 라벨은 다각형에 가깝고 영상에서 방광 경계가 뚜렷하지 않다. 모델 문제인지 라벨 문제인지는 이 리포트만으로 판정할 수 없다 — 원 데이터 확인이 필요하다.</w:t>
      </w: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06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시계열 안정성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프로브 서보 루프는 프레임 하나의 정확도가 아니라 연속된 프레임의 일관성을 먹는다. 광류로 워핑해 이웃 프레임 예측을 비교한 지표들이다.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지표</w:t>
            </w:r>
          </w:p>
        </w:tc>
        <w:tc>
          <w:tcPr>
            <w:tcW w:type="dxa" w:w="192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</w:t>
            </w:r>
          </w:p>
        </w:tc>
        <w:tc>
          <w:tcPr>
            <w:tcW w:type="dxa" w:w="192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</w:t>
            </w:r>
          </w:p>
        </w:tc>
        <w:tc>
          <w:tcPr>
            <w:tcW w:type="dxa" w:w="3175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제어 관점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Warped temporal Dice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0.9646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0.9536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둘 다 양호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중심점 지터 (정규화)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0.00389</w:t>
            </w:r>
          </w:p>
        </w:tc>
        <w:tc>
          <w:tcPr>
            <w:tcW w:type="dxa" w:w="1928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0.00356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위치 신호 안정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면적 지터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0.0294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0.0693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Slim 2.4배 요동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마스크 dropout율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0.03%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4.53%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Slim 신호 소실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제어 불가 프레임 비율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3.00%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10.67%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Slim 3.6배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최장 연속 불가 구간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2F7D68"/>
                <w:sz w:val="18"/>
              </w:rPr>
              <w:t>22 프레임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C0392E"/>
                <w:sz w:val="18"/>
              </w:rPr>
              <w:t>102 프레임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30 fps 기준 3.4초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안정성 점수 중앙값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0.9683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0.9654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대등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안정성 점수 5퍼센타일</w:t>
            </w:r>
          </w:p>
        </w:tc>
        <w:tc>
          <w:tcPr>
            <w:tcW w:type="dxa" w:w="1928"/>
            <w:shd w:val="clear" w:fill="F9EDDC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0.7081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0.5749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하위 구간이 문제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969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프레임 분류 (2,017)</w:t>
            </w:r>
          </w:p>
        </w:tc>
        <w:tc>
          <w:tcPr>
            <w:tcW w:type="dxa" w:w="294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</w:t>
            </w:r>
          </w:p>
        </w:tc>
        <w:tc>
          <w:tcPr>
            <w:tcW w:type="dxa" w:w="294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안정 · 정확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1,463  (72.5%)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1,412  (70.0%)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안정 · 부정확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444  (22.0%)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471  (23.4%)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불안정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94  (4.7%)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118  (5.9%)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시계열 기준 없음 (시퀀스 첫 프레임)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16</w:t>
            </w:r>
          </w:p>
        </w:tc>
        <w:tc>
          <w:tcPr>
            <w:tcW w:type="dxa" w:w="294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16</w:t>
            </w:r>
          </w:p>
        </w:tc>
      </w:tr>
    </w:tbl>
    <w:p>
      <w:pPr>
        <w:spacing w:after="40"/>
      </w:pP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07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레이턴시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1,000회 측정, warmup 3회. 두 모델 다 30–60 fps 요구를 100배 여유로 넘긴다. 추론보다 제어 특징 추출이 더 오래 걸리므로, 실시간성을 더 짜내야 한다면 손댈 곳은 모델이 아니라 control_features다.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1364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atency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36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막대는 단계 합(Σ) · 측정 end-to-end는 이보다 0.04 ms 크다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154"/>
            <w:shd w:val="clear" w:fill="EAF0F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단계</w:t>
            </w:r>
          </w:p>
        </w:tc>
        <w:tc>
          <w:tcPr>
            <w:tcW w:type="dxa" w:w="226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 mean</w:t>
            </w:r>
          </w:p>
        </w:tc>
        <w:tc>
          <w:tcPr>
            <w:tcW w:type="dxa" w:w="2268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 mean</w:t>
            </w:r>
          </w:p>
        </w:tc>
        <w:tc>
          <w:tcPr>
            <w:tcW w:type="dxa" w:w="1587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Standard p95</w:t>
            </w:r>
          </w:p>
        </w:tc>
        <w:tc>
          <w:tcPr>
            <w:tcW w:type="dxa" w:w="1587"/>
            <w:shd w:val="clear" w:fill="EAF0F1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/>
                <w:i w:val="0"/>
                <w:color w:val="6B8087"/>
                <w:sz w:val="16"/>
              </w:rPr>
              <w:t>Slim p95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preprocessing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0.197 ms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0.197 ms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0.238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0.234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inference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1.131 ms</w:t>
            </w:r>
          </w:p>
        </w:tc>
        <w:tc>
          <w:tcPr>
            <w:tcW w:type="dxa" w:w="2268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0.822 ms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1.198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0.883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postprocessing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0.092 ms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0.090 ms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0.104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0.103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control_features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1.562 ms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1.492 ms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1.661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1.660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F1719"/>
                <w:sz w:val="19"/>
              </w:rPr>
              <w:t>end-to-end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3.026 ms (330 fps)</w:t>
            </w:r>
          </w:p>
        </w:tc>
        <w:tc>
          <w:tcPr>
            <w:tcW w:type="dxa" w:w="2268"/>
            <w:shd w:val="clear" w:fill="EDEAFB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2.645 ms (378 fps)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3.198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onsolas" w:hAnsi="Consolas" w:eastAsia="맑은 고딕"/>
                <w:b w:val="0"/>
                <w:i w:val="0"/>
                <w:color w:val="0F1719"/>
                <w:sz w:val="18"/>
              </w:rPr>
              <w:t>2.876</w:t>
            </w:r>
          </w:p>
        </w:tc>
      </w:tr>
    </w:tbl>
    <w:p>
      <w:pPr>
        <w:spacing w:after="40"/>
      </w:pPr>
    </w:p>
    <w:p>
      <w:pPr>
        <w:spacing w:after="20" w:before="28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08</w:t>
      </w:r>
    </w:p>
    <w:p>
      <w:pPr>
        <w:spacing w:after="100"/>
        <w:pBdr>
          <w:bottom w:val="single" w:sz="6" w:color="D2DEE0" w:space="4"/>
        </w:pBdr>
      </w:pPr>
      <w:r>
        <w:rPr>
          <w:rFonts w:ascii="맑은 고딕" w:hAnsi="맑은 고딕" w:eastAsia="맑은 고딕"/>
          <w:b/>
          <w:i w:val="0"/>
          <w:color w:val="0F1719"/>
          <w:sz w:val="32"/>
        </w:rPr>
        <w:t>다음 작업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우선순위 순. 1번은 이번 학습에서 명백히 낭비된 부분이고, 2·3번은 남은 성능이 어디 묶여 있는지를 가리킨다.</w:t>
      </w:r>
    </w:p>
    <w:p>
      <w:pPr>
        <w:spacing w:after="40" w:before="160"/>
      </w:pPr>
      <w:r>
        <w:rPr>
          <w:rFonts w:ascii="Consolas" w:hAnsi="Consolas" w:eastAsia="맑은 고딕"/>
          <w:b w:val="0"/>
          <w:i w:val="0"/>
          <w:color w:val="6B8087"/>
          <w:sz w:val="18"/>
        </w:rPr>
        <w:t xml:space="preserve">01   </w:t>
      </w:r>
      <w:r>
        <w:rPr>
          <w:rFonts w:ascii="맑은 고딕" w:hAnsi="맑은 고딕" w:eastAsia="맑은 고딕"/>
          <w:b/>
          <w:i w:val="0"/>
          <w:color w:val="0F1719"/>
          <w:sz w:val="22"/>
        </w:rPr>
        <w:t>early stopping을 켜고 에폭을 줄인다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Standard는 7 에폭에서 끝났는데 40 에폭을 돌았다. patience 10 정도의 early stopping이면 학습 시간이 3분의 1로 줄고 결과는 같다. Slim은 25 에폭까지 쓰므로 상한은 남겨둔다.</w:t>
      </w:r>
    </w:p>
    <w:p>
      <w:pPr>
        <w:spacing w:after="40" w:before="160"/>
      </w:pPr>
      <w:r>
        <w:rPr>
          <w:rFonts w:ascii="Consolas" w:hAnsi="Consolas" w:eastAsia="맑은 고딕"/>
          <w:b w:val="0"/>
          <w:i w:val="0"/>
          <w:color w:val="6B8087"/>
          <w:sz w:val="18"/>
        </w:rPr>
        <w:t xml:space="preserve">02   </w:t>
      </w:r>
      <w:r>
        <w:rPr>
          <w:rFonts w:ascii="맑은 고딕" w:hAnsi="맑은 고딕" w:eastAsia="맑은 고딕"/>
          <w:b/>
          <w:i w:val="0"/>
          <w:color w:val="0F1719"/>
          <w:sz w:val="22"/>
        </w:rPr>
        <w:t>temporal loss를 실제로 켠다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두 학습 모두 temporal_weight=0.00으로 40 에폭을 돌았다. 시계열 항이 한 번도 기여하지 않았다는 뜻이다. Slim의 연속 dropout은 정확히 이 항이 막으라고 있는 실패 모드이므로, 켜고 다시 재면 Slim 채택 여부가 바뀔 수 있다.</w:t>
      </w:r>
    </w:p>
    <w:p>
      <w:pPr>
        <w:spacing w:after="40" w:before="160"/>
      </w:pPr>
      <w:r>
        <w:rPr>
          <w:rFonts w:ascii="Consolas" w:hAnsi="Consolas" w:eastAsia="맑은 고딕"/>
          <w:b w:val="0"/>
          <w:i w:val="0"/>
          <w:color w:val="6B8087"/>
          <w:sz w:val="18"/>
        </w:rPr>
        <w:t xml:space="preserve">03   </w:t>
      </w:r>
      <w:r>
        <w:rPr>
          <w:rFonts w:ascii="맑은 고딕" w:hAnsi="맑은 고딕" w:eastAsia="맑은 고딕"/>
          <w:b/>
          <w:i w:val="0"/>
          <w:color w:val="0F1719"/>
          <w:sz w:val="22"/>
        </w:rPr>
        <w:t>P021·P043 원본과 라벨을 확인한다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이 둘을 빼면 두 모델 다 평균 Dice 0.8을 넘는다. 라벨 품질 문제라면 데이터를 고치는 게 모델을 고치는 것보다 싸다. 프레임별 기록은 runs/*/eval_test/frame_metrics.csv 에 있다.</w:t>
      </w:r>
    </w:p>
    <w:p>
      <w:pPr>
        <w:spacing w:after="40" w:before="160"/>
      </w:pPr>
      <w:r>
        <w:rPr>
          <w:rFonts w:ascii="Consolas" w:hAnsi="Consolas" w:eastAsia="맑은 고딕"/>
          <w:b w:val="0"/>
          <w:i w:val="0"/>
          <w:color w:val="6B8087"/>
          <w:sz w:val="18"/>
        </w:rPr>
        <w:t xml:space="preserve">04   </w:t>
      </w:r>
      <w:r>
        <w:rPr>
          <w:rFonts w:ascii="맑은 고딕" w:hAnsi="맑은 고딕" w:eastAsia="맑은 고딕"/>
          <w:b/>
          <w:i w:val="0"/>
          <w:color w:val="0F1719"/>
          <w:sz w:val="22"/>
        </w:rPr>
        <w:t>저용적 방광에 가중치를 준다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3D4E52"/>
          <w:sz w:val="19"/>
        </w:rPr>
        <w:t>2,000 px 미만 프레임이 test의 62%인데 Dice는 0.70으로 가장 낮다. 면적 기반 손실 가중이나 저용적 프레임 오버샘플링이 평균을 올릴 여지가 가장 큰 지점이다.</w:t>
      </w:r>
    </w:p>
    <w:p>
      <w:pPr>
        <w:spacing w:before="360"/>
        <w:pBdr>
          <w:top w:val="single" w:sz="6" w:color="D2DEE0" w:space="8"/>
        </w:pBdr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체크포인트 checkpoints/{pfus_bladder, pfus_bladder_slim}/best.pt · 평가 runs/*/eval_test/evaluation.json</w:t>
      </w:r>
    </w:p>
    <w:p>
      <w:pPr>
        <w:spacing w:after="0" w:before="0"/>
      </w:pPr>
      <w:r>
        <w:rPr>
          <w:rFonts w:ascii="Consolas" w:hAnsi="Consolas" w:eastAsia="맑은 고딕"/>
          <w:b w:val="0"/>
          <w:i w:val="0"/>
          <w:color w:val="6B8087"/>
          <w:sz w:val="16"/>
        </w:rPr>
        <w:t>프레임 오버레이는 원본 해상도에서 재추론해 렌더링. threshold 0.5.</w:t>
      </w:r>
    </w:p>
    <w:sectPr w:rsidR="00FC693F" w:rsidRPr="0006063C" w:rsidSect="00034616"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맑은 고딕" w:hAnsi="맑은 고딕" w:eastAsia="맑은 고딕"/>
      <w:b w:val="0"/>
      <w:color w:val="0F17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