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80"/>
        <w:ind w:hanging="0" w:left="0" w:right="0"/>
        <w:jc w:val="left"/>
        <w:rPr>
          <w:rFonts w:ascii="D2Coding;Consolas;IBM Plex Mono;monospace" w:hAnsi="D2Coding;Consolas;IBM Plex Mono;monospace"/>
          <w:color w:val="17567E"/>
          <w:spacing w:val="20"/>
          <w:sz w:val="17"/>
        </w:rPr>
      </w:pPr>
      <w:r>
        <w:rPr>
          <w:rFonts w:ascii="D2Coding;Consolas;IBM Plex Mono;monospace" w:hAnsi="D2Coding;Consolas;IBM Plex Mono;monospace"/>
          <w:color w:val="17567E"/>
          <w:spacing w:val="20"/>
          <w:sz w:val="17"/>
        </w:rPr>
        <w:t>qc_track · 2026-08-21</w:t>
      </w:r>
    </w:p>
    <w:p>
      <w:pPr>
        <w:pStyle w:val="Heading1"/>
        <w:bidi w:val="0"/>
        <w:spacing w:lineRule="auto" w:line="300" w:before="0" w:after="120"/>
        <w:ind w:hanging="0" w:left="0" w:right="0"/>
        <w:jc w:val="left"/>
        <w:rPr>
          <w:color w:val="111820"/>
        </w:rPr>
      </w:pPr>
      <w:r>
        <w:rPr>
          <w:rFonts w:eastAsia="맑은 고딕;Malgun Gothic;IBM Plex Sans KR;sans-serif"/>
          <w:b/>
          <w:color w:val="111820"/>
          <w:sz w:val="40"/>
        </w:rPr>
        <w:t xml:space="preserve">초음파 프로브에 달린 </w:t>
      </w:r>
      <w:r>
        <w:rPr>
          <w:rFonts w:ascii="맑은 고딕;Malgun Gothic;IBM Plex Sans KR;sans-serif" w:hAnsi="맑은 고딕;Malgun Gothic;IBM Plex Sans KR;sans-serif"/>
          <w:b/>
          <w:color w:val="111820"/>
          <w:sz w:val="40"/>
        </w:rPr>
        <w:t xml:space="preserve">IMU </w:t>
      </w:r>
      <w:r>
        <w:rPr>
          <w:rFonts w:eastAsia="맑은 고딕;Malgun Gothic;IBM Plex Sans KR;sans-serif"/>
          <w:b/>
          <w:color w:val="111820"/>
          <w:sz w:val="40"/>
        </w:rPr>
        <w:t>는 프로브의 움직임을 얼마나 정확히 기록하나</w:t>
      </w:r>
    </w:p>
    <w:p>
      <w:pPr>
        <w:pStyle w:val="BodyText"/>
        <w:bidi w:val="0"/>
        <w:spacing w:lineRule="auto" w:line="372" w:before="0" w:after="200"/>
        <w:ind w:hanging="0" w:left="0" w:right="0"/>
        <w:jc w:val="left"/>
        <w:rPr>
          <w:color w:val="5D6A78"/>
        </w:rPr>
      </w:pPr>
      <w:r>
        <w:rPr>
          <w:color w:val="5D6A78"/>
          <w:sz w:val="23"/>
        </w:rPr>
        <w:t xml:space="preserve">FR5 </w:t>
      </w:r>
      <w:r>
        <w:rPr>
          <w:color w:val="5D6A78"/>
          <w:sz w:val="23"/>
        </w:rPr>
        <w:t xml:space="preserve">플랜지에 </w:t>
      </w:r>
      <w:r>
        <w:rPr>
          <w:color w:val="5D6A78"/>
          <w:sz w:val="23"/>
        </w:rPr>
        <w:t xml:space="preserve">BNO085 </w:t>
      </w:r>
      <w:r>
        <w:rPr>
          <w:color w:val="5D6A78"/>
          <w:sz w:val="23"/>
        </w:rPr>
        <w:t xml:space="preserve">를 달고 </w:t>
      </w:r>
      <w:r>
        <w:rPr>
          <w:color w:val="5D6A78"/>
          <w:sz w:val="23"/>
        </w:rPr>
        <w:t xml:space="preserve">teleop </w:t>
      </w:r>
      <w:r>
        <w:rPr>
          <w:color w:val="5D6A78"/>
          <w:sz w:val="23"/>
        </w:rPr>
        <w:t>으로 프로빙하듯 움직이면서</w:t>
      </w:r>
      <w:r>
        <w:rPr>
          <w:color w:val="5D6A78"/>
          <w:sz w:val="23"/>
        </w:rPr>
        <w:t xml:space="preserve">, </w:t>
      </w:r>
      <w:r>
        <w:rPr>
          <w:color w:val="5D6A78"/>
          <w:sz w:val="23"/>
        </w:rPr>
        <w:t xml:space="preserve">로봇 </w:t>
      </w:r>
      <w:r>
        <w:rPr>
          <w:color w:val="5D6A78"/>
          <w:sz w:val="23"/>
        </w:rPr>
        <w:t xml:space="preserve">FK </w:t>
      </w:r>
      <w:r>
        <w:rPr>
          <w:color w:val="5D6A78"/>
          <w:sz w:val="23"/>
        </w:rPr>
        <w:t>를 기준</w:t>
      </w:r>
      <w:r>
        <w:rPr>
          <w:color w:val="5D6A78"/>
          <w:sz w:val="23"/>
        </w:rPr>
        <w:t>(GT)</w:t>
      </w:r>
      <w:r>
        <w:rPr>
          <w:color w:val="5D6A78"/>
          <w:sz w:val="23"/>
        </w:rPr>
        <w:t>으로 회전과 병진을 각각 얼마나 따라가는지 쟀다</w:t>
      </w:r>
      <w:r>
        <w:rPr>
          <w:color w:val="5D6A78"/>
          <w:sz w:val="23"/>
        </w:rPr>
        <w:t xml:space="preserve">. </w:t>
      </w:r>
    </w:p>
    <w:tbl>
      <w:tblPr>
        <w:tblW w:w="6236" w:type="dxa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280"/>
        <w:gridCol w:w="4956"/>
      </w:tblGrid>
      <w:tr>
        <w:trPr/>
        <w:tc>
          <w:tcPr>
            <w:tcW w:w="128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rFonts w:eastAsia="맑은 고딕;Malgun Gothic;IBM Plex Sans KR;sans-serif"/>
                <w:b/>
              </w:rPr>
            </w:pPr>
            <w:r>
              <w:rPr>
                <w:b/>
              </w:rPr>
              <w:t>측정 대상</w:t>
            </w:r>
          </w:p>
        </w:tc>
        <w:tc>
          <w:tcPr>
            <w:tcW w:w="495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BNO085 </w:t>
            </w:r>
            <w:r>
              <w:rPr/>
              <w:t xml:space="preserve">자세 </w:t>
            </w:r>
            <w:r>
              <w:rPr/>
              <w:t xml:space="preserve">· </w:t>
            </w:r>
            <w:r>
              <w:rPr/>
              <w:t>가속도 이중적분 변위</w:t>
            </w:r>
          </w:p>
        </w:tc>
      </w:tr>
      <w:tr>
        <w:trPr/>
        <w:tc>
          <w:tcPr>
            <w:tcW w:w="12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>
                <w:b/>
              </w:rPr>
              <w:t xml:space="preserve">기준 </w:t>
            </w:r>
            <w:r>
              <w:rPr>
                <w:b/>
              </w:rPr>
              <w:t>(GT)</w:t>
            </w:r>
          </w:p>
        </w:tc>
        <w:tc>
          <w:tcPr>
            <w:tcW w:w="49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FR5 </w:t>
            </w:r>
            <w:r>
              <w:rPr>
                <w:rStyle w:val="SourceText"/>
                <w:rFonts w:ascii="D2Coding;Consolas;IBM Plex Mono;monospace" w:hAnsi="D2Coding;Consolas;IBM Plex Mono;monospace"/>
                <w:sz w:val="18"/>
              </w:rPr>
              <w:t>ee_wrt_base</w:t>
            </w:r>
            <w:r>
              <w:rPr/>
              <w:t xml:space="preserve"> 144–148 Hz</w:t>
            </w:r>
          </w:p>
        </w:tc>
      </w:tr>
      <w:tr>
        <w:trPr/>
        <w:tc>
          <w:tcPr>
            <w:tcW w:w="12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rFonts w:eastAsia="맑은 고딕;Malgun Gothic;IBM Plex Sans KR;sans-serif"/>
                <w:b/>
              </w:rPr>
            </w:pPr>
            <w:r>
              <w:rPr>
                <w:b/>
              </w:rPr>
              <w:t>보드</w:t>
            </w:r>
          </w:p>
        </w:tc>
        <w:tc>
          <w:tcPr>
            <w:tcW w:w="49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맑은 고딕;Malgun Gothic;IBM Plex Sans KR;sans-serif" w:hAnsi="맑은 고딕;Malgun Gothic;IBM Plex Sans KR;sans-serif"/>
              </w:rPr>
            </w:pPr>
            <w:r>
              <w:rPr/>
              <w:t>board-6-qc · XIAO nRF52840 Sense · 250 Hz</w:t>
            </w:r>
          </w:p>
        </w:tc>
      </w:tr>
      <w:tr>
        <w:trPr/>
        <w:tc>
          <w:tcPr>
            <w:tcW w:w="12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rFonts w:eastAsia="맑은 고딕;Malgun Gothic;IBM Plex Sans KR;sans-serif"/>
                <w:b/>
              </w:rPr>
            </w:pPr>
            <w:r>
              <w:rPr>
                <w:b/>
              </w:rPr>
              <w:t>리그</w:t>
            </w:r>
          </w:p>
        </w:tc>
        <w:tc>
          <w:tcPr>
            <w:tcW w:w="49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플랜지 직결 </w:t>
            </w:r>
            <w:r>
              <w:rPr/>
              <w:t>· freespace teleop (Touch)</w:t>
            </w:r>
          </w:p>
        </w:tc>
      </w:tr>
      <w:tr>
        <w:trPr/>
        <w:tc>
          <w:tcPr>
            <w:tcW w:w="12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rFonts w:eastAsia="맑은 고딕;Malgun Gothic;IBM Plex Sans KR;sans-serif"/>
                <w:b/>
              </w:rPr>
            </w:pPr>
            <w:r>
              <w:rPr>
                <w:b/>
              </w:rPr>
              <w:t>수집</w:t>
            </w:r>
          </w:p>
        </w:tc>
        <w:tc>
          <w:tcPr>
            <w:tcW w:w="49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정지 </w:t>
            </w:r>
            <w:r>
              <w:rPr/>
              <w:t xml:space="preserve">300 s · </w:t>
            </w:r>
            <w:r>
              <w:rPr/>
              <w:t xml:space="preserve">정렬 </w:t>
            </w:r>
            <w:r>
              <w:rPr/>
              <w:t xml:space="preserve">120 s · </w:t>
            </w:r>
            <w:r>
              <w:rPr/>
              <w:t xml:space="preserve">프로빙 </w:t>
            </w:r>
            <w:r>
              <w:rPr/>
              <w:t>90 s ×2</w:t>
            </w:r>
          </w:p>
        </w:tc>
      </w:tr>
      <w:tr>
        <w:trPr/>
        <w:tc>
          <w:tcPr>
            <w:tcW w:w="12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rFonts w:eastAsia="맑은 고딕;Malgun Gothic;IBM Plex Sans KR;sans-serif"/>
                <w:b/>
              </w:rPr>
            </w:pPr>
            <w:r>
              <w:rPr>
                <w:b/>
              </w:rPr>
              <w:t>기록</w:t>
            </w:r>
          </w:p>
        </w:tc>
        <w:tc>
          <w:tcPr>
            <w:tcW w:w="49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GT 109,122 </w:t>
            </w:r>
            <w:r>
              <w:rPr/>
              <w:t xml:space="preserve">표본 </w:t>
            </w:r>
            <w:r>
              <w:rPr/>
              <w:t xml:space="preserve">/ IMU 148,093 </w:t>
            </w:r>
            <w:r>
              <w:rPr/>
              <w:t>표본</w:t>
            </w:r>
          </w:p>
        </w:tc>
      </w:tr>
      <w:tr>
        <w:trPr/>
        <w:tc>
          <w:tcPr>
            <w:tcW w:w="12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rFonts w:eastAsia="맑은 고딕;Malgun Gothic;IBM Plex Sans KR;sans-serif"/>
                <w:b/>
              </w:rPr>
            </w:pPr>
            <w:r>
              <w:rPr>
                <w:b/>
              </w:rPr>
              <w:t>기준 보고서</w:t>
            </w:r>
          </w:p>
        </w:tc>
        <w:tc>
          <w:tcPr>
            <w:tcW w:w="49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맑은 고딕;Malgun Gothic;IBM Plex Sans KR;sans-serif" w:hAnsi="맑은 고딕;Malgun Gothic;IBM Plex Sans KR;sans-serif"/>
              </w:rPr>
            </w:pPr>
            <w:r>
              <w:rPr/>
              <w:t>SurgiLogger Exp-Latency (2026-07-12, FR3)</w:t>
            </w:r>
          </w:p>
        </w:tc>
      </w:tr>
      <w:tr>
        <w:trPr/>
        <w:tc>
          <w:tcPr>
            <w:tcW w:w="128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rFonts w:eastAsia="맑은 고딕;Malgun Gothic;IBM Plex Sans KR;sans-serif"/>
                <w:b/>
              </w:rPr>
            </w:pPr>
            <w:r>
              <w:rPr>
                <w:b/>
              </w:rPr>
              <w:t>작성</w:t>
            </w:r>
          </w:p>
        </w:tc>
        <w:tc>
          <w:tcPr>
            <w:tcW w:w="495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rFonts w:ascii="D2Coding;Consolas;IBM Plex Mono;monospace" w:hAnsi="D2Coding;Consolas;IBM Plex Mono;monospace"/>
                <w:sz w:val="18"/>
              </w:rPr>
              <w:t>meta/qc_host6.json</w:t>
            </w:r>
            <w:r>
              <w:rPr/>
              <w:t xml:space="preserve"> </w:t>
            </w:r>
            <w:r>
              <w:rPr/>
              <w:t>에서 자동 생성</w:t>
            </w:r>
          </w:p>
        </w:tc>
      </w:tr>
    </w:tbl>
    <w:tbl>
      <w:tblPr>
        <w:tblW w:w="10205" w:type="dxa"/>
        <w:jc w:val="left"/>
        <w:tblInd w:w="-30" w:type="dxa"/>
        <w:tblLayout w:type="fixed"/>
        <w:tblCellMar>
          <w:top w:w="0" w:type="dxa"/>
          <w:left w:w="28" w:type="dxa"/>
          <w:bottom w:w="0" w:type="dxa"/>
          <w:right w:w="0" w:type="dxa"/>
        </w:tblCellMar>
      </w:tblPr>
      <w:tblGrid>
        <w:gridCol w:w="10205"/>
      </w:tblGrid>
      <w:tr>
        <w:trPr/>
        <w:tc>
          <w:tcPr>
            <w:tcW w:w="10205" w:type="dxa"/>
            <w:tcBorders>
              <w:left w:val="single" w:sz="24" w:space="0" w:color="17567E"/>
            </w:tcBorders>
            <w:shd w:fill="F4F8FB" w:val="clear"/>
            <w:vAlign w:val="center"/>
          </w:tcPr>
          <w:p>
            <w:pPr>
              <w:pStyle w:val="Heading2"/>
              <w:pBdr>
                <w:bottom w:val="single" w:sz="12" w:space="3" w:color="111820"/>
              </w:pBdr>
              <w:bidi w:val="0"/>
              <w:spacing w:before="360" w:after="160"/>
              <w:ind w:hanging="0" w:left="360" w:right="360"/>
              <w:jc w:val="left"/>
              <w:rPr>
                <w:rFonts w:eastAsia="맑은 고딕;Malgun Gothic;IBM Plex Sans KR;sans-serif"/>
                <w:b/>
                <w:color w:val="111820"/>
                <w:sz w:val="27"/>
              </w:rPr>
            </w:pPr>
            <w:r>
              <w:rPr>
                <w:rFonts w:eastAsia="맑은 고딕;Malgun Gothic;IBM Plex Sans KR;sans-serif"/>
                <w:b/>
                <w:color w:val="111820"/>
                <w:sz w:val="27"/>
              </w:rPr>
              <w:t>한 문단으로</w:t>
            </w:r>
          </w:p>
          <w:p>
            <w:pPr>
              <w:pStyle w:val="TableContents"/>
              <w:bidi w:val="0"/>
              <w:spacing w:lineRule="auto" w:line="384" w:before="0" w:after="283"/>
              <w:ind w:hanging="0" w:left="0" w:right="0"/>
              <w:jc w:val="left"/>
              <w:rPr/>
            </w:pPr>
            <w:r>
              <w:rPr>
                <w:rStyle w:val="Strong"/>
                <w:color w:val="111820"/>
                <w:sz w:val="20"/>
              </w:rPr>
              <w:t>회전은 잘 기록한다 — 자력계를 껐을 때에 한해서</w:t>
            </w:r>
            <w:r>
              <w:rPr>
                <w:rStyle w:val="Strong"/>
                <w:color w:val="111820"/>
                <w:sz w:val="20"/>
              </w:rPr>
              <w:t>.</w:t>
            </w:r>
            <w:r>
              <w:rPr>
                <w:color w:val="111820"/>
                <w:sz w:val="20"/>
              </w:rPr>
              <w:t xml:space="preserve"> 6 </w:t>
            </w:r>
            <w:r>
              <w:rPr>
                <w:color w:val="111820"/>
                <w:sz w:val="20"/>
              </w:rPr>
              <w:t>축</w:t>
            </w:r>
            <w:r>
              <w:rPr>
                <w:color w:val="111820"/>
                <w:sz w:val="20"/>
              </w:rPr>
              <w:t>(</w:t>
            </w:r>
            <w:r>
              <w:rPr>
                <w:color w:val="111820"/>
                <w:sz w:val="20"/>
              </w:rPr>
              <w:t>가속도</w:t>
            </w:r>
            <w:r>
              <w:rPr>
                <w:color w:val="111820"/>
                <w:sz w:val="20"/>
              </w:rPr>
              <w:t>+</w:t>
            </w:r>
            <w:r>
              <w:rPr>
                <w:color w:val="111820"/>
                <w:sz w:val="20"/>
              </w:rPr>
              <w:t>자이로</w:t>
            </w:r>
            <w:r>
              <w:rPr>
                <w:color w:val="111820"/>
                <w:sz w:val="20"/>
              </w:rPr>
              <w:t>)</w:t>
            </w:r>
            <w:r>
              <w:rPr>
                <w:color w:val="111820"/>
                <w:sz w:val="20"/>
              </w:rPr>
              <w:t xml:space="preserve">으로 풀면 기울기 </w:t>
            </w:r>
            <w:r>
              <w:rPr>
                <w:color w:val="111820"/>
                <w:sz w:val="20"/>
              </w:rPr>
              <w:t xml:space="preserve">0.4–1.1°, </w:t>
            </w:r>
            <w:r>
              <w:rPr>
                <w:color w:val="111820"/>
                <w:sz w:val="20"/>
              </w:rPr>
              <w:t xml:space="preserve">축둘레 회전 </w:t>
            </w:r>
            <w:r>
              <w:rPr>
                <w:color w:val="111820"/>
                <w:sz w:val="20"/>
              </w:rPr>
              <w:t xml:space="preserve">1.9°, </w:t>
            </w:r>
            <w:r>
              <w:rPr>
                <w:color w:val="111820"/>
                <w:sz w:val="20"/>
              </w:rPr>
              <w:t xml:space="preserve">지연 </w:t>
            </w:r>
            <w:r>
              <w:rPr>
                <w:color w:val="111820"/>
                <w:sz w:val="20"/>
              </w:rPr>
              <w:t xml:space="preserve">21 ms, </w:t>
            </w:r>
            <w:r>
              <w:rPr>
                <w:color w:val="111820"/>
                <w:sz w:val="20"/>
              </w:rPr>
              <w:t xml:space="preserve">상관 </w:t>
            </w:r>
            <w:r>
              <w:rPr>
                <w:color w:val="111820"/>
                <w:sz w:val="20"/>
              </w:rPr>
              <w:t xml:space="preserve">0.997 </w:t>
            </w:r>
            <w:r>
              <w:rPr>
                <w:color w:val="111820"/>
                <w:sz w:val="20"/>
              </w:rPr>
              <w:t>이상이다</w:t>
            </w:r>
            <w:r>
              <w:rPr>
                <w:color w:val="111820"/>
                <w:sz w:val="20"/>
              </w:rPr>
              <w:t xml:space="preserve">. </w:t>
            </w:r>
            <w:r>
              <w:rPr>
                <w:color w:val="111820"/>
                <w:sz w:val="20"/>
              </w:rPr>
              <w:t xml:space="preserve">같은 원시 데이터를 </w:t>
            </w:r>
            <w:r>
              <w:rPr>
                <w:color w:val="111820"/>
                <w:sz w:val="20"/>
              </w:rPr>
              <w:t xml:space="preserve">9 </w:t>
            </w:r>
            <w:r>
              <w:rPr>
                <w:color w:val="111820"/>
                <w:sz w:val="20"/>
              </w:rPr>
              <w:t xml:space="preserve">축으로 풀면 각오차가 </w:t>
            </w:r>
            <w:r>
              <w:rPr>
                <w:color w:val="111820"/>
                <w:sz w:val="20"/>
              </w:rPr>
              <w:t xml:space="preserve">4–11°, heading </w:t>
            </w:r>
            <w:r>
              <w:rPr>
                <w:color w:val="111820"/>
                <w:sz w:val="20"/>
              </w:rPr>
              <w:t xml:space="preserve">드리프트가 분당 </w:t>
            </w:r>
            <w:r>
              <w:rPr>
                <w:color w:val="111820"/>
                <w:sz w:val="20"/>
              </w:rPr>
              <w:t xml:space="preserve">8.3° </w:t>
            </w:r>
            <w:r>
              <w:rPr>
                <w:color w:val="111820"/>
                <w:sz w:val="20"/>
              </w:rPr>
              <w:t>로 무너진다</w:t>
            </w:r>
            <w:r>
              <w:rPr>
                <w:color w:val="111820"/>
                <w:sz w:val="20"/>
              </w:rPr>
              <w:t xml:space="preserve">. </w:t>
            </w:r>
            <w:r>
              <w:rPr>
                <w:color w:val="111820"/>
                <w:sz w:val="20"/>
              </w:rPr>
              <w:t>로봇이 큰 강자성체라 그렇다</w:t>
            </w:r>
            <w:r>
              <w:rPr>
                <w:color w:val="111820"/>
                <w:sz w:val="20"/>
              </w:rPr>
              <w:t xml:space="preserve">. </w:t>
            </w:r>
          </w:p>
          <w:p>
            <w:pPr>
              <w:pStyle w:val="TableContents"/>
              <w:bidi w:val="0"/>
              <w:spacing w:lineRule="auto" w:line="384" w:before="0" w:after="283"/>
              <w:ind w:hanging="0" w:left="0" w:right="0"/>
              <w:jc w:val="left"/>
              <w:rPr/>
            </w:pPr>
            <w:r>
              <w:rPr>
                <w:rStyle w:val="Strong"/>
                <w:color w:val="111820"/>
                <w:sz w:val="20"/>
              </w:rPr>
              <w:t xml:space="preserve">병진은 멈춤과 멈춤 사이가 </w:t>
            </w:r>
            <w:r>
              <w:rPr>
                <w:rStyle w:val="Strong"/>
                <w:color w:val="111820"/>
                <w:sz w:val="20"/>
              </w:rPr>
              <w:t xml:space="preserve">1 </w:t>
            </w:r>
            <w:r>
              <w:rPr>
                <w:rStyle w:val="Strong"/>
                <w:color w:val="111820"/>
                <w:sz w:val="20"/>
              </w:rPr>
              <w:t>초를 넘으면 못 쓴다</w:t>
            </w:r>
            <w:r>
              <w:rPr>
                <w:rStyle w:val="Strong"/>
                <w:color w:val="111820"/>
                <w:sz w:val="20"/>
              </w:rPr>
              <w:t>.</w:t>
            </w:r>
            <w:r>
              <w:rPr>
                <w:color w:val="111820"/>
                <w:sz w:val="20"/>
              </w:rPr>
              <w:t xml:space="preserve"> </w:t>
            </w:r>
            <w:r>
              <w:rPr>
                <w:color w:val="111820"/>
                <w:sz w:val="20"/>
              </w:rPr>
              <w:t xml:space="preserve">정지 상태의 오차 바닥은 </w:t>
            </w:r>
            <w:r>
              <w:rPr>
                <w:color w:val="111820"/>
                <w:sz w:val="20"/>
              </w:rPr>
              <w:t xml:space="preserve">1 </w:t>
            </w:r>
            <w:r>
              <w:rPr>
                <w:color w:val="111820"/>
                <w:sz w:val="20"/>
              </w:rPr>
              <w:t xml:space="preserve">초에 </w:t>
            </w:r>
            <w:r>
              <w:rPr>
                <w:color w:val="111820"/>
                <w:sz w:val="20"/>
              </w:rPr>
              <w:t xml:space="preserve">0.62 mm </w:t>
            </w:r>
            <w:r>
              <w:rPr>
                <w:color w:val="111820"/>
                <w:sz w:val="20"/>
              </w:rPr>
              <w:t>로 기준값과 일치하지만</w:t>
            </w:r>
            <w:r>
              <w:rPr>
                <w:color w:val="111820"/>
                <w:sz w:val="20"/>
              </w:rPr>
              <w:t xml:space="preserve">, </w:t>
            </w:r>
            <w:r>
              <w:rPr>
                <w:color w:val="111820"/>
                <w:sz w:val="20"/>
              </w:rPr>
              <w:t xml:space="preserve">실제로 움직인 구간은 </w:t>
            </w:r>
            <w:r>
              <w:rPr>
                <w:color w:val="111820"/>
                <w:sz w:val="20"/>
              </w:rPr>
              <w:t xml:space="preserve">1–2 </w:t>
            </w:r>
            <w:r>
              <w:rPr>
                <w:color w:val="111820"/>
                <w:sz w:val="20"/>
              </w:rPr>
              <w:t xml:space="preserve">초에 </w:t>
            </w:r>
            <w:r>
              <w:rPr>
                <w:color w:val="111820"/>
                <w:sz w:val="20"/>
              </w:rPr>
              <w:t>15 mm(</w:t>
            </w:r>
            <w:r>
              <w:rPr>
                <w:color w:val="111820"/>
                <w:sz w:val="20"/>
              </w:rPr>
              <w:t xml:space="preserve">이동거리의 </w:t>
            </w:r>
            <w:r>
              <w:rPr>
                <w:color w:val="111820"/>
                <w:sz w:val="20"/>
              </w:rPr>
              <w:t xml:space="preserve">22 %), 2–4 </w:t>
            </w:r>
            <w:r>
              <w:rPr>
                <w:color w:val="111820"/>
                <w:sz w:val="20"/>
              </w:rPr>
              <w:t xml:space="preserve">초에 </w:t>
            </w:r>
            <w:r>
              <w:rPr>
                <w:color w:val="111820"/>
                <w:sz w:val="20"/>
              </w:rPr>
              <w:t>55 mm(104 %)</w:t>
            </w:r>
            <w:r>
              <w:rPr>
                <w:color w:val="111820"/>
                <w:sz w:val="20"/>
              </w:rPr>
              <w:t>다</w:t>
            </w:r>
            <w:r>
              <w:rPr>
                <w:color w:val="111820"/>
                <w:sz w:val="20"/>
              </w:rPr>
              <w:t xml:space="preserve">. </w:t>
            </w:r>
            <w:r>
              <w:rPr>
                <w:color w:val="111820"/>
                <w:sz w:val="20"/>
              </w:rPr>
              <w:t>오차가 구간 길이의 제곱으로 자라기 때문이고</w:t>
            </w:r>
            <w:r>
              <w:rPr>
                <w:color w:val="111820"/>
                <w:sz w:val="20"/>
              </w:rPr>
              <w:t xml:space="preserve">, </w:t>
            </w:r>
            <w:r>
              <w:rPr>
                <w:color w:val="111820"/>
                <w:sz w:val="20"/>
              </w:rPr>
              <w:t>이것은 조정이 아니라 물리다</w:t>
            </w:r>
            <w:r>
              <w:rPr>
                <w:color w:val="111820"/>
                <w:sz w:val="20"/>
              </w:rPr>
              <w:t xml:space="preserve">. </w:t>
            </w:r>
            <w:r>
              <w:rPr>
                <w:rStyle w:val="Strong"/>
                <w:color w:val="111820"/>
                <w:sz w:val="20"/>
              </w:rPr>
              <w:t xml:space="preserve">0.5–1 </w:t>
            </w:r>
            <w:r>
              <w:rPr>
                <w:rStyle w:val="Strong"/>
                <w:color w:val="111820"/>
                <w:sz w:val="20"/>
              </w:rPr>
              <w:t>초 구간은 이번 세션에 실제 이동이 하나도 안 들어가 아직 못 쟀다</w:t>
            </w:r>
            <w:r>
              <w:rPr>
                <w:rStyle w:val="Strong"/>
                <w:color w:val="111820"/>
                <w:sz w:val="20"/>
              </w:rPr>
              <w:t>.</w:t>
            </w:r>
            <w:r>
              <w:rPr>
                <w:color w:val="111820"/>
                <w:sz w:val="20"/>
              </w:rPr>
              <w:t xml:space="preserve"> </w:t>
            </w:r>
          </w:p>
          <w:tbl>
            <w:tblPr>
              <w:tblW w:w="6608" w:type="dxa"/>
              <w:jc w:val="left"/>
              <w:tblInd w:w="-7" w:type="dxa"/>
              <w:tblLayout w:type="fixed"/>
              <w:tblCellMar>
                <w:top w:w="105" w:type="dxa"/>
                <w:left w:w="105" w:type="dxa"/>
                <w:bottom w:w="105" w:type="dxa"/>
                <w:right w:w="105" w:type="dxa"/>
              </w:tblCellMar>
            </w:tblPr>
            <w:tblGrid>
              <w:gridCol w:w="1535"/>
              <w:gridCol w:w="1731"/>
              <w:gridCol w:w="1671"/>
              <w:gridCol w:w="1671"/>
            </w:tblGrid>
            <w:tr>
              <w:trPr/>
              <w:tc>
                <w:tcPr>
                  <w:tcW w:w="1535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>
                  <w:pPr>
                    <w:pStyle w:val="TableContents"/>
                    <w:bidi w:val="0"/>
                    <w:ind w:hanging="0" w:left="0" w:right="0"/>
                    <w:jc w:val="left"/>
                    <w:rPr>
                      <w:rFonts w:ascii="D2Coding;Consolas;IBM Plex Mono;monospace" w:hAnsi="D2Coding;Consolas;IBM Plex Mono;monospace"/>
                      <w:b/>
                      <w:color w:val="276B45"/>
                      <w:sz w:val="34"/>
                    </w:rPr>
                  </w:pPr>
                  <w:r>
                    <w:rPr>
                      <w:rFonts w:ascii="D2Coding;Consolas;IBM Plex Mono;monospace" w:hAnsi="D2Coding;Consolas;IBM Plex Mono;monospace"/>
                      <w:b/>
                      <w:color w:val="276B45"/>
                      <w:sz w:val="34"/>
                    </w:rPr>
                    <w:t>0.42°</w:t>
                  </w:r>
                </w:p>
                <w:p>
                  <w:pPr>
                    <w:pStyle w:val="TableContents"/>
                    <w:bidi w:val="0"/>
                    <w:ind w:hanging="0" w:left="0" w:right="0"/>
                    <w:jc w:val="left"/>
                    <w:rPr>
                      <w:color w:val="5D6A78"/>
                    </w:rPr>
                  </w:pPr>
                  <w:r>
                    <w:rPr>
                      <w:color w:val="5D6A78"/>
                      <w:sz w:val="17"/>
                    </w:rPr>
                    <w:t xml:space="preserve">기울기 각오차 </w:t>
                  </w:r>
                  <w:r>
                    <w:rPr>
                      <w:color w:val="5D6A78"/>
                      <w:sz w:val="17"/>
                    </w:rPr>
                    <w:t>RMS</w:t>
                    <w:br/>
                    <w:t>(</w:t>
                  </w:r>
                  <w:r>
                    <w:rPr>
                      <w:color w:val="5D6A78"/>
                      <w:sz w:val="17"/>
                    </w:rPr>
                    <w:t>지연 보정 후</w:t>
                  </w:r>
                  <w:r>
                    <w:rPr>
                      <w:color w:val="5D6A78"/>
                      <w:sz w:val="17"/>
                    </w:rPr>
                    <w:t xml:space="preserve">, 6 </w:t>
                  </w:r>
                  <w:r>
                    <w:rPr>
                      <w:color w:val="5D6A78"/>
                      <w:sz w:val="17"/>
                    </w:rPr>
                    <w:t>축</w:t>
                  </w:r>
                  <w:r>
                    <w:rPr>
                      <w:color w:val="5D6A78"/>
                      <w:sz w:val="17"/>
                    </w:rPr>
                    <w:t>)</w:t>
                  </w:r>
                </w:p>
              </w:tc>
              <w:tc>
                <w:tcPr>
                  <w:tcW w:w="1731" w:type="dxa"/>
                  <w:tcBorders>
                    <w:top w:val="single" w:sz="6" w:space="0" w:color="808080"/>
                    <w:left w:val="single" w:sz="2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>
                  <w:pPr>
                    <w:pStyle w:val="TableContents"/>
                    <w:bidi w:val="0"/>
                    <w:ind w:hanging="0" w:left="0" w:right="0"/>
                    <w:jc w:val="left"/>
                    <w:rPr>
                      <w:rFonts w:ascii="D2Coding;Consolas;IBM Plex Mono;monospace" w:hAnsi="D2Coding;Consolas;IBM Plex Mono;monospace"/>
                      <w:b/>
                      <w:color w:val="276B45"/>
                      <w:sz w:val="34"/>
                    </w:rPr>
                  </w:pPr>
                  <w:r>
                    <w:rPr>
                      <w:rFonts w:ascii="D2Coding;Consolas;IBM Plex Mono;monospace" w:hAnsi="D2Coding;Consolas;IBM Plex Mono;monospace"/>
                      <w:b/>
                      <w:color w:val="276B45"/>
                      <w:sz w:val="34"/>
                    </w:rPr>
                    <w:t>21 ms</w:t>
                  </w:r>
                </w:p>
                <w:p>
                  <w:pPr>
                    <w:pStyle w:val="TableContents"/>
                    <w:bidi w:val="0"/>
                    <w:ind w:hanging="0" w:left="0" w:right="0"/>
                    <w:jc w:val="left"/>
                    <w:rPr>
                      <w:color w:val="5D6A78"/>
                    </w:rPr>
                  </w:pPr>
                  <w:r>
                    <w:rPr>
                      <w:color w:val="5D6A78"/>
                      <w:sz w:val="17"/>
                    </w:rPr>
                    <w:t>회전 실효 지연</w:t>
                  </w:r>
                  <w:r>
                    <w:rPr>
                      <w:color w:val="5D6A78"/>
                      <w:sz w:val="17"/>
                    </w:rPr>
                    <w:br/>
                  </w:r>
                  <w:r>
                    <w:rPr>
                      <w:color w:val="5D6A78"/>
                      <w:sz w:val="17"/>
                    </w:rPr>
                    <w:t xml:space="preserve">기준 보고서 </w:t>
                  </w:r>
                  <w:r>
                    <w:rPr>
                      <w:color w:val="5D6A78"/>
                      <w:sz w:val="17"/>
                    </w:rPr>
                    <w:t>12–28 ms</w:t>
                  </w:r>
                </w:p>
              </w:tc>
              <w:tc>
                <w:tcPr>
                  <w:tcW w:w="1671" w:type="dxa"/>
                  <w:tcBorders>
                    <w:top w:val="single" w:sz="6" w:space="0" w:color="808080"/>
                    <w:left w:val="single" w:sz="2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>
                  <w:pPr>
                    <w:pStyle w:val="TableContents"/>
                    <w:bidi w:val="0"/>
                    <w:ind w:hanging="0" w:left="0" w:right="0"/>
                    <w:jc w:val="left"/>
                    <w:rPr>
                      <w:rFonts w:ascii="D2Coding;Consolas;IBM Plex Mono;monospace" w:hAnsi="D2Coding;Consolas;IBM Plex Mono;monospace"/>
                      <w:b/>
                      <w:color w:val="276B45"/>
                      <w:sz w:val="34"/>
                    </w:rPr>
                  </w:pPr>
                  <w:r>
                    <w:rPr>
                      <w:rFonts w:ascii="D2Coding;Consolas;IBM Plex Mono;monospace" w:hAnsi="D2Coding;Consolas;IBM Plex Mono;monospace"/>
                      <w:b/>
                      <w:color w:val="276B45"/>
                      <w:sz w:val="34"/>
                    </w:rPr>
                    <w:t>0.62 mm</w:t>
                  </w:r>
                </w:p>
                <w:p>
                  <w:pPr>
                    <w:pStyle w:val="TableContents"/>
                    <w:bidi w:val="0"/>
                    <w:ind w:hanging="0" w:left="0" w:right="0"/>
                    <w:jc w:val="left"/>
                    <w:rPr>
                      <w:color w:val="5D6A78"/>
                    </w:rPr>
                  </w:pPr>
                  <w:r>
                    <w:rPr>
                      <w:color w:val="5D6A78"/>
                      <w:sz w:val="17"/>
                    </w:rPr>
                    <w:t xml:space="preserve">1 </w:t>
                  </w:r>
                  <w:r>
                    <w:rPr>
                      <w:color w:val="5D6A78"/>
                      <w:sz w:val="17"/>
                    </w:rPr>
                    <w:t>초 변위 오차 바닥</w:t>
                  </w:r>
                  <w:r>
                    <w:rPr>
                      <w:color w:val="5D6A78"/>
                      <w:sz w:val="17"/>
                    </w:rPr>
                    <w:br/>
                  </w:r>
                  <w:r>
                    <w:rPr>
                      <w:color w:val="5D6A78"/>
                      <w:sz w:val="17"/>
                    </w:rPr>
                    <w:t xml:space="preserve">기준 </w:t>
                  </w:r>
                  <w:r>
                    <w:rPr>
                      <w:color w:val="5D6A78"/>
                      <w:sz w:val="17"/>
                    </w:rPr>
                    <w:t>0.67 mm</w:t>
                  </w:r>
                </w:p>
              </w:tc>
              <w:tc>
                <w:tcPr>
                  <w:tcW w:w="1671" w:type="dxa"/>
                  <w:tcBorders>
                    <w:top w:val="single" w:sz="6" w:space="0" w:color="808080"/>
                    <w:left w:val="single" w:sz="2" w:space="0" w:color="808080"/>
                    <w:bottom w:val="single" w:sz="6" w:space="0" w:color="808080"/>
                    <w:right w:val="single" w:sz="6" w:space="0" w:color="808080"/>
                  </w:tcBorders>
                  <w:vAlign w:val="center"/>
                </w:tcPr>
                <w:p>
                  <w:pPr>
                    <w:pStyle w:val="TableContents"/>
                    <w:bidi w:val="0"/>
                    <w:ind w:hanging="0" w:left="0" w:right="0"/>
                    <w:jc w:val="left"/>
                    <w:rPr>
                      <w:rFonts w:ascii="D2Coding;Consolas;IBM Plex Mono;monospace" w:hAnsi="D2Coding;Consolas;IBM Plex Mono;monospace"/>
                      <w:b/>
                      <w:color w:val="A3261D"/>
                      <w:sz w:val="34"/>
                    </w:rPr>
                  </w:pPr>
                  <w:r>
                    <w:rPr>
                      <w:rFonts w:ascii="D2Coding;Consolas;IBM Plex Mono;monospace" w:hAnsi="D2Coding;Consolas;IBM Plex Mono;monospace"/>
                      <w:b/>
                      <w:color w:val="A3261D"/>
                      <w:sz w:val="34"/>
                    </w:rPr>
                    <w:t>15 mm</w:t>
                  </w:r>
                </w:p>
                <w:p>
                  <w:pPr>
                    <w:pStyle w:val="TableContents"/>
                    <w:bidi w:val="0"/>
                    <w:ind w:hanging="0" w:left="0" w:right="0"/>
                    <w:jc w:val="left"/>
                    <w:rPr>
                      <w:color w:val="5D6A78"/>
                    </w:rPr>
                  </w:pPr>
                  <w:r>
                    <w:rPr>
                      <w:color w:val="5D6A78"/>
                      <w:sz w:val="17"/>
                    </w:rPr>
                    <w:t xml:space="preserve">1–2 </w:t>
                  </w:r>
                  <w:r>
                    <w:rPr>
                      <w:color w:val="5D6A78"/>
                      <w:sz w:val="17"/>
                    </w:rPr>
                    <w:t>초 실제 이동 오차</w:t>
                  </w:r>
                  <w:r>
                    <w:rPr>
                      <w:color w:val="5D6A78"/>
                      <w:sz w:val="17"/>
                    </w:rPr>
                    <w:br/>
                  </w:r>
                  <w:r>
                    <w:rPr>
                      <w:color w:val="5D6A78"/>
                      <w:sz w:val="17"/>
                    </w:rPr>
                    <w:t xml:space="preserve">이동거리의 </w:t>
                  </w:r>
                  <w:r>
                    <w:rPr>
                      <w:color w:val="5D6A78"/>
                      <w:sz w:val="17"/>
                    </w:rPr>
                    <w:t>22 %</w:t>
                  </w:r>
                </w:p>
              </w:tc>
            </w:tr>
          </w:tbl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pBdr>
          <w:bottom w:val="single" w:sz="12" w:space="3" w:color="111820"/>
        </w:pBdr>
        <w:bidi w:val="0"/>
        <w:spacing w:before="360" w:after="160"/>
        <w:ind w:hanging="0" w:left="360" w:right="360"/>
        <w:jc w:val="left"/>
        <w:rPr>
          <w:color w:val="111820"/>
        </w:rPr>
      </w:pPr>
      <w:r>
        <w:rPr>
          <w:rFonts w:ascii="맑은 고딕;Malgun Gothic;IBM Plex Sans KR;sans-serif" w:hAnsi="맑은 고딕;Malgun Gothic;IBM Plex Sans KR;sans-serif"/>
          <w:b/>
          <w:color w:val="111820"/>
          <w:sz w:val="27"/>
        </w:rPr>
        <w:t xml:space="preserve">1. </w:t>
      </w:r>
      <w:r>
        <w:rPr>
          <w:rFonts w:eastAsia="맑은 고딕;Malgun Gothic;IBM Plex Sans KR;sans-serif"/>
          <w:b/>
          <w:color w:val="111820"/>
          <w:sz w:val="27"/>
        </w:rPr>
        <w:t>요약</w:t>
      </w:r>
    </w:p>
    <w:tbl>
      <w:tblPr>
        <w:tblW w:w="8339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025"/>
        <w:gridCol w:w="1341"/>
        <w:gridCol w:w="996"/>
        <w:gridCol w:w="1191"/>
        <w:gridCol w:w="786"/>
      </w:tblGrid>
      <w:tr>
        <w:trPr>
          <w:tblHeader w:val="true"/>
        </w:trPr>
        <w:tc>
          <w:tcPr>
            <w:tcW w:w="402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무엇</w:t>
            </w:r>
          </w:p>
        </w:tc>
        <w:tc>
          <w:tcPr>
            <w:tcW w:w="13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값</w:t>
            </w:r>
          </w:p>
        </w:tc>
        <w:tc>
          <w:tcPr>
            <w:tcW w:w="9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문턱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기준 실측</w:t>
            </w:r>
          </w:p>
        </w:tc>
        <w:tc>
          <w:tcPr>
            <w:tcW w:w="7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결과</w:t>
            </w:r>
          </w:p>
        </w:tc>
      </w:tr>
      <w:tr>
        <w:trPr/>
        <w:tc>
          <w:tcPr>
            <w:tcW w:w="4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IMU↔</w:t>
            </w:r>
            <w:r>
              <w:rPr/>
              <w:t xml:space="preserve">로봇 고정회전 잔차 </w:t>
            </w:r>
            <w:r>
              <w:rPr/>
              <w:t>RMS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276B45"/>
              </w:rPr>
            </w:pP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0.81°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&lt; 3°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color w:val="5D6A78"/>
              </w:rPr>
            </w:pPr>
            <w:r>
              <w:rPr>
                <w:rFonts w:ascii="D2Coding;Consolas;IBM Plex Mono;monospace" w:hAnsi="D2Coding;Consolas;IBM Plex Mono;monospace"/>
                <w:color w:val="5D6A78"/>
              </w:rPr>
              <w:t>1.26°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eastAsia="맑은 고딕;Malgun Gothic;IBM Plex Sans KR;sans-serif"/>
                <w:b/>
                <w:color w:val="276B45"/>
                <w:sz w:val="17"/>
              </w:rPr>
            </w:pPr>
            <w:r>
              <w:rPr>
                <w:b/>
                <w:color w:val="276B45"/>
                <w:sz w:val="17"/>
              </w:rPr>
              <w:t>통과</w:t>
            </w:r>
          </w:p>
        </w:tc>
      </w:tr>
      <w:tr>
        <w:trPr/>
        <w:tc>
          <w:tcPr>
            <w:tcW w:w="4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정렬 관측도 </w:t>
            </w:r>
            <w:r>
              <w:rPr/>
              <w:t>(2</w:t>
            </w:r>
            <w:r>
              <w:rPr/>
              <w:t>번째 최소특이값</w:t>
            </w:r>
            <w:r>
              <w:rPr/>
              <w:t>)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276B45"/>
              </w:rPr>
            </w:pP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1.051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color w:val="5D6A78"/>
              </w:rPr>
            </w:pPr>
            <w:r>
              <w:rPr>
                <w:rFonts w:ascii="D2Coding;Consolas;IBM Plex Mono;monospace" w:hAnsi="D2Coding;Consolas;IBM Plex Mono;monospace"/>
                <w:color w:val="5D6A78"/>
              </w:rPr>
              <w:t>0.327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eastAsia="맑은 고딕;Malgun Gothic;IBM Plex Sans KR;sans-serif"/>
                <w:b/>
                <w:color w:val="276B45"/>
                <w:sz w:val="17"/>
              </w:rPr>
            </w:pPr>
            <w:r>
              <w:rPr>
                <w:b/>
                <w:color w:val="276B45"/>
                <w:sz w:val="17"/>
              </w:rPr>
              <w:t>양호</w:t>
            </w:r>
          </w:p>
        </w:tc>
      </w:tr>
      <w:tr>
        <w:trPr/>
        <w:tc>
          <w:tcPr>
            <w:tcW w:w="4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동적 각오차 </w:t>
            </w:r>
            <w:r>
              <w:rPr/>
              <w:t xml:space="preserve">RMS · </w:t>
            </w:r>
            <w:r>
              <w:rPr/>
              <w:t>채널 최대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1.95°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&lt; 2°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color w:val="5D6A78"/>
              </w:rPr>
            </w:pPr>
            <w:r>
              <w:rPr>
                <w:color w:val="5D6A78"/>
              </w:rPr>
              <w:t>—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eastAsia="맑은 고딕;Malgun Gothic;IBM Plex Sans KR;sans-serif"/>
                <w:b/>
                <w:color w:val="276B45"/>
                <w:sz w:val="17"/>
              </w:rPr>
            </w:pPr>
            <w:r>
              <w:rPr>
                <w:b/>
                <w:color w:val="276B45"/>
                <w:sz w:val="17"/>
              </w:rPr>
              <w:t>통과</w:t>
            </w:r>
          </w:p>
        </w:tc>
      </w:tr>
      <w:tr>
        <w:trPr/>
        <w:tc>
          <w:tcPr>
            <w:tcW w:w="4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동적 각오차 </w:t>
            </w:r>
            <w:r>
              <w:rPr/>
              <w:t xml:space="preserve">RMS · </w:t>
            </w:r>
            <w:r>
              <w:rPr/>
              <w:t>회전 전체</w:t>
            </w:r>
            <w:r>
              <w:rPr/>
              <w:t>(geodesic)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A3261D"/>
              </w:rPr>
            </w:pPr>
            <w:r>
              <w:rPr>
                <w:rFonts w:ascii="D2Coding;Consolas;IBM Plex Mono;monospace" w:hAnsi="D2Coding;Consolas;IBM Plex Mono;monospace"/>
                <w:b/>
                <w:color w:val="A3261D"/>
              </w:rPr>
              <w:t>2.50°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&lt; 2°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color w:val="5D6A78"/>
              </w:rPr>
            </w:pPr>
            <w:r>
              <w:rPr>
                <w:color w:val="5D6A78"/>
              </w:rPr>
              <w:t>—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eastAsia="맑은 고딕;Malgun Gothic;IBM Plex Sans KR;sans-serif"/>
                <w:b/>
                <w:color w:val="A3261D"/>
                <w:sz w:val="17"/>
              </w:rPr>
            </w:pPr>
            <w:r>
              <w:rPr>
                <w:b/>
                <w:color w:val="A3261D"/>
                <w:sz w:val="17"/>
              </w:rPr>
              <w:t>불합격</w:t>
            </w:r>
          </w:p>
        </w:tc>
      </w:tr>
      <w:tr>
        <w:trPr/>
        <w:tc>
          <w:tcPr>
            <w:tcW w:w="4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회전 실효 지연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276B45"/>
              </w:rPr>
            </w:pP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21 ms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&lt; 50 ms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color w:val="5D6A78"/>
              </w:rPr>
            </w:pPr>
            <w:r>
              <w:rPr>
                <w:rFonts w:ascii="D2Coding;Consolas;IBM Plex Mono;monospace" w:hAnsi="D2Coding;Consolas;IBM Plex Mono;monospace"/>
                <w:color w:val="5D6A78"/>
              </w:rPr>
              <w:t>12–28 ms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eastAsia="맑은 고딕;Malgun Gothic;IBM Plex Sans KR;sans-serif"/>
                <w:b/>
                <w:color w:val="276B45"/>
                <w:sz w:val="17"/>
              </w:rPr>
            </w:pPr>
            <w:r>
              <w:rPr>
                <w:b/>
                <w:color w:val="276B45"/>
                <w:sz w:val="17"/>
              </w:rPr>
              <w:t>통과</w:t>
            </w:r>
          </w:p>
        </w:tc>
      </w:tr>
      <w:tr>
        <w:trPr/>
        <w:tc>
          <w:tcPr>
            <w:tcW w:w="4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상호상관 최소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276B45"/>
              </w:rPr>
            </w:pP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0.997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&gt; 0.99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color w:val="5D6A78"/>
              </w:rPr>
            </w:pPr>
            <w:r>
              <w:rPr>
                <w:rFonts w:ascii="D2Coding;Consolas;IBM Plex Mono;monospace" w:hAnsi="D2Coding;Consolas;IBM Plex Mono;monospace"/>
                <w:color w:val="5D6A78"/>
              </w:rPr>
              <w:t>0.999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eastAsia="맑은 고딕;Malgun Gothic;IBM Plex Sans KR;sans-serif"/>
                <w:b/>
                <w:color w:val="276B45"/>
                <w:sz w:val="17"/>
              </w:rPr>
            </w:pPr>
            <w:r>
              <w:rPr>
                <w:b/>
                <w:color w:val="276B45"/>
                <w:sz w:val="17"/>
              </w:rPr>
              <w:t>통과</w:t>
            </w:r>
          </w:p>
        </w:tc>
      </w:tr>
      <w:tr>
        <w:trPr/>
        <w:tc>
          <w:tcPr>
            <w:tcW w:w="4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heading(spin) </w:t>
            </w:r>
            <w:r>
              <w:rPr/>
              <w:t>드리프트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276B45"/>
              </w:rPr>
            </w:pP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0.23 °/min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&lt; 1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color w:val="5D6A78"/>
              </w:rPr>
            </w:pPr>
            <w:r>
              <w:rPr>
                <w:color w:val="5D6A78"/>
              </w:rPr>
              <w:t>—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eastAsia="맑은 고딕;Malgun Gothic;IBM Plex Sans KR;sans-serif"/>
                <w:b/>
                <w:color w:val="276B45"/>
                <w:sz w:val="17"/>
              </w:rPr>
            </w:pPr>
            <w:r>
              <w:rPr>
                <w:b/>
                <w:color w:val="276B45"/>
                <w:sz w:val="17"/>
              </w:rPr>
              <w:t>통과</w:t>
            </w:r>
          </w:p>
        </w:tc>
      </w:tr>
      <w:tr>
        <w:trPr/>
        <w:tc>
          <w:tcPr>
            <w:tcW w:w="4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변위 오차 바닥 </w:t>
            </w:r>
            <w:r>
              <w:rPr/>
              <w:t xml:space="preserve">/ </w:t>
            </w:r>
            <w:r>
              <w:rPr/>
              <w:t>기준 대비 배수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276B45"/>
              </w:rPr>
            </w:pP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1.40×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&lt; 2×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color w:val="5D6A78"/>
              </w:rPr>
            </w:pPr>
            <w:r>
              <w:rPr>
                <w:rFonts w:ascii="D2Coding;Consolas;IBM Plex Mono;monospace" w:hAnsi="D2Coding;Consolas;IBM Plex Mono;monospace"/>
                <w:color w:val="5D6A78"/>
              </w:rPr>
              <w:t>1.0×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eastAsia="맑은 고딕;Malgun Gothic;IBM Plex Sans KR;sans-serif"/>
                <w:b/>
                <w:color w:val="276B45"/>
                <w:sz w:val="17"/>
              </w:rPr>
            </w:pPr>
            <w:r>
              <w:rPr>
                <w:b/>
                <w:color w:val="276B45"/>
                <w:sz w:val="17"/>
              </w:rPr>
              <w:t>통과</w:t>
            </w:r>
          </w:p>
        </w:tc>
      </w:tr>
      <w:tr>
        <w:trPr/>
        <w:tc>
          <w:tcPr>
            <w:tcW w:w="4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실제 이동 변위 오차 </w:t>
            </w:r>
            <w:r>
              <w:rPr/>
              <w:t>(1–2 s)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15 mm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color w:val="5D6A78"/>
              </w:rPr>
            </w:pPr>
            <w:r>
              <w:rPr>
                <w:color w:val="5D6A78"/>
              </w:rPr>
              <w:t>—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eastAsia="맑은 고딕;Malgun Gothic;IBM Plex Sans KR;sans-serif"/>
                <w:b/>
                <w:color w:val="5D6A78"/>
                <w:sz w:val="17"/>
              </w:rPr>
            </w:pPr>
            <w:r>
              <w:rPr>
                <w:b/>
                <w:color w:val="5D6A78"/>
                <w:sz w:val="17"/>
              </w:rPr>
              <w:t>판정 없음</w:t>
            </w:r>
          </w:p>
        </w:tc>
      </w:tr>
      <w:tr>
        <w:trPr/>
        <w:tc>
          <w:tcPr>
            <w:tcW w:w="402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실제 이동 변위 오차 </w:t>
            </w:r>
            <w:r>
              <w:rPr/>
              <w:t>(0.5–1 s)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color w:val="5D6A78"/>
              </w:rPr>
            </w:pPr>
            <w:r>
              <w:rPr>
                <w:color w:val="5D6A78"/>
              </w:rPr>
              <w:t>—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eastAsia="맑은 고딕;Malgun Gothic;IBM Plex Sans KR;sans-serif"/>
                <w:b/>
                <w:color w:val="8A5A0C"/>
                <w:sz w:val="17"/>
              </w:rPr>
            </w:pPr>
            <w:r>
              <w:rPr>
                <w:b/>
                <w:color w:val="8A5A0C"/>
                <w:sz w:val="17"/>
              </w:rPr>
              <w:t>미측정</w:t>
            </w:r>
          </w:p>
        </w:tc>
      </w:tr>
    </w:tbl>
    <w:p>
      <w:pPr>
        <w:pStyle w:val="BodyText"/>
        <w:bidi w:val="0"/>
        <w:spacing w:lineRule="auto" w:line="384" w:before="40" w:after="200"/>
        <w:ind w:hanging="0" w:left="40" w:right="40"/>
        <w:jc w:val="left"/>
        <w:rPr/>
      </w:pPr>
      <w:r>
        <w:rPr>
          <w:color w:val="111820"/>
          <w:sz w:val="20"/>
        </w:rPr>
        <w:t xml:space="preserve">모든 값은 </w:t>
      </w:r>
      <w:r>
        <w:rPr>
          <w:color w:val="111820"/>
          <w:sz w:val="20"/>
        </w:rPr>
        <w:t xml:space="preserve">6 </w:t>
      </w:r>
      <w:r>
        <w:rPr>
          <w:color w:val="111820"/>
          <w:sz w:val="20"/>
        </w:rPr>
        <w:t>축</w:t>
      </w:r>
      <w:r>
        <w:rPr>
          <w:color w:val="111820"/>
          <w:sz w:val="20"/>
        </w:rPr>
        <w:t>(</w:t>
      </w:r>
      <w:r>
        <w:rPr>
          <w:color w:val="111820"/>
          <w:sz w:val="20"/>
        </w:rPr>
        <w:t>자력계 미사용</w:t>
      </w:r>
      <w:r>
        <w:rPr>
          <w:color w:val="111820"/>
          <w:sz w:val="20"/>
        </w:rPr>
        <w:t xml:space="preserve">) </w:t>
      </w:r>
      <w:r>
        <w:rPr>
          <w:color w:val="111820"/>
          <w:sz w:val="20"/>
        </w:rPr>
        <w:t>기준이다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회전은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probe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블록 </w:t>
      </w:r>
      <w:r>
        <w:rPr>
          <w:color w:val="111820"/>
          <w:sz w:val="20"/>
        </w:rPr>
        <w:t xml:space="preserve">84 s, </w:t>
      </w:r>
      <w:r>
        <w:rPr>
          <w:color w:val="111820"/>
          <w:sz w:val="20"/>
        </w:rPr>
        <w:t xml:space="preserve">변위 오차 바닥은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still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블록 </w:t>
      </w:r>
      <w:r>
        <w:rPr>
          <w:color w:val="111820"/>
          <w:sz w:val="20"/>
        </w:rPr>
        <w:t xml:space="preserve">300 s. </w:t>
      </w:r>
      <w:r>
        <w:rPr>
          <w:color w:val="111820"/>
          <w:sz w:val="20"/>
        </w:rPr>
        <w:t xml:space="preserve">기준 열은 </w:t>
      </w:r>
      <w:r>
        <w:rPr>
          <w:color w:val="111820"/>
          <w:sz w:val="20"/>
        </w:rPr>
        <w:t xml:space="preserve">SurgiLogger Exp-Latency </w:t>
      </w:r>
      <w:r>
        <w:rPr>
          <w:color w:val="111820"/>
          <w:sz w:val="20"/>
        </w:rPr>
        <w:t xml:space="preserve">실측값 </w:t>
      </w:r>
      <w:r>
        <w:rPr>
          <w:color w:val="111820"/>
          <w:sz w:val="20"/>
        </w:rPr>
        <w:t>(</w:t>
      </w:r>
      <w:r>
        <w:rPr>
          <w:color w:val="111820"/>
          <w:sz w:val="20"/>
        </w:rPr>
        <w:t xml:space="preserve">같은 칩 </w:t>
      </w:r>
      <w:r>
        <w:rPr>
          <w:color w:val="111820"/>
          <w:sz w:val="20"/>
        </w:rPr>
        <w:t xml:space="preserve">BNO085, </w:t>
      </w:r>
      <w:r>
        <w:rPr>
          <w:color w:val="111820"/>
          <w:sz w:val="20"/>
        </w:rPr>
        <w:t>같은 정렬 해법</w:t>
      </w:r>
      <w:r>
        <w:rPr>
          <w:color w:val="111820"/>
          <w:sz w:val="20"/>
        </w:rPr>
        <w:t xml:space="preserve">, </w:t>
      </w:r>
      <w:r>
        <w:rPr>
          <w:color w:val="111820"/>
          <w:sz w:val="20"/>
        </w:rPr>
        <w:t>같은 추정기</w:t>
      </w:r>
      <w:r>
        <w:rPr>
          <w:color w:val="111820"/>
          <w:sz w:val="20"/>
        </w:rPr>
        <w:t xml:space="preserve">) </w:t>
      </w:r>
      <w:r>
        <w:rPr>
          <w:color w:val="111820"/>
          <w:sz w:val="20"/>
        </w:rPr>
        <w:t xml:space="preserve">또는 </w:t>
      </w:r>
      <w:r>
        <w:rPr>
          <w:color w:val="111820"/>
          <w:sz w:val="20"/>
        </w:rPr>
        <w:t xml:space="preserve">imu_bench QC_PLAN §9. </w:t>
      </w:r>
    </w:p>
    <w:p>
      <w:pPr>
        <w:pStyle w:val="BodyText"/>
        <w:bidi w:val="0"/>
        <w:spacing w:lineRule="auto" w:line="384"/>
        <w:ind w:hanging="0" w:left="0" w:right="0"/>
        <w:jc w:val="left"/>
        <w:rPr/>
      </w:pPr>
      <w:r>
        <w:rPr>
          <w:color w:val="111820"/>
          <w:sz w:val="20"/>
        </w:rPr>
        <w:t>이동 구간 변위에는 일부러 문턱을 걸지 않았다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>시술 중 한 번에 얼마를 움직이는지 확언할 수 없어 어떤 숫자를 통과선으로 삼든 근거가 아니라 임의값이 되기 때문이다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대신 </w:t>
      </w:r>
      <w:r>
        <w:rPr>
          <w:color w:val="111820"/>
          <w:sz w:val="20"/>
        </w:rPr>
        <w:t xml:space="preserve">§4 </w:t>
      </w:r>
      <w:r>
        <w:rPr>
          <w:color w:val="111820"/>
          <w:sz w:val="20"/>
        </w:rPr>
        <w:t xml:space="preserve">의 곡선이 답이다 — </w:t>
      </w:r>
      <w:r>
        <w:rPr>
          <w:rStyle w:val="Emphasis"/>
          <w:b/>
          <w:i w:val="false"/>
          <w:caps w:val="false"/>
          <w:smallCaps w:val="false"/>
          <w:color w:val="17567E"/>
          <w:sz w:val="20"/>
        </w:rPr>
        <w:t>용도가 정해지면 그 곡선에서 필요한 칸을 읽어 문턱을 정한다</w:t>
      </w:r>
      <w:r>
        <w:rPr>
          <w:rStyle w:val="Emphasis"/>
          <w:b/>
          <w:i w:val="false"/>
          <w:caps w:val="false"/>
          <w:smallCaps w:val="false"/>
          <w:color w:val="17567E"/>
          <w:sz w:val="20"/>
        </w:rPr>
        <w:t>.</w:t>
      </w:r>
      <w:r>
        <w:rPr>
          <w:color w:val="111820"/>
          <w:sz w:val="20"/>
        </w:rPr>
        <w:t xml:space="preserve"> </w:t>
      </w:r>
    </w:p>
    <w:p>
      <w:pPr>
        <w:pStyle w:val="Heading2"/>
        <w:pBdr>
          <w:bottom w:val="single" w:sz="12" w:space="3" w:color="111820"/>
        </w:pBdr>
        <w:bidi w:val="0"/>
        <w:spacing w:before="360" w:after="160"/>
        <w:ind w:hanging="0" w:left="360" w:right="360"/>
        <w:jc w:val="left"/>
        <w:rPr>
          <w:color w:val="111820"/>
        </w:rPr>
      </w:pPr>
      <w:r>
        <w:rPr>
          <w:rFonts w:ascii="맑은 고딕;Malgun Gothic;IBM Plex Sans KR;sans-serif" w:hAnsi="맑은 고딕;Malgun Gothic;IBM Plex Sans KR;sans-serif"/>
          <w:b/>
          <w:color w:val="111820"/>
          <w:sz w:val="27"/>
        </w:rPr>
        <w:t xml:space="preserve">2. </w:t>
      </w:r>
      <w:r>
        <w:rPr>
          <w:rFonts w:eastAsia="맑은 고딕;Malgun Gothic;IBM Plex Sans KR;sans-serif"/>
          <w:b/>
          <w:color w:val="111820"/>
          <w:sz w:val="27"/>
        </w:rPr>
        <w:t>무엇을</w:t>
      </w:r>
      <w:r>
        <w:rPr>
          <w:rFonts w:ascii="맑은 고딕;Malgun Gothic;IBM Plex Sans KR;sans-serif" w:hAnsi="맑은 고딕;Malgun Gothic;IBM Plex Sans KR;sans-serif"/>
          <w:b/>
          <w:color w:val="111820"/>
          <w:sz w:val="27"/>
        </w:rPr>
        <w:t xml:space="preserve">, </w:t>
      </w:r>
      <w:r>
        <w:rPr>
          <w:rFonts w:eastAsia="맑은 고딕;Malgun Gothic;IBM Plex Sans KR;sans-serif"/>
          <w:b/>
          <w:color w:val="111820"/>
          <w:sz w:val="27"/>
        </w:rPr>
        <w:t>왜 이렇게 쟀나</w:t>
      </w:r>
    </w:p>
    <w:p>
      <w:pPr>
        <w:pStyle w:val="BodyText"/>
        <w:bidi w:val="0"/>
        <w:spacing w:lineRule="auto" w:line="384"/>
        <w:ind w:hanging="0" w:left="0" w:right="0"/>
        <w:jc w:val="left"/>
        <w:rPr/>
      </w:pPr>
      <w:r>
        <w:rPr>
          <w:color w:val="111820"/>
          <w:sz w:val="20"/>
        </w:rPr>
        <w:t xml:space="preserve">IMU </w:t>
      </w:r>
      <w:r>
        <w:rPr>
          <w:color w:val="111820"/>
          <w:sz w:val="20"/>
        </w:rPr>
        <w:t>는 회전과 병진을 같은 방식으로 재면 안 된다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>회전은 중력과 자이로로 직접 관측되지만</w:t>
      </w:r>
      <w:r>
        <w:rPr>
          <w:color w:val="111820"/>
          <w:sz w:val="20"/>
        </w:rPr>
        <w:t xml:space="preserve">, </w:t>
      </w:r>
      <w:r>
        <w:rPr>
          <w:color w:val="111820"/>
          <w:sz w:val="20"/>
        </w:rPr>
        <w:t xml:space="preserve">병진은 가속도를 두 번 적분해야 하고 상수 바이어스에 대해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t²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>로 자란다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>전 구간 시계열 오차는 센서의 성질이 아니라 적분 길이의 함수일 뿐이다</w:t>
      </w:r>
      <w:r>
        <w:rPr>
          <w:color w:val="111820"/>
          <w:sz w:val="20"/>
        </w:rPr>
        <w:t xml:space="preserve">. </w:t>
      </w:r>
    </w:p>
    <w:tbl>
      <w:tblPr>
        <w:tblW w:w="7883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50"/>
        <w:gridCol w:w="711"/>
        <w:gridCol w:w="3756"/>
        <w:gridCol w:w="2466"/>
      </w:tblGrid>
      <w:tr>
        <w:trPr>
          <w:tblHeader w:val="true"/>
        </w:trPr>
        <w:tc>
          <w:tcPr>
            <w:tcW w:w="95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블록</w:t>
            </w:r>
          </w:p>
        </w:tc>
        <w:tc>
          <w:tcPr>
            <w:tcW w:w="7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길이</w:t>
            </w:r>
          </w:p>
        </w:tc>
        <w:tc>
          <w:tcPr>
            <w:tcW w:w="375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무엇을 준다</w:t>
            </w:r>
          </w:p>
        </w:tc>
        <w:tc>
          <w:tcPr>
            <w:tcW w:w="24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이번 결과</w:t>
            </w:r>
          </w:p>
        </w:tc>
      </w:tr>
      <w:tr>
        <w:trPr/>
        <w:tc>
          <w:tcPr>
            <w:tcW w:w="9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rFonts w:ascii="D2Coding;Consolas;IBM Plex Mono;monospace" w:hAnsi="D2Coding;Consolas;IBM Plex Mono;monospace"/>
                <w:sz w:val="18"/>
              </w:rPr>
              <w:t>still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300 s</w:t>
            </w:r>
          </w:p>
        </w:tc>
        <w:tc>
          <w:tcPr>
            <w:tcW w:w="37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변위 오차 바닥</w:t>
            </w:r>
            <w:r>
              <w:rPr/>
              <w:t xml:space="preserve">, </w:t>
            </w:r>
            <w:r>
              <w:rPr/>
              <w:t>자세 드리프트</w:t>
            </w:r>
          </w:p>
        </w:tc>
        <w:tc>
          <w:tcPr>
            <w:tcW w:w="24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창 </w:t>
            </w:r>
            <w:r>
              <w:rPr/>
              <w:t xml:space="preserve">1,184 </w:t>
            </w:r>
            <w:r>
              <w:rPr/>
              <w:t xml:space="preserve">개 </w:t>
            </w:r>
            <w:r>
              <w:rPr/>
              <w:t xml:space="preserve">· </w:t>
            </w:r>
            <w:r>
              <w:rPr/>
              <w:t>사용</w:t>
            </w:r>
          </w:p>
        </w:tc>
      </w:tr>
      <w:tr>
        <w:trPr/>
        <w:tc>
          <w:tcPr>
            <w:tcW w:w="9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rFonts w:ascii="D2Coding;Consolas;IBM Plex Mono;monospace" w:hAnsi="D2Coding;Consolas;IBM Plex Mono;monospace"/>
                <w:sz w:val="18"/>
              </w:rPr>
              <w:t>align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120 s</w:t>
            </w:r>
          </w:p>
        </w:tc>
        <w:tc>
          <w:tcPr>
            <w:tcW w:w="37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IMU↔base </w:t>
            </w:r>
            <w:r>
              <w:rPr/>
              <w:t xml:space="preserve">고정회전 </w:t>
            </w:r>
            <w:r>
              <w:rPr/>
              <w:t xml:space="preserve">+ </w:t>
            </w:r>
            <w:r>
              <w:rPr/>
              <w:t>가속도계 보정</w:t>
            </w:r>
          </w:p>
        </w:tc>
        <w:tc>
          <w:tcPr>
            <w:tcW w:w="24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정지 자세 </w:t>
            </w:r>
            <w:r>
              <w:rPr/>
              <w:t xml:space="preserve">7 </w:t>
            </w:r>
            <w:r>
              <w:rPr/>
              <w:t xml:space="preserve">개 </w:t>
            </w:r>
            <w:r>
              <w:rPr/>
              <w:t xml:space="preserve">· </w:t>
            </w:r>
            <w:r>
              <w:rPr/>
              <w:t>사용</w:t>
            </w:r>
          </w:p>
        </w:tc>
      </w:tr>
      <w:tr>
        <w:trPr/>
        <w:tc>
          <w:tcPr>
            <w:tcW w:w="9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rFonts w:ascii="D2Coding;Consolas;IBM Plex Mono;monospace" w:hAnsi="D2Coding;Consolas;IBM Plex Mono;monospace"/>
                <w:sz w:val="18"/>
              </w:rPr>
              <w:t>probe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90 s</w:t>
            </w:r>
          </w:p>
        </w:tc>
        <w:tc>
          <w:tcPr>
            <w:tcW w:w="37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지연</w:t>
            </w:r>
            <w:r>
              <w:rPr/>
              <w:t xml:space="preserve">, </w:t>
            </w:r>
            <w:r>
              <w:rPr/>
              <w:t>동적 자세오차</w:t>
            </w:r>
            <w:r>
              <w:rPr/>
              <w:t xml:space="preserve">, ZUPT </w:t>
            </w:r>
            <w:r>
              <w:rPr/>
              <w:t>변위</w:t>
            </w:r>
          </w:p>
        </w:tc>
        <w:tc>
          <w:tcPr>
            <w:tcW w:w="24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정지 </w:t>
            </w:r>
            <w:r>
              <w:rPr/>
              <w:t xml:space="preserve">22 · </w:t>
            </w:r>
            <w:r>
              <w:rPr/>
              <w:t xml:space="preserve">이동 </w:t>
            </w:r>
            <w:r>
              <w:rPr/>
              <w:t xml:space="preserve">21 · </w:t>
            </w:r>
            <w:r>
              <w:rPr/>
              <w:t>사용</w:t>
            </w:r>
          </w:p>
        </w:tc>
      </w:tr>
      <w:tr>
        <w:trPr/>
        <w:tc>
          <w:tcPr>
            <w:tcW w:w="95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rFonts w:ascii="D2Coding;Consolas;IBM Plex Mono;monospace" w:hAnsi="D2Coding;Consolas;IBM Plex Mono;monospace"/>
                <w:sz w:val="18"/>
              </w:rPr>
              <w:t>probe_cal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90 s</w:t>
            </w:r>
          </w:p>
        </w:tc>
        <w:tc>
          <w:tcPr>
            <w:tcW w:w="375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캘리브레이션 검증 </w:t>
            </w:r>
            <w:r>
              <w:rPr/>
              <w:t>(</w:t>
            </w:r>
            <w:r>
              <w:rPr/>
              <w:t>다른 궤적</w:t>
            </w:r>
            <w:r>
              <w:rPr/>
              <w:t>)</w:t>
            </w:r>
          </w:p>
        </w:tc>
        <w:tc>
          <w:tcPr>
            <w:tcW w:w="24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 xml:space="preserve">이동 </w:t>
            </w:r>
            <w:r>
              <w:rPr/>
              <w:t xml:space="preserve">6 </w:t>
            </w:r>
            <w:r>
              <w:rPr/>
              <w:t xml:space="preserve">개뿐 </w:t>
            </w:r>
            <w:r>
              <w:rPr/>
              <w:t xml:space="preserve">· </w:t>
            </w:r>
            <w:r>
              <w:rPr/>
              <w:t>부분 사용</w:t>
            </w:r>
          </w:p>
        </w:tc>
      </w:tr>
    </w:tbl>
    <w:p>
      <w:pPr>
        <w:pStyle w:val="BodyText"/>
        <w:bidi w:val="0"/>
        <w:spacing w:lineRule="auto" w:line="384" w:before="40" w:after="200"/>
        <w:ind w:hanging="0" w:left="40" w:right="40"/>
        <w:jc w:val="left"/>
        <w:rPr/>
      </w:pP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mag_map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은 자기장의 위치 의존성을 가리려던 블록인데 이번 세션에서 성립하지 않았다 </w:t>
      </w:r>
      <w:r>
        <w:rPr>
          <w:color w:val="111820"/>
          <w:sz w:val="20"/>
        </w:rPr>
        <w:t xml:space="preserve">(§6.3). </w:t>
      </w:r>
      <w:r>
        <w:rPr>
          <w:color w:val="111820"/>
          <w:sz w:val="20"/>
        </w:rPr>
        <w:t>위 표에서 뺐다</w:t>
      </w:r>
      <w:r>
        <w:rPr>
          <w:color w:val="111820"/>
          <w:sz w:val="20"/>
        </w:rPr>
        <w:t xml:space="preserve">. </w:t>
      </w:r>
    </w:p>
    <w:p>
      <w:pPr>
        <w:pStyle w:val="Heading3"/>
        <w:bidi w:val="0"/>
        <w:spacing w:before="240" w:after="80"/>
        <w:ind w:hanging="0" w:left="240" w:right="240"/>
        <w:jc w:val="left"/>
        <w:rPr>
          <w:rFonts w:eastAsia="맑은 고딕;Malgun Gothic;IBM Plex Sans KR;sans-serif"/>
          <w:b/>
          <w:color w:val="17567E"/>
          <w:sz w:val="21"/>
        </w:rPr>
      </w:pPr>
      <w:r>
        <w:rPr>
          <w:rFonts w:eastAsia="맑은 고딕;Malgun Gothic;IBM Plex Sans KR;sans-serif"/>
          <w:b/>
          <w:color w:val="17567E"/>
          <w:sz w:val="21"/>
        </w:rPr>
        <w:t>회전과 병진에 다른 자를 쓴다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84" w:before="0" w:after="80"/>
        <w:ind w:hanging="283" w:left="709" w:right="0"/>
        <w:jc w:val="left"/>
        <w:rPr/>
      </w:pPr>
      <w:r>
        <w:rPr>
          <w:rStyle w:val="Strong"/>
          <w:sz w:val="20"/>
        </w:rPr>
        <w:t>회전</w:t>
      </w:r>
      <w:r>
        <w:rPr>
          <w:sz w:val="20"/>
        </w:rPr>
        <w:t xml:space="preserve"> — 정지 자세로만 </w:t>
      </w:r>
      <w:r>
        <w:rPr>
          <w:rStyle w:val="SourceText"/>
          <w:rFonts w:ascii="D2Coding;Consolas;IBM Plex Mono;monospace" w:hAnsi="D2Coding;Consolas;IBM Plex Mono;monospace"/>
          <w:sz w:val="18"/>
        </w:rPr>
        <w:t>X = A·Y·B</w:t>
      </w:r>
      <w:r>
        <w:rPr>
          <w:sz w:val="20"/>
        </w:rPr>
        <w:t xml:space="preserve"> </w:t>
      </w:r>
      <w:r>
        <w:rPr>
          <w:sz w:val="20"/>
        </w:rPr>
        <w:t xml:space="preserve">를 풀어 </w:t>
      </w:r>
      <w:r>
        <w:rPr>
          <w:sz w:val="20"/>
        </w:rPr>
        <w:t xml:space="preserve">IMU </w:t>
      </w:r>
      <w:r>
        <w:rPr>
          <w:sz w:val="20"/>
        </w:rPr>
        <w:t xml:space="preserve">세계좌표와 로봇 </w:t>
      </w:r>
      <w:r>
        <w:rPr>
          <w:sz w:val="20"/>
        </w:rPr>
        <w:t xml:space="preserve">base </w:t>
      </w:r>
      <w:r>
        <w:rPr>
          <w:sz w:val="20"/>
        </w:rPr>
        <w:t>를 잇고</w:t>
      </w:r>
      <w:r>
        <w:rPr>
          <w:sz w:val="20"/>
        </w:rPr>
        <w:t xml:space="preserve">, </w:t>
      </w:r>
      <w:r>
        <w:rPr>
          <w:sz w:val="20"/>
        </w:rPr>
        <w:t>그 다음 상호상관으로 지연을 빼고</w:t>
      </w:r>
      <w:r>
        <w:rPr>
          <w:sz w:val="20"/>
        </w:rPr>
        <w:t xml:space="preserve">, </w:t>
      </w:r>
      <w:r>
        <w:rPr>
          <w:rStyle w:val="Emphasis"/>
          <w:b/>
          <w:i w:val="false"/>
          <w:caps w:val="false"/>
          <w:smallCaps w:val="false"/>
          <w:color w:val="17567E"/>
          <w:sz w:val="20"/>
        </w:rPr>
        <w:t>남는 것</w:t>
      </w:r>
      <w:r>
        <w:rPr>
          <w:sz w:val="20"/>
        </w:rPr>
        <w:t>을 각오차로 본다</w:t>
      </w:r>
      <w:r>
        <w:rPr>
          <w:sz w:val="20"/>
        </w:rPr>
        <w:t xml:space="preserve">. </w:t>
      </w:r>
      <w:r>
        <w:rPr>
          <w:sz w:val="20"/>
        </w:rPr>
        <w:t>움직이는 데이터로 정렬을 풀면 지연이 정렬오차로 둔갑한다</w:t>
      </w:r>
      <w:r>
        <w:rPr>
          <w:sz w:val="20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84" w:before="0" w:after="80"/>
        <w:ind w:hanging="283" w:left="709" w:right="0"/>
        <w:jc w:val="left"/>
        <w:rPr/>
      </w:pPr>
      <w:r>
        <w:rPr>
          <w:rStyle w:val="Strong"/>
          <w:sz w:val="20"/>
        </w:rPr>
        <w:t>병진</w:t>
      </w:r>
      <w:r>
        <w:rPr>
          <w:sz w:val="20"/>
        </w:rPr>
        <w:t xml:space="preserve"> — 양 끝이 정지인 구간으로 잘라 구간별 변위 오차를 낸다</w:t>
      </w:r>
      <w:r>
        <w:rPr>
          <w:sz w:val="20"/>
        </w:rPr>
        <w:t xml:space="preserve">(ZUPT). ZUPT </w:t>
      </w:r>
      <w:r>
        <w:rPr>
          <w:sz w:val="20"/>
        </w:rPr>
        <w:t>가 상수 가속도 바이어스를 원리적으로 제거한다</w:t>
      </w:r>
      <w:r>
        <w:rPr>
          <w:sz w:val="20"/>
        </w:rPr>
        <w:t xml:space="preserve">. </w:t>
      </w:r>
      <w:r>
        <w:rPr>
          <w:sz w:val="20"/>
        </w:rPr>
        <w:t xml:space="preserve">그리고 </w:t>
      </w:r>
      <w:r>
        <w:rPr>
          <w:rStyle w:val="Strong"/>
          <w:sz w:val="20"/>
        </w:rPr>
        <w:t>보정 단계를 넷 나란히</w:t>
      </w:r>
      <w:r>
        <w:rPr>
          <w:sz w:val="20"/>
        </w:rPr>
        <w:t xml:space="preserve"> 낸다</w:t>
      </w:r>
      <w:r>
        <w:rPr>
          <w:sz w:val="20"/>
        </w:rPr>
        <w:t xml:space="preserve">: A </w:t>
      </w:r>
      <w:r>
        <w:rPr>
          <w:sz w:val="20"/>
        </w:rPr>
        <w:t xml:space="preserve">무보정 </w:t>
      </w:r>
      <w:r>
        <w:rPr>
          <w:sz w:val="20"/>
        </w:rPr>
        <w:t xml:space="preserve">/ B </w:t>
      </w:r>
      <w:r>
        <w:rPr>
          <w:sz w:val="20"/>
        </w:rPr>
        <w:t xml:space="preserve">영점 바이어스 </w:t>
      </w:r>
      <w:r>
        <w:rPr>
          <w:sz w:val="20"/>
        </w:rPr>
        <w:t>/ C +ZUPT / D +</w:t>
      </w:r>
      <w:r>
        <w:rPr>
          <w:sz w:val="20"/>
        </w:rPr>
        <w:t>캘리브레이션</w:t>
      </w:r>
      <w:r>
        <w:rPr>
          <w:sz w:val="20"/>
        </w:rPr>
        <w:t xml:space="preserve">. C </w:t>
      </w:r>
      <w:r>
        <w:rPr>
          <w:sz w:val="20"/>
        </w:rPr>
        <w:t>만 보면 어느 보정이 실제로 일을 하는지 알 수 없다</w:t>
      </w:r>
      <w:r>
        <w:rPr>
          <w:sz w:val="20"/>
        </w:rPr>
        <w:t xml:space="preserve">. </w:t>
      </w:r>
    </w:p>
    <w:p>
      <w:pPr>
        <w:pStyle w:val="Heading3"/>
        <w:bidi w:val="0"/>
        <w:spacing w:before="240" w:after="80"/>
        <w:ind w:hanging="0" w:left="240" w:right="240"/>
        <w:jc w:val="left"/>
        <w:rPr>
          <w:rFonts w:eastAsia="맑은 고딕;Malgun Gothic;IBM Plex Sans KR;sans-serif"/>
          <w:b/>
          <w:color w:val="17567E"/>
          <w:sz w:val="21"/>
        </w:rPr>
      </w:pPr>
      <w:r>
        <w:rPr>
          <w:rFonts w:eastAsia="맑은 고딕;Malgun Gothic;IBM Plex Sans KR;sans-serif"/>
          <w:b/>
          <w:color w:val="17567E"/>
          <w:sz w:val="21"/>
        </w:rPr>
        <w:t>시간축</w:t>
      </w:r>
    </w:p>
    <w:tbl>
      <w:tblPr>
        <w:tblW w:w="7583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50"/>
        <w:gridCol w:w="891"/>
        <w:gridCol w:w="741"/>
        <w:gridCol w:w="891"/>
        <w:gridCol w:w="741"/>
        <w:gridCol w:w="1101"/>
        <w:gridCol w:w="996"/>
        <w:gridCol w:w="801"/>
        <w:gridCol w:w="471"/>
      </w:tblGrid>
      <w:tr>
        <w:trPr>
          <w:tblHeader w:val="true"/>
        </w:trPr>
        <w:tc>
          <w:tcPr>
            <w:tcW w:w="95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블록</w:t>
            </w:r>
          </w:p>
        </w:tc>
        <w:tc>
          <w:tcPr>
            <w:tcW w:w="8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GT n</w:t>
            </w:r>
          </w:p>
        </w:tc>
        <w:tc>
          <w:tcPr>
            <w:tcW w:w="7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GT Hz</w:t>
            </w:r>
          </w:p>
        </w:tc>
        <w:tc>
          <w:tcPr>
            <w:tcW w:w="8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IMU n</w:t>
            </w:r>
          </w:p>
        </w:tc>
        <w:tc>
          <w:tcPr>
            <w:tcW w:w="7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IMU Hz</w:t>
            </w:r>
          </w:p>
        </w:tc>
        <w:tc>
          <w:tcPr>
            <w:tcW w:w="11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skew</w:t>
            </w:r>
          </w:p>
        </w:tc>
        <w:tc>
          <w:tcPr>
            <w:tcW w:w="9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>
                <w:b/>
                <w:sz w:val="17"/>
              </w:rPr>
              <w:t xml:space="preserve">잔차 </w:t>
            </w:r>
            <w:r>
              <w:rPr>
                <w:b/>
                <w:sz w:val="17"/>
              </w:rPr>
              <w:t>p95</w:t>
            </w:r>
          </w:p>
        </w:tc>
        <w:tc>
          <w:tcPr>
            <w:tcW w:w="8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짝비율</w:t>
            </w:r>
          </w:p>
        </w:tc>
        <w:tc>
          <w:tcPr>
            <w:tcW w:w="4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CRC</w:t>
            </w:r>
          </w:p>
        </w:tc>
      </w:tr>
      <w:tr>
        <w:trPr/>
        <w:tc>
          <w:tcPr>
            <w:tcW w:w="9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rFonts w:ascii="D2Coding;Consolas;IBM Plex Mono;monospace" w:hAnsi="D2Coding;Consolas;IBM Plex Mono;monospace"/>
                <w:sz w:val="18"/>
              </w:rPr>
              <w:t>still</w:t>
            </w:r>
          </w:p>
        </w:tc>
        <w:tc>
          <w:tcPr>
            <w:tcW w:w="8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55,003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145.5</w:t>
            </w:r>
          </w:p>
        </w:tc>
        <w:tc>
          <w:tcPr>
            <w:tcW w:w="8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74,958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256.0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−</w:t>
            </w:r>
            <w:r>
              <w:rPr>
                <w:rFonts w:ascii="D2Coding;Consolas;IBM Plex Mono;monospace" w:hAnsi="D2Coding;Consolas;IBM Plex Mono;monospace"/>
              </w:rPr>
              <w:t>17 ppm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4.48 ms</w:t>
            </w:r>
          </w:p>
        </w:tc>
        <w:tc>
          <w:tcPr>
            <w:tcW w:w="8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100 %</w:t>
            </w:r>
          </w:p>
        </w:tc>
        <w:tc>
          <w:tcPr>
            <w:tcW w:w="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0</w:t>
            </w:r>
          </w:p>
        </w:tc>
      </w:tr>
      <w:tr>
        <w:trPr/>
        <w:tc>
          <w:tcPr>
            <w:tcW w:w="9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rFonts w:ascii="D2Coding;Consolas;IBM Plex Mono;monospace" w:hAnsi="D2Coding;Consolas;IBM Plex Mono;monospace"/>
                <w:sz w:val="18"/>
              </w:rPr>
              <w:t>align</w:t>
            </w:r>
          </w:p>
        </w:tc>
        <w:tc>
          <w:tcPr>
            <w:tcW w:w="8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22,866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148.3</w:t>
            </w:r>
          </w:p>
        </w:tc>
        <w:tc>
          <w:tcPr>
            <w:tcW w:w="8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29,545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256.0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−</w:t>
            </w:r>
            <w:r>
              <w:rPr>
                <w:rFonts w:ascii="D2Coding;Consolas;IBM Plex Mono;monospace" w:hAnsi="D2Coding;Consolas;IBM Plex Mono;monospace"/>
              </w:rPr>
              <w:t>11 ppm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4.66 ms</w:t>
            </w:r>
          </w:p>
        </w:tc>
        <w:tc>
          <w:tcPr>
            <w:tcW w:w="8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100 %</w:t>
            </w:r>
          </w:p>
        </w:tc>
        <w:tc>
          <w:tcPr>
            <w:tcW w:w="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0</w:t>
            </w:r>
          </w:p>
        </w:tc>
      </w:tr>
      <w:tr>
        <w:trPr/>
        <w:tc>
          <w:tcPr>
            <w:tcW w:w="9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rFonts w:ascii="D2Coding;Consolas;IBM Plex Mono;monospace" w:hAnsi="D2Coding;Consolas;IBM Plex Mono;monospace"/>
                <w:sz w:val="18"/>
              </w:rPr>
              <w:t>probe</w:t>
            </w:r>
          </w:p>
        </w:tc>
        <w:tc>
          <w:tcPr>
            <w:tcW w:w="8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16,155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144.1</w:t>
            </w:r>
          </w:p>
        </w:tc>
        <w:tc>
          <w:tcPr>
            <w:tcW w:w="8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21,869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253.0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−</w:t>
            </w:r>
            <w:r>
              <w:rPr>
                <w:rFonts w:ascii="D2Coding;Consolas;IBM Plex Mono;monospace" w:hAnsi="D2Coding;Consolas;IBM Plex Mono;monospace"/>
              </w:rPr>
              <w:t>25 ppm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4.93 ms</w:t>
            </w:r>
          </w:p>
        </w:tc>
        <w:tc>
          <w:tcPr>
            <w:tcW w:w="8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100 %</w:t>
            </w:r>
          </w:p>
        </w:tc>
        <w:tc>
          <w:tcPr>
            <w:tcW w:w="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0</w:t>
            </w:r>
          </w:p>
        </w:tc>
      </w:tr>
      <w:tr>
        <w:trPr/>
        <w:tc>
          <w:tcPr>
            <w:tcW w:w="95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rFonts w:ascii="D2Coding;Consolas;IBM Plex Mono;monospace" w:hAnsi="D2Coding;Consolas;IBM Plex Mono;monospace"/>
                <w:sz w:val="18"/>
              </w:rPr>
              <w:t>probe_cal</w:t>
            </w:r>
          </w:p>
        </w:tc>
        <w:tc>
          <w:tcPr>
            <w:tcW w:w="8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15,098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146.2</w:t>
            </w:r>
          </w:p>
        </w:tc>
        <w:tc>
          <w:tcPr>
            <w:tcW w:w="8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21,721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256.0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−</w:t>
            </w:r>
            <w:r>
              <w:rPr>
                <w:rFonts w:ascii="D2Coding;Consolas;IBM Plex Mono;monospace" w:hAnsi="D2Coding;Consolas;IBM Plex Mono;monospace"/>
              </w:rPr>
              <w:t>23 ppm</w:t>
            </w:r>
          </w:p>
        </w:tc>
        <w:tc>
          <w:tcPr>
            <w:tcW w:w="9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4.62 ms</w:t>
            </w:r>
          </w:p>
        </w:tc>
        <w:tc>
          <w:tcPr>
            <w:tcW w:w="8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100 %</w:t>
            </w:r>
          </w:p>
        </w:tc>
        <w:tc>
          <w:tcPr>
            <w:tcW w:w="4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0</w:t>
            </w:r>
          </w:p>
        </w:tc>
      </w:tr>
    </w:tbl>
    <w:p>
      <w:pPr>
        <w:pStyle w:val="BodyText"/>
        <w:bidi w:val="0"/>
        <w:spacing w:lineRule="auto" w:line="384" w:before="40" w:after="200"/>
        <w:ind w:hanging="0" w:left="40" w:right="40"/>
        <w:jc w:val="left"/>
        <w:rPr/>
      </w:pPr>
      <w:r>
        <w:rPr>
          <w:color w:val="111820"/>
          <w:sz w:val="20"/>
        </w:rPr>
        <w:t xml:space="preserve">IMU </w:t>
      </w:r>
      <w:r>
        <w:rPr>
          <w:color w:val="111820"/>
          <w:sz w:val="20"/>
        </w:rPr>
        <w:t xml:space="preserve">는 장치 시계를 </w:t>
      </w:r>
      <w:r>
        <w:rPr>
          <w:color w:val="111820"/>
          <w:sz w:val="20"/>
        </w:rPr>
        <w:t xml:space="preserve">PC </w:t>
      </w:r>
      <w:r>
        <w:rPr>
          <w:color w:val="111820"/>
          <w:sz w:val="20"/>
        </w:rPr>
        <w:t>시계에 맞춘 값을 시간축으로 쓴다</w:t>
      </w:r>
      <w:r>
        <w:rPr>
          <w:color w:val="111820"/>
          <w:sz w:val="20"/>
        </w:rPr>
        <w:t xml:space="preserve">.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pc_unix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를 직접 쓰면 시리얼 </w:t>
      </w:r>
      <w:r>
        <w:rPr>
          <w:color w:val="111820"/>
          <w:sz w:val="20"/>
        </w:rPr>
        <w:t xml:space="preserve">read </w:t>
      </w:r>
      <w:r>
        <w:rPr>
          <w:color w:val="111820"/>
          <w:sz w:val="20"/>
        </w:rPr>
        <w:t>한 번이 여러 프레임을 물고 와 계단으로 양자화된다</w:t>
      </w:r>
      <w:r>
        <w:rPr>
          <w:color w:val="111820"/>
          <w:sz w:val="20"/>
        </w:rPr>
        <w:t xml:space="preserve">. </w:t>
      </w:r>
      <w:r>
        <w:rPr>
          <w:b/>
          <w:color w:val="111820"/>
          <w:sz w:val="20"/>
        </w:rPr>
        <w:t>짝비율</w:t>
      </w:r>
      <w:r>
        <w:rPr>
          <w:color w:val="111820"/>
          <w:sz w:val="20"/>
        </w:rPr>
        <w:t xml:space="preserve">은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ee_wrt_base</w:t>
      </w:r>
      <w:r>
        <w:rPr>
          <w:color w:val="111820"/>
          <w:sz w:val="20"/>
        </w:rPr>
        <w:t>(</w:t>
      </w:r>
      <w:r>
        <w:rPr>
          <w:color w:val="111820"/>
          <w:sz w:val="20"/>
        </w:rPr>
        <w:t>타임스탬프 없음</w:t>
      </w:r>
      <w:r>
        <w:rPr>
          <w:color w:val="111820"/>
          <w:sz w:val="20"/>
        </w:rPr>
        <w:t>)</w:t>
      </w:r>
      <w:r>
        <w:rPr>
          <w:color w:val="111820"/>
          <w:sz w:val="20"/>
        </w:rPr>
        <w:t xml:space="preserve">를 같은 발행 틱의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joint_states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>헤더 시각과 짝지은 비율이다</w:t>
      </w:r>
      <w:r>
        <w:rPr>
          <w:color w:val="111820"/>
          <w:sz w:val="20"/>
        </w:rPr>
        <w:t xml:space="preserve">. </w:t>
      </w:r>
    </w:p>
    <w:p>
      <w:pPr>
        <w:pStyle w:val="BodyText"/>
        <w:bidi w:val="0"/>
        <w:spacing w:lineRule="auto" w:line="384"/>
        <w:ind w:hanging="0" w:left="0" w:right="0"/>
        <w:jc w:val="left"/>
        <w:rPr/>
      </w:pP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|skew| &lt; 30 ppm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이면 </w:t>
      </w:r>
      <w:r>
        <w:rPr>
          <w:color w:val="111820"/>
          <w:sz w:val="20"/>
        </w:rPr>
        <w:t xml:space="preserve">90 s </w:t>
      </w:r>
      <w:r>
        <w:rPr>
          <w:color w:val="111820"/>
          <w:sz w:val="20"/>
        </w:rPr>
        <w:t xml:space="preserve">구간에서 </w:t>
      </w:r>
      <w:r>
        <w:rPr>
          <w:color w:val="111820"/>
          <w:sz w:val="20"/>
        </w:rPr>
        <w:t xml:space="preserve">2.7 ms </w:t>
      </w:r>
      <w:r>
        <w:rPr>
          <w:color w:val="111820"/>
          <w:sz w:val="20"/>
        </w:rPr>
        <w:t>미만이라 지연 추정에 영향이 없다</w:t>
      </w:r>
      <w:r>
        <w:rPr>
          <w:color w:val="111820"/>
          <w:sz w:val="20"/>
        </w:rPr>
        <w:t xml:space="preserve">. CRC </w:t>
      </w:r>
      <w:r>
        <w:rPr>
          <w:color w:val="111820"/>
          <w:sz w:val="20"/>
        </w:rPr>
        <w:t xml:space="preserve">오류와 시퀀스 누락은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probe_cal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의 누락 </w:t>
      </w:r>
      <w:r>
        <w:rPr>
          <w:color w:val="111820"/>
          <w:sz w:val="20"/>
        </w:rPr>
        <w:t xml:space="preserve">3 </w:t>
      </w:r>
      <w:r>
        <w:rPr>
          <w:color w:val="111820"/>
          <w:sz w:val="20"/>
        </w:rPr>
        <w:t xml:space="preserve">건을 빼면 전부 </w:t>
      </w:r>
      <w:r>
        <w:rPr>
          <w:color w:val="111820"/>
          <w:sz w:val="20"/>
        </w:rPr>
        <w:t xml:space="preserve">0 </w:t>
      </w:r>
      <w:r>
        <w:rPr>
          <w:color w:val="111820"/>
          <w:sz w:val="20"/>
        </w:rPr>
        <w:t>이다</w:t>
      </w:r>
      <w:r>
        <w:rPr>
          <w:color w:val="111820"/>
          <w:sz w:val="20"/>
        </w:rPr>
        <w:t xml:space="preserve">. </w:t>
      </w:r>
    </w:p>
    <w:p>
      <w:pPr>
        <w:pStyle w:val="Heading2"/>
        <w:pBdr>
          <w:bottom w:val="single" w:sz="12" w:space="3" w:color="111820"/>
        </w:pBdr>
        <w:bidi w:val="0"/>
        <w:spacing w:before="360" w:after="160"/>
        <w:ind w:hanging="0" w:left="360" w:right="360"/>
        <w:jc w:val="left"/>
        <w:rPr>
          <w:color w:val="111820"/>
        </w:rPr>
      </w:pPr>
      <w:r>
        <w:rPr>
          <w:rFonts w:ascii="맑은 고딕;Malgun Gothic;IBM Plex Sans KR;sans-serif" w:hAnsi="맑은 고딕;Malgun Gothic;IBM Plex Sans KR;sans-serif"/>
          <w:b/>
          <w:color w:val="111820"/>
          <w:sz w:val="27"/>
        </w:rPr>
        <w:t xml:space="preserve">3. </w:t>
      </w:r>
      <w:r>
        <w:rPr>
          <w:rFonts w:eastAsia="맑은 고딕;Malgun Gothic;IBM Plex Sans KR;sans-serif"/>
          <w:b/>
          <w:color w:val="111820"/>
          <w:sz w:val="27"/>
        </w:rPr>
        <w:t>회전 — 프로브가 어디를 향하는지</w:t>
      </w:r>
    </w:p>
    <w:p>
      <w:pPr>
        <w:pStyle w:val="BodyText"/>
        <w:bidi w:val="0"/>
        <w:spacing w:lineRule="auto" w:line="384"/>
        <w:ind w:hanging="0" w:left="0" w:right="0"/>
        <w:jc w:val="left"/>
        <w:rPr/>
      </w:pPr>
      <w:r>
        <w:rPr>
          <w:color w:val="111820"/>
          <w:sz w:val="20"/>
        </w:rPr>
        <w:t>프로빙에서는 프로브를 거의 연직으로 세운다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그 자세에서 기준 보고서의 </w:t>
      </w:r>
      <w:r>
        <w:rPr>
          <w:color w:val="111820"/>
          <w:sz w:val="20"/>
        </w:rPr>
        <w:t>'</w:t>
      </w:r>
      <w:r>
        <w:rPr>
          <w:color w:val="111820"/>
          <w:sz w:val="20"/>
        </w:rPr>
        <w:t>지평선 기준 롤</w:t>
      </w:r>
      <w:r>
        <w:rPr>
          <w:color w:val="111820"/>
          <w:sz w:val="20"/>
        </w:rPr>
        <w:t xml:space="preserve">' </w:t>
      </w:r>
      <w:r>
        <w:rPr>
          <w:color w:val="111820"/>
          <w:sz w:val="20"/>
        </w:rPr>
        <w:t xml:space="preserve">은 투영이 </w:t>
      </w:r>
      <w:r>
        <w:rPr>
          <w:color w:val="111820"/>
          <w:sz w:val="20"/>
        </w:rPr>
        <w:t xml:space="preserve">0 </w:t>
      </w:r>
      <w:r>
        <w:rPr>
          <w:color w:val="111820"/>
          <w:sz w:val="20"/>
        </w:rPr>
        <w:t>벡터가 되어 무너지므로</w:t>
      </w:r>
      <w:r>
        <w:rPr>
          <w:color w:val="111820"/>
          <w:sz w:val="20"/>
        </w:rPr>
        <w:t xml:space="preserve">, </w:t>
      </w:r>
      <w:r>
        <w:rPr>
          <w:color w:val="111820"/>
          <w:sz w:val="20"/>
        </w:rPr>
        <w:t>기울기를 두 성분</w:t>
      </w:r>
      <w:r>
        <w:rPr>
          <w:color w:val="111820"/>
          <w:sz w:val="20"/>
        </w:rPr>
        <w:t>(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tip_x</w:t>
      </w:r>
      <w:r>
        <w:rPr>
          <w:color w:val="111820"/>
          <w:sz w:val="20"/>
        </w:rPr>
        <w:t xml:space="preserve">,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tip_y</w:t>
      </w:r>
      <w:r>
        <w:rPr>
          <w:color w:val="111820"/>
          <w:sz w:val="20"/>
        </w:rPr>
        <w:t>)</w:t>
      </w:r>
      <w:r>
        <w:rPr>
          <w:color w:val="111820"/>
          <w:sz w:val="20"/>
        </w:rPr>
        <w:t xml:space="preserve">으로 쪼개고 침투축 둘레 회전을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spin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>으로 따로 낸다</w:t>
      </w:r>
      <w:r>
        <w:rPr>
          <w:color w:val="111820"/>
          <w:sz w:val="20"/>
        </w:rPr>
        <w:t xml:space="preserve">.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tilt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는 기준 보고서 </w:t>
      </w:r>
      <w:r>
        <w:rPr>
          <w:color w:val="111820"/>
          <w:sz w:val="20"/>
        </w:rPr>
        <w:t>'</w:t>
      </w:r>
      <w:r>
        <w:rPr>
          <w:color w:val="111820"/>
          <w:sz w:val="20"/>
        </w:rPr>
        <w:t>하방각</w:t>
      </w:r>
      <w:r>
        <w:rPr>
          <w:color w:val="111820"/>
          <w:sz w:val="20"/>
        </w:rPr>
        <w:t xml:space="preserve">' </w:t>
      </w:r>
      <w:r>
        <w:rPr>
          <w:color w:val="111820"/>
          <w:sz w:val="20"/>
        </w:rPr>
        <w:t>의 정확한 여각이라 그 값과 직접 비교된다</w:t>
      </w:r>
      <w:r>
        <w:rPr>
          <w:color w:val="111820"/>
          <w:sz w:val="20"/>
        </w:rPr>
        <w:t xml:space="preserve">. </w:t>
      </w:r>
    </w:p>
    <w:tbl>
      <w:tblPr>
        <w:tblW w:w="9557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225"/>
        <w:gridCol w:w="921"/>
        <w:gridCol w:w="891"/>
        <w:gridCol w:w="696"/>
        <w:gridCol w:w="816"/>
        <w:gridCol w:w="921"/>
        <w:gridCol w:w="1476"/>
        <w:gridCol w:w="1611"/>
      </w:tblGrid>
      <w:tr>
        <w:trPr>
          <w:tblHeader w:val="true"/>
        </w:trPr>
        <w:tc>
          <w:tcPr>
            <w:tcW w:w="222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채널</w:t>
            </w:r>
          </w:p>
        </w:tc>
        <w:tc>
          <w:tcPr>
            <w:tcW w:w="9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지연</w:t>
            </w:r>
          </w:p>
        </w:tc>
        <w:tc>
          <w:tcPr>
            <w:tcW w:w="8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상관</w:t>
            </w:r>
          </w:p>
        </w:tc>
        <w:tc>
          <w:tcPr>
            <w:tcW w:w="6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>
                <w:b/>
                <w:sz w:val="17"/>
              </w:rPr>
              <w:t xml:space="preserve">GT </w:t>
            </w:r>
            <w:r>
              <w:rPr>
                <w:b/>
                <w:sz w:val="17"/>
              </w:rPr>
              <w:t>진폭</w:t>
            </w:r>
          </w:p>
        </w:tc>
        <w:tc>
          <w:tcPr>
            <w:tcW w:w="8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>
                <w:b/>
                <w:sz w:val="17"/>
              </w:rPr>
              <w:t xml:space="preserve">오차 </w:t>
            </w:r>
            <w:r>
              <w:rPr>
                <w:b/>
                <w:sz w:val="17"/>
              </w:rPr>
              <w:t>RMS</w:t>
            </w:r>
          </w:p>
        </w:tc>
        <w:tc>
          <w:tcPr>
            <w:tcW w:w="9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지연보정 후</w:t>
            </w:r>
          </w:p>
        </w:tc>
        <w:tc>
          <w:tcPr>
            <w:tcW w:w="14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드리프트</w:t>
            </w:r>
          </w:p>
        </w:tc>
        <w:tc>
          <w:tcPr>
            <w:tcW w:w="16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기준</w:t>
            </w:r>
          </w:p>
        </w:tc>
      </w:tr>
      <w:tr>
        <w:trPr/>
        <w:tc>
          <w:tcPr>
            <w:tcW w:w="22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rFonts w:ascii="D2Coding;Consolas;IBM Plex Mono;monospace" w:hAnsi="D2Coding;Consolas;IBM Plex Mono;monospace"/>
                <w:sz w:val="18"/>
              </w:rPr>
              <w:t>tilt</w:t>
            </w:r>
            <w:r>
              <w:rPr/>
              <w:t xml:space="preserve"> </w:t>
            </w:r>
            <w:r>
              <w:rPr/>
              <w:t>기울기 크기</w:t>
            </w:r>
          </w:p>
        </w:tc>
        <w:tc>
          <w:tcPr>
            <w:tcW w:w="9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−</w:t>
            </w:r>
            <w:r>
              <w:rPr>
                <w:rFonts w:ascii="D2Coding;Consolas;IBM Plex Mono;monospace" w:hAnsi="D2Coding;Consolas;IBM Plex Mono;monospace"/>
              </w:rPr>
              <w:t>21 ms</w:t>
            </w:r>
          </w:p>
        </w:tc>
        <w:tc>
          <w:tcPr>
            <w:tcW w:w="8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0.9992</w:t>
            </w:r>
          </w:p>
        </w:tc>
        <w:tc>
          <w:tcPr>
            <w:tcW w:w="6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14.0°</w:t>
            </w:r>
          </w:p>
        </w:tc>
        <w:tc>
          <w:tcPr>
            <w:tcW w:w="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0.50°</w:t>
            </w:r>
          </w:p>
        </w:tc>
        <w:tc>
          <w:tcPr>
            <w:tcW w:w="9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276B45"/>
              </w:rPr>
            </w:pP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0.42°</w:t>
            </w:r>
          </w:p>
        </w:tc>
        <w:tc>
          <w:tcPr>
            <w:tcW w:w="1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+0.37 °/min</w:t>
            </w:r>
          </w:p>
        </w:tc>
        <w:tc>
          <w:tcPr>
            <w:tcW w:w="1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color w:val="5D6A78"/>
              </w:rPr>
            </w:pPr>
            <w:r>
              <w:rPr>
                <w:rFonts w:ascii="D2Coding;Consolas;IBM Plex Mono;monospace" w:hAnsi="D2Coding;Consolas;IBM Plex Mono;monospace"/>
                <w:color w:val="5D6A78"/>
              </w:rPr>
              <w:t>12 ms / 0.999</w:t>
            </w:r>
          </w:p>
        </w:tc>
      </w:tr>
      <w:tr>
        <w:trPr/>
        <w:tc>
          <w:tcPr>
            <w:tcW w:w="22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rFonts w:ascii="D2Coding;Consolas;IBM Plex Mono;monospace" w:hAnsi="D2Coding;Consolas;IBM Plex Mono;monospace"/>
                <w:sz w:val="18"/>
              </w:rPr>
              <w:t>tip_y</w:t>
            </w:r>
            <w:r>
              <w:rPr/>
              <w:t xml:space="preserve"> </w:t>
            </w:r>
            <w:r>
              <w:rPr/>
              <w:t xml:space="preserve">기울기 </w:t>
            </w:r>
            <w:r>
              <w:rPr/>
              <w:t>y</w:t>
            </w:r>
          </w:p>
        </w:tc>
        <w:tc>
          <w:tcPr>
            <w:tcW w:w="9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−</w:t>
            </w:r>
            <w:r>
              <w:rPr>
                <w:rFonts w:ascii="D2Coding;Consolas;IBM Plex Mono;monospace" w:hAnsi="D2Coding;Consolas;IBM Plex Mono;monospace"/>
              </w:rPr>
              <w:t>21 ms</w:t>
            </w:r>
          </w:p>
        </w:tc>
        <w:tc>
          <w:tcPr>
            <w:tcW w:w="8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0.9991</w:t>
            </w:r>
          </w:p>
        </w:tc>
        <w:tc>
          <w:tcPr>
            <w:tcW w:w="6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20.1°</w:t>
            </w:r>
          </w:p>
        </w:tc>
        <w:tc>
          <w:tcPr>
            <w:tcW w:w="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0.80°</w:t>
            </w:r>
          </w:p>
        </w:tc>
        <w:tc>
          <w:tcPr>
            <w:tcW w:w="9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276B45"/>
              </w:rPr>
            </w:pP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0.73°</w:t>
            </w:r>
          </w:p>
        </w:tc>
        <w:tc>
          <w:tcPr>
            <w:tcW w:w="1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+0.38 °/min</w:t>
            </w:r>
          </w:p>
        </w:tc>
        <w:tc>
          <w:tcPr>
            <w:tcW w:w="1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color w:val="5D6A78"/>
              </w:rPr>
            </w:pPr>
            <w:r>
              <w:rPr>
                <w:color w:val="5D6A78"/>
              </w:rPr>
              <w:t>—</w:t>
            </w:r>
          </w:p>
        </w:tc>
      </w:tr>
      <w:tr>
        <w:trPr/>
        <w:tc>
          <w:tcPr>
            <w:tcW w:w="22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rFonts w:ascii="D2Coding;Consolas;IBM Plex Mono;monospace" w:hAnsi="D2Coding;Consolas;IBM Plex Mono;monospace"/>
                <w:sz w:val="18"/>
              </w:rPr>
              <w:t>tip_x</w:t>
            </w:r>
            <w:r>
              <w:rPr/>
              <w:t xml:space="preserve"> </w:t>
            </w:r>
            <w:r>
              <w:rPr/>
              <w:t xml:space="preserve">기울기 </w:t>
            </w:r>
            <w:r>
              <w:rPr/>
              <w:t>x</w:t>
            </w:r>
          </w:p>
        </w:tc>
        <w:tc>
          <w:tcPr>
            <w:tcW w:w="9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−</w:t>
            </w:r>
            <w:r>
              <w:rPr>
                <w:rFonts w:ascii="D2Coding;Consolas;IBM Plex Mono;monospace" w:hAnsi="D2Coding;Consolas;IBM Plex Mono;monospace"/>
              </w:rPr>
              <w:t>23 ms</w:t>
            </w:r>
          </w:p>
        </w:tc>
        <w:tc>
          <w:tcPr>
            <w:tcW w:w="8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0.9974</w:t>
            </w:r>
          </w:p>
        </w:tc>
        <w:tc>
          <w:tcPr>
            <w:tcW w:w="6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19.6°</w:t>
            </w:r>
          </w:p>
        </w:tc>
        <w:tc>
          <w:tcPr>
            <w:tcW w:w="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1.17°</w:t>
            </w:r>
          </w:p>
        </w:tc>
        <w:tc>
          <w:tcPr>
            <w:tcW w:w="9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276B45"/>
              </w:rPr>
            </w:pP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1.14°</w:t>
            </w:r>
          </w:p>
        </w:tc>
        <w:tc>
          <w:tcPr>
            <w:tcW w:w="1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−</w:t>
            </w:r>
            <w:r>
              <w:rPr>
                <w:rFonts w:ascii="D2Coding;Consolas;IBM Plex Mono;monospace" w:hAnsi="D2Coding;Consolas;IBM Plex Mono;monospace"/>
              </w:rPr>
              <w:t>0.83 °/min</w:t>
            </w:r>
          </w:p>
        </w:tc>
        <w:tc>
          <w:tcPr>
            <w:tcW w:w="1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color w:val="5D6A78"/>
              </w:rPr>
            </w:pPr>
            <w:r>
              <w:rPr>
                <w:color w:val="5D6A78"/>
              </w:rPr>
              <w:t>—</w:t>
            </w:r>
          </w:p>
        </w:tc>
      </w:tr>
      <w:tr>
        <w:trPr/>
        <w:tc>
          <w:tcPr>
            <w:tcW w:w="22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rFonts w:ascii="D2Coding;Consolas;IBM Plex Mono;monospace" w:hAnsi="D2Coding;Consolas;IBM Plex Mono;monospace"/>
                <w:sz w:val="18"/>
              </w:rPr>
              <w:t>spin</w:t>
            </w:r>
            <w:r>
              <w:rPr/>
              <w:t xml:space="preserve"> </w:t>
            </w:r>
            <w:r>
              <w:rPr/>
              <w:t>축둘레 회전</w:t>
            </w:r>
          </w:p>
        </w:tc>
        <w:tc>
          <w:tcPr>
            <w:tcW w:w="9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−</w:t>
            </w:r>
            <w:r>
              <w:rPr>
                <w:rFonts w:ascii="D2Coding;Consolas;IBM Plex Mono;monospace" w:hAnsi="D2Coding;Consolas;IBM Plex Mono;monospace"/>
              </w:rPr>
              <w:t>7 ms</w:t>
            </w:r>
          </w:p>
        </w:tc>
        <w:tc>
          <w:tcPr>
            <w:tcW w:w="8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0.9997</w:t>
            </w:r>
          </w:p>
        </w:tc>
        <w:tc>
          <w:tcPr>
            <w:tcW w:w="6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20.1°</w:t>
            </w:r>
          </w:p>
        </w:tc>
        <w:tc>
          <w:tcPr>
            <w:tcW w:w="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1.95°</w:t>
            </w:r>
          </w:p>
        </w:tc>
        <w:tc>
          <w:tcPr>
            <w:tcW w:w="9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1.95°</w:t>
            </w:r>
          </w:p>
        </w:tc>
        <w:tc>
          <w:tcPr>
            <w:tcW w:w="1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276B45"/>
              </w:rPr>
            </w:pP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+0.23 °/min</w:t>
            </w:r>
          </w:p>
        </w:tc>
        <w:tc>
          <w:tcPr>
            <w:tcW w:w="1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color w:val="5D6A78"/>
              </w:rPr>
            </w:pPr>
            <w:r>
              <w:rPr>
                <w:rFonts w:ascii="D2Coding;Consolas;IBM Plex Mono;monospace" w:hAnsi="D2Coding;Consolas;IBM Plex Mono;monospace"/>
                <w:color w:val="5D6A78"/>
              </w:rPr>
              <w:t>28 ms / 0.999</w:t>
            </w:r>
          </w:p>
        </w:tc>
      </w:tr>
      <w:tr>
        <w:trPr/>
        <w:tc>
          <w:tcPr>
            <w:tcW w:w="222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회전 전체 </w:t>
            </w:r>
            <w:r>
              <w:rPr/>
              <w:t>(geodesic)</w:t>
            </w:r>
          </w:p>
        </w:tc>
        <w:tc>
          <w:tcPr>
            <w:tcW w:w="9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−</w:t>
            </w:r>
            <w:r>
              <w:rPr>
                <w:rFonts w:ascii="D2Coding;Consolas;IBM Plex Mono;monospace" w:hAnsi="D2Coding;Consolas;IBM Plex Mono;monospace"/>
              </w:rPr>
              <w:t>21 ms</w:t>
            </w:r>
          </w:p>
        </w:tc>
        <w:tc>
          <w:tcPr>
            <w:tcW w:w="8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6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8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2.52°</w:t>
            </w:r>
          </w:p>
        </w:tc>
        <w:tc>
          <w:tcPr>
            <w:tcW w:w="9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A3261D"/>
              </w:rPr>
            </w:pPr>
            <w:r>
              <w:rPr>
                <w:rFonts w:ascii="D2Coding;Consolas;IBM Plex Mono;monospace" w:hAnsi="D2Coding;Consolas;IBM Plex Mono;monospace"/>
                <w:b/>
                <w:color w:val="A3261D"/>
              </w:rPr>
              <w:t>2.50°</w:t>
            </w:r>
          </w:p>
        </w:tc>
        <w:tc>
          <w:tcPr>
            <w:tcW w:w="14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16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>
                <w:color w:val="5D6A78"/>
              </w:rPr>
            </w:pPr>
            <w:r>
              <w:rPr>
                <w:color w:val="5D6A78"/>
              </w:rPr>
              <w:t>—</w:t>
            </w:r>
          </w:p>
        </w:tc>
      </w:tr>
    </w:tbl>
    <w:p>
      <w:pPr>
        <w:pStyle w:val="BodyText"/>
        <w:bidi w:val="0"/>
        <w:spacing w:lineRule="auto" w:line="384" w:before="40" w:after="200"/>
        <w:ind w:hanging="0" w:left="40" w:right="40"/>
        <w:jc w:val="left"/>
        <w:rPr/>
      </w:pP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probe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블록 </w:t>
      </w:r>
      <w:r>
        <w:rPr>
          <w:color w:val="111820"/>
          <w:sz w:val="20"/>
        </w:rPr>
        <w:t xml:space="preserve">84 s, 6 </w:t>
      </w:r>
      <w:r>
        <w:rPr>
          <w:color w:val="111820"/>
          <w:sz w:val="20"/>
        </w:rPr>
        <w:t>축</w:t>
      </w:r>
      <w:r>
        <w:rPr>
          <w:color w:val="111820"/>
          <w:sz w:val="20"/>
        </w:rPr>
        <w:t xml:space="preserve">. </w:t>
      </w:r>
      <w:r>
        <w:rPr>
          <w:b/>
          <w:color w:val="111820"/>
          <w:sz w:val="20"/>
        </w:rPr>
        <w:t>지연 부호</w:t>
      </w:r>
      <w:r>
        <w:rPr>
          <w:color w:val="111820"/>
          <w:sz w:val="20"/>
        </w:rPr>
        <w:t xml:space="preserve">가 음수인 것은 센서가 </w:t>
      </w:r>
      <w:r>
        <w:rPr>
          <w:color w:val="111820"/>
          <w:sz w:val="20"/>
        </w:rPr>
        <w:t xml:space="preserve">GT </w:t>
      </w:r>
      <w:r>
        <w:rPr>
          <w:color w:val="111820"/>
          <w:sz w:val="20"/>
        </w:rPr>
        <w:t xml:space="preserve">보다 </w:t>
      </w:r>
      <w:r>
        <w:rPr>
          <w:rStyle w:val="Emphasis"/>
          <w:b/>
          <w:i w:val="false"/>
          <w:caps w:val="false"/>
          <w:smallCaps w:val="false"/>
          <w:color w:val="17567E"/>
          <w:sz w:val="20"/>
        </w:rPr>
        <w:t>이르다</w:t>
      </w:r>
      <w:r>
        <w:rPr>
          <w:color w:val="111820"/>
          <w:sz w:val="20"/>
        </w:rPr>
        <w:t>는 뜻이 아니라</w:t>
      </w:r>
      <w:r>
        <w:rPr>
          <w:color w:val="111820"/>
          <w:sz w:val="20"/>
        </w:rPr>
        <w:t xml:space="preserve">, GT </w:t>
      </w:r>
      <w:r>
        <w:rPr>
          <w:color w:val="111820"/>
          <w:sz w:val="20"/>
        </w:rPr>
        <w:t>쪽에 컨트롤러→</w:t>
      </w:r>
      <w:r>
        <w:rPr>
          <w:color w:val="111820"/>
          <w:sz w:val="20"/>
        </w:rPr>
        <w:t xml:space="preserve">PC </w:t>
      </w:r>
      <w:r>
        <w:rPr>
          <w:color w:val="111820"/>
          <w:sz w:val="20"/>
        </w:rPr>
        <w:t>몫이 이미 실려 있기 때문이다 — 그 몫은 세 채널에 똑같이 실리므로 채널 사이의 차이는 정확하고 절대값에만 공통 오프셋이 있다</w:t>
      </w:r>
      <w:r>
        <w:rPr>
          <w:color w:val="111820"/>
          <w:sz w:val="20"/>
        </w:rPr>
        <w:t xml:space="preserve">. </w:t>
      </w:r>
    </w:p>
    <w:p>
      <w:pPr>
        <w:pStyle w:val="BodyText"/>
        <w:bidi w:val="0"/>
        <w:spacing w:lineRule="auto" w:line="384"/>
        <w:ind w:hanging="0" w:left="0" w:right="0"/>
        <w:jc w:val="left"/>
        <w:rPr/>
      </w:pPr>
      <w:r>
        <w:rPr>
          <w:color w:val="111820"/>
          <w:sz w:val="20"/>
        </w:rPr>
        <w:t xml:space="preserve">네 채널 모두 문턱 </w:t>
      </w:r>
      <w:r>
        <w:rPr>
          <w:color w:val="111820"/>
          <w:sz w:val="20"/>
        </w:rPr>
        <w:t xml:space="preserve">2° </w:t>
      </w:r>
      <w:r>
        <w:rPr>
          <w:color w:val="111820"/>
          <w:sz w:val="20"/>
        </w:rPr>
        <w:t>아래다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불합격으로 찍힌 </w:t>
      </w:r>
      <w:r>
        <w:rPr>
          <w:color w:val="111820"/>
          <w:sz w:val="20"/>
        </w:rPr>
        <w:t xml:space="preserve">2.50° </w:t>
      </w:r>
      <w:r>
        <w:rPr>
          <w:color w:val="111820"/>
          <w:sz w:val="20"/>
        </w:rPr>
        <w:t xml:space="preserve">는 </w:t>
      </w:r>
      <w:r>
        <w:rPr>
          <w:rStyle w:val="Strong"/>
          <w:color w:val="111820"/>
          <w:sz w:val="20"/>
        </w:rPr>
        <w:t>회전 그 자체</w:t>
      </w:r>
      <w:r>
        <w:rPr>
          <w:color w:val="111820"/>
          <w:sz w:val="20"/>
        </w:rPr>
        <w:t>(geodesic)</w:t>
      </w:r>
      <w:r>
        <w:rPr>
          <w:color w:val="111820"/>
          <w:sz w:val="20"/>
        </w:rPr>
        <w:t>로</w:t>
      </w:r>
      <w:r>
        <w:rPr>
          <w:color w:val="111820"/>
          <w:sz w:val="20"/>
        </w:rPr>
        <w:t xml:space="preserve">, </w:t>
      </w:r>
      <w:r>
        <w:rPr>
          <w:color w:val="111820"/>
          <w:sz w:val="20"/>
        </w:rPr>
        <w:t>세 축의 오차가 합쳐진 값이다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>채널별로 쓰면 통과</w:t>
      </w:r>
      <w:r>
        <w:rPr>
          <w:color w:val="111820"/>
          <w:sz w:val="20"/>
        </w:rPr>
        <w:t xml:space="preserve">, </w:t>
      </w:r>
      <w:r>
        <w:rPr>
          <w:color w:val="111820"/>
          <w:sz w:val="20"/>
        </w:rPr>
        <w:t>자세 전체를 하나의 회전으로 보면 살짝 넘는다 — 용도에 따라 어느 쪽을 봐야 하는지가 갈린다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영상면 기울기만 쓰면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tilt</w:t>
      </w:r>
      <w:r>
        <w:rPr>
          <w:color w:val="111820"/>
          <w:sz w:val="20"/>
        </w:rPr>
        <w:t xml:space="preserve"> 0.42° </w:t>
      </w:r>
      <w:r>
        <w:rPr>
          <w:color w:val="111820"/>
          <w:sz w:val="20"/>
        </w:rPr>
        <w:t>가 답이고</w:t>
      </w:r>
      <w:r>
        <w:rPr>
          <w:color w:val="111820"/>
          <w:sz w:val="20"/>
        </w:rPr>
        <w:t xml:space="preserve">, 3 </w:t>
      </w:r>
      <w:r>
        <w:rPr>
          <w:color w:val="111820"/>
          <w:sz w:val="20"/>
        </w:rPr>
        <w:t xml:space="preserve">차원 자세를 통째로 쓰면 </w:t>
      </w:r>
      <w:r>
        <w:rPr>
          <w:color w:val="111820"/>
          <w:sz w:val="20"/>
        </w:rPr>
        <w:t xml:space="preserve">2.50° </w:t>
      </w:r>
      <w:r>
        <w:rPr>
          <w:color w:val="111820"/>
          <w:sz w:val="20"/>
        </w:rPr>
        <w:t>가 답이다</w:t>
      </w:r>
      <w:r>
        <w:rPr>
          <w:color w:val="111820"/>
          <w:sz w:val="20"/>
        </w:rPr>
        <w:t xml:space="preserve">. </w:t>
      </w:r>
    </w:p>
    <w:p>
      <w:pPr>
        <w:pStyle w:val="BodyText"/>
        <w:bidi w:val="0"/>
        <w:spacing w:lineRule="auto" w:line="384" w:before="200" w:after="60"/>
        <w:ind w:hanging="0" w:left="200" w:right="200"/>
        <w:jc w:val="center"/>
        <w:rPr>
          <w:color w:val="111820"/>
        </w:rPr>
      </w:pPr>
      <w:r>
        <w:rPr>
          <w:color w:val="111820"/>
        </w:rPr>
        <w:drawing>
          <wp:inline distT="0" distB="0" distL="0" distR="0">
            <wp:extent cx="6096000" cy="2057400"/>
            <wp:effectExtent l="0" t="0" r="0" b="0"/>
            <wp:docPr id="1" name="Image1" descr="6축과 9축의 각오차, 정렬 잔차, heading 드리프트를 나란히 비교한 막대그래프. 모든 항목에서 6축이 크게 낫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6축과 9축의 각오차, 정렬 잔차, heading 드리프트를 나란히 비교한 막대그래프. 모든 항목에서 6축이 크게 낫다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lineRule="auto" w:line="384" w:before="0" w:after="240"/>
        <w:ind w:hanging="0" w:left="0" w:right="0"/>
        <w:jc w:val="left"/>
        <w:rPr/>
      </w:pPr>
      <w:r>
        <w:rPr>
          <w:b/>
          <w:color w:val="111820"/>
          <w:sz w:val="20"/>
        </w:rPr>
        <w:t xml:space="preserve">그림 </w:t>
      </w:r>
      <w:r>
        <w:rPr>
          <w:b/>
          <w:color w:val="111820"/>
          <w:sz w:val="20"/>
        </w:rPr>
        <w:t>1.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>같은 원시 데이터에 같은 해법을 쓰고 자력계만 넣고 뺐다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>왼쪽 — 채널별 각오차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자력계를 넣으면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spin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이 </w:t>
      </w:r>
      <w:r>
        <w:rPr>
          <w:color w:val="111820"/>
          <w:sz w:val="20"/>
        </w:rPr>
        <w:t xml:space="preserve">1.95° </w:t>
      </w:r>
      <w:r>
        <w:rPr>
          <w:color w:val="111820"/>
          <w:sz w:val="20"/>
        </w:rPr>
        <w:t xml:space="preserve">에서 </w:t>
      </w:r>
      <w:r>
        <w:rPr>
          <w:color w:val="111820"/>
          <w:sz w:val="20"/>
        </w:rPr>
        <w:t xml:space="preserve">11.23° </w:t>
      </w:r>
      <w:r>
        <w:rPr>
          <w:color w:val="111820"/>
          <w:sz w:val="20"/>
        </w:rPr>
        <w:t xml:space="preserve">로 </w:t>
      </w:r>
      <w:r>
        <w:rPr>
          <w:color w:val="111820"/>
          <w:sz w:val="20"/>
        </w:rPr>
        <w:t xml:space="preserve">6 </w:t>
      </w:r>
      <w:r>
        <w:rPr>
          <w:color w:val="111820"/>
          <w:sz w:val="20"/>
        </w:rPr>
        <w:t>배가 된다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가운데 — </w:t>
      </w:r>
      <w:r>
        <w:rPr>
          <w:color w:val="111820"/>
          <w:sz w:val="20"/>
        </w:rPr>
        <w:t>IMU↔</w:t>
      </w:r>
      <w:r>
        <w:rPr>
          <w:color w:val="111820"/>
          <w:sz w:val="20"/>
        </w:rPr>
        <w:t>로봇 고정회전이 아예 안 풀린다</w:t>
      </w:r>
      <w:r>
        <w:rPr>
          <w:color w:val="111820"/>
          <w:sz w:val="20"/>
        </w:rPr>
        <w:t xml:space="preserve">(0.81° → 6.68°). </w:t>
      </w:r>
      <w:r>
        <w:rPr>
          <w:color w:val="111820"/>
          <w:sz w:val="20"/>
        </w:rPr>
        <w:t xml:space="preserve">오른쪽 — 방위가 분당 </w:t>
      </w:r>
      <w:r>
        <w:rPr>
          <w:color w:val="111820"/>
          <w:sz w:val="20"/>
        </w:rPr>
        <w:t xml:space="preserve">8.3° </w:t>
      </w:r>
      <w:r>
        <w:rPr>
          <w:color w:val="111820"/>
          <w:sz w:val="20"/>
        </w:rPr>
        <w:t>로 흐른다</w:t>
      </w:r>
      <w:r>
        <w:rPr>
          <w:color w:val="111820"/>
          <w:sz w:val="20"/>
        </w:rPr>
        <w:t xml:space="preserve">.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tilt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만 </w:t>
      </w:r>
      <w:r>
        <w:rPr>
          <w:color w:val="111820"/>
          <w:sz w:val="20"/>
        </w:rPr>
        <w:t xml:space="preserve">9 </w:t>
      </w:r>
      <w:r>
        <w:rPr>
          <w:color w:val="111820"/>
          <w:sz w:val="20"/>
        </w:rPr>
        <w:t>축에서도 버티는데</w:t>
      </w:r>
      <w:r>
        <w:rPr>
          <w:color w:val="111820"/>
          <w:sz w:val="20"/>
        </w:rPr>
        <w:t xml:space="preserve">, </w:t>
      </w:r>
      <w:r>
        <w:rPr>
          <w:color w:val="111820"/>
          <w:sz w:val="20"/>
        </w:rPr>
        <w:t>기울기는 중력으로 관측되어 자력계가 관여하지 않기 때문이다</w:t>
      </w:r>
      <w:r>
        <w:rPr>
          <w:color w:val="111820"/>
          <w:sz w:val="20"/>
        </w:rPr>
        <w:t xml:space="preserve">. </w:t>
      </w:r>
    </w:p>
    <w:p>
      <w:pPr>
        <w:pStyle w:val="BodyText"/>
        <w:bidi w:val="0"/>
        <w:spacing w:lineRule="auto" w:line="384" w:before="200" w:after="60"/>
        <w:ind w:hanging="0" w:left="200" w:right="200"/>
        <w:jc w:val="center"/>
        <w:rPr>
          <w:color w:val="111820"/>
        </w:rPr>
      </w:pPr>
      <w:r>
        <w:rPr>
          <w:color w:val="111820"/>
        </w:rPr>
        <w:drawing>
          <wp:inline distT="0" distB="0" distL="0" distR="0">
            <wp:extent cx="6096000" cy="4324350"/>
            <wp:effectExtent l="0" t="0" r="0" b="0"/>
            <wp:docPr id="2" name="Image2" descr="probe 블록의 시계열 4행 3열 요약. 좌측은 GT와 IMU 시계열, 중앙은 확대, 우측은 오차 분포와 판정표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robe 블록의 시계열 4행 3열 요약. 좌측은 GT와 IMU 시계열, 중앙은 확대, 우측은 오차 분포와 판정표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lineRule="auto" w:line="384" w:before="0" w:after="240"/>
        <w:ind w:hanging="0" w:left="0" w:right="0"/>
        <w:jc w:val="left"/>
        <w:rPr/>
      </w:pPr>
      <w:r>
        <w:rPr>
          <w:b/>
          <w:color w:val="111820"/>
          <w:sz w:val="20"/>
        </w:rPr>
        <w:t xml:space="preserve">그림 </w:t>
      </w:r>
      <w:r>
        <w:rPr>
          <w:b/>
          <w:color w:val="111820"/>
          <w:sz w:val="20"/>
        </w:rPr>
        <w:t>2.</w:t>
      </w:r>
      <w:r>
        <w:rPr>
          <w:color w:val="111820"/>
          <w:sz w:val="20"/>
        </w:rPr>
        <w:t xml:space="preserve">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probe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>블록 전체</w:t>
      </w:r>
      <w:r>
        <w:rPr>
          <w:color w:val="111820"/>
          <w:sz w:val="20"/>
        </w:rPr>
        <w:t xml:space="preserve">(6 </w:t>
      </w:r>
      <w:r>
        <w:rPr>
          <w:color w:val="111820"/>
          <w:sz w:val="20"/>
        </w:rPr>
        <w:t>축</w:t>
      </w:r>
      <w:r>
        <w:rPr>
          <w:color w:val="111820"/>
          <w:sz w:val="20"/>
        </w:rPr>
        <w:t xml:space="preserve">). </w:t>
      </w:r>
      <w:r>
        <w:rPr>
          <w:color w:val="111820"/>
          <w:sz w:val="20"/>
        </w:rPr>
        <w:t xml:space="preserve">파랑 </w:t>
      </w:r>
      <w:r>
        <w:rPr>
          <w:color w:val="111820"/>
          <w:sz w:val="20"/>
        </w:rPr>
        <w:t xml:space="preserve">= </w:t>
      </w:r>
      <w:r>
        <w:rPr>
          <w:color w:val="111820"/>
          <w:sz w:val="20"/>
        </w:rPr>
        <w:t xml:space="preserve">로봇 </w:t>
      </w:r>
      <w:r>
        <w:rPr>
          <w:color w:val="111820"/>
          <w:sz w:val="20"/>
        </w:rPr>
        <w:t xml:space="preserve">GT, </w:t>
      </w:r>
      <w:r>
        <w:rPr>
          <w:color w:val="111820"/>
          <w:sz w:val="20"/>
        </w:rPr>
        <w:t xml:space="preserve">주황 </w:t>
      </w:r>
      <w:r>
        <w:rPr>
          <w:color w:val="111820"/>
          <w:sz w:val="20"/>
        </w:rPr>
        <w:t xml:space="preserve">= IMU, </w:t>
      </w:r>
      <w:r>
        <w:rPr>
          <w:color w:val="111820"/>
          <w:sz w:val="20"/>
        </w:rPr>
        <w:t xml:space="preserve">청록 </w:t>
      </w:r>
      <w:r>
        <w:rPr>
          <w:color w:val="111820"/>
          <w:sz w:val="20"/>
        </w:rPr>
        <w:t xml:space="preserve">= IMU </w:t>
      </w:r>
      <w:r>
        <w:rPr>
          <w:color w:val="111820"/>
          <w:sz w:val="20"/>
        </w:rPr>
        <w:t>를 제 지연만큼 당긴 것</w:t>
      </w:r>
      <w:r>
        <w:rPr>
          <w:color w:val="111820"/>
          <w:sz w:val="20"/>
        </w:rPr>
        <w:t xml:space="preserve">. </w:t>
      </w:r>
      <w:r>
        <w:rPr>
          <w:rStyle w:val="Strong"/>
          <w:color w:val="111820"/>
          <w:sz w:val="20"/>
        </w:rPr>
        <w:t>청록이 파랑에 겹치면 차이의 정체가 오로지 시간이동</w:t>
      </w:r>
      <w:r>
        <w:rPr>
          <w:color w:val="111820"/>
          <w:sz w:val="20"/>
        </w:rPr>
        <w:t>이라는 뜻이고</w:t>
      </w:r>
      <w:r>
        <w:rPr>
          <w:color w:val="111820"/>
          <w:sz w:val="20"/>
        </w:rPr>
        <w:t xml:space="preserve">, </w:t>
      </w:r>
      <w:r>
        <w:rPr>
          <w:color w:val="111820"/>
          <w:sz w:val="20"/>
        </w:rPr>
        <w:t>겹치지 않고 남는 부분이 진짜 자세 오차다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오른쪽 열의 오차 분포가 </w:t>
      </w:r>
      <w:r>
        <w:rPr>
          <w:color w:val="111820"/>
          <w:sz w:val="20"/>
        </w:rPr>
        <w:t xml:space="preserve">±2° </w:t>
      </w:r>
      <w:r>
        <w:rPr>
          <w:color w:val="111820"/>
          <w:sz w:val="20"/>
        </w:rPr>
        <w:t>안에 모여 있다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>맨 아래 행은 회전이 아니라 병진이다 — 구간별 변위 오차와 정지 구간 오차 바닥</w:t>
      </w:r>
      <w:r>
        <w:rPr>
          <w:color w:val="111820"/>
          <w:sz w:val="20"/>
        </w:rPr>
        <w:t xml:space="preserve">. </w:t>
      </w:r>
    </w:p>
    <w:tbl>
      <w:tblPr>
        <w:tblW w:w="10205" w:type="dxa"/>
        <w:jc w:val="left"/>
        <w:tblInd w:w="-30" w:type="dxa"/>
        <w:tblLayout w:type="fixed"/>
        <w:tblCellMar>
          <w:top w:w="0" w:type="dxa"/>
          <w:left w:w="28" w:type="dxa"/>
          <w:bottom w:w="0" w:type="dxa"/>
          <w:right w:w="0" w:type="dxa"/>
        </w:tblCellMar>
      </w:tblPr>
      <w:tblGrid>
        <w:gridCol w:w="10205"/>
      </w:tblGrid>
      <w:tr>
        <w:trPr/>
        <w:tc>
          <w:tcPr>
            <w:tcW w:w="10205" w:type="dxa"/>
            <w:tcBorders>
              <w:left w:val="single" w:sz="24" w:space="0" w:color="C9D2DC"/>
            </w:tcBorders>
            <w:shd w:fill="F2F5F8" w:val="clear"/>
            <w:vAlign w:val="center"/>
          </w:tcPr>
          <w:p>
            <w:pPr>
              <w:pStyle w:val="Heading3"/>
              <w:bidi w:val="0"/>
              <w:spacing w:before="240" w:after="80"/>
              <w:ind w:hanging="0" w:left="240" w:right="240"/>
              <w:jc w:val="left"/>
              <w:rPr>
                <w:rFonts w:eastAsia="맑은 고딕;Malgun Gothic;IBM Plex Sans KR;sans-serif"/>
                <w:b/>
                <w:color w:val="17567E"/>
                <w:sz w:val="21"/>
              </w:rPr>
            </w:pPr>
            <w:r>
              <w:rPr>
                <w:rFonts w:eastAsia="맑은 고딕;Malgun Gothic;IBM Plex Sans KR;sans-serif"/>
                <w:b/>
                <w:color w:val="17567E"/>
                <w:sz w:val="21"/>
              </w:rPr>
              <w:t>정렬을 못 풀면 이 표는 전부 무의미하다</w:t>
            </w:r>
          </w:p>
          <w:p>
            <w:pPr>
              <w:pStyle w:val="TableContents"/>
              <w:bidi w:val="0"/>
              <w:spacing w:lineRule="auto" w:line="384" w:before="0" w:after="283"/>
              <w:ind w:hanging="0" w:left="0" w:right="0"/>
              <w:jc w:val="left"/>
              <w:rPr>
                <w:rFonts w:ascii="맑은 고딕;Malgun Gothic;IBM Plex Sans KR;sans-serif" w:hAnsi="맑은 고딕;Malgun Gothic;IBM Plex Sans KR;sans-serif" w:eastAsia="맑은 고딕;Malgun Gothic;IBM Plex Sans KR;sans-serif" w:cs="맑은 고딕;Malgun Gothic;IBM Plex Sans KR;sans-serif"/>
              </w:rPr>
            </w:pPr>
            <w:r>
              <w:rPr>
                <w:color w:val="111820"/>
                <w:sz w:val="20"/>
              </w:rPr>
              <w:t>정렬 관측도</w:t>
            </w:r>
            <w:r>
              <w:rPr>
                <w:color w:val="111820"/>
                <w:sz w:val="20"/>
              </w:rPr>
              <w:t>(2</w:t>
            </w:r>
            <w:r>
              <w:rPr>
                <w:color w:val="111820"/>
                <w:sz w:val="20"/>
              </w:rPr>
              <w:t>번째 최소특이값</w:t>
            </w:r>
            <w:r>
              <w:rPr>
                <w:color w:val="111820"/>
                <w:sz w:val="20"/>
              </w:rPr>
              <w:t>)</w:t>
            </w:r>
            <w:r>
              <w:rPr>
                <w:color w:val="111820"/>
                <w:sz w:val="20"/>
              </w:rPr>
              <w:t xml:space="preserve">가 </w:t>
            </w:r>
            <w:r>
              <w:rPr>
                <w:rStyle w:val="Strong"/>
                <w:color w:val="111820"/>
                <w:sz w:val="20"/>
              </w:rPr>
              <w:t>1.051</w:t>
            </w:r>
            <w:r>
              <w:rPr>
                <w:color w:val="111820"/>
                <w:sz w:val="20"/>
              </w:rPr>
              <w:t xml:space="preserve"> </w:t>
            </w:r>
            <w:r>
              <w:rPr>
                <w:color w:val="111820"/>
                <w:sz w:val="20"/>
              </w:rPr>
              <w:t>이다</w:t>
            </w:r>
            <w:r>
              <w:rPr>
                <w:color w:val="111820"/>
                <w:sz w:val="20"/>
              </w:rPr>
              <w:t xml:space="preserve">. </w:t>
            </w:r>
            <w:r>
              <w:rPr>
                <w:color w:val="111820"/>
                <w:sz w:val="20"/>
              </w:rPr>
              <w:t xml:space="preserve">이 값이 </w:t>
            </w:r>
            <w:r>
              <w:rPr>
                <w:color w:val="111820"/>
                <w:sz w:val="20"/>
              </w:rPr>
              <w:t xml:space="preserve">0 </w:t>
            </w:r>
            <w:r>
              <w:rPr>
                <w:color w:val="111820"/>
                <w:sz w:val="20"/>
              </w:rPr>
              <w:t>에 가까우면 정지 자세들이 한 축으로만 기울어 해가 유일하지 않고</w:t>
            </w:r>
            <w:r>
              <w:rPr>
                <w:color w:val="111820"/>
                <w:sz w:val="20"/>
              </w:rPr>
              <w:t xml:space="preserve">, </w:t>
            </w:r>
            <w:r>
              <w:rPr>
                <w:color w:val="111820"/>
                <w:sz w:val="20"/>
              </w:rPr>
              <w:t>그때는 잔차가 작든 크든 아무것도 못 말한다</w:t>
            </w:r>
            <w:r>
              <w:rPr>
                <w:color w:val="111820"/>
                <w:sz w:val="20"/>
              </w:rPr>
              <w:t xml:space="preserve">. </w:t>
            </w:r>
            <w:r>
              <w:rPr>
                <w:color w:val="111820"/>
                <w:sz w:val="20"/>
              </w:rPr>
              <w:t xml:space="preserve">같은 리그에서 자세를 </w:t>
            </w:r>
            <w:r>
              <w:rPr>
                <w:color w:val="111820"/>
                <w:sz w:val="20"/>
              </w:rPr>
              <w:t xml:space="preserve">5–18° </w:t>
            </w:r>
            <w:r>
              <w:rPr>
                <w:color w:val="111820"/>
                <w:sz w:val="20"/>
              </w:rPr>
              <w:t xml:space="preserve">밖에 안 벌렸던 앞선 시도는 관측도 </w:t>
            </w:r>
            <w:r>
              <w:rPr>
                <w:color w:val="111820"/>
                <w:sz w:val="20"/>
              </w:rPr>
              <w:t xml:space="preserve">0.12 </w:t>
            </w:r>
            <w:r>
              <w:rPr>
                <w:color w:val="111820"/>
                <w:sz w:val="20"/>
              </w:rPr>
              <w:t>였고</w:t>
            </w:r>
            <w:r>
              <w:rPr>
                <w:color w:val="111820"/>
                <w:sz w:val="20"/>
              </w:rPr>
              <w:t xml:space="preserve">, </w:t>
            </w:r>
            <w:r>
              <w:rPr>
                <w:color w:val="111820"/>
                <w:sz w:val="20"/>
              </w:rPr>
              <w:t>그 데이터로 낸 모든 회전 숫자는 버렸다</w:t>
            </w:r>
            <w:r>
              <w:rPr>
                <w:color w:val="111820"/>
                <w:sz w:val="20"/>
              </w:rPr>
              <w:t xml:space="preserve">. </w:t>
            </w:r>
          </w:p>
        </w:tc>
      </w:tr>
    </w:tbl>
    <w:p>
      <w:pPr>
        <w:pStyle w:val="Heading2"/>
        <w:pBdr>
          <w:bottom w:val="single" w:sz="12" w:space="3" w:color="111820"/>
        </w:pBdr>
        <w:bidi w:val="0"/>
        <w:spacing w:before="360" w:after="160"/>
        <w:ind w:hanging="0" w:left="360" w:right="360"/>
        <w:jc w:val="left"/>
        <w:rPr>
          <w:color w:val="111820"/>
        </w:rPr>
      </w:pPr>
      <w:r>
        <w:rPr>
          <w:rFonts w:ascii="맑은 고딕;Malgun Gothic;IBM Plex Sans KR;sans-serif" w:hAnsi="맑은 고딕;Malgun Gothic;IBM Plex Sans KR;sans-serif"/>
          <w:b/>
          <w:color w:val="111820"/>
          <w:sz w:val="27"/>
        </w:rPr>
        <w:t xml:space="preserve">4. </w:t>
      </w:r>
      <w:r>
        <w:rPr>
          <w:rFonts w:eastAsia="맑은 고딕;Malgun Gothic;IBM Plex Sans KR;sans-serif"/>
          <w:b/>
          <w:color w:val="111820"/>
          <w:sz w:val="27"/>
        </w:rPr>
        <w:t>병진 — 프로브가 얼마나 움직였는지</w:t>
      </w:r>
    </w:p>
    <w:p>
      <w:pPr>
        <w:pStyle w:val="BodyText"/>
        <w:bidi w:val="0"/>
        <w:spacing w:lineRule="auto" w:line="384"/>
        <w:ind w:hanging="0" w:left="0" w:right="0"/>
        <w:jc w:val="left"/>
        <w:rPr/>
      </w:pPr>
      <w:r>
        <w:rPr>
          <w:color w:val="111820"/>
          <w:sz w:val="20"/>
        </w:rPr>
        <w:t xml:space="preserve">이 절이 이 </w:t>
      </w:r>
      <w:r>
        <w:rPr>
          <w:color w:val="111820"/>
          <w:sz w:val="20"/>
        </w:rPr>
        <w:t xml:space="preserve">QC </w:t>
      </w:r>
      <w:r>
        <w:rPr>
          <w:color w:val="111820"/>
          <w:sz w:val="20"/>
        </w:rPr>
        <w:t>의 답이다</w:t>
      </w:r>
      <w:r>
        <w:rPr>
          <w:color w:val="111820"/>
          <w:sz w:val="20"/>
        </w:rPr>
        <w:t xml:space="preserve">. IMU </w:t>
      </w:r>
      <w:r>
        <w:rPr>
          <w:color w:val="111820"/>
          <w:sz w:val="20"/>
        </w:rPr>
        <w:t>는 병진을 직접 재지 못하므로</w:t>
      </w:r>
      <w:r>
        <w:rPr>
          <w:color w:val="111820"/>
          <w:sz w:val="20"/>
        </w:rPr>
        <w:t xml:space="preserve">, </w:t>
      </w:r>
      <w:r>
        <w:rPr>
          <w:color w:val="111820"/>
          <w:sz w:val="20"/>
        </w:rPr>
        <w:t xml:space="preserve">물어볼 수 있는 것은 </w:t>
      </w:r>
      <w:r>
        <w:rPr>
          <w:rStyle w:val="Strong"/>
          <w:color w:val="111820"/>
          <w:sz w:val="20"/>
        </w:rPr>
        <w:t>"</w:t>
      </w:r>
      <w:r>
        <w:rPr>
          <w:rStyle w:val="Strong"/>
          <w:color w:val="111820"/>
          <w:sz w:val="20"/>
        </w:rPr>
        <w:t>몇 초짜리 움직임까지 믿을 수 있는가</w:t>
      </w:r>
      <w:r>
        <w:rPr>
          <w:rStyle w:val="Strong"/>
          <w:color w:val="111820"/>
          <w:sz w:val="20"/>
        </w:rPr>
        <w:t>"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>하나뿐이다</w:t>
      </w:r>
      <w:r>
        <w:rPr>
          <w:color w:val="111820"/>
          <w:sz w:val="20"/>
        </w:rPr>
        <w:t xml:space="preserve">. </w:t>
      </w:r>
    </w:p>
    <w:p>
      <w:pPr>
        <w:pStyle w:val="BodyText"/>
        <w:bidi w:val="0"/>
        <w:spacing w:lineRule="auto" w:line="384" w:before="200" w:after="60"/>
        <w:ind w:hanging="0" w:left="200" w:right="200"/>
        <w:jc w:val="center"/>
        <w:rPr>
          <w:color w:val="111820"/>
        </w:rPr>
      </w:pPr>
      <w:r>
        <w:rPr>
          <w:color w:val="111820"/>
        </w:rPr>
        <w:drawing>
          <wp:inline distT="0" distB="0" distL="0" distR="0">
            <wp:extent cx="5334000" cy="3219450"/>
            <wp:effectExtent l="0" t="0" r="0" b="0"/>
            <wp:docPr id="3" name="Image3" descr="구간 길이에 대한 변위 오차의 로그-로그 그래프. 오차 바닥은 기준선과 겹치고, 실제 이동은 그보다 한 자릿수 위에 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구간 길이에 대한 변위 오차의 로그-로그 그래프. 오차 바닥은 기준선과 겹치고, 실제 이동은 그보다 한 자릿수 위에 있다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lineRule="auto" w:line="384" w:before="0" w:after="240"/>
        <w:ind w:hanging="0" w:left="0" w:right="0"/>
        <w:jc w:val="left"/>
        <w:rPr/>
      </w:pPr>
      <w:r>
        <w:rPr>
          <w:b/>
          <w:color w:val="111820"/>
          <w:sz w:val="20"/>
        </w:rPr>
        <w:t xml:space="preserve">그림 </w:t>
      </w:r>
      <w:r>
        <w:rPr>
          <w:b/>
          <w:color w:val="111820"/>
          <w:sz w:val="20"/>
        </w:rPr>
        <w:t>3.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회색 </w:t>
      </w:r>
      <w:r>
        <w:rPr>
          <w:color w:val="111820"/>
          <w:sz w:val="20"/>
        </w:rPr>
        <w:t xml:space="preserve">= </w:t>
      </w:r>
      <w:r>
        <w:rPr>
          <w:color w:val="111820"/>
          <w:sz w:val="20"/>
        </w:rPr>
        <w:t xml:space="preserve">정지 구간에 같은 파이프라인을 돌린 </w:t>
      </w:r>
      <w:r>
        <w:rPr>
          <w:rStyle w:val="Strong"/>
          <w:color w:val="111820"/>
          <w:sz w:val="20"/>
        </w:rPr>
        <w:t>오차 바닥</w:t>
      </w:r>
      <w:r>
        <w:rPr>
          <w:color w:val="111820"/>
          <w:sz w:val="20"/>
        </w:rPr>
        <w:t xml:space="preserve"> — 이보다 잘 나올 수 없다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점선 회색이 </w:t>
      </w:r>
      <w:r>
        <w:rPr>
          <w:color w:val="111820"/>
          <w:sz w:val="20"/>
        </w:rPr>
        <w:t xml:space="preserve">imu_bench QC_PLAN §9 </w:t>
      </w:r>
      <w:r>
        <w:rPr>
          <w:color w:val="111820"/>
          <w:sz w:val="20"/>
        </w:rPr>
        <w:t>의 기준 바닥인데 실측이 거의 그대로 겹친다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주황 </w:t>
      </w:r>
      <w:r>
        <w:rPr>
          <w:color w:val="111820"/>
          <w:sz w:val="20"/>
        </w:rPr>
        <w:t xml:space="preserve">= teleop </w:t>
      </w:r>
      <w:r>
        <w:rPr>
          <w:color w:val="111820"/>
          <w:sz w:val="20"/>
        </w:rPr>
        <w:t xml:space="preserve">으로 </w:t>
      </w:r>
      <w:r>
        <w:rPr>
          <w:rStyle w:val="Strong"/>
          <w:color w:val="111820"/>
          <w:sz w:val="20"/>
        </w:rPr>
        <w:t>실제 움직인</w:t>
      </w:r>
      <w:r>
        <w:rPr>
          <w:color w:val="111820"/>
          <w:sz w:val="20"/>
        </w:rPr>
        <w:t xml:space="preserve"> 구간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>둘의 벌어짐이 곧 움직임 자체가 만드는 오차다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속이 빈 동그라미는 이동거리가 </w:t>
      </w:r>
      <w:r>
        <w:rPr>
          <w:color w:val="111820"/>
          <w:sz w:val="20"/>
        </w:rPr>
        <w:t xml:space="preserve">0.005 mm </w:t>
      </w:r>
      <w:r>
        <w:rPr>
          <w:color w:val="111820"/>
          <w:sz w:val="20"/>
        </w:rPr>
        <w:t xml:space="preserve">인 칸 — 안 움직인 구간이라 이 칸은 채워진 것이 아니라 </w:t>
      </w:r>
      <w:r>
        <w:rPr>
          <w:rStyle w:val="Strong"/>
          <w:color w:val="111820"/>
          <w:sz w:val="20"/>
        </w:rPr>
        <w:t>비어 있는 것</w:t>
      </w:r>
      <w:r>
        <w:rPr>
          <w:color w:val="111820"/>
          <w:sz w:val="20"/>
        </w:rPr>
        <w:t>이다</w:t>
      </w:r>
      <w:r>
        <w:rPr>
          <w:color w:val="111820"/>
          <w:sz w:val="20"/>
        </w:rPr>
        <w:t xml:space="preserve">. </w:t>
      </w:r>
    </w:p>
    <w:tbl>
      <w:tblPr>
        <w:tblW w:w="6692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85"/>
        <w:gridCol w:w="1146"/>
        <w:gridCol w:w="726"/>
        <w:gridCol w:w="741"/>
        <w:gridCol w:w="411"/>
        <w:gridCol w:w="906"/>
        <w:gridCol w:w="1146"/>
        <w:gridCol w:w="831"/>
      </w:tblGrid>
      <w:tr>
        <w:trPr>
          <w:tblHeader w:val="true"/>
        </w:trPr>
        <w:tc>
          <w:tcPr>
            <w:tcW w:w="785" w:type="dxa"/>
            <w:vMerge w:val="restart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구간 길이</w:t>
            </w:r>
          </w:p>
        </w:tc>
        <w:tc>
          <w:tcPr>
            <w:tcW w:w="2613" w:type="dxa"/>
            <w:gridSpan w:val="3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>
                <w:b/>
                <w:sz w:val="17"/>
              </w:rPr>
              <w:t xml:space="preserve">정지 구간 </w:t>
            </w:r>
            <w:r>
              <w:rPr>
                <w:b/>
                <w:sz w:val="17"/>
              </w:rPr>
              <w:t>(</w:t>
            </w:r>
            <w:r>
              <w:rPr>
                <w:b/>
                <w:sz w:val="17"/>
              </w:rPr>
              <w:t>오차 바닥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w="3294" w:type="dxa"/>
            <w:gridSpan w:val="4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실제 이동 구간</w:t>
            </w:r>
          </w:p>
        </w:tc>
      </w:tr>
      <w:tr>
        <w:trPr>
          <w:tblHeader w:val="true"/>
        </w:trPr>
        <w:tc>
          <w:tcPr>
            <w:tcW w:w="785" w:type="dxa"/>
            <w:vMerge w:val="continue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>
                <w:b/>
                <w:sz w:val="17"/>
              </w:rPr>
              <w:t xml:space="preserve">C </w:t>
            </w:r>
            <w:r>
              <w:rPr>
                <w:b/>
                <w:sz w:val="17"/>
              </w:rPr>
              <w:t>실측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>
                <w:b/>
                <w:sz w:val="17"/>
              </w:rPr>
              <w:t xml:space="preserve">§9 </w:t>
            </w:r>
            <w:r>
              <w:rPr>
                <w:b/>
                <w:sz w:val="17"/>
              </w:rPr>
              <w:t>기준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창 수</w:t>
            </w:r>
          </w:p>
        </w:tc>
        <w:tc>
          <w:tcPr>
            <w:tcW w:w="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n</w:t>
            </w:r>
          </w:p>
        </w:tc>
        <w:tc>
          <w:tcPr>
            <w:tcW w:w="9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이동거리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>
                <w:b/>
                <w:sz w:val="17"/>
              </w:rPr>
              <w:t xml:space="preserve">C </w:t>
            </w:r>
            <w:r>
              <w:rPr>
                <w:b/>
                <w:sz w:val="17"/>
              </w:rPr>
              <w:t>오차</w:t>
            </w:r>
          </w:p>
        </w:tc>
        <w:tc>
          <w:tcPr>
            <w:tcW w:w="8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상대오차</w:t>
            </w:r>
          </w:p>
        </w:tc>
      </w:tr>
      <w:tr>
        <w:trPr/>
        <w:tc>
          <w:tcPr>
            <w:tcW w:w="7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0.5 s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276B45"/>
              </w:rPr>
            </w:pP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0.21 mm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color w:val="5D6A78"/>
              </w:rPr>
            </w:pPr>
            <w:r>
              <w:rPr>
                <w:rFonts w:ascii="D2Coding;Consolas;IBM Plex Mono;monospace" w:hAnsi="D2Coding;Consolas;IBM Plex Mono;monospace"/>
                <w:color w:val="5D6A78"/>
              </w:rPr>
              <w:t>0.23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1,184</w:t>
            </w:r>
          </w:p>
        </w:tc>
        <w:tc>
          <w:tcPr>
            <w:tcW w:w="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9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8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eastAsia="맑은 고딕;Malgun Gothic;IBM Plex Sans KR;sans-serif"/>
                <w:b/>
                <w:color w:val="8A5A0C"/>
                <w:sz w:val="17"/>
              </w:rPr>
            </w:pPr>
            <w:r>
              <w:rPr>
                <w:b/>
                <w:color w:val="8A5A0C"/>
                <w:sz w:val="17"/>
              </w:rPr>
              <w:t>미측정</w:t>
            </w:r>
          </w:p>
        </w:tc>
      </w:tr>
      <w:tr>
        <w:trPr/>
        <w:tc>
          <w:tcPr>
            <w:tcW w:w="7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 s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276B45"/>
              </w:rPr>
            </w:pP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0.62 mm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color w:val="5D6A78"/>
              </w:rPr>
            </w:pPr>
            <w:r>
              <w:rPr>
                <w:rFonts w:ascii="D2Coding;Consolas;IBM Plex Mono;monospace" w:hAnsi="D2Coding;Consolas;IBM Plex Mono;monospace"/>
                <w:color w:val="5D6A78"/>
              </w:rPr>
              <w:t>0.67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591</w:t>
            </w:r>
          </w:p>
        </w:tc>
        <w:tc>
          <w:tcPr>
            <w:tcW w:w="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9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8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eastAsia="맑은 고딕;Malgun Gothic;IBM Plex Sans KR;sans-serif"/>
                <w:b/>
                <w:color w:val="8A5A0C"/>
                <w:sz w:val="17"/>
              </w:rPr>
            </w:pPr>
            <w:r>
              <w:rPr>
                <w:b/>
                <w:color w:val="8A5A0C"/>
                <w:sz w:val="17"/>
              </w:rPr>
              <w:t>미측정</w:t>
            </w:r>
          </w:p>
        </w:tc>
      </w:tr>
      <w:tr>
        <w:trPr/>
        <w:tc>
          <w:tcPr>
            <w:tcW w:w="7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1–2 s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color w:val="5D6A78"/>
              </w:rPr>
            </w:pPr>
            <w:r>
              <w:rPr>
                <w:color w:val="5D6A78"/>
              </w:rPr>
              <w:t>—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4</w:t>
            </w:r>
          </w:p>
        </w:tc>
        <w:tc>
          <w:tcPr>
            <w:tcW w:w="9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67 mm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14.8 mm</w:t>
            </w:r>
          </w:p>
        </w:tc>
        <w:tc>
          <w:tcPr>
            <w:tcW w:w="8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22 %</w:t>
            </w:r>
          </w:p>
        </w:tc>
      </w:tr>
      <w:tr>
        <w:trPr/>
        <w:tc>
          <w:tcPr>
            <w:tcW w:w="7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2 s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276B45"/>
              </w:rPr>
            </w:pP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1.68 mm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color w:val="5D6A78"/>
              </w:rPr>
            </w:pPr>
            <w:r>
              <w:rPr>
                <w:rFonts w:ascii="D2Coding;Consolas;IBM Plex Mono;monospace" w:hAnsi="D2Coding;Consolas;IBM Plex Mono;monospace"/>
                <w:color w:val="5D6A78"/>
              </w:rPr>
              <w:t>1.70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295</w:t>
            </w:r>
          </w:p>
        </w:tc>
        <w:tc>
          <w:tcPr>
            <w:tcW w:w="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9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8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</w:tr>
      <w:tr>
        <w:trPr/>
        <w:tc>
          <w:tcPr>
            <w:tcW w:w="7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2–4 s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color w:val="5D6A78"/>
              </w:rPr>
            </w:pPr>
            <w:r>
              <w:rPr>
                <w:color w:val="5D6A78"/>
              </w:rPr>
              <w:t>—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10</w:t>
            </w:r>
          </w:p>
        </w:tc>
        <w:tc>
          <w:tcPr>
            <w:tcW w:w="9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51 mm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A3261D"/>
              </w:rPr>
            </w:pPr>
            <w:r>
              <w:rPr>
                <w:rFonts w:ascii="D2Coding;Consolas;IBM Plex Mono;monospace" w:hAnsi="D2Coding;Consolas;IBM Plex Mono;monospace"/>
                <w:b/>
                <w:color w:val="A3261D"/>
              </w:rPr>
              <w:t>55.1 mm</w:t>
            </w:r>
          </w:p>
        </w:tc>
        <w:tc>
          <w:tcPr>
            <w:tcW w:w="8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A3261D"/>
              </w:rPr>
            </w:pPr>
            <w:r>
              <w:rPr>
                <w:rFonts w:ascii="D2Coding;Consolas;IBM Plex Mono;monospace" w:hAnsi="D2Coding;Consolas;IBM Plex Mono;monospace"/>
                <w:b/>
                <w:color w:val="A3261D"/>
              </w:rPr>
              <w:t>104 %</w:t>
            </w:r>
          </w:p>
        </w:tc>
      </w:tr>
      <w:tr>
        <w:trPr/>
        <w:tc>
          <w:tcPr>
            <w:tcW w:w="7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4–8 s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color w:val="5D6A78"/>
              </w:rPr>
            </w:pPr>
            <w:r>
              <w:rPr>
                <w:color w:val="5D6A78"/>
              </w:rPr>
              <w:t>—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6</w:t>
            </w:r>
          </w:p>
        </w:tc>
        <w:tc>
          <w:tcPr>
            <w:tcW w:w="9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48 mm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A3261D"/>
              </w:rPr>
            </w:pPr>
            <w:r>
              <w:rPr>
                <w:rFonts w:ascii="D2Coding;Consolas;IBM Plex Mono;monospace" w:hAnsi="D2Coding;Consolas;IBM Plex Mono;monospace"/>
                <w:b/>
                <w:color w:val="A3261D"/>
              </w:rPr>
              <w:t>99.6 mm</w:t>
            </w:r>
          </w:p>
        </w:tc>
        <w:tc>
          <w:tcPr>
            <w:tcW w:w="8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A3261D"/>
              </w:rPr>
            </w:pPr>
            <w:r>
              <w:rPr>
                <w:rFonts w:ascii="D2Coding;Consolas;IBM Plex Mono;monospace" w:hAnsi="D2Coding;Consolas;IBM Plex Mono;monospace"/>
                <w:b/>
                <w:color w:val="A3261D"/>
              </w:rPr>
              <w:t>178 %</w:t>
            </w:r>
          </w:p>
        </w:tc>
      </w:tr>
      <w:tr>
        <w:trPr/>
        <w:tc>
          <w:tcPr>
            <w:tcW w:w="78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5 s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276B45"/>
              </w:rPr>
            </w:pP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7.66 mm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color w:val="5D6A78"/>
              </w:rPr>
            </w:pPr>
            <w:r>
              <w:rPr>
                <w:rFonts w:ascii="D2Coding;Consolas;IBM Plex Mono;monospace" w:hAnsi="D2Coding;Consolas;IBM Plex Mono;monospace"/>
                <w:color w:val="5D6A78"/>
              </w:rPr>
              <w:t>7.00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117</w:t>
            </w:r>
          </w:p>
        </w:tc>
        <w:tc>
          <w:tcPr>
            <w:tcW w:w="4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9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—</w:t>
            </w:r>
          </w:p>
        </w:tc>
        <w:tc>
          <w:tcPr>
            <w:tcW w:w="83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spacing w:lineRule="auto" w:line="384" w:before="40" w:after="200"/>
        <w:ind w:hanging="0" w:left="40" w:right="40"/>
        <w:jc w:val="left"/>
        <w:rPr/>
      </w:pPr>
      <w:r>
        <w:rPr>
          <w:color w:val="111820"/>
          <w:sz w:val="20"/>
        </w:rPr>
        <w:t xml:space="preserve">A </w:t>
      </w:r>
      <w:r>
        <w:rPr>
          <w:color w:val="111820"/>
          <w:sz w:val="20"/>
        </w:rPr>
        <w:t xml:space="preserve">무보정 </w:t>
      </w:r>
      <w:r>
        <w:rPr>
          <w:color w:val="111820"/>
          <w:sz w:val="20"/>
        </w:rPr>
        <w:t xml:space="preserve">/ B </w:t>
      </w:r>
      <w:r>
        <w:rPr>
          <w:color w:val="111820"/>
          <w:sz w:val="20"/>
        </w:rPr>
        <w:t xml:space="preserve">영점 바이어스 </w:t>
      </w:r>
      <w:r>
        <w:rPr>
          <w:color w:val="111820"/>
          <w:sz w:val="20"/>
        </w:rPr>
        <w:t>/ C +ZUPT / D +</w:t>
      </w:r>
      <w:r>
        <w:rPr>
          <w:color w:val="111820"/>
          <w:sz w:val="20"/>
        </w:rPr>
        <w:t>캘리브레이션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오차 바닥은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still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블록 </w:t>
      </w:r>
      <w:r>
        <w:rPr>
          <w:color w:val="111820"/>
          <w:sz w:val="20"/>
        </w:rPr>
        <w:t xml:space="preserve">300 s, </w:t>
      </w:r>
      <w:r>
        <w:rPr>
          <w:color w:val="111820"/>
          <w:sz w:val="20"/>
        </w:rPr>
        <w:t xml:space="preserve">실제 이동은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probe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>블록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>값은 모두 중앙값</w:t>
      </w:r>
      <w:r>
        <w:rPr>
          <w:color w:val="111820"/>
          <w:sz w:val="20"/>
        </w:rPr>
        <w:t xml:space="preserve">. </w:t>
      </w:r>
    </w:p>
    <w:p>
      <w:pPr>
        <w:pStyle w:val="Heading3"/>
        <w:bidi w:val="0"/>
        <w:spacing w:before="240" w:after="80"/>
        <w:ind w:hanging="0" w:left="240" w:right="240"/>
        <w:jc w:val="left"/>
        <w:rPr>
          <w:rFonts w:eastAsia="맑은 고딕;Malgun Gothic;IBM Plex Sans KR;sans-serif"/>
          <w:b/>
          <w:color w:val="17567E"/>
          <w:sz w:val="21"/>
        </w:rPr>
      </w:pPr>
      <w:r>
        <w:rPr>
          <w:rFonts w:eastAsia="맑은 고딕;Malgun Gothic;IBM Plex Sans KR;sans-serif"/>
          <w:b/>
          <w:color w:val="17567E"/>
          <w:sz w:val="21"/>
        </w:rPr>
        <w:t>곡선의 모양은 물리로 정해져 있다</w:t>
      </w:r>
    </w:p>
    <w:p>
      <w:pPr>
        <w:pStyle w:val="BodyText"/>
        <w:bidi w:val="0"/>
        <w:spacing w:lineRule="auto" w:line="384"/>
        <w:ind w:hanging="0" w:left="0" w:right="0"/>
        <w:jc w:val="left"/>
        <w:rPr/>
      </w:pPr>
      <w:r>
        <w:rPr>
          <w:color w:val="111820"/>
          <w:sz w:val="20"/>
        </w:rPr>
        <w:t xml:space="preserve">ZUPT </w:t>
      </w:r>
      <w:r>
        <w:rPr>
          <w:color w:val="111820"/>
          <w:sz w:val="20"/>
        </w:rPr>
        <w:t xml:space="preserve">가 상수 바이어스를 지우므로 남는 것은 자세오차가 만드는 중력 누설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a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>이고</w:t>
      </w:r>
      <w:r>
        <w:rPr>
          <w:color w:val="111820"/>
          <w:sz w:val="20"/>
        </w:rPr>
        <w:t xml:space="preserve">, </w:t>
      </w:r>
      <w:r>
        <w:rPr>
          <w:color w:val="111820"/>
          <w:sz w:val="20"/>
        </w:rPr>
        <w:t xml:space="preserve">오차는 대략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a·T²/8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>로 자란다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자세오차 </w:t>
      </w:r>
      <w:r>
        <w:rPr>
          <w:color w:val="111820"/>
          <w:sz w:val="20"/>
        </w:rPr>
        <w:t xml:space="preserve">0.58° </w:t>
      </w:r>
      <w:r>
        <w:rPr>
          <w:color w:val="111820"/>
          <w:sz w:val="20"/>
        </w:rPr>
        <w:t xml:space="preserve">면 중력 누설 </w:t>
      </w:r>
      <w:r>
        <w:rPr>
          <w:color w:val="111820"/>
          <w:sz w:val="20"/>
        </w:rPr>
        <w:t xml:space="preserve">0.1 m/s², 3 </w:t>
      </w:r>
      <w:r>
        <w:rPr>
          <w:color w:val="111820"/>
          <w:sz w:val="20"/>
        </w:rPr>
        <w:t xml:space="preserve">초 구간에서 약 </w:t>
      </w:r>
      <w:r>
        <w:rPr>
          <w:color w:val="111820"/>
          <w:sz w:val="20"/>
        </w:rPr>
        <w:t xml:space="preserve">112 mm </w:t>
      </w:r>
      <w:r>
        <w:rPr>
          <w:color w:val="111820"/>
          <w:sz w:val="20"/>
        </w:rPr>
        <w:t>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거꾸로 </w:t>
      </w:r>
      <w:r>
        <w:rPr>
          <w:rStyle w:val="Strong"/>
          <w:color w:val="111820"/>
          <w:sz w:val="20"/>
        </w:rPr>
        <w:t xml:space="preserve">2 </w:t>
      </w:r>
      <w:r>
        <w:rPr>
          <w:rStyle w:val="Strong"/>
          <w:color w:val="111820"/>
          <w:sz w:val="20"/>
        </w:rPr>
        <w:t xml:space="preserve">초 창에서 </w:t>
      </w:r>
      <w:r>
        <w:rPr>
          <w:rStyle w:val="Strong"/>
          <w:color w:val="111820"/>
          <w:sz w:val="20"/>
        </w:rPr>
        <w:t xml:space="preserve">5 mm </w:t>
      </w:r>
      <w:r>
        <w:rPr>
          <w:rStyle w:val="Strong"/>
          <w:color w:val="111820"/>
          <w:sz w:val="20"/>
        </w:rPr>
        <w:t xml:space="preserve">를 맞추려면 자세오차가 </w:t>
      </w:r>
      <w:r>
        <w:rPr>
          <w:rStyle w:val="Strong"/>
          <w:color w:val="111820"/>
          <w:sz w:val="20"/>
        </w:rPr>
        <w:t xml:space="preserve">0.05° </w:t>
      </w:r>
      <w:r>
        <w:rPr>
          <w:rStyle w:val="Strong"/>
          <w:color w:val="111820"/>
          <w:sz w:val="20"/>
        </w:rPr>
        <w:t>여야 하는데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BNO085 </w:t>
      </w:r>
      <w:r>
        <w:rPr>
          <w:color w:val="111820"/>
          <w:sz w:val="20"/>
        </w:rPr>
        <w:t>로는 도달 불가능하다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짧은 구간일수록 급격히 정확해지므로 이 센서의 사용 가능 영역은 </w:t>
      </w:r>
      <w:r>
        <w:rPr>
          <w:rStyle w:val="Emphasis"/>
          <w:b/>
          <w:i w:val="false"/>
          <w:caps w:val="false"/>
          <w:smallCaps w:val="false"/>
          <w:color w:val="17567E"/>
          <w:sz w:val="20"/>
        </w:rPr>
        <w:t xml:space="preserve">0.5 </w:t>
      </w:r>
      <w:r>
        <w:rPr>
          <w:rStyle w:val="Emphasis"/>
          <w:b/>
          <w:i w:val="false"/>
          <w:caps w:val="false"/>
          <w:smallCaps w:val="false"/>
          <w:color w:val="17567E"/>
          <w:sz w:val="20"/>
        </w:rPr>
        <w:t>초 안팎</w:t>
      </w:r>
      <w:r>
        <w:rPr>
          <w:color w:val="111820"/>
          <w:sz w:val="20"/>
        </w:rPr>
        <w:t>이고</w:t>
      </w:r>
      <w:r>
        <w:rPr>
          <w:color w:val="111820"/>
          <w:sz w:val="20"/>
        </w:rPr>
        <w:t xml:space="preserve">, </w:t>
      </w:r>
      <w:r>
        <w:rPr>
          <w:color w:val="111820"/>
          <w:sz w:val="20"/>
        </w:rPr>
        <w:t>그것이 이번에 못 잰 칸이다</w:t>
      </w:r>
      <w:r>
        <w:rPr>
          <w:color w:val="111820"/>
          <w:sz w:val="20"/>
        </w:rPr>
        <w:t xml:space="preserve">. </w:t>
      </w:r>
    </w:p>
    <w:p>
      <w:pPr>
        <w:pStyle w:val="Heading3"/>
        <w:bidi w:val="0"/>
        <w:spacing w:before="240" w:after="80"/>
        <w:ind w:hanging="0" w:left="240" w:right="240"/>
        <w:jc w:val="left"/>
        <w:rPr>
          <w:color w:val="17567E"/>
        </w:rPr>
      </w:pPr>
      <w:r>
        <w:rPr>
          <w:rFonts w:eastAsia="맑은 고딕;Malgun Gothic;IBM Plex Sans KR;sans-serif"/>
          <w:b/>
          <w:color w:val="17567E"/>
          <w:sz w:val="21"/>
        </w:rPr>
        <w:t xml:space="preserve">가속도 모형 — </w:t>
      </w:r>
      <w:r>
        <w:rPr>
          <w:rFonts w:ascii="맑은 고딕;Malgun Gothic;IBM Plex Sans KR;sans-serif" w:hAnsi="맑은 고딕;Malgun Gothic;IBM Plex Sans KR;sans-serif"/>
          <w:b/>
          <w:color w:val="17567E"/>
          <w:sz w:val="21"/>
        </w:rPr>
        <w:t xml:space="preserve">6 </w:t>
      </w:r>
      <w:r>
        <w:rPr>
          <w:rFonts w:eastAsia="맑은 고딕;Malgun Gothic;IBM Plex Sans KR;sans-serif"/>
          <w:b/>
          <w:color w:val="17567E"/>
          <w:sz w:val="21"/>
        </w:rPr>
        <w:t>축에서야 물리적으로 말이 된다</w:t>
      </w:r>
    </w:p>
    <w:tbl>
      <w:tblPr>
        <w:tblW w:w="8618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165"/>
        <w:gridCol w:w="2511"/>
        <w:gridCol w:w="2466"/>
        <w:gridCol w:w="1476"/>
      </w:tblGrid>
      <w:tr>
        <w:trPr>
          <w:tblHeader w:val="true"/>
        </w:trPr>
        <w:tc>
          <w:tcPr>
            <w:tcW w:w="21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파라미터</w:t>
            </w:r>
          </w:p>
        </w:tc>
        <w:tc>
          <w:tcPr>
            <w:tcW w:w="25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>
                <w:b/>
                <w:sz w:val="17"/>
              </w:rPr>
              <w:t xml:space="preserve">6 </w:t>
            </w:r>
            <w:r>
              <w:rPr>
                <w:b/>
                <w:sz w:val="17"/>
              </w:rPr>
              <w:t>축</w:t>
            </w:r>
          </w:p>
        </w:tc>
        <w:tc>
          <w:tcPr>
            <w:tcW w:w="24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>
                <w:b/>
                <w:sz w:val="17"/>
              </w:rPr>
              <w:t xml:space="preserve">9 </w:t>
            </w:r>
            <w:r>
              <w:rPr>
                <w:b/>
                <w:sz w:val="17"/>
              </w:rPr>
              <w:t xml:space="preserve">축 </w:t>
            </w:r>
            <w:r>
              <w:rPr>
                <w:b/>
                <w:sz w:val="17"/>
              </w:rPr>
              <w:t>(</w:t>
            </w:r>
            <w:r>
              <w:rPr>
                <w:b/>
                <w:sz w:val="17"/>
              </w:rPr>
              <w:t xml:space="preserve">칩 </w:t>
            </w:r>
            <w:r>
              <w:rPr>
                <w:b/>
                <w:sz w:val="17"/>
              </w:rPr>
              <w:t>RV)</w:t>
            </w:r>
          </w:p>
        </w:tc>
        <w:tc>
          <w:tcPr>
            <w:tcW w:w="14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참고</w:t>
            </w:r>
          </w:p>
        </w:tc>
      </w:tr>
      <w:tr>
        <w:trPr/>
        <w:tc>
          <w:tcPr>
            <w:tcW w:w="21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스케일 오차 </w:t>
            </w:r>
            <w:r>
              <w:rPr/>
              <w:t>[%]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color w:val="276B45"/>
              </w:rPr>
            </w:pPr>
            <w:r>
              <w:rPr>
                <w:color w:val="276B45"/>
              </w:rPr>
              <w:t>−</w:t>
            </w: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0.01 / −0.87 / −1.07</w:t>
            </w:r>
          </w:p>
        </w:tc>
        <w:tc>
          <w:tcPr>
            <w:tcW w:w="24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A3261D"/>
              </w:rPr>
            </w:pPr>
            <w:r>
              <w:rPr>
                <w:rFonts w:ascii="D2Coding;Consolas;IBM Plex Mono;monospace" w:hAnsi="D2Coding;Consolas;IBM Plex Mono;monospace"/>
                <w:b/>
                <w:color w:val="A3261D"/>
              </w:rPr>
              <w:t>+4.14 / +0.29 / −2.47</w:t>
            </w:r>
          </w:p>
        </w:tc>
        <w:tc>
          <w:tcPr>
            <w:tcW w:w="1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color w:val="5D6A78"/>
              </w:rPr>
            </w:pPr>
            <w:r>
              <w:rPr>
                <w:rFonts w:eastAsia="D2Coding;Consolas;IBM Plex Mono;monospace"/>
                <w:color w:val="5D6A78"/>
              </w:rPr>
              <w:t>보정 후 </w:t>
            </w:r>
            <w:r>
              <w:rPr>
                <w:rFonts w:ascii="D2Coding;Consolas;IBM Plex Mono;monospace" w:hAnsi="D2Coding;Consolas;IBM Plex Mono;monospace"/>
                <w:color w:val="5D6A78"/>
              </w:rPr>
              <w:t>+0.16</w:t>
            </w:r>
          </w:p>
        </w:tc>
      </w:tr>
      <w:tr>
        <w:trPr/>
        <w:tc>
          <w:tcPr>
            <w:tcW w:w="21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비직교 </w:t>
            </w:r>
            <w:r>
              <w:rPr/>
              <w:t>[deg]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color w:val="276B45"/>
              </w:rPr>
            </w:pPr>
            <w:r>
              <w:rPr>
                <w:color w:val="276B45"/>
              </w:rPr>
              <w:t>−</w:t>
            </w: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0.156</w:t>
            </w:r>
          </w:p>
        </w:tc>
        <w:tc>
          <w:tcPr>
            <w:tcW w:w="24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color w:val="A3261D"/>
              </w:rPr>
            </w:pPr>
            <w:r>
              <w:rPr>
                <w:color w:val="A3261D"/>
              </w:rPr>
              <w:t>−</w:t>
            </w:r>
            <w:r>
              <w:rPr>
                <w:rFonts w:ascii="D2Coding;Consolas;IBM Plex Mono;monospace" w:hAnsi="D2Coding;Consolas;IBM Plex Mono;monospace"/>
                <w:b/>
                <w:color w:val="A3261D"/>
              </w:rPr>
              <w:t>1.441</w:t>
            </w:r>
          </w:p>
        </w:tc>
        <w:tc>
          <w:tcPr>
            <w:tcW w:w="1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color w:val="5D6A78"/>
              </w:rPr>
            </w:pPr>
            <w:r>
              <w:rPr>
                <w:color w:val="5D6A78"/>
              </w:rPr>
              <w:t>—</w:t>
            </w:r>
          </w:p>
        </w:tc>
      </w:tr>
      <w:tr>
        <w:trPr/>
        <w:tc>
          <w:tcPr>
            <w:tcW w:w="21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바이어스 크기 </w:t>
            </w:r>
            <w:r>
              <w:rPr/>
              <w:t>[m/s²]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276B45"/>
              </w:rPr>
            </w:pP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0.019 – 0.042</w:t>
            </w:r>
          </w:p>
        </w:tc>
        <w:tc>
          <w:tcPr>
            <w:tcW w:w="24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A3261D"/>
              </w:rPr>
            </w:pPr>
            <w:r>
              <w:rPr>
                <w:rFonts w:ascii="D2Coding;Consolas;IBM Plex Mono;monospace" w:hAnsi="D2Coding;Consolas;IBM Plex Mono;monospace"/>
                <w:b/>
                <w:color w:val="A3261D"/>
              </w:rPr>
              <w:t>0.13 – 0.42</w:t>
            </w:r>
          </w:p>
        </w:tc>
        <w:tc>
          <w:tcPr>
            <w:tcW w:w="1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color w:val="5D6A78"/>
              </w:rPr>
            </w:pPr>
            <w:r>
              <w:rPr>
                <w:color w:val="5D6A78"/>
              </w:rPr>
              <w:t>—</w:t>
            </w:r>
          </w:p>
        </w:tc>
      </w:tr>
      <w:tr>
        <w:trPr/>
        <w:tc>
          <w:tcPr>
            <w:tcW w:w="21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지렛대 </w:t>
            </w:r>
            <w:r>
              <w:rPr>
                <w:rStyle w:val="SourceText"/>
                <w:rFonts w:ascii="D2Coding;Consolas;IBM Plex Mono;monospace" w:hAnsi="D2Coding;Consolas;IBM Plex Mono;monospace"/>
                <w:sz w:val="18"/>
              </w:rPr>
              <w:t>|r|</w:t>
            </w:r>
            <w:r>
              <w:rPr/>
              <w:t xml:space="preserve"> [mm]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15.2</w:t>
            </w:r>
          </w:p>
        </w:tc>
        <w:tc>
          <w:tcPr>
            <w:tcW w:w="24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14.6</w:t>
            </w:r>
          </w:p>
        </w:tc>
        <w:tc>
          <w:tcPr>
            <w:tcW w:w="1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color w:val="5D6A78"/>
              </w:rPr>
            </w:pPr>
            <w:r>
              <w:rPr>
                <w:rFonts w:ascii="D2Coding;Consolas;IBM Plex Mono;monospace" w:hAnsi="D2Coding;Consolas;IBM Plex Mono;monospace"/>
                <w:color w:val="5D6A78"/>
              </w:rPr>
              <w:t>CAD </w:t>
            </w:r>
            <w:r>
              <w:rPr>
                <w:rFonts w:eastAsia="D2Coding;Consolas;IBM Plex Mono;monospace"/>
                <w:color w:val="5D6A78"/>
              </w:rPr>
              <w:t>미확인</w:t>
            </w:r>
          </w:p>
        </w:tc>
      </w:tr>
      <w:tr>
        <w:trPr/>
        <w:tc>
          <w:tcPr>
            <w:tcW w:w="21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가속도 잔차 </w:t>
            </w:r>
            <w:r>
              <w:rPr/>
              <w:t>[m/s²]</w:t>
            </w:r>
          </w:p>
        </w:tc>
        <w:tc>
          <w:tcPr>
            <w:tcW w:w="25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276B45"/>
              </w:rPr>
            </w:pPr>
            <w:r>
              <w:rPr>
                <w:rFonts w:ascii="D2Coding;Consolas;IBM Plex Mono;monospace" w:hAnsi="D2Coding;Consolas;IBM Plex Mono;monospace"/>
                <w:b/>
                <w:color w:val="276B45"/>
              </w:rPr>
              <w:t>0.0925 → 0.0775</w:t>
            </w:r>
          </w:p>
        </w:tc>
        <w:tc>
          <w:tcPr>
            <w:tcW w:w="24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A3261D"/>
              </w:rPr>
            </w:pPr>
            <w:r>
              <w:rPr>
                <w:rFonts w:ascii="D2Coding;Consolas;IBM Plex Mono;monospace" w:hAnsi="D2Coding;Consolas;IBM Plex Mono;monospace"/>
                <w:b/>
                <w:color w:val="A3261D"/>
              </w:rPr>
              <w:t>0.3415 → 0.1371</w:t>
            </w:r>
          </w:p>
        </w:tc>
        <w:tc>
          <w:tcPr>
            <w:tcW w:w="14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>
                <w:color w:val="5D6A78"/>
              </w:rPr>
            </w:pPr>
            <w:r>
              <w:rPr>
                <w:color w:val="5D6A78"/>
              </w:rPr>
              <w:t>—</w:t>
            </w:r>
          </w:p>
        </w:tc>
      </w:tr>
    </w:tbl>
    <w:p>
      <w:pPr>
        <w:pStyle w:val="BodyText"/>
        <w:bidi w:val="0"/>
        <w:spacing w:lineRule="auto" w:line="384" w:before="40" w:after="200"/>
        <w:ind w:hanging="0" w:left="40" w:right="40"/>
        <w:jc w:val="left"/>
        <w:rPr/>
      </w:pP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R_bs(C·a + d) − g = p̈ + R̈·r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을 </w:t>
      </w:r>
      <w:r>
        <w:rPr>
          <w:color w:val="111820"/>
          <w:sz w:val="20"/>
        </w:rPr>
        <w:t xml:space="preserve">15 </w:t>
      </w:r>
      <w:r>
        <w:rPr>
          <w:color w:val="111820"/>
          <w:sz w:val="20"/>
        </w:rPr>
        <w:t>개 미지수에 대해 한꺼번에 푼다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나눠 풀면 좌변이 스케일 오차 </w:t>
      </w:r>
      <w:r>
        <w:rPr>
          <w:color w:val="111820"/>
          <w:sz w:val="20"/>
        </w:rPr>
        <w:t xml:space="preserve">× </w:t>
      </w:r>
      <w:r>
        <w:rPr>
          <w:color w:val="111820"/>
          <w:sz w:val="20"/>
        </w:rPr>
        <w:t>중력에 지배되어 지렛대가 엉뚱하게 나온다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적합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align+probe</w:t>
      </w:r>
      <w:r>
        <w:rPr>
          <w:color w:val="111820"/>
          <w:sz w:val="20"/>
        </w:rPr>
        <w:t xml:space="preserve">, n = 40,702. </w:t>
      </w:r>
    </w:p>
    <w:p>
      <w:pPr>
        <w:pStyle w:val="BodyText"/>
        <w:bidi w:val="0"/>
        <w:spacing w:lineRule="auto" w:line="384"/>
        <w:ind w:hanging="0" w:left="0" w:right="0"/>
        <w:jc w:val="left"/>
        <w:rPr/>
      </w:pPr>
      <w:r>
        <w:rPr>
          <w:color w:val="111820"/>
          <w:sz w:val="20"/>
        </w:rPr>
        <w:t xml:space="preserve">6 </w:t>
      </w:r>
      <w:r>
        <w:rPr>
          <w:color w:val="111820"/>
          <w:sz w:val="20"/>
        </w:rPr>
        <w:t xml:space="preserve">축 스케일 오차가 </w:t>
      </w:r>
      <w:r>
        <w:rPr>
          <w:color w:val="111820"/>
          <w:sz w:val="20"/>
        </w:rPr>
        <w:t xml:space="preserve">1 % </w:t>
      </w:r>
      <w:r>
        <w:rPr>
          <w:color w:val="111820"/>
          <w:sz w:val="20"/>
        </w:rPr>
        <w:t>안쪽</w:t>
      </w:r>
      <w:r>
        <w:rPr>
          <w:color w:val="111820"/>
          <w:sz w:val="20"/>
        </w:rPr>
        <w:t xml:space="preserve">, </w:t>
      </w:r>
      <w:r>
        <w:rPr>
          <w:color w:val="111820"/>
          <w:sz w:val="20"/>
        </w:rPr>
        <w:t xml:space="preserve">비직교가 </w:t>
      </w:r>
      <w:r>
        <w:rPr>
          <w:color w:val="111820"/>
          <w:sz w:val="20"/>
        </w:rPr>
        <w:t xml:space="preserve">0.16° </w:t>
      </w:r>
      <w:r>
        <w:rPr>
          <w:color w:val="111820"/>
          <w:sz w:val="20"/>
        </w:rPr>
        <w:t xml:space="preserve">다 — </w:t>
      </w:r>
      <w:r>
        <w:rPr>
          <w:color w:val="111820"/>
          <w:sz w:val="20"/>
        </w:rPr>
        <w:t xml:space="preserve">MEMS </w:t>
      </w:r>
      <w:r>
        <w:rPr>
          <w:color w:val="111820"/>
          <w:sz w:val="20"/>
        </w:rPr>
        <w:t>가속도계로 기대할 수 있는 값이다</w:t>
      </w:r>
      <w:r>
        <w:rPr>
          <w:color w:val="111820"/>
          <w:sz w:val="20"/>
        </w:rPr>
        <w:t xml:space="preserve">. 9 </w:t>
      </w:r>
      <w:r>
        <w:rPr>
          <w:color w:val="111820"/>
          <w:sz w:val="20"/>
        </w:rPr>
        <w:t xml:space="preserve">축에서 나온 </w:t>
      </w:r>
      <w:r>
        <w:rPr>
          <w:color w:val="111820"/>
          <w:sz w:val="20"/>
        </w:rPr>
        <w:t xml:space="preserve">+4.14 % </w:t>
      </w:r>
      <w:r>
        <w:rPr>
          <w:color w:val="111820"/>
          <w:sz w:val="20"/>
        </w:rPr>
        <w:t>와 −</w:t>
      </w:r>
      <w:r>
        <w:rPr>
          <w:color w:val="111820"/>
          <w:sz w:val="20"/>
        </w:rPr>
        <w:t xml:space="preserve">1.44° </w:t>
      </w:r>
      <w:r>
        <w:rPr>
          <w:color w:val="111820"/>
          <w:sz w:val="20"/>
        </w:rPr>
        <w:t xml:space="preserve">는 센서의 성질이 아니라 </w:t>
      </w:r>
      <w:r>
        <w:rPr>
          <w:rStyle w:val="Strong"/>
          <w:color w:val="111820"/>
          <w:sz w:val="20"/>
        </w:rPr>
        <w:t>자세가 틀린 채로 중력을 뺀 결과</w:t>
      </w:r>
      <w:r>
        <w:rPr>
          <w:color w:val="111820"/>
          <w:sz w:val="20"/>
        </w:rPr>
        <w:t>가 스케일로 흡수된 것이다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지렛대 </w:t>
      </w:r>
      <w:r>
        <w:rPr>
          <w:color w:val="111820"/>
          <w:sz w:val="20"/>
        </w:rPr>
        <w:t xml:space="preserve">15.2 mm </w:t>
      </w:r>
      <w:r>
        <w:rPr>
          <w:color w:val="111820"/>
          <w:sz w:val="20"/>
        </w:rPr>
        <w:t xml:space="preserve">는 두 소스가 서로 비슷하게 내지만 </w:t>
      </w:r>
      <w:r>
        <w:rPr>
          <w:color w:val="111820"/>
          <w:sz w:val="20"/>
        </w:rPr>
        <w:t xml:space="preserve">CAD </w:t>
      </w:r>
      <w:r>
        <w:rPr>
          <w:color w:val="111820"/>
          <w:sz w:val="20"/>
        </w:rPr>
        <w:t>값과 대조하지 않았다</w:t>
      </w:r>
      <w:r>
        <w:rPr>
          <w:color w:val="111820"/>
          <w:sz w:val="20"/>
        </w:rPr>
        <w:t xml:space="preserve">. </w:t>
      </w:r>
    </w:p>
    <w:p>
      <w:pPr>
        <w:pStyle w:val="Heading2"/>
        <w:pBdr>
          <w:bottom w:val="single" w:sz="12" w:space="3" w:color="111820"/>
        </w:pBdr>
        <w:bidi w:val="0"/>
        <w:spacing w:before="360" w:after="160"/>
        <w:ind w:hanging="0" w:left="360" w:right="360"/>
        <w:jc w:val="left"/>
        <w:rPr>
          <w:color w:val="111820"/>
        </w:rPr>
      </w:pPr>
      <w:r>
        <w:rPr>
          <w:rFonts w:ascii="맑은 고딕;Malgun Gothic;IBM Plex Sans KR;sans-serif" w:hAnsi="맑은 고딕;Malgun Gothic;IBM Plex Sans KR;sans-serif"/>
          <w:b/>
          <w:color w:val="111820"/>
          <w:sz w:val="27"/>
        </w:rPr>
        <w:t xml:space="preserve">5. </w:t>
      </w:r>
      <w:r>
        <w:rPr>
          <w:rFonts w:eastAsia="맑은 고딕;Malgun Gothic;IBM Plex Sans KR;sans-serif"/>
          <w:b/>
          <w:color w:val="111820"/>
          <w:sz w:val="27"/>
        </w:rPr>
        <w:t>이 측정에서 드러난 것</w:t>
      </w:r>
    </w:p>
    <w:p>
      <w:pPr>
        <w:pStyle w:val="Heading3"/>
        <w:bidi w:val="0"/>
        <w:spacing w:before="240" w:after="80"/>
        <w:ind w:hanging="0" w:left="240" w:right="240"/>
        <w:jc w:val="left"/>
        <w:rPr/>
      </w:pPr>
      <w:r>
        <w:rPr>
          <w:rFonts w:ascii="맑은 고딕;Malgun Gothic;IBM Plex Sans KR;sans-serif" w:hAnsi="맑은 고딕;Malgun Gothic;IBM Plex Sans KR;sans-serif"/>
          <w:b/>
          <w:color w:val="17567E"/>
          <w:sz w:val="21"/>
        </w:rPr>
        <w:t xml:space="preserve">5.1 </w:t>
      </w:r>
      <w:r>
        <w:rPr>
          <w:rFonts w:eastAsia="맑은 고딕;Malgun Gothic;IBM Plex Sans KR;sans-serif"/>
          <w:b/>
          <w:color w:val="17567E"/>
          <w:sz w:val="21"/>
        </w:rPr>
        <w:t xml:space="preserve">이 리그에서 자력계는 자세를 </w:t>
      </w:r>
      <w:r>
        <w:rPr>
          <w:rStyle w:val="Emphasis"/>
          <w:rFonts w:eastAsia="맑은 고딕;Malgun Gothic;IBM Plex Sans KR;sans-serif"/>
          <w:b/>
          <w:i w:val="false"/>
          <w:caps w:val="false"/>
          <w:smallCaps w:val="false"/>
          <w:color w:val="17567E"/>
          <w:sz w:val="21"/>
        </w:rPr>
        <w:t>측정 가능하게</w:t>
      </w:r>
      <w:r>
        <w:rPr>
          <w:rFonts w:eastAsia="맑은 고딕;Malgun Gothic;IBM Plex Sans KR;sans-serif"/>
          <w:b/>
          <w:color w:val="17567E"/>
          <w:sz w:val="21"/>
        </w:rPr>
        <w:t xml:space="preserve"> 악화시킨다</w:t>
      </w:r>
    </w:p>
    <w:p>
      <w:pPr>
        <w:pStyle w:val="BodyText"/>
        <w:bidi w:val="0"/>
        <w:spacing w:lineRule="auto" w:line="384"/>
        <w:ind w:hanging="0" w:left="0" w:right="0"/>
        <w:jc w:val="left"/>
        <w:rPr/>
      </w:pPr>
      <w:r>
        <w:rPr>
          <w:color w:val="111820"/>
          <w:sz w:val="20"/>
        </w:rPr>
        <w:t xml:space="preserve">§3 </w:t>
      </w:r>
      <w:r>
        <w:rPr>
          <w:color w:val="111820"/>
          <w:sz w:val="20"/>
        </w:rPr>
        <w:t xml:space="preserve">의 그림 </w:t>
      </w:r>
      <w:r>
        <w:rPr>
          <w:color w:val="111820"/>
          <w:sz w:val="20"/>
        </w:rPr>
        <w:t xml:space="preserve">1 </w:t>
      </w:r>
      <w:r>
        <w:rPr>
          <w:color w:val="111820"/>
          <w:sz w:val="20"/>
        </w:rPr>
        <w:t>이 전부다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결정적인 것은 </w:t>
      </w:r>
      <w:r>
        <w:rPr>
          <w:rStyle w:val="Strong"/>
          <w:color w:val="111820"/>
          <w:sz w:val="20"/>
        </w:rPr>
        <w:t xml:space="preserve">세 소스 모두 정렬 관측도가 </w:t>
      </w:r>
      <w:r>
        <w:rPr>
          <w:rStyle w:val="Strong"/>
          <w:color w:val="111820"/>
          <w:sz w:val="20"/>
        </w:rPr>
        <w:t xml:space="preserve">1.0 </w:t>
      </w:r>
      <w:r>
        <w:rPr>
          <w:rStyle w:val="Strong"/>
          <w:color w:val="111820"/>
          <w:sz w:val="20"/>
        </w:rPr>
        <w:t>안팎</w:t>
      </w:r>
      <w:r>
        <w:rPr>
          <w:color w:val="111820"/>
          <w:sz w:val="20"/>
        </w:rPr>
        <w:t>이라는 점이다 — 즉 이 비교는 정렬이 잘 풀린 상태에서의 비교이고</w:t>
      </w:r>
      <w:r>
        <w:rPr>
          <w:color w:val="111820"/>
          <w:sz w:val="20"/>
        </w:rPr>
        <w:t xml:space="preserve">, </w:t>
      </w:r>
      <w:r>
        <w:rPr>
          <w:color w:val="111820"/>
          <w:sz w:val="20"/>
        </w:rPr>
        <w:t>그래서 잔차의 차이가 진짜 차이다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앞선 세션에서도 같은 방향이 보였지만 그때는 관측도가 </w:t>
      </w:r>
      <w:r>
        <w:rPr>
          <w:color w:val="111820"/>
          <w:sz w:val="20"/>
        </w:rPr>
        <w:t xml:space="preserve">0.12–0.98 </w:t>
      </w:r>
      <w:r>
        <w:rPr>
          <w:color w:val="111820"/>
          <w:sz w:val="20"/>
        </w:rPr>
        <w:t>로 들쭉날쭉해 결론을 낼 수 없었다</w:t>
      </w:r>
      <w:r>
        <w:rPr>
          <w:color w:val="111820"/>
          <w:sz w:val="20"/>
        </w:rPr>
        <w:t xml:space="preserve">. </w:t>
      </w:r>
    </w:p>
    <w:p>
      <w:pPr>
        <w:pStyle w:val="BodyText"/>
        <w:bidi w:val="0"/>
        <w:spacing w:lineRule="auto" w:line="384"/>
        <w:ind w:hanging="0" w:left="0" w:right="0"/>
        <w:jc w:val="left"/>
        <w:rPr/>
      </w:pPr>
      <w:r>
        <w:rPr>
          <w:color w:val="111820"/>
          <w:sz w:val="20"/>
        </w:rPr>
        <w:t>한편 자기장 자체는 생각보다 얌전하다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센서 고정 왜곡 모형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m = K·R·h + b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를 로봇의 알려진 자세로 풀면 네 블록 </w:t>
      </w:r>
      <w:r>
        <w:rPr>
          <w:color w:val="111820"/>
          <w:sz w:val="20"/>
        </w:rPr>
        <w:t xml:space="preserve">47 </w:t>
      </w:r>
      <w:r>
        <w:rPr>
          <w:color w:val="111820"/>
          <w:sz w:val="20"/>
        </w:rPr>
        <w:t xml:space="preserve">개 자세가 잔차 </w:t>
      </w:r>
      <w:r>
        <w:rPr>
          <w:color w:val="111820"/>
          <w:sz w:val="20"/>
        </w:rPr>
        <w:t>2.41 µT(</w:t>
      </w:r>
      <w:r>
        <w:rPr>
          <w:color w:val="111820"/>
          <w:sz w:val="20"/>
        </w:rPr>
        <w:t xml:space="preserve">잡음의 </w:t>
      </w:r>
      <w:r>
        <w:rPr>
          <w:color w:val="111820"/>
          <w:sz w:val="20"/>
        </w:rPr>
        <w:t xml:space="preserve">2.1 </w:t>
      </w:r>
      <w:r>
        <w:rPr>
          <w:color w:val="111820"/>
          <w:sz w:val="20"/>
        </w:rPr>
        <w:t>배</w:t>
      </w:r>
      <w:r>
        <w:rPr>
          <w:color w:val="111820"/>
          <w:sz w:val="20"/>
        </w:rPr>
        <w:t xml:space="preserve">), </w:t>
      </w:r>
      <w:r>
        <w:rPr>
          <w:color w:val="111820"/>
          <w:sz w:val="20"/>
        </w:rPr>
        <w:t xml:space="preserve">방향오차 </w:t>
      </w:r>
      <w:r>
        <w:rPr>
          <w:color w:val="111820"/>
          <w:sz w:val="20"/>
        </w:rPr>
        <w:t xml:space="preserve">2.31° </w:t>
      </w:r>
      <w:r>
        <w:rPr>
          <w:color w:val="111820"/>
          <w:sz w:val="20"/>
        </w:rPr>
        <w:t>로 들어온다</w:t>
      </w:r>
      <w:r>
        <w:rPr>
          <w:color w:val="111820"/>
          <w:sz w:val="20"/>
        </w:rPr>
        <w:t xml:space="preserve">. </w:t>
      </w:r>
      <w:r>
        <w:rPr>
          <w:rStyle w:val="Strong"/>
          <w:color w:val="111820"/>
          <w:sz w:val="20"/>
        </w:rPr>
        <w:t>칩 융합이 무너지는 정도</w:t>
      </w:r>
      <w:r>
        <w:rPr>
          <w:rStyle w:val="Strong"/>
          <w:color w:val="111820"/>
          <w:sz w:val="20"/>
        </w:rPr>
        <w:t>(6–11°)</w:t>
      </w:r>
      <w:r>
        <w:rPr>
          <w:rStyle w:val="Strong"/>
          <w:color w:val="111820"/>
          <w:sz w:val="20"/>
        </w:rPr>
        <w:t>가 자기장 왜곡 자체</w:t>
      </w:r>
      <w:r>
        <w:rPr>
          <w:rStyle w:val="Strong"/>
          <w:color w:val="111820"/>
          <w:sz w:val="20"/>
        </w:rPr>
        <w:t>(2.3°)</w:t>
      </w:r>
      <w:r>
        <w:rPr>
          <w:rStyle w:val="Strong"/>
          <w:color w:val="111820"/>
          <w:sz w:val="20"/>
        </w:rPr>
        <w:t>보다 훨씬 크다</w:t>
      </w:r>
      <w:r>
        <w:rPr>
          <w:color w:val="111820"/>
          <w:sz w:val="20"/>
        </w:rPr>
        <w:t xml:space="preserve"> — 즉 문제는 </w:t>
      </w:r>
      <w:r>
        <w:rPr>
          <w:color w:val="111820"/>
          <w:sz w:val="20"/>
        </w:rPr>
        <w:t>"</w:t>
      </w:r>
      <w:r>
        <w:rPr>
          <w:color w:val="111820"/>
          <w:sz w:val="20"/>
        </w:rPr>
        <w:t>자기장이 심하게 왜곡됐다</w:t>
      </w:r>
      <w:r>
        <w:rPr>
          <w:color w:val="111820"/>
          <w:sz w:val="20"/>
        </w:rPr>
        <w:t xml:space="preserve">" </w:t>
      </w:r>
      <w:r>
        <w:rPr>
          <w:color w:val="111820"/>
          <w:sz w:val="20"/>
        </w:rPr>
        <w:t xml:space="preserve">가 아니라 </w:t>
      </w:r>
      <w:r>
        <w:rPr>
          <w:color w:val="111820"/>
          <w:sz w:val="20"/>
        </w:rPr>
        <w:t>"</w:t>
      </w:r>
      <w:r>
        <w:rPr>
          <w:color w:val="111820"/>
          <w:sz w:val="20"/>
        </w:rPr>
        <w:t xml:space="preserve">칩의 </w:t>
      </w:r>
      <w:r>
        <w:rPr>
          <w:color w:val="111820"/>
          <w:sz w:val="20"/>
        </w:rPr>
        <w:t xml:space="preserve">9 </w:t>
      </w:r>
      <w:r>
        <w:rPr>
          <w:color w:val="111820"/>
          <w:sz w:val="20"/>
        </w:rPr>
        <w:t xml:space="preserve">축 융합이 이 정도 왜곡에도 </w:t>
      </w:r>
      <w:r>
        <w:rPr>
          <w:color w:val="111820"/>
          <w:sz w:val="20"/>
        </w:rPr>
        <w:t xml:space="preserve">heading </w:t>
      </w:r>
      <w:r>
        <w:rPr>
          <w:color w:val="111820"/>
          <w:sz w:val="20"/>
        </w:rPr>
        <w:t>을 못 지킨다</w:t>
      </w:r>
      <w:r>
        <w:rPr>
          <w:color w:val="111820"/>
          <w:sz w:val="20"/>
        </w:rPr>
        <w:t xml:space="preserve">" </w:t>
      </w:r>
      <w:r>
        <w:rPr>
          <w:color w:val="111820"/>
          <w:sz w:val="20"/>
        </w:rPr>
        <w:t>다</w:t>
      </w:r>
      <w:r>
        <w:rPr>
          <w:color w:val="111820"/>
          <w:sz w:val="20"/>
        </w:rPr>
        <w:t xml:space="preserve">. </w:t>
      </w:r>
    </w:p>
    <w:p>
      <w:pPr>
        <w:pStyle w:val="Heading3"/>
        <w:bidi w:val="0"/>
        <w:spacing w:before="240" w:after="80"/>
        <w:ind w:hanging="0" w:left="240" w:right="240"/>
        <w:jc w:val="left"/>
        <w:rPr>
          <w:color w:val="17567E"/>
        </w:rPr>
      </w:pPr>
      <w:r>
        <w:rPr>
          <w:rFonts w:ascii="맑은 고딕;Malgun Gothic;IBM Plex Sans KR;sans-serif" w:hAnsi="맑은 고딕;Malgun Gothic;IBM Plex Sans KR;sans-serif"/>
          <w:b/>
          <w:color w:val="17567E"/>
          <w:sz w:val="21"/>
        </w:rPr>
        <w:t xml:space="preserve">5.2 9 </w:t>
      </w:r>
      <w:r>
        <w:rPr>
          <w:rFonts w:eastAsia="맑은 고딕;Malgun Gothic;IBM Plex Sans KR;sans-serif"/>
          <w:b/>
          <w:color w:val="17567E"/>
          <w:sz w:val="21"/>
        </w:rPr>
        <w:t xml:space="preserve">축이 더 주는 것은 지구 기준 절대 </w:t>
      </w:r>
      <w:r>
        <w:rPr>
          <w:rFonts w:ascii="맑은 고딕;Malgun Gothic;IBM Plex Sans KR;sans-serif" w:hAnsi="맑은 고딕;Malgun Gothic;IBM Plex Sans KR;sans-serif"/>
          <w:b/>
          <w:color w:val="17567E"/>
          <w:sz w:val="21"/>
        </w:rPr>
        <w:t xml:space="preserve">heading </w:t>
      </w:r>
      <w:r>
        <w:rPr>
          <w:rFonts w:eastAsia="맑은 고딕;Malgun Gothic;IBM Plex Sans KR;sans-serif"/>
          <w:b/>
          <w:color w:val="17567E"/>
          <w:sz w:val="21"/>
        </w:rPr>
        <w:t>하나뿐이다</w:t>
      </w:r>
    </w:p>
    <w:p>
      <w:pPr>
        <w:pStyle w:val="BodyText"/>
        <w:bidi w:val="0"/>
        <w:spacing w:lineRule="auto" w:line="384"/>
        <w:ind w:hanging="0" w:left="0" w:right="0"/>
        <w:jc w:val="left"/>
        <w:rPr/>
      </w:pPr>
      <w:r>
        <w:rPr>
          <w:color w:val="111820"/>
          <w:sz w:val="20"/>
        </w:rPr>
        <w:t xml:space="preserve">기울기 두 자유도와 병진은 중력이 관측되므로 </w:t>
      </w:r>
      <w:r>
        <w:rPr>
          <w:color w:val="111820"/>
          <w:sz w:val="20"/>
        </w:rPr>
        <w:t xml:space="preserve">6 </w:t>
      </w:r>
      <w:r>
        <w:rPr>
          <w:color w:val="111820"/>
          <w:sz w:val="20"/>
        </w:rPr>
        <w:t>축이 전부 낸다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선택은 </w:t>
      </w:r>
      <w:r>
        <w:rPr>
          <w:color w:val="111820"/>
          <w:sz w:val="20"/>
        </w:rPr>
        <w:t>"</w:t>
      </w:r>
      <w:r>
        <w:rPr>
          <w:color w:val="111820"/>
          <w:sz w:val="20"/>
        </w:rPr>
        <w:t xml:space="preserve">절대 </w:t>
      </w:r>
      <w:r>
        <w:rPr>
          <w:color w:val="111820"/>
          <w:sz w:val="20"/>
        </w:rPr>
        <w:t xml:space="preserve">heading </w:t>
      </w:r>
      <w:r>
        <w:rPr>
          <w:color w:val="111820"/>
          <w:sz w:val="20"/>
        </w:rPr>
        <w:t xml:space="preserve">대 </w:t>
      </w:r>
      <w:r>
        <w:rPr>
          <w:color w:val="111820"/>
          <w:sz w:val="20"/>
        </w:rPr>
        <w:t xml:space="preserve">heading </w:t>
      </w:r>
      <w:r>
        <w:rPr>
          <w:color w:val="111820"/>
          <w:sz w:val="20"/>
        </w:rPr>
        <w:t>없음</w:t>
      </w:r>
      <w:r>
        <w:rPr>
          <w:color w:val="111820"/>
          <w:sz w:val="20"/>
        </w:rPr>
        <w:t xml:space="preserve">" </w:t>
      </w:r>
      <w:r>
        <w:rPr>
          <w:color w:val="111820"/>
          <w:sz w:val="20"/>
        </w:rPr>
        <w:t xml:space="preserve">이 아니라 </w:t>
      </w:r>
      <w:r>
        <w:rPr>
          <w:rStyle w:val="Strong"/>
          <w:color w:val="111820"/>
          <w:sz w:val="20"/>
        </w:rPr>
        <w:t>"</w:t>
      </w:r>
      <w:r>
        <w:rPr>
          <w:rStyle w:val="Strong"/>
          <w:color w:val="111820"/>
          <w:sz w:val="20"/>
        </w:rPr>
        <w:t xml:space="preserve">팔 자세 따라 흔들리는 </w:t>
      </w:r>
      <w:r>
        <w:rPr>
          <w:rStyle w:val="Strong"/>
          <w:color w:val="111820"/>
          <w:sz w:val="20"/>
        </w:rPr>
        <w:t xml:space="preserve">heading </w:t>
      </w:r>
      <w:r>
        <w:rPr>
          <w:rStyle w:val="Strong"/>
          <w:color w:val="111820"/>
          <w:sz w:val="20"/>
        </w:rPr>
        <w:t xml:space="preserve">대 분당 </w:t>
      </w:r>
      <w:r>
        <w:rPr>
          <w:rStyle w:val="Strong"/>
          <w:color w:val="111820"/>
          <w:sz w:val="20"/>
        </w:rPr>
        <w:t xml:space="preserve">0.23° </w:t>
      </w:r>
      <w:r>
        <w:rPr>
          <w:rStyle w:val="Strong"/>
          <w:color w:val="111820"/>
          <w:sz w:val="20"/>
        </w:rPr>
        <w:t xml:space="preserve">로 천천히 흐르는 </w:t>
      </w:r>
      <w:r>
        <w:rPr>
          <w:rStyle w:val="Strong"/>
          <w:color w:val="111820"/>
          <w:sz w:val="20"/>
        </w:rPr>
        <w:t>heading"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>이다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후자는 블록 시작에서 로봇 </w:t>
      </w:r>
      <w:r>
        <w:rPr>
          <w:color w:val="111820"/>
          <w:sz w:val="20"/>
        </w:rPr>
        <w:t xml:space="preserve">GT </w:t>
      </w:r>
      <w:r>
        <w:rPr>
          <w:color w:val="111820"/>
          <w:sz w:val="20"/>
        </w:rPr>
        <w:t>로 원점을 한 번 잡으면 그 구간 안에서 정확하다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로거가 </w:t>
      </w:r>
      <w:r>
        <w:rPr>
          <w:color w:val="111820"/>
          <w:sz w:val="20"/>
        </w:rPr>
        <w:t xml:space="preserve">raw acc/gyr/mag </w:t>
      </w:r>
      <w:r>
        <w:rPr>
          <w:color w:val="111820"/>
          <w:sz w:val="20"/>
        </w:rPr>
        <w:t xml:space="preserve">를 항상 남기므로 </w:t>
      </w:r>
      <w:r>
        <w:rPr>
          <w:color w:val="111820"/>
          <w:sz w:val="20"/>
        </w:rPr>
        <w:t xml:space="preserve">9 </w:t>
      </w:r>
      <w:r>
        <w:rPr>
          <w:color w:val="111820"/>
          <w:sz w:val="20"/>
        </w:rPr>
        <w:t>축</w:t>
      </w:r>
      <w:r>
        <w:rPr>
          <w:color w:val="111820"/>
          <w:sz w:val="20"/>
        </w:rPr>
        <w:t xml:space="preserve">/6 </w:t>
      </w:r>
      <w:r>
        <w:rPr>
          <w:color w:val="111820"/>
          <w:sz w:val="20"/>
        </w:rPr>
        <w:t>축은 수집이 아니라 분석 시점의 선택이다</w:t>
      </w:r>
      <w:r>
        <w:rPr>
          <w:color w:val="111820"/>
          <w:sz w:val="20"/>
        </w:rPr>
        <w:t xml:space="preserve">. </w:t>
      </w:r>
    </w:p>
    <w:p>
      <w:pPr>
        <w:pStyle w:val="Heading3"/>
        <w:bidi w:val="0"/>
        <w:spacing w:before="240" w:after="80"/>
        <w:ind w:hanging="0" w:left="240" w:right="240"/>
        <w:jc w:val="left"/>
        <w:rPr>
          <w:color w:val="17567E"/>
        </w:rPr>
      </w:pPr>
      <w:r>
        <w:rPr>
          <w:rFonts w:ascii="맑은 고딕;Malgun Gothic;IBM Plex Sans KR;sans-serif" w:hAnsi="맑은 고딕;Malgun Gothic;IBM Plex Sans KR;sans-serif"/>
          <w:b/>
          <w:color w:val="17567E"/>
          <w:sz w:val="21"/>
        </w:rPr>
        <w:t xml:space="preserve">5.3 </w:t>
      </w:r>
      <w:r>
        <w:rPr>
          <w:rFonts w:eastAsia="맑은 고딕;Malgun Gothic;IBM Plex Sans KR;sans-serif"/>
          <w:b/>
          <w:color w:val="17567E"/>
          <w:sz w:val="21"/>
        </w:rPr>
        <w:t>아직 답 못한 것 — 자기장이 팔 위치에 따라 변하는가</w:t>
      </w:r>
    </w:p>
    <w:p>
      <w:pPr>
        <w:pStyle w:val="BodyText"/>
        <w:bidi w:val="0"/>
        <w:spacing w:lineRule="auto" w:line="384"/>
        <w:ind w:hanging="0" w:left="0" w:right="0"/>
        <w:jc w:val="left"/>
        <w:rPr/>
      </w:pPr>
      <w:r>
        <w:rPr>
          <w:color w:val="111820"/>
          <w:sz w:val="20"/>
        </w:rPr>
        <w:t xml:space="preserve">이걸 모형 없이 가르려면 </w:t>
      </w:r>
      <w:r>
        <w:rPr>
          <w:rStyle w:val="Strong"/>
          <w:color w:val="111820"/>
          <w:sz w:val="20"/>
        </w:rPr>
        <w:t>자세는 같고 위치만 다른 정지 쌍</w:t>
      </w:r>
      <w:r>
        <w:rPr>
          <w:color w:val="111820"/>
          <w:sz w:val="20"/>
        </w:rPr>
        <w:t>이 필요하다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>자세가 같으면 센서 고정 왜곡의 예측이 완전히 같으므로</w:t>
      </w:r>
      <w:r>
        <w:rPr>
          <w:color w:val="111820"/>
          <w:sz w:val="20"/>
        </w:rPr>
        <w:t xml:space="preserve">, </w:t>
      </w:r>
      <w:r>
        <w:rPr>
          <w:color w:val="111820"/>
          <w:sz w:val="20"/>
        </w:rPr>
        <w:t>측정이 다르면 남는 설명은 위치에 따른 장 변화뿐이다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손으로 두 번 시도했고 두 번 다 쓸 수 있는 쌍이 </w:t>
      </w:r>
      <w:r>
        <w:rPr>
          <w:rStyle w:val="Strong"/>
          <w:color w:val="111820"/>
          <w:sz w:val="20"/>
        </w:rPr>
        <w:t xml:space="preserve">0 </w:t>
      </w:r>
      <w:r>
        <w:rPr>
          <w:rStyle w:val="Strong"/>
          <w:color w:val="111820"/>
          <w:sz w:val="20"/>
        </w:rPr>
        <w:t>개</w:t>
      </w:r>
      <w:r>
        <w:rPr>
          <w:color w:val="111820"/>
          <w:sz w:val="20"/>
        </w:rPr>
        <w:t>였다</w:t>
      </w:r>
      <w:r>
        <w:rPr>
          <w:color w:val="111820"/>
          <w:sz w:val="20"/>
        </w:rPr>
        <w:t xml:space="preserve">. </w:t>
      </w:r>
    </w:p>
    <w:tbl>
      <w:tblPr>
        <w:tblW w:w="4859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85"/>
        <w:gridCol w:w="771"/>
        <w:gridCol w:w="546"/>
        <w:gridCol w:w="966"/>
        <w:gridCol w:w="1791"/>
      </w:tblGrid>
      <w:tr>
        <w:trPr>
          <w:tblHeader w:val="true"/>
        </w:trPr>
        <w:tc>
          <w:tcPr>
            <w:tcW w:w="78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정지 문턱</w:t>
            </w:r>
          </w:p>
        </w:tc>
        <w:tc>
          <w:tcPr>
            <w:tcW w:w="7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정지 구간</w:t>
            </w:r>
          </w:p>
        </w:tc>
        <w:tc>
          <w:tcPr>
            <w:tcW w:w="5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쌍</w:t>
            </w:r>
          </w:p>
        </w:tc>
        <w:tc>
          <w:tcPr>
            <w:tcW w:w="9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>
                <w:b/>
                <w:sz w:val="17"/>
              </w:rPr>
              <w:t xml:space="preserve">자세차 ≤ </w:t>
            </w:r>
            <w:r>
              <w:rPr>
                <w:b/>
                <w:sz w:val="17"/>
              </w:rPr>
              <w:t>3°</w:t>
            </w:r>
          </w:p>
        </w:tc>
        <w:tc>
          <w:tcPr>
            <w:tcW w:w="17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EEF2F6" w:val="clear"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>
                <w:b/>
                <w:sz w:val="17"/>
              </w:rPr>
              <w:t xml:space="preserve">그중 위치차 ≥ </w:t>
            </w:r>
            <w:r>
              <w:rPr>
                <w:b/>
                <w:sz w:val="17"/>
              </w:rPr>
              <w:t>100 mm</w:t>
            </w:r>
          </w:p>
        </w:tc>
      </w:tr>
      <w:tr>
        <w:trPr/>
        <w:tc>
          <w:tcPr>
            <w:tcW w:w="7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3.0 s</w:t>
            </w:r>
          </w:p>
        </w:tc>
        <w:tc>
          <w:tcPr>
            <w:tcW w:w="7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4</w:t>
            </w:r>
          </w:p>
        </w:tc>
        <w:tc>
          <w:tcPr>
            <w:tcW w:w="5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6</w:t>
            </w:r>
          </w:p>
        </w:tc>
        <w:tc>
          <w:tcPr>
            <w:tcW w:w="9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0</w:t>
            </w:r>
          </w:p>
        </w:tc>
        <w:tc>
          <w:tcPr>
            <w:tcW w:w="17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A3261D"/>
              </w:rPr>
            </w:pPr>
            <w:r>
              <w:rPr>
                <w:rFonts w:ascii="D2Coding;Consolas;IBM Plex Mono;monospace" w:hAnsi="D2Coding;Consolas;IBM Plex Mono;monospace"/>
                <w:b/>
                <w:color w:val="A3261D"/>
              </w:rPr>
              <w:t>0</w:t>
            </w:r>
          </w:p>
        </w:tc>
      </w:tr>
      <w:tr>
        <w:trPr/>
        <w:tc>
          <w:tcPr>
            <w:tcW w:w="7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2.0 s</w:t>
            </w:r>
          </w:p>
        </w:tc>
        <w:tc>
          <w:tcPr>
            <w:tcW w:w="7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10</w:t>
            </w:r>
          </w:p>
        </w:tc>
        <w:tc>
          <w:tcPr>
            <w:tcW w:w="5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45</w:t>
            </w:r>
          </w:p>
        </w:tc>
        <w:tc>
          <w:tcPr>
            <w:tcW w:w="9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0</w:t>
            </w:r>
          </w:p>
        </w:tc>
        <w:tc>
          <w:tcPr>
            <w:tcW w:w="17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A3261D"/>
              </w:rPr>
            </w:pPr>
            <w:r>
              <w:rPr>
                <w:rFonts w:ascii="D2Coding;Consolas;IBM Plex Mono;monospace" w:hAnsi="D2Coding;Consolas;IBM Plex Mono;monospace"/>
                <w:b/>
                <w:color w:val="A3261D"/>
              </w:rPr>
              <w:t>0</w:t>
            </w:r>
          </w:p>
        </w:tc>
      </w:tr>
      <w:tr>
        <w:trPr/>
        <w:tc>
          <w:tcPr>
            <w:tcW w:w="78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0.8 s</w:t>
            </w:r>
          </w:p>
        </w:tc>
        <w:tc>
          <w:tcPr>
            <w:tcW w:w="7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18</w:t>
            </w:r>
          </w:p>
        </w:tc>
        <w:tc>
          <w:tcPr>
            <w:tcW w:w="5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153</w:t>
            </w:r>
          </w:p>
        </w:tc>
        <w:tc>
          <w:tcPr>
            <w:tcW w:w="9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</w:rPr>
            </w:pPr>
            <w:r>
              <w:rPr>
                <w:rFonts w:ascii="D2Coding;Consolas;IBM Plex Mono;monospace" w:hAnsi="D2Coding;Consolas;IBM Plex Mono;monospace"/>
              </w:rPr>
              <w:t>2</w:t>
            </w:r>
          </w:p>
        </w:tc>
        <w:tc>
          <w:tcPr>
            <w:tcW w:w="17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D2Coding;Consolas;IBM Plex Mono;monospace" w:hAnsi="D2Coding;Consolas;IBM Plex Mono;monospace"/>
                <w:b/>
                <w:color w:val="A3261D"/>
              </w:rPr>
            </w:pPr>
            <w:r>
              <w:rPr>
                <w:rFonts w:ascii="D2Coding;Consolas;IBM Plex Mono;monospace" w:hAnsi="D2Coding;Consolas;IBM Plex Mono;monospace"/>
                <w:b/>
                <w:color w:val="A3261D"/>
              </w:rPr>
              <w:t>0 </w:t>
            </w:r>
            <w:r>
              <w:rPr>
                <w:b/>
                <w:color w:val="5D6A78"/>
                <w:sz w:val="17"/>
              </w:rPr>
              <w:t>1 mm, 39 mm</w:t>
            </w:r>
          </w:p>
        </w:tc>
      </w:tr>
    </w:tbl>
    <w:p>
      <w:pPr>
        <w:pStyle w:val="BodyText"/>
        <w:bidi w:val="0"/>
        <w:spacing w:lineRule="auto" w:line="384" w:before="40" w:after="200"/>
        <w:ind w:hanging="0" w:left="40" w:right="40"/>
        <w:jc w:val="left"/>
        <w:rPr>
          <w:color w:val="111820"/>
        </w:rPr>
      </w:pPr>
      <w:r>
        <w:rPr>
          <w:color w:val="111820"/>
          <w:sz w:val="20"/>
        </w:rPr>
        <w:t xml:space="preserve">정지 문턱을 아예 빼고 </w:t>
      </w:r>
      <w:r>
        <w:rPr>
          <w:color w:val="111820"/>
          <w:sz w:val="20"/>
        </w:rPr>
        <w:t xml:space="preserve">153 </w:t>
      </w:r>
      <w:r>
        <w:rPr>
          <w:color w:val="111820"/>
          <w:sz w:val="20"/>
        </w:rPr>
        <w:t>쌍을 전부 뒤진 결과</w:t>
      </w:r>
      <w:r>
        <w:rPr>
          <w:color w:val="111820"/>
          <w:sz w:val="20"/>
        </w:rPr>
        <w:t xml:space="preserve">. 100 mm </w:t>
      </w:r>
      <w:r>
        <w:rPr>
          <w:color w:val="111820"/>
          <w:sz w:val="20"/>
        </w:rPr>
        <w:t xml:space="preserve">넘게 벌어진 쌍은 예외 없이 자세차가 </w:t>
      </w:r>
      <w:r>
        <w:rPr>
          <w:color w:val="111820"/>
          <w:sz w:val="20"/>
        </w:rPr>
        <w:t xml:space="preserve">8° </w:t>
      </w:r>
      <w:r>
        <w:rPr>
          <w:color w:val="111820"/>
          <w:sz w:val="20"/>
        </w:rPr>
        <w:t xml:space="preserve">를 넘는다 — </w:t>
      </w:r>
      <w:r>
        <w:rPr>
          <w:color w:val="111820"/>
          <w:sz w:val="20"/>
        </w:rPr>
        <w:t xml:space="preserve">Touch </w:t>
      </w:r>
      <w:r>
        <w:rPr>
          <w:color w:val="111820"/>
          <w:sz w:val="20"/>
        </w:rPr>
        <w:t>스타일러스로 직교 병진만 손으로 내는 것은 노력의 문제가 아니다</w:t>
      </w:r>
      <w:r>
        <w:rPr>
          <w:color w:val="111820"/>
          <w:sz w:val="20"/>
        </w:rPr>
        <w:t xml:space="preserve">. </w:t>
      </w:r>
    </w:p>
    <w:p>
      <w:pPr>
        <w:pStyle w:val="BodyText"/>
        <w:bidi w:val="0"/>
        <w:spacing w:lineRule="auto" w:line="384"/>
        <w:ind w:hanging="0" w:left="0" w:right="0"/>
        <w:jc w:val="left"/>
        <w:rPr/>
      </w:pPr>
      <w:r>
        <w:rPr>
          <w:color w:val="111820"/>
          <w:sz w:val="20"/>
        </w:rPr>
        <w:t xml:space="preserve">다음 세션에서는 로봇이 스스로 돈다 — 각속도 </w:t>
      </w:r>
      <w:r>
        <w:rPr>
          <w:color w:val="111820"/>
          <w:sz w:val="20"/>
        </w:rPr>
        <w:t xml:space="preserve">0 </w:t>
      </w:r>
      <w:r>
        <w:rPr>
          <w:color w:val="111820"/>
          <w:sz w:val="20"/>
        </w:rPr>
        <w:t xml:space="preserve">인 </w:t>
      </w:r>
      <w:r>
        <w:rPr>
          <w:color w:val="111820"/>
          <w:sz w:val="20"/>
        </w:rPr>
        <w:t xml:space="preserve">twist </w:t>
      </w:r>
      <w:r>
        <w:rPr>
          <w:color w:val="111820"/>
          <w:sz w:val="20"/>
        </w:rPr>
        <w:t xml:space="preserve">를 보내면 미분 </w:t>
      </w:r>
      <w:r>
        <w:rPr>
          <w:color w:val="111820"/>
          <w:sz w:val="20"/>
        </w:rPr>
        <w:t xml:space="preserve">IK </w:t>
      </w:r>
      <w:r>
        <w:rPr>
          <w:color w:val="111820"/>
          <w:sz w:val="20"/>
        </w:rPr>
        <w:t xml:space="preserve">가 자세를 붙든 채 옮기므로 자세차가 설계상 </w:t>
      </w:r>
      <w:r>
        <w:rPr>
          <w:color w:val="111820"/>
          <w:sz w:val="20"/>
        </w:rPr>
        <w:t xml:space="preserve">0 </w:t>
      </w:r>
      <w:r>
        <w:rPr>
          <w:color w:val="111820"/>
          <w:sz w:val="20"/>
        </w:rPr>
        <w:t>이 된다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다만 </w:t>
      </w:r>
      <w:r>
        <w:rPr>
          <w:rStyle w:val="Strong"/>
          <w:color w:val="111820"/>
          <w:sz w:val="20"/>
        </w:rPr>
        <w:t xml:space="preserve">이 결론이 나기 전까지 </w:t>
      </w:r>
      <w:r>
        <w:rPr>
          <w:rStyle w:val="Strong"/>
          <w:color w:val="111820"/>
          <w:sz w:val="20"/>
        </w:rPr>
        <w:t xml:space="preserve">§5.1 </w:t>
      </w:r>
      <w:r>
        <w:rPr>
          <w:rStyle w:val="Strong"/>
          <w:color w:val="111820"/>
          <w:sz w:val="20"/>
        </w:rPr>
        <w:t>의 원인 진단은 절반만 확정</w:t>
      </w:r>
      <w:r>
        <w:rPr>
          <w:color w:val="111820"/>
          <w:sz w:val="20"/>
        </w:rPr>
        <w:t>이다</w:t>
      </w:r>
      <w:r>
        <w:rPr>
          <w:color w:val="111820"/>
          <w:sz w:val="20"/>
        </w:rPr>
        <w:t xml:space="preserve">: </w:t>
      </w:r>
      <w:r>
        <w:rPr>
          <w:color w:val="111820"/>
          <w:sz w:val="20"/>
        </w:rPr>
        <w:t>자력계를 쓰면 안 된다는 것은 실측이고</w:t>
      </w:r>
      <w:r>
        <w:rPr>
          <w:color w:val="111820"/>
          <w:sz w:val="20"/>
        </w:rPr>
        <w:t xml:space="preserve">, </w:t>
      </w:r>
      <w:r>
        <w:rPr>
          <w:color w:val="111820"/>
          <w:sz w:val="20"/>
        </w:rPr>
        <w:t xml:space="preserve">그 이유가 </w:t>
      </w:r>
      <w:r>
        <w:rPr>
          <w:color w:val="111820"/>
          <w:sz w:val="20"/>
        </w:rPr>
        <w:t>'</w:t>
      </w:r>
      <w:r>
        <w:rPr>
          <w:color w:val="111820"/>
          <w:sz w:val="20"/>
        </w:rPr>
        <w:t>팔 위치에 따라 장이 변해서</w:t>
      </w:r>
      <w:r>
        <w:rPr>
          <w:color w:val="111820"/>
          <w:sz w:val="20"/>
        </w:rPr>
        <w:t xml:space="preserve">' </w:t>
      </w:r>
      <w:r>
        <w:rPr>
          <w:color w:val="111820"/>
          <w:sz w:val="20"/>
        </w:rPr>
        <w:t xml:space="preserve">인지 </w:t>
      </w:r>
      <w:r>
        <w:rPr>
          <w:color w:val="111820"/>
          <w:sz w:val="20"/>
        </w:rPr>
        <w:t>'</w:t>
      </w:r>
      <w:r>
        <w:rPr>
          <w:color w:val="111820"/>
          <w:sz w:val="20"/>
        </w:rPr>
        <w:t>칩 융합이 약해서</w:t>
      </w:r>
      <w:r>
        <w:rPr>
          <w:color w:val="111820"/>
          <w:sz w:val="20"/>
        </w:rPr>
        <w:t xml:space="preserve">' </w:t>
      </w:r>
      <w:r>
        <w:rPr>
          <w:color w:val="111820"/>
          <w:sz w:val="20"/>
        </w:rPr>
        <w:t>인지는 아직 안 갈렸다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>대처가 갈리지 않으므로</w:t>
      </w:r>
      <w:r>
        <w:rPr>
          <w:color w:val="111820"/>
          <w:sz w:val="20"/>
        </w:rPr>
        <w:t>(</w:t>
      </w:r>
      <w:r>
        <w:rPr>
          <w:color w:val="111820"/>
          <w:sz w:val="20"/>
        </w:rPr>
        <w:t xml:space="preserve">둘 다 </w:t>
      </w:r>
      <w:r>
        <w:rPr>
          <w:color w:val="111820"/>
          <w:sz w:val="20"/>
        </w:rPr>
        <w:t xml:space="preserve">6 </w:t>
      </w:r>
      <w:r>
        <w:rPr>
          <w:color w:val="111820"/>
          <w:sz w:val="20"/>
        </w:rPr>
        <w:t>축이 답</w:t>
      </w:r>
      <w:r>
        <w:rPr>
          <w:color w:val="111820"/>
          <w:sz w:val="20"/>
        </w:rPr>
        <w:t xml:space="preserve">) </w:t>
      </w:r>
      <w:r>
        <w:rPr>
          <w:color w:val="111820"/>
          <w:sz w:val="20"/>
        </w:rPr>
        <w:t>운용 결론은 바뀌지 않는다</w:t>
      </w:r>
      <w:r>
        <w:rPr>
          <w:color w:val="111820"/>
          <w:sz w:val="20"/>
        </w:rPr>
        <w:t xml:space="preserve">. </w:t>
      </w:r>
    </w:p>
    <w:p>
      <w:pPr>
        <w:pStyle w:val="Heading3"/>
        <w:bidi w:val="0"/>
        <w:spacing w:before="240" w:after="80"/>
        <w:ind w:hanging="0" w:left="240" w:right="240"/>
        <w:jc w:val="left"/>
        <w:rPr>
          <w:color w:val="17567E"/>
        </w:rPr>
      </w:pPr>
      <w:r>
        <w:rPr>
          <w:rFonts w:ascii="맑은 고딕;Malgun Gothic;IBM Plex Sans KR;sans-serif" w:hAnsi="맑은 고딕;Malgun Gothic;IBM Plex Sans KR;sans-serif"/>
          <w:b/>
          <w:color w:val="17567E"/>
          <w:sz w:val="21"/>
        </w:rPr>
        <w:t xml:space="preserve">5.4 </w:t>
      </w:r>
      <w:r>
        <w:rPr>
          <w:rFonts w:eastAsia="맑은 고딕;Malgun Gothic;IBM Plex Sans KR;sans-serif"/>
          <w:b/>
          <w:color w:val="17567E"/>
          <w:sz w:val="21"/>
        </w:rPr>
        <w:t>캘리브레이션이 검증에서 무너진다</w:t>
      </w:r>
    </w:p>
    <w:p>
      <w:pPr>
        <w:pStyle w:val="BodyText"/>
        <w:bidi w:val="0"/>
        <w:spacing w:lineRule="auto" w:line="384"/>
        <w:ind w:hanging="0" w:left="0" w:right="0"/>
        <w:jc w:val="left"/>
        <w:rPr/>
      </w:pP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probe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로 풀고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probe_cal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>로 평가했다</w:t>
      </w:r>
      <w:r>
        <w:rPr>
          <w:color w:val="111820"/>
          <w:sz w:val="20"/>
        </w:rPr>
        <w:t xml:space="preserve">. </w:t>
      </w:r>
      <w:r>
        <w:rPr>
          <w:color w:val="111820"/>
          <w:sz w:val="20"/>
        </w:rPr>
        <w:t xml:space="preserve">적합 블록에서 </w:t>
      </w:r>
      <w:r>
        <w:rPr>
          <w:color w:val="111820"/>
          <w:sz w:val="20"/>
        </w:rPr>
        <w:t xml:space="preserve">C 77 mm → D 100 mm, </w:t>
      </w:r>
      <w:r>
        <w:rPr>
          <w:color w:val="111820"/>
          <w:sz w:val="20"/>
        </w:rPr>
        <w:t xml:space="preserve">검증 블록에서 </w:t>
      </w:r>
      <w:r>
        <w:rPr>
          <w:color w:val="111820"/>
          <w:sz w:val="20"/>
        </w:rPr>
        <w:t xml:space="preserve">C 422 mm → D 757 mm. </w:t>
      </w:r>
      <w:r>
        <w:rPr>
          <w:rStyle w:val="Strong"/>
          <w:color w:val="111820"/>
          <w:sz w:val="20"/>
        </w:rPr>
        <w:t xml:space="preserve">D </w:t>
      </w:r>
      <w:r>
        <w:rPr>
          <w:rStyle w:val="Strong"/>
          <w:color w:val="111820"/>
          <w:sz w:val="20"/>
        </w:rPr>
        <w:t xml:space="preserve">가 </w:t>
      </w:r>
      <w:r>
        <w:rPr>
          <w:rStyle w:val="Strong"/>
          <w:color w:val="111820"/>
          <w:sz w:val="20"/>
        </w:rPr>
        <w:t xml:space="preserve">C </w:t>
      </w:r>
      <w:r>
        <w:rPr>
          <w:rStyle w:val="Strong"/>
          <w:color w:val="111820"/>
          <w:sz w:val="20"/>
        </w:rPr>
        <w:t>보다 나쁘다</w:t>
      </w:r>
      <w:r>
        <w:rPr>
          <w:color w:val="111820"/>
          <w:sz w:val="20"/>
        </w:rPr>
        <w:t xml:space="preserve"> — 과적합이다</w:t>
      </w:r>
      <w:r>
        <w:rPr>
          <w:color w:val="111820"/>
          <w:sz w:val="20"/>
        </w:rPr>
        <w:t xml:space="preserve">.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probe_cal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에 이동 구간이 </w:t>
      </w:r>
      <w:r>
        <w:rPr>
          <w:color w:val="111820"/>
          <w:sz w:val="20"/>
        </w:rPr>
        <w:t xml:space="preserve">6 </w:t>
      </w:r>
      <w:r>
        <w:rPr>
          <w:color w:val="111820"/>
          <w:sz w:val="20"/>
        </w:rPr>
        <w:t xml:space="preserve">개뿐이었고 그중 </w:t>
      </w:r>
      <w:r>
        <w:rPr>
          <w:color w:val="111820"/>
          <w:sz w:val="20"/>
        </w:rPr>
        <w:t xml:space="preserve">3 </w:t>
      </w:r>
      <w:r>
        <w:rPr>
          <w:color w:val="111820"/>
          <w:sz w:val="20"/>
        </w:rPr>
        <w:t xml:space="preserve">개가 </w:t>
      </w:r>
      <w:r>
        <w:rPr>
          <w:color w:val="111820"/>
          <w:sz w:val="20"/>
        </w:rPr>
        <w:t xml:space="preserve">4–8 </w:t>
      </w:r>
      <w:r>
        <w:rPr>
          <w:color w:val="111820"/>
          <w:sz w:val="20"/>
        </w:rPr>
        <w:t>초짜리라 통계가 서지 않는다</w:t>
      </w:r>
      <w:r>
        <w:rPr>
          <w:color w:val="111820"/>
          <w:sz w:val="20"/>
        </w:rPr>
        <w:t xml:space="preserve">. §4 </w:t>
      </w:r>
      <w:r>
        <w:rPr>
          <w:color w:val="111820"/>
          <w:sz w:val="20"/>
        </w:rPr>
        <w:t xml:space="preserve">의 표에서 </w:t>
      </w:r>
      <w:r>
        <w:rPr>
          <w:color w:val="111820"/>
          <w:sz w:val="20"/>
        </w:rPr>
        <w:t xml:space="preserve">D </w:t>
      </w:r>
      <w:r>
        <w:rPr>
          <w:color w:val="111820"/>
          <w:sz w:val="20"/>
        </w:rPr>
        <w:t>열을 뺀 이유다</w:t>
      </w:r>
      <w:r>
        <w:rPr>
          <w:color w:val="111820"/>
          <w:sz w:val="20"/>
        </w:rPr>
        <w:t xml:space="preserve">. </w:t>
      </w:r>
    </w:p>
    <w:p>
      <w:pPr>
        <w:pStyle w:val="Heading3"/>
        <w:bidi w:val="0"/>
        <w:spacing w:before="240" w:after="80"/>
        <w:ind w:hanging="0" w:left="240" w:right="240"/>
        <w:jc w:val="left"/>
        <w:rPr>
          <w:color w:val="17567E"/>
        </w:rPr>
      </w:pPr>
      <w:r>
        <w:rPr>
          <w:rFonts w:ascii="맑은 고딕;Malgun Gothic;IBM Plex Sans KR;sans-serif" w:hAnsi="맑은 고딕;Malgun Gothic;IBM Plex Sans KR;sans-serif"/>
          <w:b/>
          <w:color w:val="17567E"/>
          <w:sz w:val="21"/>
        </w:rPr>
        <w:t xml:space="preserve">5.5 </w:t>
      </w:r>
      <w:r>
        <w:rPr>
          <w:rFonts w:eastAsia="맑은 고딕;Malgun Gothic;IBM Plex Sans KR;sans-serif"/>
          <w:b/>
          <w:color w:val="17567E"/>
          <w:sz w:val="21"/>
        </w:rPr>
        <w:t xml:space="preserve">칩이 자이로 보정을 끝까지 </w:t>
      </w:r>
      <w:r>
        <w:rPr>
          <w:rFonts w:ascii="맑은 고딕;Malgun Gothic;IBM Plex Sans KR;sans-serif" w:hAnsi="맑은 고딕;Malgun Gothic;IBM Plex Sans KR;sans-serif"/>
          <w:b/>
          <w:color w:val="17567E"/>
          <w:sz w:val="21"/>
        </w:rPr>
        <w:t>'</w:t>
      </w:r>
      <w:r>
        <w:rPr>
          <w:rFonts w:eastAsia="맑은 고딕;Malgun Gothic;IBM Plex Sans KR;sans-serif"/>
          <w:b/>
          <w:color w:val="17567E"/>
          <w:sz w:val="21"/>
        </w:rPr>
        <w:t>완료</w:t>
      </w:r>
      <w:r>
        <w:rPr>
          <w:rFonts w:ascii="맑은 고딕;Malgun Gothic;IBM Plex Sans KR;sans-serif" w:hAnsi="맑은 고딕;Malgun Gothic;IBM Plex Sans KR;sans-serif"/>
          <w:b/>
          <w:color w:val="17567E"/>
          <w:sz w:val="21"/>
        </w:rPr>
        <w:t xml:space="preserve">' </w:t>
      </w:r>
      <w:r>
        <w:rPr>
          <w:rFonts w:eastAsia="맑은 고딕;Malgun Gothic;IBM Plex Sans KR;sans-serif"/>
          <w:b/>
          <w:color w:val="17567E"/>
          <w:sz w:val="21"/>
        </w:rPr>
        <w:t>로 안 찍는다</w:t>
      </w:r>
    </w:p>
    <w:p>
      <w:pPr>
        <w:pStyle w:val="BodyText"/>
        <w:bidi w:val="0"/>
        <w:spacing w:lineRule="auto" w:line="384"/>
        <w:ind w:hanging="0" w:left="0" w:right="0"/>
        <w:jc w:val="left"/>
        <w:rPr/>
      </w:pPr>
      <w:r>
        <w:rPr>
          <w:color w:val="111820"/>
          <w:sz w:val="20"/>
        </w:rPr>
        <w:t xml:space="preserve">다섯 블록 </w:t>
      </w:r>
      <w:r>
        <w:rPr>
          <w:color w:val="111820"/>
          <w:sz w:val="20"/>
        </w:rPr>
        <w:t xml:space="preserve">90 </w:t>
      </w:r>
      <w:r>
        <w:rPr>
          <w:color w:val="111820"/>
          <w:sz w:val="20"/>
        </w:rPr>
        <w:t xml:space="preserve">분 내내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cal_gyr = 0</w:t>
      </w:r>
      <w:r>
        <w:rPr>
          <w:color w:val="111820"/>
          <w:sz w:val="20"/>
        </w:rPr>
        <w:t xml:space="preserve"> </w:t>
      </w:r>
      <w:r>
        <w:rPr>
          <w:color w:val="111820"/>
          <w:sz w:val="20"/>
        </w:rPr>
        <w:t xml:space="preserve">이었다 </w:t>
      </w:r>
      <w:r>
        <w:rPr>
          <w:color w:val="111820"/>
          <w:sz w:val="20"/>
        </w:rPr>
        <w:t>(</w:t>
      </w:r>
      <w:r>
        <w:rPr>
          <w:color w:val="111820"/>
          <w:sz w:val="20"/>
        </w:rPr>
        <w:t xml:space="preserve">같은 시각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cal_rv</w:t>
      </w:r>
      <w:r>
        <w:rPr>
          <w:color w:val="111820"/>
          <w:sz w:val="20"/>
        </w:rPr>
        <w:t xml:space="preserve"> 2–3,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cal_mag</w:t>
      </w:r>
      <w:r>
        <w:rPr>
          <w:color w:val="111820"/>
          <w:sz w:val="20"/>
        </w:rPr>
        <w:t xml:space="preserve"> 2). </w:t>
      </w:r>
      <w:r>
        <w:rPr>
          <w:color w:val="111820"/>
          <w:sz w:val="20"/>
        </w:rPr>
        <w:t>조작으로 올릴 방법이 없어 수집 전 게이트에서 뺐고</w:t>
      </w:r>
      <w:r>
        <w:rPr>
          <w:color w:val="111820"/>
          <w:sz w:val="20"/>
        </w:rPr>
        <w:t xml:space="preserve">, </w:t>
      </w:r>
      <w:r>
        <w:rPr>
          <w:color w:val="111820"/>
          <w:sz w:val="20"/>
        </w:rPr>
        <w:t>대신 기록에는 남긴다</w:t>
      </w:r>
      <w:r>
        <w:rPr>
          <w:color w:val="111820"/>
          <w:sz w:val="20"/>
        </w:rPr>
        <w:t xml:space="preserve">. </w:t>
      </w:r>
      <w:r>
        <w:rPr>
          <w:rStyle w:val="Strong"/>
          <w:color w:val="111820"/>
          <w:sz w:val="20"/>
        </w:rPr>
        <w:t>결과에 영향은 없어 보인다</w:t>
      </w:r>
      <w:r>
        <w:rPr>
          <w:color w:val="111820"/>
          <w:sz w:val="20"/>
        </w:rPr>
        <w:t xml:space="preserve"> — </w:t>
      </w:r>
      <w:r>
        <w:rPr>
          <w:color w:val="111820"/>
          <w:sz w:val="20"/>
        </w:rPr>
        <w:t xml:space="preserve">6 </w:t>
      </w:r>
      <w:r>
        <w:rPr>
          <w:color w:val="111820"/>
          <w:sz w:val="20"/>
        </w:rPr>
        <w:t xml:space="preserve">축 각오차가 </w:t>
      </w:r>
      <w:r>
        <w:rPr>
          <w:color w:val="111820"/>
          <w:sz w:val="20"/>
        </w:rPr>
        <w:t xml:space="preserve">0.4–1.9° </w:t>
      </w:r>
      <w:r>
        <w:rPr>
          <w:color w:val="111820"/>
          <w:sz w:val="20"/>
        </w:rPr>
        <w:t>로 나온 것이 그 근거다</w:t>
      </w:r>
      <w:r>
        <w:rPr>
          <w:color w:val="111820"/>
          <w:sz w:val="20"/>
        </w:rPr>
        <w:t xml:space="preserve">. </w:t>
      </w:r>
    </w:p>
    <w:p>
      <w:pPr>
        <w:pStyle w:val="Heading2"/>
        <w:pBdr>
          <w:bottom w:val="single" w:sz="12" w:space="3" w:color="111820"/>
        </w:pBdr>
        <w:bidi w:val="0"/>
        <w:spacing w:before="360" w:after="160"/>
        <w:ind w:hanging="0" w:left="360" w:right="360"/>
        <w:jc w:val="left"/>
        <w:rPr>
          <w:color w:val="111820"/>
        </w:rPr>
      </w:pPr>
      <w:r>
        <w:rPr>
          <w:rFonts w:ascii="맑은 고딕;Malgun Gothic;IBM Plex Sans KR;sans-serif" w:hAnsi="맑은 고딕;Malgun Gothic;IBM Plex Sans KR;sans-serif"/>
          <w:b/>
          <w:color w:val="111820"/>
          <w:sz w:val="27"/>
        </w:rPr>
        <w:t xml:space="preserve">6. </w:t>
      </w:r>
      <w:r>
        <w:rPr>
          <w:rFonts w:eastAsia="맑은 고딕;Malgun Gothic;IBM Plex Sans KR;sans-serif"/>
          <w:b/>
          <w:color w:val="111820"/>
          <w:sz w:val="27"/>
        </w:rPr>
        <w:t>정직하게 밝혀 둘 것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84" w:before="0" w:after="80"/>
        <w:ind w:hanging="283" w:left="709" w:right="0"/>
        <w:jc w:val="left"/>
        <w:rPr/>
      </w:pPr>
      <w:r>
        <w:rPr>
          <w:rStyle w:val="Strong"/>
          <w:sz w:val="20"/>
        </w:rPr>
        <w:t>정렬</w:t>
      </w:r>
      <w:r>
        <w:rPr>
          <w:rStyle w:val="Strong"/>
          <w:sz w:val="20"/>
        </w:rPr>
        <w:t>(14:15)</w:t>
      </w:r>
      <w:r>
        <w:rPr>
          <w:rStyle w:val="Strong"/>
          <w:sz w:val="20"/>
        </w:rPr>
        <w:t>과 프로빙</w:t>
      </w:r>
      <w:r>
        <w:rPr>
          <w:rStyle w:val="Strong"/>
          <w:sz w:val="20"/>
        </w:rPr>
        <w:t>(12:15)</w:t>
      </w:r>
      <w:r>
        <w:rPr>
          <w:rStyle w:val="Strong"/>
          <w:sz w:val="20"/>
        </w:rPr>
        <w:t>이 다른 시각의 기록이다</w:t>
      </w:r>
      <w:r>
        <w:rPr>
          <w:rStyle w:val="Strong"/>
          <w:sz w:val="20"/>
        </w:rPr>
        <w:t>.</w:t>
      </w:r>
      <w:r>
        <w:rPr>
          <w:sz w:val="20"/>
        </w:rPr>
        <w:t xml:space="preserve"> 6 </w:t>
      </w:r>
      <w:r>
        <w:rPr>
          <w:sz w:val="20"/>
        </w:rPr>
        <w:t xml:space="preserve">축은 </w:t>
      </w:r>
      <w:r>
        <w:rPr>
          <w:sz w:val="20"/>
        </w:rPr>
        <w:t xml:space="preserve">heading </w:t>
      </w:r>
      <w:r>
        <w:rPr>
          <w:sz w:val="20"/>
        </w:rPr>
        <w:t xml:space="preserve">이 원리적으로 관측되지 않아 </w:t>
      </w:r>
      <w:r>
        <w:rPr>
          <w:rStyle w:val="Emphasis"/>
          <w:b/>
          <w:i w:val="false"/>
          <w:caps w:val="false"/>
          <w:smallCaps w:val="false"/>
          <w:color w:val="17567E"/>
          <w:sz w:val="20"/>
        </w:rPr>
        <w:t>분석하는 블록 자신의 정지 자세로 다시 정렬</w:t>
      </w:r>
      <w:r>
        <w:rPr>
          <w:sz w:val="20"/>
        </w:rPr>
        <w:t xml:space="preserve">하므로 </w:t>
      </w:r>
      <w:r>
        <w:rPr>
          <w:sz w:val="20"/>
        </w:rPr>
        <w:t xml:space="preserve">§3·§4 </w:t>
      </w:r>
      <w:r>
        <w:rPr>
          <w:sz w:val="20"/>
        </w:rPr>
        <w:t xml:space="preserve">의 </w:t>
      </w:r>
      <w:r>
        <w:rPr>
          <w:sz w:val="20"/>
        </w:rPr>
        <w:t xml:space="preserve">6 </w:t>
      </w:r>
      <w:r>
        <w:rPr>
          <w:sz w:val="20"/>
        </w:rPr>
        <w:t>축 숫자는 영향을 받지 않는다</w:t>
      </w:r>
      <w:r>
        <w:rPr>
          <w:sz w:val="20"/>
        </w:rPr>
        <w:t xml:space="preserve">. </w:t>
      </w:r>
      <w:r>
        <w:rPr>
          <w:sz w:val="20"/>
        </w:rPr>
        <w:t xml:space="preserve">반면 </w:t>
      </w:r>
      <w:r>
        <w:rPr>
          <w:sz w:val="20"/>
        </w:rPr>
        <w:t xml:space="preserve">9 </w:t>
      </w:r>
      <w:r>
        <w:rPr>
          <w:sz w:val="20"/>
        </w:rPr>
        <w:t xml:space="preserve">축 숫자는 그 사이의 표류가 오차로 잡혀 </w:t>
      </w:r>
      <w:r>
        <w:rPr>
          <w:rStyle w:val="Strong"/>
          <w:sz w:val="20"/>
        </w:rPr>
        <w:t>그만큼 과대평가일 수 있다</w:t>
      </w:r>
      <w:r>
        <w:rPr>
          <w:rStyle w:val="Strong"/>
          <w:sz w:val="20"/>
        </w:rPr>
        <w:t>.</w:t>
      </w:r>
      <w:r>
        <w:rPr>
          <w:sz w:val="20"/>
        </w:rPr>
        <w:t xml:space="preserve"> 9 </w:t>
      </w:r>
      <w:r>
        <w:rPr>
          <w:sz w:val="20"/>
        </w:rPr>
        <w:t xml:space="preserve">축이 나쁘다는 결론 자체는 </w:t>
      </w:r>
      <w:r>
        <w:rPr>
          <w:rStyle w:val="SourceText"/>
          <w:rFonts w:ascii="D2Coding;Consolas;IBM Plex Mono;monospace" w:hAnsi="D2Coding;Consolas;IBM Plex Mono;monospace"/>
          <w:sz w:val="18"/>
        </w:rPr>
        <w:t>align</w:t>
      </w:r>
      <w:r>
        <w:rPr>
          <w:sz w:val="20"/>
        </w:rPr>
        <w:t xml:space="preserve"> </w:t>
      </w:r>
      <w:r>
        <w:rPr>
          <w:sz w:val="20"/>
        </w:rPr>
        <w:t xml:space="preserve">블록 안에서만 비교한 </w:t>
      </w:r>
      <w:r>
        <w:rPr>
          <w:sz w:val="20"/>
        </w:rPr>
        <w:t xml:space="preserve">0.81° </w:t>
      </w:r>
      <w:r>
        <w:rPr>
          <w:sz w:val="20"/>
        </w:rPr>
        <w:t xml:space="preserve">대 </w:t>
      </w:r>
      <w:r>
        <w:rPr>
          <w:sz w:val="20"/>
        </w:rPr>
        <w:t xml:space="preserve">6.68° </w:t>
      </w:r>
      <w:r>
        <w:rPr>
          <w:sz w:val="20"/>
        </w:rPr>
        <w:t>가 근거라 흔들리지 않는다</w:t>
      </w:r>
      <w:r>
        <w:rPr>
          <w:sz w:val="20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84" w:before="0" w:after="80"/>
        <w:ind w:hanging="283" w:left="709" w:right="0"/>
        <w:jc w:val="left"/>
        <w:rPr/>
      </w:pPr>
      <w:r>
        <w:rPr>
          <w:rStyle w:val="Strong"/>
          <w:sz w:val="20"/>
        </w:rPr>
        <w:t xml:space="preserve">0.5–1 </w:t>
      </w:r>
      <w:r>
        <w:rPr>
          <w:rStyle w:val="Strong"/>
          <w:sz w:val="20"/>
        </w:rPr>
        <w:t>초 칸이 비어 있다</w:t>
      </w:r>
      <w:r>
        <w:rPr>
          <w:rStyle w:val="Strong"/>
          <w:sz w:val="20"/>
        </w:rPr>
        <w:t>.</w:t>
      </w:r>
      <w:r>
        <w:rPr>
          <w:sz w:val="20"/>
        </w:rPr>
        <w:t xml:space="preserve"> </w:t>
      </w:r>
      <w:r>
        <w:rPr>
          <w:sz w:val="20"/>
        </w:rPr>
        <w:t>그 칸이 곧 이 센서의 사용 가능 영역인데</w:t>
      </w:r>
      <w:r>
        <w:rPr>
          <w:sz w:val="20"/>
        </w:rPr>
        <w:t xml:space="preserve">, </w:t>
      </w:r>
      <w:r>
        <w:rPr>
          <w:sz w:val="20"/>
        </w:rPr>
        <w:t xml:space="preserve">이번 </w:t>
      </w:r>
      <w:r>
        <w:rPr>
          <w:rStyle w:val="SourceText"/>
          <w:rFonts w:ascii="D2Coding;Consolas;IBM Plex Mono;monospace" w:hAnsi="D2Coding;Consolas;IBM Plex Mono;monospace"/>
          <w:sz w:val="18"/>
        </w:rPr>
        <w:t>probe</w:t>
      </w:r>
      <w:r>
        <w:rPr>
          <w:sz w:val="20"/>
        </w:rPr>
        <w:t xml:space="preserve"> </w:t>
      </w:r>
      <w:r>
        <w:rPr>
          <w:sz w:val="20"/>
        </w:rPr>
        <w:t xml:space="preserve">블록에서 자이로로 센 짧은 이동은 </w:t>
      </w:r>
      <w:r>
        <w:rPr>
          <w:sz w:val="20"/>
        </w:rPr>
        <w:t xml:space="preserve">7 </w:t>
      </w:r>
      <w:r>
        <w:rPr>
          <w:sz w:val="20"/>
        </w:rPr>
        <w:t>개였지만</w:t>
      </w:r>
      <w:r>
        <w:rPr>
          <w:sz w:val="20"/>
        </w:rPr>
        <w:t xml:space="preserve">, </w:t>
      </w:r>
      <w:r>
        <w:rPr>
          <w:sz w:val="20"/>
        </w:rPr>
        <w:t xml:space="preserve">멈춤과 멈춤 사이로 잘라낸 </w:t>
      </w:r>
      <w:r>
        <w:rPr>
          <w:sz w:val="20"/>
        </w:rPr>
        <w:t xml:space="preserve">ZUPT </w:t>
      </w:r>
      <w:r>
        <w:rPr>
          <w:sz w:val="20"/>
        </w:rPr>
        <w:t xml:space="preserve">구간에서는 이동 시간이 </w:t>
      </w:r>
      <w:r>
        <w:rPr>
          <w:sz w:val="20"/>
        </w:rPr>
        <w:t xml:space="preserve">1 </w:t>
      </w:r>
      <w:r>
        <w:rPr>
          <w:sz w:val="20"/>
        </w:rPr>
        <w:t>초 이하인 것이 하나도 없었다</w:t>
      </w:r>
      <w:r>
        <w:rPr>
          <w:sz w:val="20"/>
        </w:rPr>
        <w:t xml:space="preserve">. </w:t>
      </w:r>
      <w:r>
        <w:rPr>
          <w:sz w:val="20"/>
        </w:rPr>
        <w:t>다음 수집에서 채워야 한다</w:t>
      </w:r>
      <w:r>
        <w:rPr>
          <w:sz w:val="20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84" w:before="0" w:after="80"/>
        <w:ind w:hanging="283" w:left="709" w:right="0"/>
        <w:jc w:val="left"/>
        <w:rPr/>
      </w:pPr>
      <w:r>
        <w:rPr>
          <w:rStyle w:val="Strong"/>
          <w:sz w:val="20"/>
        </w:rPr>
        <w:t xml:space="preserve">지연은 </w:t>
      </w:r>
      <w:r>
        <w:rPr>
          <w:rStyle w:val="Strong"/>
          <w:sz w:val="20"/>
        </w:rPr>
        <w:t>"</w:t>
      </w:r>
      <w:r>
        <w:rPr>
          <w:rStyle w:val="Strong"/>
          <w:sz w:val="20"/>
        </w:rPr>
        <w:t>로봇 상태 스트림 대비</w:t>
      </w:r>
      <w:r>
        <w:rPr>
          <w:rStyle w:val="Strong"/>
          <w:sz w:val="20"/>
        </w:rPr>
        <w:t xml:space="preserve">" </w:t>
      </w:r>
      <w:r>
        <w:rPr>
          <w:rStyle w:val="Strong"/>
          <w:sz w:val="20"/>
        </w:rPr>
        <w:t>값이다</w:t>
      </w:r>
      <w:r>
        <w:rPr>
          <w:rStyle w:val="Strong"/>
          <w:sz w:val="20"/>
        </w:rPr>
        <w:t>.</w:t>
      </w:r>
      <w:r>
        <w:rPr>
          <w:sz w:val="20"/>
        </w:rPr>
        <w:t xml:space="preserve"> </w:t>
      </w:r>
      <w:r>
        <w:rPr>
          <w:sz w:val="20"/>
        </w:rPr>
        <w:t xml:space="preserve">컨트롤러 </w:t>
      </w:r>
      <w:r>
        <w:rPr>
          <w:sz w:val="20"/>
        </w:rPr>
        <w:t xml:space="preserve">UDP </w:t>
      </w:r>
      <w:r>
        <w:rPr>
          <w:sz w:val="20"/>
        </w:rPr>
        <w:t xml:space="preserve">상태 패키지가 </w:t>
      </w:r>
      <w:r>
        <w:rPr>
          <w:sz w:val="20"/>
        </w:rPr>
        <w:t xml:space="preserve">PC </w:t>
      </w:r>
      <w:r>
        <w:rPr>
          <w:sz w:val="20"/>
        </w:rPr>
        <w:t xml:space="preserve">에 닿기까지의 몫은 </w:t>
      </w:r>
      <w:r>
        <w:rPr>
          <w:sz w:val="20"/>
        </w:rPr>
        <w:t xml:space="preserve">GT </w:t>
      </w:r>
      <w:r>
        <w:rPr>
          <w:sz w:val="20"/>
        </w:rPr>
        <w:t>쪽에 이미 실려 있고 여기서 지울 방법이 없다</w:t>
      </w:r>
      <w:r>
        <w:rPr>
          <w:sz w:val="20"/>
        </w:rPr>
        <w:t xml:space="preserve">. </w:t>
      </w:r>
      <w:r>
        <w:rPr>
          <w:sz w:val="20"/>
        </w:rPr>
        <w:t>그 몫은 세 회전 채널에 똑같이 실리므로 채널 사이의 차이는 정확하고</w:t>
      </w:r>
      <w:r>
        <w:rPr>
          <w:sz w:val="20"/>
        </w:rPr>
        <w:t xml:space="preserve">, </w:t>
      </w:r>
      <w:r>
        <w:rPr>
          <w:sz w:val="20"/>
        </w:rPr>
        <w:t>절대값에는 그만큼의 공통 오프셋이 있다</w:t>
      </w:r>
      <w:r>
        <w:rPr>
          <w:sz w:val="20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84" w:before="0" w:after="80"/>
        <w:ind w:hanging="283" w:left="709" w:right="0"/>
        <w:jc w:val="left"/>
        <w:rPr/>
      </w:pPr>
      <w:r>
        <w:rPr>
          <w:rStyle w:val="Strong"/>
          <w:sz w:val="20"/>
        </w:rPr>
        <w:t xml:space="preserve">GT </w:t>
      </w:r>
      <w:r>
        <w:rPr>
          <w:rStyle w:val="Strong"/>
          <w:sz w:val="20"/>
        </w:rPr>
        <w:t xml:space="preserve">발행이 </w:t>
      </w:r>
      <w:r>
        <w:rPr>
          <w:rStyle w:val="Strong"/>
          <w:sz w:val="20"/>
        </w:rPr>
        <w:t xml:space="preserve">145 Hz </w:t>
      </w:r>
      <w:r>
        <w:rPr>
          <w:rStyle w:val="Strong"/>
          <w:sz w:val="20"/>
        </w:rPr>
        <w:t>다</w:t>
      </w:r>
      <w:r>
        <w:rPr>
          <w:rStyle w:val="Strong"/>
          <w:sz w:val="20"/>
        </w:rPr>
        <w:t>.</w:t>
      </w:r>
      <w:r>
        <w:rPr>
          <w:sz w:val="20"/>
        </w:rPr>
        <w:t xml:space="preserve"> </w:t>
      </w:r>
      <w:r>
        <w:rPr>
          <w:sz w:val="20"/>
        </w:rPr>
        <w:t xml:space="preserve">한 샘플이 </w:t>
      </w:r>
      <w:r>
        <w:rPr>
          <w:sz w:val="20"/>
        </w:rPr>
        <w:t xml:space="preserve">6.9 ms </w:t>
      </w:r>
      <w:r>
        <w:rPr>
          <w:sz w:val="20"/>
        </w:rPr>
        <w:t>라 지연을 그보다 잘게 읽지 못한다</w:t>
      </w:r>
      <w:r>
        <w:rPr>
          <w:sz w:val="20"/>
        </w:rPr>
        <w:t xml:space="preserve">. </w:t>
      </w:r>
      <w:r>
        <w:rPr>
          <w:sz w:val="20"/>
        </w:rPr>
        <w:t>표의 −</w:t>
      </w:r>
      <w:r>
        <w:rPr>
          <w:sz w:val="20"/>
        </w:rPr>
        <w:t>7 ms(</w:t>
      </w:r>
      <w:r>
        <w:rPr>
          <w:rStyle w:val="SourceText"/>
          <w:rFonts w:ascii="D2Coding;Consolas;IBM Plex Mono;monospace" w:hAnsi="D2Coding;Consolas;IBM Plex Mono;monospace"/>
          <w:sz w:val="18"/>
        </w:rPr>
        <w:t>spin</w:t>
      </w:r>
      <w:r>
        <w:rPr>
          <w:sz w:val="20"/>
        </w:rPr>
        <w:t>)</w:t>
      </w:r>
      <w:r>
        <w:rPr>
          <w:sz w:val="20"/>
        </w:rPr>
        <w:t xml:space="preserve">는 그래서 </w:t>
      </w:r>
      <w:r>
        <w:rPr>
          <w:sz w:val="20"/>
        </w:rPr>
        <w:t>"</w:t>
      </w:r>
      <w:r>
        <w:rPr>
          <w:sz w:val="20"/>
        </w:rPr>
        <w:t>한 샘플 안쪽</w:t>
      </w:r>
      <w:r>
        <w:rPr>
          <w:sz w:val="20"/>
        </w:rPr>
        <w:t xml:space="preserve">" </w:t>
      </w:r>
      <w:r>
        <w:rPr>
          <w:sz w:val="20"/>
        </w:rPr>
        <w:t>이상으로 해석하면 안 된다</w:t>
      </w:r>
      <w:r>
        <w:rPr>
          <w:sz w:val="20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84" w:before="0" w:after="80"/>
        <w:ind w:hanging="283" w:left="709" w:right="0"/>
        <w:jc w:val="left"/>
        <w:rPr/>
      </w:pPr>
      <w:r>
        <w:rPr>
          <w:rStyle w:val="Strong"/>
          <w:sz w:val="20"/>
        </w:rPr>
        <w:t xml:space="preserve">지렛대 </w:t>
      </w:r>
      <w:r>
        <w:rPr>
          <w:rStyle w:val="Strong"/>
          <w:sz w:val="20"/>
        </w:rPr>
        <w:t xml:space="preserve">15.2 mm </w:t>
      </w:r>
      <w:r>
        <w:rPr>
          <w:rStyle w:val="Strong"/>
          <w:sz w:val="20"/>
        </w:rPr>
        <w:t xml:space="preserve">를 </w:t>
      </w:r>
      <w:r>
        <w:rPr>
          <w:rStyle w:val="Strong"/>
          <w:sz w:val="20"/>
        </w:rPr>
        <w:t xml:space="preserve">CAD </w:t>
      </w:r>
      <w:r>
        <w:rPr>
          <w:rStyle w:val="Strong"/>
          <w:sz w:val="20"/>
        </w:rPr>
        <w:t>와 대조하지 않았다</w:t>
      </w:r>
      <w:r>
        <w:rPr>
          <w:rStyle w:val="Strong"/>
          <w:sz w:val="20"/>
        </w:rPr>
        <w:t>.</w:t>
      </w:r>
      <w:r>
        <w:rPr>
          <w:sz w:val="20"/>
        </w:rPr>
        <w:t xml:space="preserve"> </w:t>
      </w:r>
      <w:r>
        <w:rPr>
          <w:sz w:val="20"/>
        </w:rPr>
        <w:t xml:space="preserve">회귀 추정값끼리는 </w:t>
      </w:r>
      <w:r>
        <w:rPr>
          <w:sz w:val="20"/>
        </w:rPr>
        <w:t xml:space="preserve">6 </w:t>
      </w:r>
      <w:r>
        <w:rPr>
          <w:sz w:val="20"/>
        </w:rPr>
        <w:t>축</w:t>
      </w:r>
      <w:r>
        <w:rPr>
          <w:sz w:val="20"/>
        </w:rPr>
        <w:t xml:space="preserve">·9 </w:t>
      </w:r>
      <w:r>
        <w:rPr>
          <w:sz w:val="20"/>
        </w:rPr>
        <w:t>축이 서로 비슷하지만</w:t>
      </w:r>
      <w:r>
        <w:rPr>
          <w:sz w:val="20"/>
        </w:rPr>
        <w:t xml:space="preserve">(15.2 / 14.6 mm) </w:t>
      </w:r>
      <w:r>
        <w:rPr>
          <w:sz w:val="20"/>
        </w:rPr>
        <w:t>독립적인 확인이 없다</w:t>
      </w:r>
      <w:r>
        <w:rPr>
          <w:sz w:val="20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84" w:before="0" w:after="80"/>
        <w:ind w:hanging="283" w:left="709" w:right="0"/>
        <w:jc w:val="left"/>
        <w:rPr/>
      </w:pPr>
      <w:r>
        <w:rPr>
          <w:rStyle w:val="Strong"/>
          <w:sz w:val="20"/>
        </w:rPr>
        <w:t>프로브가 아직 안 달려 있다</w:t>
      </w:r>
      <w:r>
        <w:rPr>
          <w:rStyle w:val="Strong"/>
          <w:sz w:val="20"/>
        </w:rPr>
        <w:t>.</w:t>
      </w:r>
      <w:r>
        <w:rPr>
          <w:sz w:val="20"/>
        </w:rPr>
        <w:t xml:space="preserve"> IMU </w:t>
      </w:r>
      <w:r>
        <w:rPr>
          <w:sz w:val="20"/>
        </w:rPr>
        <w:t xml:space="preserve">는 </w:t>
      </w:r>
      <w:r>
        <w:rPr>
          <w:sz w:val="20"/>
        </w:rPr>
        <w:t xml:space="preserve">J6 </w:t>
      </w:r>
      <w:r>
        <w:rPr>
          <w:sz w:val="20"/>
        </w:rPr>
        <w:t xml:space="preserve">플랜지에 직결돼 있고 미분 </w:t>
      </w:r>
      <w:r>
        <w:rPr>
          <w:sz w:val="20"/>
        </w:rPr>
        <w:t xml:space="preserve">IK </w:t>
      </w:r>
      <w:r>
        <w:rPr>
          <w:sz w:val="20"/>
        </w:rPr>
        <w:t>도 플랜지를 툴 프레임으로 쓴다</w:t>
      </w:r>
      <w:r>
        <w:rPr>
          <w:sz w:val="20"/>
        </w:rPr>
        <w:t xml:space="preserve">. </w:t>
      </w:r>
      <w:r>
        <w:rPr>
          <w:sz w:val="20"/>
        </w:rPr>
        <w:t xml:space="preserve">실제 프로브가 달리면 지렛대 </w:t>
      </w:r>
      <w:r>
        <w:rPr>
          <w:rStyle w:val="SourceText"/>
          <w:rFonts w:ascii="D2Coding;Consolas;IBM Plex Mono;monospace" w:hAnsi="D2Coding;Consolas;IBM Plex Mono;monospace"/>
          <w:sz w:val="18"/>
        </w:rPr>
        <w:t>r</w:t>
      </w:r>
      <w:r>
        <w:rPr>
          <w:sz w:val="20"/>
        </w:rPr>
        <w:t xml:space="preserve"> </w:t>
      </w:r>
      <w:r>
        <w:rPr>
          <w:sz w:val="20"/>
        </w:rPr>
        <w:t xml:space="preserve">이 커져 회전 동반 구간의 </w:t>
      </w:r>
      <w:r>
        <w:rPr>
          <w:rStyle w:val="SourceText"/>
          <w:rFonts w:ascii="D2Coding;Consolas;IBM Plex Mono;monospace" w:hAnsi="D2Coding;Consolas;IBM Plex Mono;monospace"/>
          <w:sz w:val="18"/>
        </w:rPr>
        <w:t>ω×(ω×r)</w:t>
      </w:r>
      <w:r>
        <w:rPr>
          <w:sz w:val="20"/>
        </w:rPr>
        <w:t xml:space="preserve"> </w:t>
      </w:r>
      <w:r>
        <w:rPr>
          <w:sz w:val="20"/>
        </w:rPr>
        <w:t>항이 지금보다 크게 실린다</w:t>
      </w:r>
      <w:r>
        <w:rPr>
          <w:sz w:val="20"/>
        </w:rPr>
        <w:t xml:space="preserve">. </w:t>
      </w:r>
    </w:p>
    <w:p>
      <w:pPr>
        <w:pStyle w:val="Heading2"/>
        <w:pBdr>
          <w:bottom w:val="single" w:sz="12" w:space="3" w:color="111820"/>
        </w:pBdr>
        <w:bidi w:val="0"/>
        <w:spacing w:before="360" w:after="160"/>
        <w:ind w:hanging="0" w:left="360" w:right="360"/>
        <w:jc w:val="left"/>
        <w:rPr>
          <w:color w:val="111820"/>
        </w:rPr>
      </w:pPr>
      <w:r>
        <w:rPr>
          <w:rFonts w:ascii="맑은 고딕;Malgun Gothic;IBM Plex Sans KR;sans-serif" w:hAnsi="맑은 고딕;Malgun Gothic;IBM Plex Sans KR;sans-serif"/>
          <w:b/>
          <w:color w:val="111820"/>
          <w:sz w:val="27"/>
        </w:rPr>
        <w:t xml:space="preserve">7. </w:t>
      </w:r>
      <w:r>
        <w:rPr>
          <w:rFonts w:eastAsia="맑은 고딕;Malgun Gothic;IBM Plex Sans KR;sans-serif"/>
          <w:b/>
          <w:color w:val="111820"/>
          <w:sz w:val="27"/>
        </w:rPr>
        <w:t>그래서 무엇을 할 수 있나</w:t>
      </w:r>
    </w:p>
    <w:tbl>
      <w:tblPr>
        <w:tblW w:w="10205" w:type="dxa"/>
        <w:jc w:val="left"/>
        <w:tblInd w:w="-30" w:type="dxa"/>
        <w:tblLayout w:type="fixed"/>
        <w:tblCellMar>
          <w:top w:w="0" w:type="dxa"/>
          <w:left w:w="28" w:type="dxa"/>
          <w:bottom w:w="0" w:type="dxa"/>
          <w:right w:w="0" w:type="dxa"/>
        </w:tblCellMar>
      </w:tblPr>
      <w:tblGrid>
        <w:gridCol w:w="10205"/>
      </w:tblGrid>
      <w:tr>
        <w:trPr/>
        <w:tc>
          <w:tcPr>
            <w:tcW w:w="10205" w:type="dxa"/>
            <w:tcBorders>
              <w:left w:val="single" w:sz="24" w:space="0" w:color="C9D2DC"/>
            </w:tcBorders>
            <w:shd w:fill="F2F5F8" w:val="clear"/>
            <w:vAlign w:val="center"/>
          </w:tcPr>
          <w:p>
            <w:pPr>
              <w:pStyle w:val="Heading3"/>
              <w:bidi w:val="0"/>
              <w:spacing w:before="240" w:after="80"/>
              <w:ind w:hanging="0" w:left="240" w:right="240"/>
              <w:jc w:val="left"/>
              <w:rPr>
                <w:rFonts w:eastAsia="맑은 고딕;Malgun Gothic;IBM Plex Sans KR;sans-serif"/>
                <w:b/>
                <w:color w:val="17567E"/>
                <w:sz w:val="21"/>
              </w:rPr>
            </w:pPr>
            <w:r>
              <w:rPr>
                <w:rFonts w:eastAsia="맑은 고딕;Malgun Gothic;IBM Plex Sans KR;sans-serif"/>
                <w:b/>
                <w:color w:val="17567E"/>
                <w:sz w:val="21"/>
              </w:rPr>
              <w:t>지금 이 센서로 할 수 있는 것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spacing w:lineRule="auto" w:line="384" w:before="0" w:after="80"/>
              <w:ind w:hanging="283" w:left="709" w:right="0"/>
              <w:jc w:val="left"/>
              <w:rPr/>
            </w:pPr>
            <w:r>
              <w:rPr>
                <w:rStyle w:val="Strong"/>
                <w:sz w:val="20"/>
              </w:rPr>
              <w:t>프로브의 자세를 기록한다</w:t>
            </w:r>
            <w:r>
              <w:rPr>
                <w:rStyle w:val="Strong"/>
                <w:sz w:val="20"/>
              </w:rPr>
              <w:t>.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축으로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 xml:space="preserve">기울기 </w:t>
            </w:r>
            <w:r>
              <w:rPr>
                <w:sz w:val="20"/>
              </w:rPr>
              <w:t xml:space="preserve">0.4–1.1°, </w:t>
            </w:r>
            <w:r>
              <w:rPr>
                <w:sz w:val="20"/>
              </w:rPr>
              <w:t xml:space="preserve">지연 </w:t>
            </w:r>
            <w:r>
              <w:rPr>
                <w:sz w:val="20"/>
              </w:rPr>
              <w:t xml:space="preserve">21 ms. </w:t>
            </w:r>
            <w:r>
              <w:rPr>
                <w:sz w:val="20"/>
              </w:rPr>
              <w:t>영상면의 기울기를 태깅하거나 프리핸드 스캔의 자세 궤적을 남기는 용도에 충분하다</w:t>
            </w:r>
            <w:r>
              <w:rPr>
                <w:sz w:val="20"/>
              </w:rPr>
              <w:t>.</w:t>
            </w:r>
            <w:r>
              <w:rPr/>
              <w:t xml:space="preserve"> 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spacing w:lineRule="auto" w:line="384" w:before="0" w:after="80"/>
              <w:ind w:hanging="283" w:left="709" w:right="0"/>
              <w:jc w:val="left"/>
              <w:rPr/>
            </w:pPr>
            <w:r>
              <w:rPr>
                <w:rStyle w:val="Strong"/>
                <w:sz w:val="20"/>
              </w:rPr>
              <w:t>짧은 재배치의 변위를 기록한다</w:t>
            </w:r>
            <w:r>
              <w:rPr>
                <w:rStyle w:val="Strong"/>
                <w:sz w:val="20"/>
              </w:rPr>
              <w:t>.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멈춤과 멈춤 사이가 </w:t>
            </w:r>
            <w:r>
              <w:rPr>
                <w:sz w:val="20"/>
              </w:rPr>
              <w:t xml:space="preserve">1 </w:t>
            </w:r>
            <w:r>
              <w:rPr>
                <w:sz w:val="20"/>
              </w:rPr>
              <w:t>초 이하일 때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다만 그 칸의 실측이 아직 없다 — 다음 수집에서 확정한다</w:t>
            </w:r>
            <w:r>
              <w:rPr>
                <w:sz w:val="20"/>
              </w:rPr>
              <w:t>.</w:t>
            </w:r>
            <w:r>
              <w:rPr/>
              <w:t xml:space="preserve"> </w:t>
            </w:r>
          </w:p>
          <w:p>
            <w:pPr>
              <w:pStyle w:val="TableContents"/>
              <w:numPr>
                <w:ilvl w:val="0"/>
                <w:numId w:val="3"/>
              </w:numPr>
              <w:tabs>
                <w:tab w:val="clear" w:pos="709"/>
                <w:tab w:val="left" w:pos="709" w:leader="none"/>
              </w:tabs>
              <w:bidi w:val="0"/>
              <w:spacing w:lineRule="auto" w:line="384" w:before="0" w:after="80"/>
              <w:ind w:hanging="283" w:left="709" w:right="0"/>
              <w:jc w:val="left"/>
              <w:rPr>
                <w:rFonts w:ascii="맑은 고딕;Malgun Gothic;IBM Plex Sans KR;sans-serif" w:hAnsi="맑은 고딕;Malgun Gothic;IBM Plex Sans KR;sans-serif" w:eastAsia="맑은 고딕;Malgun Gothic;IBM Plex Sans KR;sans-serif" w:cs="맑은 고딕;Malgun Gothic;IBM Plex Sans KR;sans-serif"/>
              </w:rPr>
            </w:pPr>
            <w:r>
              <w:rPr>
                <w:rStyle w:val="Strong"/>
                <w:sz w:val="20"/>
              </w:rPr>
              <w:t xml:space="preserve">로봇 </w:t>
            </w:r>
            <w:r>
              <w:rPr>
                <w:rStyle w:val="Strong"/>
                <w:sz w:val="20"/>
              </w:rPr>
              <w:t xml:space="preserve">FK </w:t>
            </w:r>
            <w:r>
              <w:rPr>
                <w:rStyle w:val="Strong"/>
                <w:sz w:val="20"/>
              </w:rPr>
              <w:t>를 교차 검증한다</w:t>
            </w:r>
            <w:r>
              <w:rPr>
                <w:rStyle w:val="Strong"/>
                <w:sz w:val="20"/>
              </w:rPr>
              <w:t>.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자세 채널은 상관 </w:t>
            </w:r>
            <w:r>
              <w:rPr>
                <w:sz w:val="20"/>
              </w:rPr>
              <w:t xml:space="preserve">0.997 </w:t>
            </w:r>
            <w:r>
              <w:rPr>
                <w:sz w:val="20"/>
              </w:rPr>
              <w:t xml:space="preserve">이상이라 </w:t>
            </w:r>
            <w:r>
              <w:rPr>
                <w:sz w:val="20"/>
              </w:rPr>
              <w:t xml:space="preserve">FK </w:t>
            </w:r>
            <w:r>
              <w:rPr>
                <w:sz w:val="20"/>
              </w:rPr>
              <w:t>가 어긋나면 바로 드러난다</w:t>
            </w:r>
            <w:r>
              <w:rPr>
                <w:sz w:val="20"/>
              </w:rPr>
              <w:t>.</w:t>
            </w:r>
            <w:r>
              <w:rPr/>
              <w:t xml:space="preserve"> </w:t>
            </w:r>
          </w:p>
        </w:tc>
      </w:tr>
    </w:tbl>
    <w:tbl>
      <w:tblPr>
        <w:tblW w:w="10205" w:type="dxa"/>
        <w:jc w:val="left"/>
        <w:tblInd w:w="-30" w:type="dxa"/>
        <w:tblLayout w:type="fixed"/>
        <w:tblCellMar>
          <w:top w:w="0" w:type="dxa"/>
          <w:left w:w="28" w:type="dxa"/>
          <w:bottom w:w="0" w:type="dxa"/>
          <w:right w:w="0" w:type="dxa"/>
        </w:tblCellMar>
      </w:tblPr>
      <w:tblGrid>
        <w:gridCol w:w="10205"/>
      </w:tblGrid>
      <w:tr>
        <w:trPr/>
        <w:tc>
          <w:tcPr>
            <w:tcW w:w="10205" w:type="dxa"/>
            <w:tcBorders>
              <w:left w:val="single" w:sz="24" w:space="0" w:color="A3261D"/>
            </w:tcBorders>
            <w:shd w:fill="FBF0EF" w:val="clear"/>
            <w:vAlign w:val="center"/>
          </w:tcPr>
          <w:p>
            <w:pPr>
              <w:pStyle w:val="Heading3"/>
              <w:bidi w:val="0"/>
              <w:spacing w:before="240" w:after="80"/>
              <w:ind w:hanging="0" w:left="240" w:right="240"/>
              <w:jc w:val="left"/>
              <w:rPr>
                <w:rFonts w:eastAsia="맑은 고딕;Malgun Gothic;IBM Plex Sans KR;sans-serif"/>
                <w:b/>
                <w:color w:val="17567E"/>
                <w:sz w:val="21"/>
              </w:rPr>
            </w:pPr>
            <w:r>
              <w:rPr>
                <w:rFonts w:eastAsia="맑은 고딕;Malgun Gothic;IBM Plex Sans KR;sans-serif"/>
                <w:b/>
                <w:color w:val="17567E"/>
                <w:sz w:val="21"/>
              </w:rPr>
              <w:t>이 센서로 하면 안 되는 것</w:t>
            </w:r>
          </w:p>
          <w:p>
            <w:pPr>
              <w:pStyle w:val="TableContents"/>
              <w:numPr>
                <w:ilvl w:val="0"/>
                <w:numId w:val="4"/>
              </w:numPr>
              <w:tabs>
                <w:tab w:val="clear" w:pos="709"/>
                <w:tab w:val="left" w:pos="709" w:leader="none"/>
              </w:tabs>
              <w:bidi w:val="0"/>
              <w:spacing w:lineRule="auto" w:line="384" w:before="0" w:after="80"/>
              <w:ind w:hanging="283" w:left="709" w:right="0"/>
              <w:jc w:val="left"/>
              <w:rPr/>
            </w:pPr>
            <w:r>
              <w:rPr>
                <w:rStyle w:val="Strong"/>
                <w:sz w:val="20"/>
              </w:rPr>
              <w:t xml:space="preserve">9 </w:t>
            </w:r>
            <w:r>
              <w:rPr>
                <w:rStyle w:val="Strong"/>
                <w:sz w:val="20"/>
              </w:rPr>
              <w:t xml:space="preserve">축 </w:t>
            </w:r>
            <w:r>
              <w:rPr>
                <w:rStyle w:val="Strong"/>
                <w:sz w:val="20"/>
              </w:rPr>
              <w:t xml:space="preserve">heading </w:t>
            </w:r>
            <w:r>
              <w:rPr>
                <w:rStyle w:val="Strong"/>
                <w:sz w:val="20"/>
              </w:rPr>
              <w:t>을 믿는 것</w:t>
            </w:r>
            <w:r>
              <w:rPr>
                <w:rStyle w:val="Strong"/>
                <w:sz w:val="20"/>
              </w:rPr>
              <w:t>.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이 리그에서 분당 </w:t>
            </w:r>
            <w:r>
              <w:rPr>
                <w:sz w:val="20"/>
              </w:rPr>
              <w:t xml:space="preserve">8.3° </w:t>
            </w:r>
            <w:r>
              <w:rPr>
                <w:sz w:val="20"/>
              </w:rPr>
              <w:t xml:space="preserve">흐르고 팔 자세에 따라 </w:t>
            </w:r>
            <w:r>
              <w:rPr>
                <w:sz w:val="20"/>
              </w:rPr>
              <w:t xml:space="preserve">6–11° </w:t>
            </w:r>
            <w:r>
              <w:rPr>
                <w:sz w:val="20"/>
              </w:rPr>
              <w:t>어긋난다</w:t>
            </w:r>
            <w:r>
              <w:rPr>
                <w:sz w:val="20"/>
              </w:rPr>
              <w:t>.</w:t>
            </w:r>
            <w:r>
              <w:rPr/>
              <w:t xml:space="preserve"> </w:t>
            </w:r>
          </w:p>
          <w:p>
            <w:pPr>
              <w:pStyle w:val="TableContents"/>
              <w:numPr>
                <w:ilvl w:val="0"/>
                <w:numId w:val="4"/>
              </w:numPr>
              <w:tabs>
                <w:tab w:val="clear" w:pos="709"/>
                <w:tab w:val="left" w:pos="709" w:leader="none"/>
              </w:tabs>
              <w:bidi w:val="0"/>
              <w:spacing w:lineRule="auto" w:line="384" w:before="0" w:after="80"/>
              <w:ind w:hanging="283" w:left="709" w:right="0"/>
              <w:jc w:val="left"/>
              <w:rPr/>
            </w:pPr>
            <w:r>
              <w:rPr>
                <w:rStyle w:val="Strong"/>
                <w:sz w:val="20"/>
              </w:rPr>
              <w:t xml:space="preserve">1 </w:t>
            </w:r>
            <w:r>
              <w:rPr>
                <w:rStyle w:val="Strong"/>
                <w:sz w:val="20"/>
              </w:rPr>
              <w:t xml:space="preserve">초를 넘는 이동의 위치를 </w:t>
            </w:r>
            <w:r>
              <w:rPr>
                <w:rStyle w:val="Strong"/>
                <w:sz w:val="20"/>
              </w:rPr>
              <w:t xml:space="preserve">IMU </w:t>
            </w:r>
            <w:r>
              <w:rPr>
                <w:rStyle w:val="Strong"/>
                <w:sz w:val="20"/>
              </w:rPr>
              <w:t>만으로 재구성하는 것</w:t>
            </w:r>
            <w:r>
              <w:rPr>
                <w:rStyle w:val="Strong"/>
                <w:sz w:val="20"/>
              </w:rPr>
              <w:t>.</w:t>
            </w:r>
            <w:r>
              <w:rPr>
                <w:sz w:val="20"/>
              </w:rPr>
              <w:t xml:space="preserve"> 2–4 </w:t>
            </w:r>
            <w:r>
              <w:rPr>
                <w:sz w:val="20"/>
              </w:rPr>
              <w:t>초 구간에서 이동거리만큼의 오차가 난다</w:t>
            </w:r>
            <w:r>
              <w:rPr>
                <w:sz w:val="20"/>
              </w:rPr>
              <w:t xml:space="preserve">(104 %). </w:t>
            </w:r>
            <w:r>
              <w:rPr>
                <w:sz w:val="20"/>
              </w:rPr>
              <w:t>이것은 튜닝으로 못 고친다</w:t>
            </w:r>
            <w:r>
              <w:rPr>
                <w:sz w:val="20"/>
              </w:rPr>
              <w:t>.</w:t>
            </w:r>
            <w:r>
              <w:rPr/>
              <w:t xml:space="preserve"> </w:t>
            </w:r>
          </w:p>
          <w:p>
            <w:pPr>
              <w:pStyle w:val="TableContents"/>
              <w:numPr>
                <w:ilvl w:val="0"/>
                <w:numId w:val="4"/>
              </w:numPr>
              <w:tabs>
                <w:tab w:val="clear" w:pos="709"/>
                <w:tab w:val="left" w:pos="709" w:leader="none"/>
              </w:tabs>
              <w:bidi w:val="0"/>
              <w:spacing w:lineRule="auto" w:line="384" w:before="0" w:after="80"/>
              <w:ind w:hanging="283" w:left="709" w:right="0"/>
              <w:jc w:val="left"/>
              <w:rPr>
                <w:rFonts w:ascii="맑은 고딕;Malgun Gothic;IBM Plex Sans KR;sans-serif" w:hAnsi="맑은 고딕;Malgun Gothic;IBM Plex Sans KR;sans-serif" w:eastAsia="맑은 고딕;Malgun Gothic;IBM Plex Sans KR;sans-serif" w:cs="맑은 고딕;Malgun Gothic;IBM Plex Sans KR;sans-serif"/>
              </w:rPr>
            </w:pPr>
            <w:r>
              <w:rPr>
                <w:rStyle w:val="Strong"/>
                <w:sz w:val="20"/>
              </w:rPr>
              <w:t>연속 프리핸드 스캔의 절대 위치를 쌓는 것</w:t>
            </w:r>
            <w:r>
              <w:rPr>
                <w:rStyle w:val="Strong"/>
                <w:sz w:val="20"/>
              </w:rPr>
              <w:t>.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 항목의 당연한 귀결이다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 xml:space="preserve">멈춤이 없으면 </w:t>
            </w:r>
            <w:r>
              <w:rPr>
                <w:sz w:val="20"/>
              </w:rPr>
              <w:t xml:space="preserve">ZUPT </w:t>
            </w:r>
            <w:r>
              <w:rPr>
                <w:sz w:val="20"/>
              </w:rPr>
              <w:t>가 없고</w:t>
            </w:r>
            <w:r>
              <w:rPr>
                <w:sz w:val="20"/>
              </w:rPr>
              <w:t xml:space="preserve">, ZUPT </w:t>
            </w:r>
            <w:r>
              <w:rPr>
                <w:sz w:val="20"/>
              </w:rPr>
              <w:t xml:space="preserve">가 없으면 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열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무보정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이 답인데 </w:t>
            </w:r>
            <w:r>
              <w:rPr>
                <w:sz w:val="20"/>
              </w:rPr>
              <w:t xml:space="preserve">1 </w:t>
            </w:r>
            <w:r>
              <w:rPr>
                <w:sz w:val="20"/>
              </w:rPr>
              <w:t xml:space="preserve">초에 </w:t>
            </w:r>
            <w:r>
              <w:rPr>
                <w:sz w:val="20"/>
              </w:rPr>
              <w:t xml:space="preserve">40 mm </w:t>
            </w:r>
            <w:r>
              <w:rPr>
                <w:sz w:val="20"/>
              </w:rPr>
              <w:t>다</w:t>
            </w:r>
            <w:r>
              <w:rPr>
                <w:sz w:val="20"/>
              </w:rPr>
              <w:t>.</w:t>
            </w:r>
            <w:r>
              <w:rPr/>
              <w:t xml:space="preserve"> </w:t>
            </w:r>
          </w:p>
        </w:tc>
      </w:tr>
    </w:tbl>
    <w:p>
      <w:pPr>
        <w:pStyle w:val="Heading3"/>
        <w:bidi w:val="0"/>
        <w:spacing w:before="240" w:after="80"/>
        <w:ind w:hanging="0" w:left="240" w:right="240"/>
        <w:jc w:val="left"/>
        <w:rPr>
          <w:rFonts w:eastAsia="맑은 고딕;Malgun Gothic;IBM Plex Sans KR;sans-serif"/>
          <w:b/>
          <w:color w:val="17567E"/>
          <w:sz w:val="21"/>
        </w:rPr>
      </w:pPr>
      <w:r>
        <w:rPr>
          <w:rFonts w:eastAsia="맑은 고딕;Malgun Gothic;IBM Plex Sans KR;sans-serif"/>
          <w:b/>
          <w:color w:val="17567E"/>
          <w:sz w:val="21"/>
        </w:rPr>
        <w:t>다음 세션이 할 일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84" w:before="0" w:after="80"/>
        <w:ind w:hanging="283" w:left="709" w:right="0"/>
        <w:jc w:val="left"/>
        <w:rPr/>
      </w:pPr>
      <w:r>
        <w:rPr>
          <w:rStyle w:val="Strong"/>
          <w:sz w:val="20"/>
        </w:rPr>
        <w:t xml:space="preserve">0.5–1 </w:t>
      </w:r>
      <w:r>
        <w:rPr>
          <w:rStyle w:val="Strong"/>
          <w:sz w:val="20"/>
        </w:rPr>
        <w:t xml:space="preserve">초 이동을 최소 </w:t>
      </w:r>
      <w:r>
        <w:rPr>
          <w:rStyle w:val="Strong"/>
          <w:sz w:val="20"/>
        </w:rPr>
        <w:t xml:space="preserve">8 </w:t>
      </w:r>
      <w:r>
        <w:rPr>
          <w:rStyle w:val="Strong"/>
          <w:sz w:val="20"/>
        </w:rPr>
        <w:t>개</w:t>
      </w:r>
      <w:r>
        <w:rPr>
          <w:sz w:val="20"/>
        </w:rPr>
        <w:t xml:space="preserve"> 넣어 사용 가능 영역의 실측을 채운다</w:t>
      </w:r>
      <w:r>
        <w:rPr>
          <w:sz w:val="20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84" w:before="0" w:after="80"/>
        <w:ind w:hanging="283" w:left="709" w:right="0"/>
        <w:jc w:val="left"/>
        <w:rPr/>
      </w:pPr>
      <w:r>
        <w:rPr>
          <w:rStyle w:val="SourceText"/>
          <w:rFonts w:ascii="D2Coding;Consolas;IBM Plex Mono;monospace" w:hAnsi="D2Coding;Consolas;IBM Plex Mono;monospace"/>
          <w:sz w:val="18"/>
        </w:rPr>
        <w:t>mag_map</w:t>
      </w:r>
      <w:r>
        <w:rPr>
          <w:rStyle w:val="Strong"/>
          <w:sz w:val="20"/>
        </w:rPr>
        <w:t xml:space="preserve"> </w:t>
      </w:r>
      <w:r>
        <w:rPr>
          <w:rStyle w:val="Strong"/>
          <w:sz w:val="20"/>
        </w:rPr>
        <w:t>을 스크립트로</w:t>
      </w:r>
      <w:r>
        <w:rPr>
          <w:sz w:val="20"/>
        </w:rPr>
        <w:t xml:space="preserve"> 돌려 자기장의 위치 의존성을 가른다 </w:t>
      </w:r>
      <w:r>
        <w:rPr>
          <w:sz w:val="20"/>
        </w:rPr>
        <w:t>(</w:t>
      </w:r>
      <w:r>
        <w:rPr>
          <w:sz w:val="20"/>
        </w:rPr>
        <w:t xml:space="preserve">각속도 </w:t>
      </w:r>
      <w:r>
        <w:rPr>
          <w:sz w:val="20"/>
        </w:rPr>
        <w:t xml:space="preserve">0 twist · </w:t>
      </w:r>
      <w:r>
        <w:rPr>
          <w:sz w:val="20"/>
        </w:rPr>
        <w:t xml:space="preserve">자세 </w:t>
      </w:r>
      <w:r>
        <w:rPr>
          <w:sz w:val="20"/>
        </w:rPr>
        <w:t xml:space="preserve">3 × </w:t>
      </w:r>
      <w:r>
        <w:rPr>
          <w:sz w:val="20"/>
        </w:rPr>
        <w:t xml:space="preserve">위치 </w:t>
      </w:r>
      <w:r>
        <w:rPr>
          <w:sz w:val="20"/>
        </w:rPr>
        <w:t>5).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84" w:before="0" w:after="80"/>
        <w:ind w:hanging="283" w:left="709" w:right="0"/>
        <w:jc w:val="left"/>
        <w:rPr/>
      </w:pPr>
      <w:r>
        <w:rPr>
          <w:rStyle w:val="SourceText"/>
          <w:rFonts w:ascii="D2Coding;Consolas;IBM Plex Mono;monospace" w:hAnsi="D2Coding;Consolas;IBM Plex Mono;monospace"/>
          <w:sz w:val="18"/>
        </w:rPr>
        <w:t>probe_cal</w:t>
      </w:r>
      <w:r>
        <w:rPr>
          <w:rStyle w:val="Strong"/>
          <w:sz w:val="20"/>
        </w:rPr>
        <w:t xml:space="preserve"> </w:t>
      </w:r>
      <w:r>
        <w:rPr>
          <w:rStyle w:val="Strong"/>
          <w:sz w:val="20"/>
        </w:rPr>
        <w:t>을 다시</w:t>
      </w:r>
      <w:r>
        <w:rPr>
          <w:sz w:val="20"/>
        </w:rPr>
        <w:t xml:space="preserve"> 딴다</w:t>
      </w:r>
      <w:r>
        <w:rPr>
          <w:sz w:val="20"/>
        </w:rPr>
        <w:t xml:space="preserve">. </w:t>
      </w:r>
      <w:r>
        <w:rPr>
          <w:sz w:val="20"/>
        </w:rPr>
        <w:t xml:space="preserve">이동 구간 </w:t>
      </w:r>
      <w:r>
        <w:rPr>
          <w:sz w:val="20"/>
        </w:rPr>
        <w:t xml:space="preserve">16 </w:t>
      </w:r>
      <w:r>
        <w:rPr>
          <w:sz w:val="20"/>
        </w:rPr>
        <w:t>개 이상이라야 캘리브레이션 검증이 통계가 된다</w:t>
      </w:r>
      <w:r>
        <w:rPr>
          <w:sz w:val="20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84" w:before="0" w:after="80"/>
        <w:ind w:hanging="283" w:left="709" w:right="0"/>
        <w:jc w:val="left"/>
        <w:rPr/>
      </w:pPr>
      <w:r>
        <w:rPr>
          <w:rStyle w:val="Strong"/>
          <w:sz w:val="20"/>
        </w:rPr>
        <w:t>실제 프로브를 달고</w:t>
      </w:r>
      <w:r>
        <w:rPr>
          <w:sz w:val="20"/>
        </w:rPr>
        <w:t xml:space="preserve"> 지렛대가 커진 조건에서 회전 동반 구간을 다시 잰다</w:t>
      </w:r>
      <w:r>
        <w:rPr>
          <w:sz w:val="20"/>
        </w:rPr>
        <w:t>.</w:t>
      </w:r>
      <w:r>
        <w:rPr/>
        <w:t xml:space="preserve"> </w:t>
      </w:r>
    </w:p>
    <w:p>
      <w:pPr>
        <w:pStyle w:val="BodyText"/>
        <w:bidi w:val="0"/>
        <w:spacing w:lineRule="auto" w:line="384"/>
        <w:ind w:hanging="0" w:left="0" w:right="0"/>
        <w:jc w:val="left"/>
        <w:rPr>
          <w:color w:val="111820"/>
        </w:rPr>
      </w:pPr>
      <w:r>
        <w:rPr>
          <w:color w:val="111820"/>
          <w:sz w:val="20"/>
        </w:rPr>
        <w:t xml:space="preserve">raw_data/meta/qc_host6.json · qc_chip.json · program.json </w:t>
      </w:r>
      <w:r>
        <w:rPr>
          <w:color w:val="111820"/>
          <w:sz w:val="20"/>
        </w:rPr>
        <w:t>에서 자동 생성 — 이 보고서에 손으로 적은 값은 없다</w:t>
      </w:r>
      <w:r>
        <w:rPr>
          <w:color w:val="111820"/>
          <w:sz w:val="20"/>
        </w:rPr>
        <w:t xml:space="preserve">. </w:t>
      </w:r>
    </w:p>
    <w:p>
      <w:pPr>
        <w:pStyle w:val="BodyText"/>
        <w:bidi w:val="0"/>
        <w:spacing w:lineRule="auto" w:line="384"/>
        <w:ind w:hanging="0" w:left="0" w:right="0"/>
        <w:jc w:val="left"/>
        <w:rPr/>
      </w:pPr>
      <w:r>
        <w:rPr>
          <w:color w:val="111820"/>
          <w:sz w:val="20"/>
        </w:rPr>
        <w:t>재현</w:t>
      </w:r>
      <w:r>
        <w:rPr>
          <w:color w:val="111820"/>
          <w:sz w:val="20"/>
        </w:rPr>
        <w:t xml:space="preserve">: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python3 run_session.py</w:t>
      </w:r>
      <w:r>
        <w:rPr>
          <w:color w:val="111820"/>
          <w:sz w:val="20"/>
        </w:rPr>
        <w:t xml:space="preserve"> →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python3 analyze_track.py --sources host6,chip</w:t>
      </w:r>
      <w:r>
        <w:rPr>
          <w:color w:val="111820"/>
          <w:sz w:val="20"/>
        </w:rPr>
        <w:t xml:space="preserve"> →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python3 plot_track.py --source host6</w:t>
      </w:r>
      <w:r>
        <w:rPr>
          <w:color w:val="111820"/>
          <w:sz w:val="20"/>
        </w:rPr>
        <w:t xml:space="preserve"> · </w:t>
      </w:r>
      <w:r>
        <w:rPr>
          <w:rStyle w:val="SourceText"/>
          <w:rFonts w:ascii="D2Coding;Consolas;IBM Plex Mono;monospace" w:hAnsi="D2Coding;Consolas;IBM Plex Mono;monospace"/>
          <w:color w:val="111820"/>
          <w:sz w:val="18"/>
        </w:rPr>
        <w:t>python3 plot_report.py</w:t>
      </w:r>
      <w:r>
        <w:rPr>
          <w:color w:val="111820"/>
          <w:sz w:val="20"/>
        </w:rPr>
        <w:t xml:space="preserve"> </w:t>
      </w:r>
    </w:p>
    <w:p>
      <w:pPr>
        <w:pStyle w:val="BodyText"/>
        <w:bidi w:val="0"/>
        <w:spacing w:lineRule="auto" w:line="384" w:before="0" w:after="140"/>
        <w:ind w:hanging="0" w:left="0" w:right="0"/>
        <w:jc w:val="left"/>
        <w:rPr>
          <w:color w:val="111820"/>
        </w:rPr>
      </w:pPr>
      <w:r>
        <w:rPr>
          <w:color w:val="111820"/>
          <w:sz w:val="20"/>
        </w:rPr>
        <w:t xml:space="preserve">수집 </w:t>
      </w:r>
      <w:r>
        <w:rPr>
          <w:color w:val="111820"/>
          <w:sz w:val="20"/>
        </w:rPr>
        <w:t xml:space="preserve">2026-08-21 12:00–14:15 KST · </w:t>
      </w:r>
      <w:r>
        <w:rPr>
          <w:color w:val="111820"/>
          <w:sz w:val="20"/>
        </w:rPr>
        <w:t xml:space="preserve">분석기 자체 시험 </w:t>
      </w:r>
      <w:r>
        <w:rPr>
          <w:color w:val="111820"/>
          <w:sz w:val="20"/>
        </w:rPr>
        <w:t xml:space="preserve">33 </w:t>
      </w:r>
      <w:r>
        <w:rPr>
          <w:color w:val="111820"/>
          <w:sz w:val="20"/>
        </w:rPr>
        <w:t xml:space="preserve">개 통과 </w:t>
      </w:r>
      <w:r>
        <w:rPr>
          <w:color w:val="111820"/>
          <w:sz w:val="20"/>
        </w:rPr>
        <w:t xml:space="preserve">· </w:t>
      </w:r>
      <w:r>
        <w:rPr>
          <w:color w:val="111820"/>
          <w:sz w:val="20"/>
        </w:rPr>
        <w:t xml:space="preserve">기준 보고서 </w:t>
      </w:r>
      <w:r>
        <w:rPr>
          <w:color w:val="111820"/>
          <w:sz w:val="20"/>
        </w:rPr>
        <w:t xml:space="preserve">SurgiLogger QC Exp-Latency (2026-07-12)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altName w:val="Malgun Gothic"/>
    <w:charset w:val="01"/>
    <w:family w:val="auto"/>
    <w:pitch w:val="default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D2Coding">
    <w:altName w:val="Consola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맑은 고딕;Malgun Gothic;IBM Plex Sans KR;sans-serif" w:hAnsi="맑은 고딕;Malgun Gothic;IBM Plex Sans KR;sans-serif" w:eastAsia="맑은 고딕;Malgun Gothic;IBM Plex Sans KR;sans-serif" w:cs="맑은 고딕;Malgun Gothic;IBM Plex Sans KR;sans-serif"/>
      <w:color w:val="11182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프로브 IMU 추적 정확도 — QC 결과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