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1F41" w14:textId="77777777" w:rsidR="00B87D4D" w:rsidRDefault="00B87D4D" w:rsidP="00B87D4D">
      <w:r>
        <w:rPr>
          <w:rFonts w:hint="eastAsia"/>
        </w:rPr>
        <w:t>Login Function Test:</w:t>
      </w:r>
    </w:p>
    <w:p w14:paraId="28A603F6" w14:textId="21B77BB8" w:rsidR="00B87D4D" w:rsidRDefault="00B87D4D" w:rsidP="00B87D4D">
      <w:pPr>
        <w:rPr>
          <w:rFonts w:hint="eastAsia"/>
        </w:rPr>
      </w:pPr>
      <w:r>
        <w:rPr>
          <w:rFonts w:hint="eastAsia"/>
        </w:rPr>
        <w:t>1.</w:t>
      </w:r>
      <w:r w:rsidRPr="00B87D4D">
        <w:rPr>
          <w:rFonts w:hint="eastAsia"/>
        </w:rPr>
        <w:t xml:space="preserve"> </w:t>
      </w:r>
      <w:r w:rsidRPr="00B87D4D">
        <w:rPr>
          <w:rFonts w:hint="eastAsia"/>
        </w:rPr>
        <w:t>Log in to the software</w:t>
      </w:r>
    </w:p>
    <w:p w14:paraId="5923C99C" w14:textId="5812D837" w:rsidR="00E37B6D" w:rsidRDefault="00B87D4D" w:rsidP="00B87D4D">
      <w:r>
        <w:rPr>
          <w:rFonts w:hint="eastAsia"/>
        </w:rPr>
        <w:t>After testing, it was found that the software can be logged in normally when different registered accounts are entered. When incorrect accounts or passwords are intentionally entered, the prompt "invalid username or password" will be displayed. Even after multiple restarts of the software, it can still be logged in.</w:t>
      </w:r>
      <w:r w:rsidR="00B13243" w:rsidRPr="00B13243">
        <w:rPr>
          <w:rFonts w:hint="eastAsia"/>
        </w:rPr>
        <w:t xml:space="preserve"> </w:t>
      </w:r>
      <w:r w:rsidR="00B13243" w:rsidRPr="00B13243">
        <w:rPr>
          <w:rFonts w:hint="eastAsia"/>
        </w:rPr>
        <w:t>The passwords of Premium users will also be automatically converted into garbled characters when they are transferred for storage. Meets the expected requirements.</w:t>
      </w:r>
    </w:p>
    <w:p w14:paraId="27C65369" w14:textId="29E159FC" w:rsidR="00B87D4D" w:rsidRDefault="00B87D4D" w:rsidP="00B87D4D">
      <w:r>
        <w:rPr>
          <w:rFonts w:hint="eastAsia"/>
        </w:rPr>
        <w:t>2.</w:t>
      </w:r>
      <w:r w:rsidRPr="00B87D4D">
        <w:rPr>
          <w:rFonts w:hint="eastAsia"/>
        </w:rPr>
        <w:t xml:space="preserve"> </w:t>
      </w:r>
      <w:r w:rsidRPr="00B87D4D">
        <w:rPr>
          <w:rFonts w:hint="eastAsia"/>
        </w:rPr>
        <w:t xml:space="preserve">Registration </w:t>
      </w:r>
      <w:r>
        <w:t>–</w:t>
      </w:r>
      <w:r w:rsidRPr="00B87D4D">
        <w:rPr>
          <w:rFonts w:hint="eastAsia"/>
        </w:rPr>
        <w:t xml:space="preserve"> Create</w:t>
      </w:r>
      <w:r>
        <w:rPr>
          <w:rFonts w:hint="eastAsia"/>
        </w:rPr>
        <w:t xml:space="preserve"> </w:t>
      </w:r>
      <w:r w:rsidRPr="00B87D4D">
        <w:rPr>
          <w:rFonts w:hint="eastAsia"/>
        </w:rPr>
        <w:t>Account</w:t>
      </w:r>
      <w:r>
        <w:rPr>
          <w:rFonts w:hint="eastAsia"/>
        </w:rPr>
        <w:t xml:space="preserve"> </w:t>
      </w:r>
      <w:r w:rsidRPr="00B87D4D">
        <w:rPr>
          <w:rFonts w:hint="eastAsia"/>
        </w:rPr>
        <w:t>UI:</w:t>
      </w:r>
    </w:p>
    <w:p w14:paraId="5A929C67" w14:textId="03F86083" w:rsidR="00B87D4D" w:rsidRDefault="00B87D4D" w:rsidP="00B87D4D">
      <w:r w:rsidRPr="00B87D4D">
        <w:rPr>
          <w:rFonts w:hint="eastAsia"/>
        </w:rPr>
        <w:t xml:space="preserve">By creating multiple new usernames and corresponding passwords, this software can successfully register a brand </w:t>
      </w:r>
      <w:r>
        <w:rPr>
          <w:rFonts w:hint="eastAsia"/>
        </w:rPr>
        <w:t xml:space="preserve">a </w:t>
      </w:r>
      <w:r w:rsidRPr="00B87D4D">
        <w:rPr>
          <w:rFonts w:hint="eastAsia"/>
        </w:rPr>
        <w:t>new account. It will also give a prompt when a user enters a duplicate username. However, after registration, it is not possible to log in automatically and proceed to the Dashboard.</w:t>
      </w:r>
    </w:p>
    <w:p w14:paraId="4CD0ADF5" w14:textId="0B2D1152" w:rsidR="00B13243" w:rsidRDefault="00B13243" w:rsidP="00B87D4D">
      <w:r>
        <w:rPr>
          <w:rFonts w:hint="eastAsia"/>
        </w:rPr>
        <w:t>3.目前电影目录尚不能导入软件？</w:t>
      </w:r>
    </w:p>
    <w:p w14:paraId="0D703CDF" w14:textId="77777777" w:rsidR="006215F7" w:rsidRDefault="006215F7" w:rsidP="00B87D4D"/>
    <w:p w14:paraId="02467D7F" w14:textId="77777777" w:rsidR="006215F7" w:rsidRDefault="006215F7" w:rsidP="00B87D4D"/>
    <w:p w14:paraId="443C139F" w14:textId="77777777" w:rsidR="006215F7" w:rsidRDefault="006215F7" w:rsidP="00B87D4D">
      <w:pPr>
        <w:rPr>
          <w:rFonts w:hint="eastAsia"/>
        </w:rPr>
      </w:pPr>
    </w:p>
    <w:p w14:paraId="6451F3BD" w14:textId="39A79301" w:rsidR="00B13243" w:rsidRDefault="00B13243" w:rsidP="00B87D4D">
      <w:r>
        <w:rPr>
          <w:rFonts w:hint="eastAsia"/>
        </w:rPr>
        <w:t>4.</w:t>
      </w:r>
      <w:r w:rsidRPr="00B13243">
        <w:rPr>
          <w:rFonts w:hint="eastAsia"/>
        </w:rPr>
        <w:t xml:space="preserve"> </w:t>
      </w:r>
      <w:r w:rsidRPr="00B13243">
        <w:rPr>
          <w:rFonts w:hint="eastAsia"/>
        </w:rPr>
        <w:t>Invalid input and exception testing</w:t>
      </w:r>
    </w:p>
    <w:p w14:paraId="030CE86A" w14:textId="2497C602" w:rsidR="00B13243" w:rsidRDefault="00B13243" w:rsidP="00B87D4D">
      <w:r w:rsidRPr="00B13243">
        <w:rPr>
          <w:rFonts w:hint="eastAsia"/>
        </w:rPr>
        <w:t>After multiple tests, when users enter an empty password and username during registration, the software will prompt them to make corrections. If the Premium password contains special characters, the same prompt will be given. However, when the password entered by the user during registration is only spaces, they can still successfully register and access the software.</w:t>
      </w:r>
    </w:p>
    <w:p w14:paraId="64A97310" w14:textId="28476E90" w:rsidR="00B13243" w:rsidRDefault="00B13243" w:rsidP="00B87D4D">
      <w:r>
        <w:rPr>
          <w:rFonts w:hint="eastAsia"/>
        </w:rPr>
        <w:t>——CSV unusual</w:t>
      </w:r>
    </w:p>
    <w:p w14:paraId="7FAD0F6D" w14:textId="5C09A219" w:rsidR="00B13243" w:rsidRDefault="006215F7" w:rsidP="00B87D4D">
      <w:r w:rsidRPr="006215F7">
        <w:rPr>
          <w:rFonts w:hint="eastAsia"/>
        </w:rPr>
        <w:t>When deleting the corresponding data files in Intellij, the software can still run normally. When the code fails to recognize the files on the corresponding path, it will automatically generate empty files instead of reporting errors and crashing, which is in line with expectations.</w:t>
      </w:r>
    </w:p>
    <w:p w14:paraId="187BA08B" w14:textId="4B954113" w:rsidR="006215F7" w:rsidRDefault="003D32F2" w:rsidP="006215F7">
      <w:pPr>
        <w:rPr>
          <w:rFonts w:hint="eastAsia"/>
        </w:rPr>
      </w:pPr>
      <w:r>
        <w:rPr>
          <w:rFonts w:hint="eastAsia"/>
        </w:rPr>
        <w:t>5.</w:t>
      </w:r>
      <w:r w:rsidR="006215F7">
        <w:rPr>
          <w:rFonts w:hint="eastAsia"/>
        </w:rPr>
        <w:t>Advanced and Differentiated Testing</w:t>
      </w:r>
    </w:p>
    <w:p w14:paraId="59CAA486" w14:textId="34C586D2" w:rsidR="006215F7" w:rsidRDefault="003D32F2" w:rsidP="006215F7">
      <w:pPr>
        <w:rPr>
          <w:rFonts w:hint="eastAsia"/>
        </w:rPr>
      </w:pPr>
      <w:r>
        <w:rPr>
          <w:rFonts w:hint="eastAsia"/>
        </w:rPr>
        <w:t>-</w:t>
      </w:r>
      <w:r w:rsidR="006215F7">
        <w:rPr>
          <w:rFonts w:hint="eastAsia"/>
        </w:rPr>
        <w:t xml:space="preserve"> Basic vs Premium:</w:t>
      </w:r>
    </w:p>
    <w:p w14:paraId="4E16A172" w14:textId="77777777" w:rsidR="006215F7" w:rsidRDefault="006215F7" w:rsidP="006215F7">
      <w:pPr>
        <w:rPr>
          <w:rFonts w:hint="eastAsia"/>
        </w:rPr>
      </w:pPr>
      <w:r>
        <w:rPr>
          <w:rFonts w:hint="eastAsia"/>
        </w:rPr>
        <w:t>- The Premium password is stored as a hash (refer to the users.csv file with the prefix CUST$);</w:t>
      </w:r>
    </w:p>
    <w:p w14:paraId="553C6CA0" w14:textId="77777777" w:rsidR="006215F7" w:rsidRDefault="006215F7" w:rsidP="006215F7">
      <w:pPr>
        <w:rPr>
          <w:rFonts w:hint="eastAsia"/>
        </w:rPr>
      </w:pPr>
      <w:r>
        <w:rPr>
          <w:rFonts w:hint="eastAsia"/>
        </w:rPr>
        <w:t>- The Hybrid recommendation button is only available for Premium users;</w:t>
      </w:r>
    </w:p>
    <w:p w14:paraId="0A202AA4" w14:textId="77777777" w:rsidR="006215F7" w:rsidRDefault="006215F7" w:rsidP="006215F7">
      <w:pPr>
        <w:rPr>
          <w:rFonts w:hint="eastAsia"/>
        </w:rPr>
      </w:pPr>
      <w:r>
        <w:rPr>
          <w:rFonts w:hint="eastAsia"/>
        </w:rPr>
        <w:t>- The upper limit of recommended items varies in the UI for Basic/Premium (Basic defaults to 6, while Premium defaults to a higher number);</w:t>
      </w:r>
    </w:p>
    <w:p w14:paraId="0F109A5E" w14:textId="77777777" w:rsidR="006215F7" w:rsidRDefault="006215F7" w:rsidP="006215F7">
      <w:pPr>
        <w:rPr>
          <w:rFonts w:hint="eastAsia"/>
        </w:rPr>
      </w:pPr>
      <w:r>
        <w:rPr>
          <w:rFonts w:hint="eastAsia"/>
        </w:rPr>
        <w:t>- GUI routing: Switching between the sidebar/button in Dashboard/Browse/Watchlist/History/Recommendation/Settings is smooth without any anomalies, and the Stage held by the Router is not lost.</w:t>
      </w:r>
    </w:p>
    <w:p w14:paraId="0AFEB1E3" w14:textId="77777777" w:rsidR="006215F7" w:rsidRDefault="006215F7" w:rsidP="006215F7">
      <w:pPr>
        <w:rPr>
          <w:rFonts w:hint="eastAsia"/>
        </w:rPr>
      </w:pPr>
      <w:r>
        <w:rPr>
          <w:rFonts w:hint="eastAsia"/>
        </w:rPr>
        <w:t xml:space="preserve">- Switching recommendation strategies: Switching between strategies and recommended quantities multiple times in the RecommendationsUI should result in the result list being updated according to the strategy and always excluding items that have been viewed or are on the watchlist. </w:t>
      </w:r>
    </w:p>
    <w:p w14:paraId="67FB0B9B" w14:textId="77777777" w:rsidR="006215F7" w:rsidRDefault="006215F7" w:rsidP="006215F7">
      <w:pPr>
        <w:rPr>
          <w:rFonts w:hint="eastAsia"/>
        </w:rPr>
      </w:pPr>
      <w:r>
        <w:rPr>
          <w:rFonts w:hint="eastAsia"/>
        </w:rPr>
        <w:t>## Current Results and Risks</w:t>
      </w:r>
    </w:p>
    <w:p w14:paraId="24F937B7" w14:textId="77777777" w:rsidR="006215F7" w:rsidRDefault="006215F7" w:rsidP="006215F7">
      <w:pPr>
        <w:rPr>
          <w:rFonts w:hint="eastAsia"/>
        </w:rPr>
      </w:pPr>
      <w:r>
        <w:rPr>
          <w:rFonts w:hint="eastAsia"/>
        </w:rPr>
        <w:t>- There is no automated testing within the project. All the above steps need to be performed manually; no actual pass/fail data is recorded.</w:t>
      </w:r>
    </w:p>
    <w:p w14:paraId="07DB2B5F" w14:textId="77777777" w:rsidR="006215F7" w:rsidRDefault="006215F7" w:rsidP="006215F7">
      <w:pPr>
        <w:rPr>
          <w:rFonts w:hint="eastAsia"/>
        </w:rPr>
      </w:pPr>
      <w:r>
        <w:rPr>
          <w:rFonts w:hint="eastAsia"/>
        </w:rPr>
        <w:t xml:space="preserve">- Risks: The recommended backfill branch, CSV error tolerance, password hash re-writing, subclass mapping, and UI state synchronization lack automatic verification. </w:t>
      </w:r>
    </w:p>
    <w:p w14:paraId="7E1B7E5A" w14:textId="77777777" w:rsidR="006215F7" w:rsidRDefault="006215F7" w:rsidP="006215F7">
      <w:pPr>
        <w:rPr>
          <w:rFonts w:hint="eastAsia"/>
        </w:rPr>
      </w:pPr>
      <w:r>
        <w:rPr>
          <w:rFonts w:hint="eastAsia"/>
        </w:rPr>
        <w:lastRenderedPageBreak/>
        <w:t>## Improvement Suggestions</w:t>
      </w:r>
    </w:p>
    <w:p w14:paraId="7FCB2E4A" w14:textId="0203F235" w:rsidR="006215F7" w:rsidRDefault="006215F7" w:rsidP="006215F7">
      <w:pPr>
        <w:rPr>
          <w:rFonts w:hint="eastAsia"/>
        </w:rPr>
      </w:pPr>
      <w:r>
        <w:rPr>
          <w:rFonts w:hint="eastAsia"/>
        </w:rPr>
        <w:t>- Introduce JUnit/Mockito to cover the core logic of MovieManager/UserManager/</w:t>
      </w:r>
      <w:r>
        <w:rPr>
          <w:rFonts w:hint="eastAsia"/>
        </w:rPr>
        <w:t xml:space="preserve"> </w:t>
      </w:r>
      <w:r>
        <w:rPr>
          <w:rFonts w:hint="eastAsia"/>
        </w:rPr>
        <w:t>RecommendationEngine (including exceptions and invalid inputs).</w:t>
      </w:r>
    </w:p>
    <w:p w14:paraId="30BBC6CB" w14:textId="77777777" w:rsidR="006215F7" w:rsidRDefault="006215F7" w:rsidP="006215F7">
      <w:pPr>
        <w:rPr>
          <w:rFonts w:hint="eastAsia"/>
        </w:rPr>
      </w:pPr>
      <w:r>
        <w:rPr>
          <w:rFonts w:hint="eastAsia"/>
        </w:rPr>
        <w:t>- Use a fixed test CSV as a fixture to verify parsing and fault tolerance.</w:t>
      </w:r>
    </w:p>
    <w:p w14:paraId="27B4B998" w14:textId="2EC6219B" w:rsidR="006215F7" w:rsidRDefault="006215F7" w:rsidP="006215F7">
      <w:pPr>
        <w:rPr>
          <w:rFonts w:hint="eastAsia"/>
        </w:rPr>
      </w:pPr>
      <w:r>
        <w:rPr>
          <w:rFonts w:hint="eastAsia"/>
        </w:rPr>
        <w:t>- Use TestFX and other tools to conduct a few UI smoke tests: login, navigation, adding/removing watchlist, triggering recommendations, and checking the disabled Hybrid button.</w:t>
      </w:r>
    </w:p>
    <w:p w14:paraId="5CA93D5E" w14:textId="77777777" w:rsidR="00B87D4D" w:rsidRPr="00B87D4D" w:rsidRDefault="00B87D4D" w:rsidP="00B87D4D">
      <w:pPr>
        <w:rPr>
          <w:rFonts w:hint="eastAsia"/>
        </w:rPr>
      </w:pPr>
    </w:p>
    <w:sectPr w:rsidR="00B87D4D" w:rsidRPr="00B87D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277"/>
    <w:rsid w:val="002B5202"/>
    <w:rsid w:val="003D32F2"/>
    <w:rsid w:val="006215F7"/>
    <w:rsid w:val="006B05D2"/>
    <w:rsid w:val="00B13243"/>
    <w:rsid w:val="00B87D4D"/>
    <w:rsid w:val="00BE7DFA"/>
    <w:rsid w:val="00CE1473"/>
    <w:rsid w:val="00D65277"/>
    <w:rsid w:val="00D869B1"/>
    <w:rsid w:val="00E37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81B5"/>
  <w15:chartTrackingRefBased/>
  <w15:docId w15:val="{D5BCFAEA-9ED3-4044-8197-9419B60BB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52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52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52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52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52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52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52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52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527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52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52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52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5277"/>
    <w:rPr>
      <w:rFonts w:cstheme="majorBidi"/>
      <w:color w:val="0F4761" w:themeColor="accent1" w:themeShade="BF"/>
      <w:sz w:val="28"/>
      <w:szCs w:val="28"/>
    </w:rPr>
  </w:style>
  <w:style w:type="character" w:customStyle="1" w:styleId="50">
    <w:name w:val="标题 5 字符"/>
    <w:basedOn w:val="a0"/>
    <w:link w:val="5"/>
    <w:uiPriority w:val="9"/>
    <w:semiHidden/>
    <w:rsid w:val="00D65277"/>
    <w:rPr>
      <w:rFonts w:cstheme="majorBidi"/>
      <w:color w:val="0F4761" w:themeColor="accent1" w:themeShade="BF"/>
      <w:sz w:val="24"/>
      <w:szCs w:val="24"/>
    </w:rPr>
  </w:style>
  <w:style w:type="character" w:customStyle="1" w:styleId="60">
    <w:name w:val="标题 6 字符"/>
    <w:basedOn w:val="a0"/>
    <w:link w:val="6"/>
    <w:uiPriority w:val="9"/>
    <w:semiHidden/>
    <w:rsid w:val="00D65277"/>
    <w:rPr>
      <w:rFonts w:cstheme="majorBidi"/>
      <w:b/>
      <w:bCs/>
      <w:color w:val="0F4761" w:themeColor="accent1" w:themeShade="BF"/>
    </w:rPr>
  </w:style>
  <w:style w:type="character" w:customStyle="1" w:styleId="70">
    <w:name w:val="标题 7 字符"/>
    <w:basedOn w:val="a0"/>
    <w:link w:val="7"/>
    <w:uiPriority w:val="9"/>
    <w:semiHidden/>
    <w:rsid w:val="00D65277"/>
    <w:rPr>
      <w:rFonts w:cstheme="majorBidi"/>
      <w:b/>
      <w:bCs/>
      <w:color w:val="595959" w:themeColor="text1" w:themeTint="A6"/>
    </w:rPr>
  </w:style>
  <w:style w:type="character" w:customStyle="1" w:styleId="80">
    <w:name w:val="标题 8 字符"/>
    <w:basedOn w:val="a0"/>
    <w:link w:val="8"/>
    <w:uiPriority w:val="9"/>
    <w:semiHidden/>
    <w:rsid w:val="00D65277"/>
    <w:rPr>
      <w:rFonts w:cstheme="majorBidi"/>
      <w:color w:val="595959" w:themeColor="text1" w:themeTint="A6"/>
    </w:rPr>
  </w:style>
  <w:style w:type="character" w:customStyle="1" w:styleId="90">
    <w:name w:val="标题 9 字符"/>
    <w:basedOn w:val="a0"/>
    <w:link w:val="9"/>
    <w:uiPriority w:val="9"/>
    <w:semiHidden/>
    <w:rsid w:val="00D65277"/>
    <w:rPr>
      <w:rFonts w:eastAsiaTheme="majorEastAsia" w:cstheme="majorBidi"/>
      <w:color w:val="595959" w:themeColor="text1" w:themeTint="A6"/>
    </w:rPr>
  </w:style>
  <w:style w:type="paragraph" w:styleId="a3">
    <w:name w:val="Title"/>
    <w:basedOn w:val="a"/>
    <w:next w:val="a"/>
    <w:link w:val="a4"/>
    <w:uiPriority w:val="10"/>
    <w:qFormat/>
    <w:rsid w:val="00D652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52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2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52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5277"/>
    <w:pPr>
      <w:spacing w:before="160" w:after="160"/>
      <w:jc w:val="center"/>
    </w:pPr>
    <w:rPr>
      <w:i/>
      <w:iCs/>
      <w:color w:val="404040" w:themeColor="text1" w:themeTint="BF"/>
    </w:rPr>
  </w:style>
  <w:style w:type="character" w:customStyle="1" w:styleId="a8">
    <w:name w:val="引用 字符"/>
    <w:basedOn w:val="a0"/>
    <w:link w:val="a7"/>
    <w:uiPriority w:val="29"/>
    <w:rsid w:val="00D65277"/>
    <w:rPr>
      <w:i/>
      <w:iCs/>
      <w:color w:val="404040" w:themeColor="text1" w:themeTint="BF"/>
    </w:rPr>
  </w:style>
  <w:style w:type="paragraph" w:styleId="a9">
    <w:name w:val="List Paragraph"/>
    <w:basedOn w:val="a"/>
    <w:uiPriority w:val="34"/>
    <w:qFormat/>
    <w:rsid w:val="00D65277"/>
    <w:pPr>
      <w:ind w:left="720"/>
      <w:contextualSpacing/>
    </w:pPr>
  </w:style>
  <w:style w:type="character" w:styleId="aa">
    <w:name w:val="Intense Emphasis"/>
    <w:basedOn w:val="a0"/>
    <w:uiPriority w:val="21"/>
    <w:qFormat/>
    <w:rsid w:val="00D65277"/>
    <w:rPr>
      <w:i/>
      <w:iCs/>
      <w:color w:val="0F4761" w:themeColor="accent1" w:themeShade="BF"/>
    </w:rPr>
  </w:style>
  <w:style w:type="paragraph" w:styleId="ab">
    <w:name w:val="Intense Quote"/>
    <w:basedOn w:val="a"/>
    <w:next w:val="a"/>
    <w:link w:val="ac"/>
    <w:uiPriority w:val="30"/>
    <w:qFormat/>
    <w:rsid w:val="00D6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5277"/>
    <w:rPr>
      <w:i/>
      <w:iCs/>
      <w:color w:val="0F4761" w:themeColor="accent1" w:themeShade="BF"/>
    </w:rPr>
  </w:style>
  <w:style w:type="character" w:styleId="ad">
    <w:name w:val="Intense Reference"/>
    <w:basedOn w:val="a0"/>
    <w:uiPriority w:val="32"/>
    <w:qFormat/>
    <w:rsid w:val="00D65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643120555@qq.com</dc:creator>
  <cp:keywords/>
  <dc:description/>
  <cp:lastModifiedBy>643120555@qq.com</cp:lastModifiedBy>
  <cp:revision>5</cp:revision>
  <dcterms:created xsi:type="dcterms:W3CDTF">2025-12-02T15:27:00Z</dcterms:created>
  <dcterms:modified xsi:type="dcterms:W3CDTF">2025-12-04T22:35:00Z</dcterms:modified>
</cp:coreProperties>
</file>