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0BFF2" w14:textId="77777777" w:rsidR="00417155" w:rsidRPr="00D41EC7" w:rsidRDefault="00417155" w:rsidP="00417155">
      <w:pPr>
        <w:pStyle w:val="Title"/>
        <w:rPr>
          <w:sz w:val="40"/>
        </w:rPr>
      </w:pPr>
      <w:bookmarkStart w:id="0" w:name="_Hlk138317812"/>
      <w:r w:rsidRPr="00D41EC7">
        <w:rPr>
          <w:noProof/>
          <w:sz w:val="40"/>
        </w:rPr>
        <w:drawing>
          <wp:anchor distT="0" distB="0" distL="0" distR="0" simplePos="0" relativeHeight="251659264" behindDoc="0" locked="0" layoutInCell="1" allowOverlap="1" wp14:anchorId="7D4B6024" wp14:editId="4FB4517E">
            <wp:simplePos x="0" y="0"/>
            <wp:positionH relativeFrom="page">
              <wp:posOffset>10989629</wp:posOffset>
            </wp:positionH>
            <wp:positionV relativeFrom="paragraph">
              <wp:posOffset>172326</wp:posOffset>
            </wp:positionV>
            <wp:extent cx="2322971" cy="1845355"/>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2322971" cy="1845355"/>
                    </a:xfrm>
                    <a:prstGeom prst="rect">
                      <a:avLst/>
                    </a:prstGeom>
                  </pic:spPr>
                </pic:pic>
              </a:graphicData>
            </a:graphic>
          </wp:anchor>
        </w:drawing>
      </w:r>
      <w:r w:rsidRPr="00D41EC7">
        <w:rPr>
          <w:spacing w:val="-12"/>
          <w:sz w:val="40"/>
        </w:rPr>
        <w:t>Instructional</w:t>
      </w:r>
      <w:r w:rsidRPr="00D41EC7">
        <w:rPr>
          <w:spacing w:val="-52"/>
          <w:sz w:val="40"/>
        </w:rPr>
        <w:t xml:space="preserve"> </w:t>
      </w:r>
      <w:r w:rsidRPr="00D41EC7">
        <w:rPr>
          <w:spacing w:val="-12"/>
          <w:sz w:val="40"/>
        </w:rPr>
        <w:t>Design</w:t>
      </w:r>
      <w:r w:rsidRPr="00D41EC7">
        <w:rPr>
          <w:spacing w:val="-52"/>
          <w:sz w:val="40"/>
        </w:rPr>
        <w:t xml:space="preserve"> </w:t>
      </w:r>
      <w:r w:rsidRPr="00D41EC7">
        <w:rPr>
          <w:spacing w:val="-12"/>
          <w:sz w:val="40"/>
        </w:rPr>
        <w:t>Document</w:t>
      </w:r>
      <w:r>
        <w:rPr>
          <w:spacing w:val="-12"/>
          <w:sz w:val="40"/>
        </w:rPr>
        <w:t xml:space="preserve"> – With DT </w:t>
      </w:r>
    </w:p>
    <w:p w14:paraId="25D0FC7B" w14:textId="77777777" w:rsidR="00417155" w:rsidRDefault="00417155" w:rsidP="00417155">
      <w:pPr>
        <w:pStyle w:val="NoSpacing"/>
        <w:spacing w:line="360" w:lineRule="auto"/>
        <w:rPr>
          <w:sz w:val="24"/>
          <w:szCs w:val="24"/>
        </w:rPr>
      </w:pPr>
      <w:r w:rsidRPr="523127F8">
        <w:rPr>
          <w:sz w:val="24"/>
          <w:szCs w:val="24"/>
        </w:rPr>
        <w:t xml:space="preserve">Topic name: </w:t>
      </w:r>
      <w:r w:rsidRPr="00417155">
        <w:rPr>
          <w:sz w:val="24"/>
          <w:szCs w:val="24"/>
        </w:rPr>
        <w:t>The Equity Architect: Building Classrooms Where Every Student Thrives</w:t>
      </w:r>
      <w:r w:rsidRPr="523127F8">
        <w:rPr>
          <w:sz w:val="24"/>
          <w:szCs w:val="24"/>
        </w:rPr>
        <w:t xml:space="preserve"> </w:t>
      </w:r>
    </w:p>
    <w:p w14:paraId="010097C3" w14:textId="5A508005" w:rsidR="00417155" w:rsidRPr="00856551" w:rsidRDefault="00417155" w:rsidP="00417155">
      <w:pPr>
        <w:pStyle w:val="NoSpacing"/>
        <w:spacing w:line="360" w:lineRule="auto"/>
        <w:rPr>
          <w:sz w:val="24"/>
          <w:szCs w:val="24"/>
        </w:rPr>
      </w:pPr>
      <w:r w:rsidRPr="523127F8">
        <w:rPr>
          <w:sz w:val="24"/>
          <w:szCs w:val="24"/>
        </w:rPr>
        <w:t>Date:</w:t>
      </w:r>
      <w:r>
        <w:rPr>
          <w:sz w:val="24"/>
          <w:szCs w:val="24"/>
        </w:rPr>
        <w:t xml:space="preserve"> 8</w:t>
      </w:r>
      <w:r w:rsidRPr="00417155">
        <w:rPr>
          <w:sz w:val="24"/>
          <w:szCs w:val="24"/>
          <w:vertAlign w:val="superscript"/>
        </w:rPr>
        <w:t>th</w:t>
      </w:r>
      <w:r>
        <w:rPr>
          <w:sz w:val="24"/>
          <w:szCs w:val="24"/>
        </w:rPr>
        <w:t xml:space="preserve"> March 2026</w:t>
      </w:r>
    </w:p>
    <w:p w14:paraId="0ECAB63C" w14:textId="60526169" w:rsidR="00417155" w:rsidRPr="00856551" w:rsidRDefault="00417155" w:rsidP="00417155">
      <w:pPr>
        <w:pStyle w:val="NoSpacing"/>
        <w:spacing w:line="360" w:lineRule="auto"/>
        <w:rPr>
          <w:sz w:val="24"/>
          <w:szCs w:val="24"/>
        </w:rPr>
      </w:pPr>
      <w:r w:rsidRPr="523127F8">
        <w:rPr>
          <w:sz w:val="24"/>
          <w:szCs w:val="24"/>
        </w:rPr>
        <w:t xml:space="preserve">Class: </w:t>
      </w:r>
      <w:r>
        <w:rPr>
          <w:sz w:val="24"/>
          <w:szCs w:val="24"/>
        </w:rPr>
        <w:t>T. Y. B. Sc.</w:t>
      </w:r>
      <w:r>
        <w:tab/>
      </w:r>
      <w:r w:rsidRPr="523127F8">
        <w:rPr>
          <w:sz w:val="24"/>
          <w:szCs w:val="24"/>
        </w:rPr>
        <w:t xml:space="preserve"> </w:t>
      </w:r>
    </w:p>
    <w:p w14:paraId="11BDDD97" w14:textId="7D70F993" w:rsidR="00417155" w:rsidRPr="00856551" w:rsidRDefault="00417155" w:rsidP="00417155">
      <w:pPr>
        <w:pStyle w:val="NoSpacing"/>
        <w:spacing w:line="360" w:lineRule="auto"/>
        <w:rPr>
          <w:sz w:val="36"/>
          <w:szCs w:val="36"/>
        </w:rPr>
      </w:pPr>
      <w:r w:rsidRPr="523127F8">
        <w:rPr>
          <w:sz w:val="24"/>
          <w:szCs w:val="24"/>
        </w:rPr>
        <w:t>Faculty</w:t>
      </w:r>
      <w:r w:rsidRPr="523127F8">
        <w:rPr>
          <w:sz w:val="28"/>
          <w:szCs w:val="28"/>
        </w:rPr>
        <w:t xml:space="preserve"> </w:t>
      </w:r>
      <w:r w:rsidRPr="523127F8">
        <w:rPr>
          <w:sz w:val="24"/>
          <w:szCs w:val="24"/>
        </w:rPr>
        <w:t xml:space="preserve">name: </w:t>
      </w:r>
      <w:r>
        <w:rPr>
          <w:sz w:val="24"/>
          <w:szCs w:val="24"/>
        </w:rPr>
        <w:t>Dr. B. V. Pathare</w:t>
      </w:r>
      <w:r>
        <w:tab/>
      </w:r>
    </w:p>
    <w:p w14:paraId="3BEA94E7" w14:textId="77777777" w:rsidR="00417155" w:rsidRPr="00856551" w:rsidRDefault="00417155" w:rsidP="00417155">
      <w:pPr>
        <w:pStyle w:val="NoSpacing"/>
        <w:spacing w:line="360" w:lineRule="auto"/>
        <w:rPr>
          <w:sz w:val="20"/>
          <w:szCs w:val="20"/>
        </w:rPr>
      </w:pP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2469"/>
        <w:gridCol w:w="6845"/>
      </w:tblGrid>
      <w:tr w:rsidR="00417155" w:rsidRPr="00856551" w14:paraId="2CAB4CE0" w14:textId="77777777" w:rsidTr="008171A7">
        <w:trPr>
          <w:trHeight w:val="567"/>
        </w:trPr>
        <w:tc>
          <w:tcPr>
            <w:tcW w:w="10420" w:type="dxa"/>
            <w:gridSpan w:val="2"/>
            <w:shd w:val="clear" w:color="auto" w:fill="E97132" w:themeFill="accent2"/>
            <w:vAlign w:val="center"/>
          </w:tcPr>
          <w:p w14:paraId="315F361A" w14:textId="77777777" w:rsidR="00417155" w:rsidRPr="00856551" w:rsidRDefault="00417155" w:rsidP="008171A7">
            <w:pPr>
              <w:pStyle w:val="NoSpacing"/>
              <w:rPr>
                <w:i/>
                <w:iCs/>
              </w:rPr>
            </w:pPr>
            <w:r w:rsidRPr="523127F8">
              <w:rPr>
                <w:b/>
                <w:bCs/>
              </w:rPr>
              <w:t xml:space="preserve">Topic context     </w:t>
            </w:r>
            <w:r>
              <w:tab/>
            </w:r>
            <w:r>
              <w:tab/>
            </w:r>
          </w:p>
        </w:tc>
      </w:tr>
      <w:tr w:rsidR="00417155" w:rsidRPr="00856551" w14:paraId="134979A0" w14:textId="77777777" w:rsidTr="008171A7">
        <w:trPr>
          <w:trHeight w:val="864"/>
        </w:trPr>
        <w:tc>
          <w:tcPr>
            <w:tcW w:w="2677" w:type="dxa"/>
            <w:shd w:val="clear" w:color="auto" w:fill="FFFFFF" w:themeFill="background1"/>
            <w:vAlign w:val="center"/>
          </w:tcPr>
          <w:p w14:paraId="42B10784" w14:textId="77777777" w:rsidR="00417155" w:rsidRPr="00856551" w:rsidRDefault="00417155" w:rsidP="008171A7">
            <w:pPr>
              <w:pStyle w:val="NoSpacing"/>
              <w:jc w:val="center"/>
            </w:pPr>
            <w:r w:rsidRPr="00856551">
              <w:t>Purpose</w:t>
            </w:r>
          </w:p>
        </w:tc>
        <w:tc>
          <w:tcPr>
            <w:tcW w:w="7743" w:type="dxa"/>
            <w:shd w:val="clear" w:color="auto" w:fill="FFFFFF" w:themeFill="background1"/>
            <w:vAlign w:val="center"/>
          </w:tcPr>
          <w:p w14:paraId="1C7A1A23" w14:textId="40A190F7" w:rsidR="00417155" w:rsidRPr="00856551" w:rsidRDefault="00417155" w:rsidP="001613E4">
            <w:pPr>
              <w:pStyle w:val="NoSpacing"/>
              <w:jc w:val="both"/>
            </w:pPr>
            <w:r w:rsidRPr="00417155">
              <w:t xml:space="preserve">The purpose of this professional development </w:t>
            </w:r>
            <w:proofErr w:type="spellStart"/>
            <w:r w:rsidRPr="00417155">
              <w:t>programme</w:t>
            </w:r>
            <w:proofErr w:type="spellEnd"/>
            <w:r w:rsidRPr="00417155">
              <w:t xml:space="preserve"> is to support educators in designing inclusive learning environments that address learner variability, remove barriers to participation, and promote deep understanding while maintaining academic rigor.</w:t>
            </w:r>
          </w:p>
        </w:tc>
      </w:tr>
      <w:bookmarkEnd w:id="0"/>
      <w:tr w:rsidR="00417155" w:rsidRPr="00856551" w14:paraId="1C87128D" w14:textId="77777777" w:rsidTr="008171A7">
        <w:trPr>
          <w:trHeight w:val="864"/>
        </w:trPr>
        <w:tc>
          <w:tcPr>
            <w:tcW w:w="2677" w:type="dxa"/>
            <w:vAlign w:val="center"/>
          </w:tcPr>
          <w:p w14:paraId="04CB987D" w14:textId="77777777" w:rsidR="00417155" w:rsidRPr="00856551" w:rsidRDefault="00417155" w:rsidP="008171A7">
            <w:pPr>
              <w:pStyle w:val="NoSpacing"/>
              <w:jc w:val="center"/>
            </w:pPr>
            <w:r w:rsidRPr="00856551">
              <w:t>objectives</w:t>
            </w:r>
          </w:p>
        </w:tc>
        <w:tc>
          <w:tcPr>
            <w:tcW w:w="7743" w:type="dxa"/>
            <w:vAlign w:val="center"/>
          </w:tcPr>
          <w:p w14:paraId="4D3CE0E7" w14:textId="4BE34CE4" w:rsidR="00417155" w:rsidRPr="00417155" w:rsidRDefault="00417155" w:rsidP="000C0B15">
            <w:pPr>
              <w:pStyle w:val="NoSpacing"/>
              <w:rPr>
                <w:lang w:val="en-IN"/>
              </w:rPr>
            </w:pPr>
            <w:r w:rsidRPr="00417155">
              <w:rPr>
                <w:lang w:val="en-IN"/>
              </w:rPr>
              <w:t xml:space="preserve"> Recognize learner variability and design instruction that supports diverse student needs.</w:t>
            </w:r>
          </w:p>
          <w:p w14:paraId="338CEF36" w14:textId="0E5FD20E" w:rsidR="00417155" w:rsidRPr="00417155" w:rsidRDefault="00417155" w:rsidP="000C0B15">
            <w:pPr>
              <w:pStyle w:val="NoSpacing"/>
              <w:rPr>
                <w:lang w:val="en-IN"/>
              </w:rPr>
            </w:pPr>
            <w:r w:rsidRPr="00417155">
              <w:rPr>
                <w:lang w:val="en-IN"/>
              </w:rPr>
              <w:t xml:space="preserve"> Apply Universal Design for Learning (UDL) principles in classroom teaching.</w:t>
            </w:r>
          </w:p>
          <w:p w14:paraId="40C1B6AB" w14:textId="583B5689" w:rsidR="00417155" w:rsidRPr="00417155" w:rsidRDefault="00417155" w:rsidP="000C0B15">
            <w:pPr>
              <w:pStyle w:val="NoSpacing"/>
              <w:rPr>
                <w:lang w:val="en-IN"/>
              </w:rPr>
            </w:pPr>
            <w:r w:rsidRPr="00417155">
              <w:rPr>
                <w:lang w:val="en-IN"/>
              </w:rPr>
              <w:t xml:space="preserve"> Redesign assessments to evaluate conceptual understanding and application.</w:t>
            </w:r>
          </w:p>
          <w:p w14:paraId="6289A5F8" w14:textId="1FFC28A3" w:rsidR="00417155" w:rsidRPr="00417155" w:rsidRDefault="00417155" w:rsidP="000C0B15">
            <w:pPr>
              <w:pStyle w:val="NoSpacing"/>
              <w:rPr>
                <w:lang w:val="en-IN"/>
              </w:rPr>
            </w:pPr>
            <w:r w:rsidRPr="00417155">
              <w:rPr>
                <w:lang w:val="en-IN"/>
              </w:rPr>
              <w:t>Identify hidden barriers in instruction, language, and evaluation.</w:t>
            </w:r>
          </w:p>
          <w:p w14:paraId="55B111DB" w14:textId="1D624C60" w:rsidR="00417155" w:rsidRPr="00417155" w:rsidRDefault="00417155" w:rsidP="000C0B15">
            <w:pPr>
              <w:pStyle w:val="NoSpacing"/>
              <w:rPr>
                <w:lang w:val="en-IN"/>
              </w:rPr>
            </w:pPr>
            <w:r w:rsidRPr="00417155">
              <w:rPr>
                <w:lang w:val="en-IN"/>
              </w:rPr>
              <w:t xml:space="preserve"> Maintain academic rigor while promoting inclusive learning practices.</w:t>
            </w:r>
          </w:p>
          <w:p w14:paraId="0506D495" w14:textId="5239CFF6" w:rsidR="00417155" w:rsidRPr="00417155" w:rsidRDefault="00417155" w:rsidP="000C0B15">
            <w:pPr>
              <w:pStyle w:val="NoSpacing"/>
              <w:rPr>
                <w:lang w:val="en-IN"/>
              </w:rPr>
            </w:pPr>
            <w:r w:rsidRPr="00417155">
              <w:rPr>
                <w:lang w:val="en-IN"/>
              </w:rPr>
              <w:t xml:space="preserve"> Implement inclusive teaching strategies within real classroom constraints.</w:t>
            </w:r>
          </w:p>
          <w:p w14:paraId="11A5B114" w14:textId="77777777" w:rsidR="00417155" w:rsidRPr="00856551" w:rsidRDefault="00417155" w:rsidP="008171A7">
            <w:pPr>
              <w:pStyle w:val="NoSpacing"/>
              <w:jc w:val="center"/>
            </w:pPr>
          </w:p>
        </w:tc>
      </w:tr>
      <w:tr w:rsidR="00417155" w:rsidRPr="00856551" w14:paraId="0A6E719D" w14:textId="77777777" w:rsidTr="008171A7">
        <w:trPr>
          <w:trHeight w:val="562"/>
        </w:trPr>
        <w:tc>
          <w:tcPr>
            <w:tcW w:w="10420" w:type="dxa"/>
            <w:gridSpan w:val="2"/>
            <w:shd w:val="clear" w:color="auto" w:fill="E97132" w:themeFill="accent2"/>
            <w:vAlign w:val="center"/>
          </w:tcPr>
          <w:p w14:paraId="04DF6D3D" w14:textId="77777777" w:rsidR="00417155" w:rsidRPr="00856551" w:rsidRDefault="00417155" w:rsidP="008171A7">
            <w:pPr>
              <w:pStyle w:val="NoSpacing"/>
              <w:rPr>
                <w:i/>
                <w:iCs/>
              </w:rPr>
            </w:pPr>
            <w:r w:rsidRPr="523127F8">
              <w:rPr>
                <w:b/>
                <w:bCs/>
              </w:rPr>
              <w:t>Learning descriptions</w:t>
            </w:r>
            <w:r>
              <w:tab/>
            </w:r>
          </w:p>
        </w:tc>
      </w:tr>
      <w:tr w:rsidR="00417155" w:rsidRPr="00856551" w14:paraId="778DD96B" w14:textId="77777777" w:rsidTr="008171A7">
        <w:trPr>
          <w:trHeight w:val="1008"/>
        </w:trPr>
        <w:tc>
          <w:tcPr>
            <w:tcW w:w="2677" w:type="dxa"/>
            <w:shd w:val="clear" w:color="auto" w:fill="FFFFFF" w:themeFill="background1"/>
            <w:vAlign w:val="center"/>
          </w:tcPr>
          <w:p w14:paraId="4A094D35" w14:textId="77777777" w:rsidR="00417155" w:rsidRPr="00856551" w:rsidRDefault="00417155" w:rsidP="008171A7">
            <w:pPr>
              <w:pStyle w:val="NoSpacing"/>
              <w:jc w:val="center"/>
            </w:pPr>
            <w:r w:rsidRPr="00856551">
              <w:t>Pre-requisite</w:t>
            </w:r>
          </w:p>
        </w:tc>
        <w:tc>
          <w:tcPr>
            <w:tcW w:w="7743" w:type="dxa"/>
            <w:shd w:val="clear" w:color="auto" w:fill="FFFFFF" w:themeFill="background1"/>
            <w:vAlign w:val="center"/>
          </w:tcPr>
          <w:p w14:paraId="29FE9EC1" w14:textId="77777777" w:rsidR="001613E4" w:rsidRPr="001613E4" w:rsidRDefault="001613E4" w:rsidP="001613E4">
            <w:pPr>
              <w:pStyle w:val="NoSpacing"/>
              <w:rPr>
                <w:lang w:val="en-IN"/>
              </w:rPr>
            </w:pPr>
            <w:r w:rsidRPr="001613E4">
              <w:rPr>
                <w:lang w:val="en-IN"/>
              </w:rPr>
              <w:t>Students should have basic familiarity with classroom learning processes such as listening to lectures, participating in discussions, and completing assignments. Teachers should have basic knowledge of curriculum objectives and be open to integrating inclusive teaching practices into their instructional design.</w:t>
            </w:r>
          </w:p>
          <w:p w14:paraId="61E3B46E" w14:textId="77777777" w:rsidR="00417155" w:rsidRPr="00856551" w:rsidRDefault="00417155" w:rsidP="008171A7">
            <w:pPr>
              <w:pStyle w:val="NoSpacing"/>
              <w:jc w:val="center"/>
            </w:pPr>
          </w:p>
        </w:tc>
      </w:tr>
      <w:tr w:rsidR="00417155" w:rsidRPr="00856551" w14:paraId="14DD3A2D" w14:textId="77777777" w:rsidTr="008171A7">
        <w:trPr>
          <w:trHeight w:val="1008"/>
        </w:trPr>
        <w:tc>
          <w:tcPr>
            <w:tcW w:w="2677" w:type="dxa"/>
            <w:vAlign w:val="center"/>
          </w:tcPr>
          <w:p w14:paraId="17DAC892" w14:textId="77777777" w:rsidR="00417155" w:rsidRPr="00856551" w:rsidRDefault="00417155" w:rsidP="008171A7">
            <w:pPr>
              <w:pStyle w:val="NoSpacing"/>
              <w:jc w:val="center"/>
            </w:pPr>
            <w:r w:rsidRPr="00856551">
              <w:t>Learning environment</w:t>
            </w:r>
          </w:p>
        </w:tc>
        <w:tc>
          <w:tcPr>
            <w:tcW w:w="7743" w:type="dxa"/>
            <w:vAlign w:val="center"/>
          </w:tcPr>
          <w:p w14:paraId="3F4D55B1" w14:textId="1572F0B1" w:rsidR="00417155" w:rsidRPr="00856551" w:rsidRDefault="001613E4" w:rsidP="008171A7">
            <w:pPr>
              <w:pStyle w:val="NoSpacing"/>
              <w:jc w:val="center"/>
            </w:pPr>
            <w:r>
              <w:t xml:space="preserve">Physical Classroom </w:t>
            </w:r>
          </w:p>
        </w:tc>
      </w:tr>
      <w:tr w:rsidR="00417155" w:rsidRPr="00856551" w14:paraId="4EEBCE4F" w14:textId="77777777" w:rsidTr="008171A7">
        <w:trPr>
          <w:trHeight w:val="562"/>
        </w:trPr>
        <w:tc>
          <w:tcPr>
            <w:tcW w:w="10420" w:type="dxa"/>
            <w:gridSpan w:val="2"/>
            <w:shd w:val="clear" w:color="auto" w:fill="E97132" w:themeFill="accent2"/>
            <w:vAlign w:val="center"/>
          </w:tcPr>
          <w:p w14:paraId="060D7FC8" w14:textId="77777777" w:rsidR="00417155" w:rsidRPr="00856551" w:rsidRDefault="00417155" w:rsidP="008171A7">
            <w:pPr>
              <w:pStyle w:val="NoSpacing"/>
              <w:rPr>
                <w:i/>
              </w:rPr>
            </w:pPr>
            <w:r w:rsidRPr="00856551">
              <w:rPr>
                <w:b/>
              </w:rPr>
              <w:t>Design specifications</w:t>
            </w:r>
            <w:r w:rsidRPr="00856551">
              <w:rPr>
                <w:b/>
              </w:rPr>
              <w:tab/>
            </w:r>
          </w:p>
        </w:tc>
      </w:tr>
      <w:tr w:rsidR="00417155" w:rsidRPr="00856551" w14:paraId="47596509" w14:textId="77777777" w:rsidTr="008171A7">
        <w:trPr>
          <w:trHeight w:val="1296"/>
        </w:trPr>
        <w:tc>
          <w:tcPr>
            <w:tcW w:w="2677" w:type="dxa"/>
            <w:shd w:val="clear" w:color="auto" w:fill="FFFFFF" w:themeFill="background1"/>
            <w:vAlign w:val="center"/>
          </w:tcPr>
          <w:p w14:paraId="47567E72" w14:textId="77777777" w:rsidR="00417155" w:rsidRPr="00856551" w:rsidRDefault="00417155" w:rsidP="008171A7">
            <w:pPr>
              <w:pStyle w:val="NoSpacing"/>
              <w:jc w:val="center"/>
            </w:pPr>
            <w:r w:rsidRPr="00856551">
              <w:lastRenderedPageBreak/>
              <w:t>Performance goals</w:t>
            </w:r>
          </w:p>
        </w:tc>
        <w:tc>
          <w:tcPr>
            <w:tcW w:w="7743" w:type="dxa"/>
            <w:shd w:val="clear" w:color="auto" w:fill="FFFFFF" w:themeFill="background1"/>
          </w:tcPr>
          <w:p w14:paraId="07D53B81" w14:textId="77777777" w:rsidR="001613E4" w:rsidRPr="001613E4" w:rsidRDefault="001613E4" w:rsidP="001613E4">
            <w:pPr>
              <w:pStyle w:val="NoSpacing"/>
              <w:rPr>
                <w:lang w:val="en-IN"/>
              </w:rPr>
            </w:pPr>
            <w:r w:rsidRPr="001613E4">
              <w:rPr>
                <w:lang w:val="en-IN"/>
              </w:rPr>
              <w:t>The performance goal is to ensure that teachers successfully implement inclusive teaching strategies that increase student engagement, improve accessibility, and support deeper learning outcomes. Students should actively participate in classroom activities and demonstrate meaningful understanding of course concepts.</w:t>
            </w:r>
          </w:p>
          <w:p w14:paraId="5C3DBBC5" w14:textId="4D7E782D" w:rsidR="00417155" w:rsidRPr="00856551" w:rsidRDefault="00417155" w:rsidP="008171A7">
            <w:pPr>
              <w:pStyle w:val="NoSpacing"/>
              <w:rPr>
                <w:b/>
                <w:bCs/>
                <w:i/>
                <w:iCs/>
                <w:color w:val="000000" w:themeColor="text1"/>
              </w:rPr>
            </w:pPr>
          </w:p>
        </w:tc>
      </w:tr>
      <w:tr w:rsidR="00417155" w:rsidRPr="00856551" w14:paraId="63EBA0DD" w14:textId="77777777" w:rsidTr="008171A7">
        <w:trPr>
          <w:trHeight w:val="1296"/>
        </w:trPr>
        <w:tc>
          <w:tcPr>
            <w:tcW w:w="2677" w:type="dxa"/>
            <w:vAlign w:val="center"/>
          </w:tcPr>
          <w:p w14:paraId="4B85D665" w14:textId="77777777" w:rsidR="00417155" w:rsidRPr="00856551" w:rsidRDefault="00417155" w:rsidP="008171A7">
            <w:pPr>
              <w:pStyle w:val="NoSpacing"/>
              <w:jc w:val="center"/>
            </w:pPr>
            <w:r w:rsidRPr="00856551">
              <w:t>Learning outcomes</w:t>
            </w:r>
          </w:p>
        </w:tc>
        <w:tc>
          <w:tcPr>
            <w:tcW w:w="7743" w:type="dxa"/>
          </w:tcPr>
          <w:p w14:paraId="1EFD2757" w14:textId="77777777" w:rsidR="00417155" w:rsidRPr="001613E4" w:rsidRDefault="00417155" w:rsidP="00417155">
            <w:pPr>
              <w:pStyle w:val="NoSpacing"/>
              <w:rPr>
                <w:b/>
                <w:bCs/>
                <w:i/>
                <w:iCs/>
                <w:color w:val="000000" w:themeColor="text1"/>
                <w:sz w:val="20"/>
                <w:szCs w:val="20"/>
                <w:lang w:val="en-IN"/>
              </w:rPr>
            </w:pPr>
            <w:r w:rsidRPr="001613E4">
              <w:rPr>
                <w:b/>
                <w:bCs/>
                <w:i/>
                <w:iCs/>
                <w:color w:val="000000" w:themeColor="text1"/>
                <w:sz w:val="20"/>
                <w:szCs w:val="20"/>
                <w:lang w:val="en-IN"/>
              </w:rPr>
              <w:t>After the programme, educators will be able to:</w:t>
            </w:r>
          </w:p>
          <w:p w14:paraId="70DB047A" w14:textId="77777777" w:rsidR="00417155" w:rsidRPr="001613E4" w:rsidRDefault="00417155" w:rsidP="00417155">
            <w:pPr>
              <w:pStyle w:val="NoSpacing"/>
              <w:numPr>
                <w:ilvl w:val="0"/>
                <w:numId w:val="1"/>
              </w:numPr>
              <w:rPr>
                <w:b/>
                <w:bCs/>
                <w:i/>
                <w:iCs/>
                <w:color w:val="000000" w:themeColor="text1"/>
                <w:sz w:val="20"/>
                <w:szCs w:val="20"/>
                <w:lang w:val="en-IN"/>
              </w:rPr>
            </w:pPr>
            <w:r w:rsidRPr="001613E4">
              <w:rPr>
                <w:b/>
                <w:bCs/>
                <w:i/>
                <w:iCs/>
                <w:color w:val="000000" w:themeColor="text1"/>
                <w:sz w:val="20"/>
                <w:szCs w:val="20"/>
                <w:lang w:val="en-IN"/>
              </w:rPr>
              <w:t>Design inclusive lesson plans.</w:t>
            </w:r>
          </w:p>
          <w:p w14:paraId="1D47AE4A" w14:textId="77777777" w:rsidR="00417155" w:rsidRPr="001613E4" w:rsidRDefault="00417155" w:rsidP="00417155">
            <w:pPr>
              <w:pStyle w:val="NoSpacing"/>
              <w:numPr>
                <w:ilvl w:val="0"/>
                <w:numId w:val="1"/>
              </w:numPr>
              <w:rPr>
                <w:b/>
                <w:bCs/>
                <w:i/>
                <w:iCs/>
                <w:color w:val="000000" w:themeColor="text1"/>
                <w:sz w:val="20"/>
                <w:szCs w:val="20"/>
                <w:lang w:val="en-IN"/>
              </w:rPr>
            </w:pPr>
            <w:r w:rsidRPr="001613E4">
              <w:rPr>
                <w:b/>
                <w:bCs/>
                <w:i/>
                <w:iCs/>
                <w:color w:val="000000" w:themeColor="text1"/>
                <w:sz w:val="20"/>
                <w:szCs w:val="20"/>
                <w:lang w:val="en-IN"/>
              </w:rPr>
              <w:t>Apply UDL strategies effectively.</w:t>
            </w:r>
          </w:p>
          <w:p w14:paraId="61F60AFF" w14:textId="77777777" w:rsidR="00417155" w:rsidRPr="001613E4" w:rsidRDefault="00417155" w:rsidP="00417155">
            <w:pPr>
              <w:pStyle w:val="NoSpacing"/>
              <w:numPr>
                <w:ilvl w:val="0"/>
                <w:numId w:val="1"/>
              </w:numPr>
              <w:rPr>
                <w:b/>
                <w:bCs/>
                <w:i/>
                <w:iCs/>
                <w:color w:val="000000" w:themeColor="text1"/>
                <w:sz w:val="20"/>
                <w:szCs w:val="20"/>
                <w:lang w:val="en-IN"/>
              </w:rPr>
            </w:pPr>
            <w:r w:rsidRPr="001613E4">
              <w:rPr>
                <w:b/>
                <w:bCs/>
                <w:i/>
                <w:iCs/>
                <w:color w:val="000000" w:themeColor="text1"/>
                <w:sz w:val="20"/>
                <w:szCs w:val="20"/>
                <w:lang w:val="en-IN"/>
              </w:rPr>
              <w:t>Develop assessments that measure deep learning.</w:t>
            </w:r>
          </w:p>
          <w:p w14:paraId="3710C8BB" w14:textId="77777777" w:rsidR="00417155" w:rsidRPr="001613E4" w:rsidRDefault="00417155" w:rsidP="00417155">
            <w:pPr>
              <w:pStyle w:val="NoSpacing"/>
              <w:numPr>
                <w:ilvl w:val="0"/>
                <w:numId w:val="1"/>
              </w:numPr>
              <w:rPr>
                <w:b/>
                <w:bCs/>
                <w:i/>
                <w:iCs/>
                <w:color w:val="000000" w:themeColor="text1"/>
                <w:sz w:val="20"/>
                <w:szCs w:val="20"/>
                <w:lang w:val="en-IN"/>
              </w:rPr>
            </w:pPr>
            <w:r w:rsidRPr="001613E4">
              <w:rPr>
                <w:b/>
                <w:bCs/>
                <w:i/>
                <w:iCs/>
                <w:color w:val="000000" w:themeColor="text1"/>
                <w:sz w:val="20"/>
                <w:szCs w:val="20"/>
                <w:lang w:val="en-IN"/>
              </w:rPr>
              <w:t>Identify and reduce barriers in teaching.</w:t>
            </w:r>
          </w:p>
          <w:p w14:paraId="19F17D96" w14:textId="77777777" w:rsidR="00417155" w:rsidRPr="001613E4" w:rsidRDefault="00417155" w:rsidP="00417155">
            <w:pPr>
              <w:pStyle w:val="NoSpacing"/>
              <w:numPr>
                <w:ilvl w:val="0"/>
                <w:numId w:val="1"/>
              </w:numPr>
              <w:rPr>
                <w:b/>
                <w:bCs/>
                <w:i/>
                <w:iCs/>
                <w:color w:val="000000" w:themeColor="text1"/>
                <w:sz w:val="20"/>
                <w:szCs w:val="20"/>
                <w:lang w:val="en-IN"/>
              </w:rPr>
            </w:pPr>
            <w:r w:rsidRPr="001613E4">
              <w:rPr>
                <w:b/>
                <w:bCs/>
                <w:i/>
                <w:iCs/>
                <w:color w:val="000000" w:themeColor="text1"/>
                <w:sz w:val="20"/>
                <w:szCs w:val="20"/>
                <w:lang w:val="en-IN"/>
              </w:rPr>
              <w:t>Balance academic rigor with equity in education.</w:t>
            </w:r>
          </w:p>
          <w:p w14:paraId="687ECF82" w14:textId="77777777" w:rsidR="00417155" w:rsidRPr="00856551" w:rsidRDefault="00417155" w:rsidP="008171A7">
            <w:pPr>
              <w:pStyle w:val="NoSpacing"/>
              <w:rPr>
                <w:b/>
                <w:bCs/>
                <w:i/>
                <w:iCs/>
                <w:color w:val="0070C0"/>
                <w:sz w:val="20"/>
                <w:szCs w:val="20"/>
              </w:rPr>
            </w:pPr>
          </w:p>
        </w:tc>
      </w:tr>
      <w:tr w:rsidR="00417155" w:rsidRPr="00856551" w14:paraId="01C2DF0D" w14:textId="77777777" w:rsidTr="008171A7">
        <w:trPr>
          <w:trHeight w:val="1296"/>
        </w:trPr>
        <w:tc>
          <w:tcPr>
            <w:tcW w:w="2677" w:type="dxa"/>
            <w:vAlign w:val="center"/>
          </w:tcPr>
          <w:p w14:paraId="61873B0A" w14:textId="77777777" w:rsidR="00417155" w:rsidRPr="00856551" w:rsidRDefault="00417155" w:rsidP="008171A7">
            <w:pPr>
              <w:pStyle w:val="NoSpacing"/>
              <w:jc w:val="center"/>
            </w:pPr>
            <w:r w:rsidRPr="00856551">
              <w:t>Delivery methods</w:t>
            </w:r>
          </w:p>
        </w:tc>
        <w:tc>
          <w:tcPr>
            <w:tcW w:w="7743" w:type="dxa"/>
          </w:tcPr>
          <w:p w14:paraId="657DF801" w14:textId="19AC6154" w:rsidR="00417155" w:rsidRPr="001613E4" w:rsidRDefault="00417155" w:rsidP="00417155">
            <w:pPr>
              <w:pStyle w:val="NoSpacing"/>
              <w:rPr>
                <w:color w:val="000000" w:themeColor="text1"/>
                <w:sz w:val="28"/>
                <w:szCs w:val="28"/>
                <w:lang w:val="en-IN"/>
              </w:rPr>
            </w:pPr>
            <w:r w:rsidRPr="001613E4">
              <w:rPr>
                <w:color w:val="000000" w:themeColor="text1"/>
                <w:sz w:val="28"/>
                <w:szCs w:val="28"/>
                <w:lang w:val="en-IN"/>
              </w:rPr>
              <w:t>Interactive lectures</w:t>
            </w:r>
          </w:p>
          <w:p w14:paraId="73975969" w14:textId="77777777" w:rsidR="000C0B15" w:rsidRPr="001613E4" w:rsidRDefault="00417155" w:rsidP="00417155">
            <w:pPr>
              <w:pStyle w:val="NoSpacing"/>
              <w:rPr>
                <w:color w:val="000000" w:themeColor="text1"/>
                <w:sz w:val="28"/>
                <w:szCs w:val="28"/>
                <w:lang w:val="en-IN"/>
              </w:rPr>
            </w:pPr>
            <w:r w:rsidRPr="001613E4">
              <w:rPr>
                <w:color w:val="000000" w:themeColor="text1"/>
                <w:sz w:val="28"/>
                <w:szCs w:val="28"/>
                <w:lang w:val="en-IN"/>
              </w:rPr>
              <w:t>Group discussions</w:t>
            </w:r>
          </w:p>
          <w:p w14:paraId="63C1BFF1" w14:textId="77777777" w:rsidR="000C0B15" w:rsidRPr="001613E4" w:rsidRDefault="00417155" w:rsidP="00417155">
            <w:pPr>
              <w:pStyle w:val="NoSpacing"/>
              <w:rPr>
                <w:color w:val="000000" w:themeColor="text1"/>
                <w:sz w:val="28"/>
                <w:szCs w:val="28"/>
                <w:lang w:val="en-IN"/>
              </w:rPr>
            </w:pPr>
            <w:r w:rsidRPr="001613E4">
              <w:rPr>
                <w:color w:val="000000" w:themeColor="text1"/>
                <w:sz w:val="28"/>
                <w:szCs w:val="28"/>
                <w:lang w:val="en-IN"/>
              </w:rPr>
              <w:t xml:space="preserve"> Case studies</w:t>
            </w:r>
          </w:p>
          <w:p w14:paraId="3B8116E6" w14:textId="38CE7741" w:rsidR="00417155" w:rsidRPr="001613E4" w:rsidRDefault="00417155" w:rsidP="00417155">
            <w:pPr>
              <w:pStyle w:val="NoSpacing"/>
              <w:rPr>
                <w:color w:val="000000" w:themeColor="text1"/>
                <w:sz w:val="28"/>
                <w:szCs w:val="28"/>
                <w:lang w:val="en-IN"/>
              </w:rPr>
            </w:pPr>
            <w:r w:rsidRPr="001613E4">
              <w:rPr>
                <w:color w:val="000000" w:themeColor="text1"/>
                <w:sz w:val="28"/>
                <w:szCs w:val="28"/>
                <w:lang w:val="en-IN"/>
              </w:rPr>
              <w:t xml:space="preserve"> Lesson redesign exercises</w:t>
            </w:r>
          </w:p>
          <w:p w14:paraId="6258377D" w14:textId="23FE42F6" w:rsidR="00417155" w:rsidRPr="001613E4" w:rsidRDefault="00417155" w:rsidP="00417155">
            <w:pPr>
              <w:pStyle w:val="NoSpacing"/>
              <w:rPr>
                <w:color w:val="000000" w:themeColor="text1"/>
                <w:sz w:val="28"/>
                <w:szCs w:val="28"/>
                <w:lang w:val="en-IN"/>
              </w:rPr>
            </w:pPr>
            <w:r w:rsidRPr="001613E4">
              <w:rPr>
                <w:color w:val="000000" w:themeColor="text1"/>
                <w:sz w:val="28"/>
                <w:szCs w:val="28"/>
                <w:lang w:val="en-IN"/>
              </w:rPr>
              <w:t xml:space="preserve"> Peer learning activities</w:t>
            </w:r>
          </w:p>
          <w:p w14:paraId="1BF0D909" w14:textId="77777777" w:rsidR="00417155" w:rsidRPr="00856551" w:rsidRDefault="00417155" w:rsidP="008171A7">
            <w:pPr>
              <w:pStyle w:val="NoSpacing"/>
              <w:rPr>
                <w:color w:val="0070C0"/>
                <w:sz w:val="28"/>
                <w:szCs w:val="28"/>
              </w:rPr>
            </w:pPr>
          </w:p>
        </w:tc>
      </w:tr>
      <w:tr w:rsidR="00417155" w:rsidRPr="00856551" w14:paraId="1B70CAA2" w14:textId="77777777" w:rsidTr="008171A7">
        <w:trPr>
          <w:trHeight w:val="1296"/>
        </w:trPr>
        <w:tc>
          <w:tcPr>
            <w:tcW w:w="2677" w:type="dxa"/>
            <w:vAlign w:val="center"/>
          </w:tcPr>
          <w:p w14:paraId="2BF3B2B7" w14:textId="77777777" w:rsidR="00417155" w:rsidRPr="00856551" w:rsidRDefault="00417155" w:rsidP="008171A7">
            <w:pPr>
              <w:pStyle w:val="NoSpacing"/>
              <w:jc w:val="center"/>
            </w:pPr>
            <w:r w:rsidRPr="00856551">
              <w:t>Assessment type</w:t>
            </w:r>
          </w:p>
        </w:tc>
        <w:tc>
          <w:tcPr>
            <w:tcW w:w="7743" w:type="dxa"/>
          </w:tcPr>
          <w:p w14:paraId="3F1BEAC7" w14:textId="77777777" w:rsidR="00417155" w:rsidRPr="00856551" w:rsidRDefault="00417155" w:rsidP="008171A7">
            <w:pPr>
              <w:pStyle w:val="NoSpacing"/>
            </w:pPr>
          </w:p>
          <w:p w14:paraId="01002DA1" w14:textId="77777777" w:rsidR="00417155" w:rsidRPr="00417155" w:rsidRDefault="00417155" w:rsidP="00417155">
            <w:pPr>
              <w:pStyle w:val="NoSpacing"/>
              <w:rPr>
                <w:lang w:val="en-IN"/>
              </w:rPr>
            </w:pPr>
            <w:r w:rsidRPr="00417155">
              <w:rPr>
                <w:lang w:val="en-IN"/>
              </w:rPr>
              <w:t>Programme effectiveness will be evaluated through:</w:t>
            </w:r>
          </w:p>
          <w:p w14:paraId="7EE31A61" w14:textId="77777777" w:rsidR="00417155" w:rsidRPr="00417155" w:rsidRDefault="00417155" w:rsidP="00417155">
            <w:pPr>
              <w:pStyle w:val="NoSpacing"/>
              <w:numPr>
                <w:ilvl w:val="0"/>
                <w:numId w:val="2"/>
              </w:numPr>
              <w:rPr>
                <w:lang w:val="en-IN"/>
              </w:rPr>
            </w:pPr>
            <w:r w:rsidRPr="00417155">
              <w:rPr>
                <w:lang w:val="en-IN"/>
              </w:rPr>
              <w:t>Participant feedback forms</w:t>
            </w:r>
          </w:p>
          <w:p w14:paraId="6977F179" w14:textId="77777777" w:rsidR="00417155" w:rsidRPr="00417155" w:rsidRDefault="00417155" w:rsidP="00417155">
            <w:pPr>
              <w:pStyle w:val="NoSpacing"/>
              <w:numPr>
                <w:ilvl w:val="0"/>
                <w:numId w:val="2"/>
              </w:numPr>
              <w:rPr>
                <w:lang w:val="en-IN"/>
              </w:rPr>
            </w:pPr>
            <w:r w:rsidRPr="00417155">
              <w:rPr>
                <w:lang w:val="en-IN"/>
              </w:rPr>
              <w:t>Reflection notes</w:t>
            </w:r>
          </w:p>
          <w:p w14:paraId="3977AC76" w14:textId="77777777" w:rsidR="00417155" w:rsidRPr="00417155" w:rsidRDefault="00417155" w:rsidP="00417155">
            <w:pPr>
              <w:pStyle w:val="NoSpacing"/>
              <w:numPr>
                <w:ilvl w:val="0"/>
                <w:numId w:val="2"/>
              </w:numPr>
              <w:rPr>
                <w:lang w:val="en-IN"/>
              </w:rPr>
            </w:pPr>
            <w:r w:rsidRPr="00417155">
              <w:rPr>
                <w:lang w:val="en-IN"/>
              </w:rPr>
              <w:t>Submission of redesigned lesson plans or assessments</w:t>
            </w:r>
          </w:p>
          <w:p w14:paraId="3F200E39" w14:textId="77777777" w:rsidR="00417155" w:rsidRPr="00417155" w:rsidRDefault="00417155" w:rsidP="00417155">
            <w:pPr>
              <w:pStyle w:val="NoSpacing"/>
              <w:numPr>
                <w:ilvl w:val="0"/>
                <w:numId w:val="2"/>
              </w:numPr>
              <w:rPr>
                <w:lang w:val="en-IN"/>
              </w:rPr>
            </w:pPr>
            <w:r w:rsidRPr="00417155">
              <w:rPr>
                <w:lang w:val="en-IN"/>
              </w:rPr>
              <w:t>Follow-up classroom implementation reports</w:t>
            </w:r>
          </w:p>
          <w:p w14:paraId="0D76A3A6" w14:textId="77777777" w:rsidR="00417155" w:rsidRPr="00856551" w:rsidRDefault="00417155" w:rsidP="008171A7">
            <w:pPr>
              <w:pStyle w:val="NoSpacing"/>
            </w:pPr>
          </w:p>
        </w:tc>
      </w:tr>
      <w:tr w:rsidR="00417155" w:rsidRPr="00856551" w14:paraId="24DBCA2B" w14:textId="77777777" w:rsidTr="008171A7">
        <w:trPr>
          <w:trHeight w:val="1296"/>
        </w:trPr>
        <w:tc>
          <w:tcPr>
            <w:tcW w:w="2677" w:type="dxa"/>
            <w:vAlign w:val="center"/>
          </w:tcPr>
          <w:p w14:paraId="511A6C96" w14:textId="77777777" w:rsidR="00417155" w:rsidRPr="00856551" w:rsidRDefault="00417155" w:rsidP="008171A7">
            <w:pPr>
              <w:pStyle w:val="NoSpacing"/>
              <w:jc w:val="center"/>
            </w:pPr>
            <w:r w:rsidRPr="00856551">
              <w:t>Assessment level</w:t>
            </w:r>
          </w:p>
        </w:tc>
        <w:tc>
          <w:tcPr>
            <w:tcW w:w="7743" w:type="dxa"/>
          </w:tcPr>
          <w:p w14:paraId="7DC4981F" w14:textId="77777777" w:rsidR="00417155" w:rsidRPr="00856551" w:rsidRDefault="00417155" w:rsidP="008171A7">
            <w:pPr>
              <w:pStyle w:val="NoSpacing"/>
              <w:jc w:val="center"/>
              <w:rPr>
                <w:sz w:val="24"/>
                <w:szCs w:val="24"/>
              </w:rPr>
            </w:pPr>
          </w:p>
          <w:p w14:paraId="7A0CD119" w14:textId="616849D4" w:rsidR="00417155" w:rsidRPr="00856551" w:rsidRDefault="001613E4" w:rsidP="008171A7">
            <w:pPr>
              <w:pStyle w:val="NoSpacing"/>
              <w:jc w:val="center"/>
              <w:rPr>
                <w:sz w:val="24"/>
                <w:szCs w:val="24"/>
              </w:rPr>
            </w:pPr>
            <w:r>
              <w:rPr>
                <w:sz w:val="24"/>
                <w:szCs w:val="24"/>
              </w:rPr>
              <w:t>BL3</w:t>
            </w:r>
          </w:p>
          <w:p w14:paraId="58BEA564" w14:textId="77777777" w:rsidR="00417155" w:rsidRPr="00856551" w:rsidRDefault="00417155" w:rsidP="008171A7">
            <w:pPr>
              <w:pStyle w:val="NoSpacing"/>
              <w:jc w:val="center"/>
            </w:pPr>
          </w:p>
        </w:tc>
      </w:tr>
    </w:tbl>
    <w:p w14:paraId="1EE7891F" w14:textId="77777777" w:rsidR="00417155" w:rsidRPr="00856551" w:rsidRDefault="00417155" w:rsidP="00417155">
      <w:pPr>
        <w:rPr>
          <w:sz w:val="28"/>
          <w:szCs w:val="28"/>
        </w:rPr>
      </w:pPr>
    </w:p>
    <w:p w14:paraId="33843843" w14:textId="77777777" w:rsidR="00417155" w:rsidRPr="00856551" w:rsidRDefault="00417155" w:rsidP="00417155">
      <w:pPr>
        <w:pStyle w:val="NoSpacing"/>
        <w:rPr>
          <w:b/>
          <w:sz w:val="28"/>
        </w:rPr>
      </w:pPr>
      <w:bookmarkStart w:id="1" w:name="vgg16"/>
      <w:r w:rsidRPr="523127F8">
        <w:rPr>
          <w:b/>
          <w:bCs/>
          <w:sz w:val="28"/>
          <w:szCs w:val="28"/>
        </w:rPr>
        <w:t>The major hurdle module you face while applying VGG 16 model is</w:t>
      </w:r>
    </w:p>
    <w:bookmarkEnd w:id="1"/>
    <w:p w14:paraId="726F3F8C" w14:textId="77777777" w:rsidR="00417155" w:rsidRPr="00856551" w:rsidRDefault="00417155" w:rsidP="00417155">
      <w:pPr>
        <w:rPr>
          <w:sz w:val="28"/>
          <w:szCs w:val="28"/>
        </w:rPr>
      </w:pPr>
    </w:p>
    <w:p w14:paraId="30E5DC90" w14:textId="77777777" w:rsidR="00417155" w:rsidRPr="00856551" w:rsidRDefault="00417155" w:rsidP="00417155">
      <w:pPr>
        <w:jc w:val="both"/>
        <w:rPr>
          <w:sz w:val="32"/>
          <w:szCs w:val="32"/>
        </w:rPr>
      </w:pPr>
    </w:p>
    <w:p w14:paraId="795D4BF6" w14:textId="77777777" w:rsidR="00137155" w:rsidRDefault="00137155"/>
    <w:sectPr w:rsidR="00137155" w:rsidSect="00417155">
      <w:headerReference w:type="default" r:id="rId8"/>
      <w:footerReference w:type="even" r:id="rId9"/>
      <w:footerReference w:type="defaul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05796" w14:textId="77777777" w:rsidR="00A92436" w:rsidRDefault="00A92436">
      <w:pPr>
        <w:spacing w:after="0" w:line="240" w:lineRule="auto"/>
      </w:pPr>
      <w:r>
        <w:separator/>
      </w:r>
    </w:p>
  </w:endnote>
  <w:endnote w:type="continuationSeparator" w:id="0">
    <w:p w14:paraId="35ED6084" w14:textId="77777777" w:rsidR="00A92436" w:rsidRDefault="00A924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2E77B" w14:textId="77777777" w:rsidR="00417155" w:rsidRDefault="00417155">
    <w:pPr>
      <w:pStyle w:val="Footer"/>
    </w:pPr>
    <w:r>
      <w:rPr>
        <w:noProof/>
      </w:rPr>
      <mc:AlternateContent>
        <mc:Choice Requires="wps">
          <w:drawing>
            <wp:anchor distT="0" distB="0" distL="0" distR="0" simplePos="0" relativeHeight="251656704" behindDoc="0" locked="0" layoutInCell="1" allowOverlap="1" wp14:anchorId="7B02123F" wp14:editId="1982F71F">
              <wp:simplePos x="635" y="635"/>
              <wp:positionH relativeFrom="page">
                <wp:align>left</wp:align>
              </wp:positionH>
              <wp:positionV relativeFrom="page">
                <wp:align>bottom</wp:align>
              </wp:positionV>
              <wp:extent cx="2072005" cy="334010"/>
              <wp:effectExtent l="0" t="0" r="4445" b="0"/>
              <wp:wrapNone/>
              <wp:docPr id="95679195" name="Text Box 2" descr="Sensitivity: LNT Construction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2005" cy="334010"/>
                      </a:xfrm>
                      <a:prstGeom prst="rect">
                        <a:avLst/>
                      </a:prstGeom>
                      <a:noFill/>
                      <a:ln>
                        <a:noFill/>
                      </a:ln>
                    </wps:spPr>
                    <wps:txbx>
                      <w:txbxContent>
                        <w:p w14:paraId="200BE5EC" w14:textId="77777777" w:rsidR="00417155" w:rsidRPr="00582FDC" w:rsidRDefault="00417155" w:rsidP="00582FDC">
                          <w:pPr>
                            <w:spacing w:after="0"/>
                            <w:rPr>
                              <w:rFonts w:ascii="Aptos" w:eastAsia="Aptos" w:hAnsi="Aptos" w:cs="Aptos"/>
                              <w:noProof/>
                              <w:color w:val="000000"/>
                              <w:sz w:val="16"/>
                              <w:szCs w:val="16"/>
                            </w:rPr>
                          </w:pPr>
                          <w:r w:rsidRPr="00582FDC">
                            <w:rPr>
                              <w:rFonts w:ascii="Aptos" w:eastAsia="Aptos" w:hAnsi="Aptos" w:cs="Aptos"/>
                              <w:noProof/>
                              <w:color w:val="000000"/>
                              <w:sz w:val="16"/>
                              <w:szCs w:val="16"/>
                            </w:rPr>
                            <w:t>Sensitivity: LNT Construction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B02123F" id="_x0000_t202" coordsize="21600,21600" o:spt="202" path="m,l,21600r21600,l21600,xe">
              <v:stroke joinstyle="miter"/>
              <v:path gradientshapeok="t" o:connecttype="rect"/>
            </v:shapetype>
            <v:shape id="Text Box 2" o:spid="_x0000_s1026" type="#_x0000_t202" alt="Sensitivity: LNT Construction Internal Use" style="position:absolute;margin-left:0;margin-top:0;width:163.15pt;height:26.3pt;z-index:25165670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" filled="f" stroked="f">
              <v:textbox style="mso-fit-shape-to-text:t" inset="20pt,0,0,15pt">
                <w:txbxContent>
                  <w:p w14:paraId="200BE5EC" w14:textId="77777777" w:rsidR="00417155" w:rsidRPr="00582FDC" w:rsidRDefault="00417155" w:rsidP="00582FDC">
                    <w:pPr>
                      <w:spacing w:after="0"/>
                      <w:rPr>
                        <w:rFonts w:ascii="Aptos" w:eastAsia="Aptos" w:hAnsi="Aptos" w:cs="Aptos"/>
                        <w:noProof/>
                        <w:color w:val="000000"/>
                        <w:sz w:val="16"/>
                        <w:szCs w:val="16"/>
                      </w:rPr>
                    </w:pPr>
                    <w:r w:rsidRPr="00582FDC">
                      <w:rPr>
                        <w:rFonts w:ascii="Aptos" w:eastAsia="Aptos" w:hAnsi="Aptos" w:cs="Aptos"/>
                        <w:noProof/>
                        <w:color w:val="000000"/>
                        <w:sz w:val="16"/>
                        <w:szCs w:val="16"/>
                      </w:rPr>
                      <w:t>Sensitivity: LNT Construction Internal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B5415" w14:textId="77777777" w:rsidR="00417155" w:rsidRDefault="00417155">
    <w:pPr>
      <w:pStyle w:val="Footer"/>
    </w:pPr>
    <w:r>
      <w:rPr>
        <w:noProof/>
      </w:rPr>
      <mc:AlternateContent>
        <mc:Choice Requires="wps">
          <w:drawing>
            <wp:anchor distT="0" distB="0" distL="0" distR="0" simplePos="0" relativeHeight="251658752" behindDoc="0" locked="0" layoutInCell="1" allowOverlap="1" wp14:anchorId="3CBB21FF" wp14:editId="7213FB1E">
              <wp:simplePos x="914400" y="9420225"/>
              <wp:positionH relativeFrom="page">
                <wp:align>left</wp:align>
              </wp:positionH>
              <wp:positionV relativeFrom="page">
                <wp:align>bottom</wp:align>
              </wp:positionV>
              <wp:extent cx="2072005" cy="334010"/>
              <wp:effectExtent l="0" t="0" r="4445" b="0"/>
              <wp:wrapNone/>
              <wp:docPr id="561595990" name="Text Box 3" descr="Sensitivity: LNT Construction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2005" cy="334010"/>
                      </a:xfrm>
                      <a:prstGeom prst="rect">
                        <a:avLst/>
                      </a:prstGeom>
                      <a:noFill/>
                      <a:ln>
                        <a:noFill/>
                      </a:ln>
                    </wps:spPr>
                    <wps:txbx>
                      <w:txbxContent>
                        <w:p w14:paraId="504F1A08" w14:textId="77777777" w:rsidR="00417155" w:rsidRPr="00582FDC" w:rsidRDefault="00417155" w:rsidP="00582FDC">
                          <w:pPr>
                            <w:spacing w:after="0"/>
                            <w:rPr>
                              <w:rFonts w:ascii="Aptos" w:eastAsia="Aptos" w:hAnsi="Aptos" w:cs="Aptos"/>
                              <w:noProof/>
                              <w:color w:val="000000"/>
                              <w:sz w:val="16"/>
                              <w:szCs w:val="16"/>
                            </w:rPr>
                          </w:pPr>
                          <w:r w:rsidRPr="00582FDC">
                            <w:rPr>
                              <w:rFonts w:ascii="Aptos" w:eastAsia="Aptos" w:hAnsi="Aptos" w:cs="Aptos"/>
                              <w:noProof/>
                              <w:color w:val="000000"/>
                              <w:sz w:val="16"/>
                              <w:szCs w:val="16"/>
                            </w:rPr>
                            <w:t>Sensitivity: LNT Construction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CBB21FF" id="_x0000_t202" coordsize="21600,21600" o:spt="202" path="m,l,21600r21600,l21600,xe">
              <v:stroke joinstyle="miter"/>
              <v:path gradientshapeok="t" o:connecttype="rect"/>
            </v:shapetype>
            <v:shape id="Text Box 3" o:spid="_x0000_s1027" type="#_x0000_t202" alt="Sensitivity: LNT Construction Internal Use" style="position:absolute;margin-left:0;margin-top:0;width:163.15pt;height:26.3pt;z-index:25165875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" filled="f" stroked="f">
              <v:textbox style="mso-fit-shape-to-text:t" inset="20pt,0,0,15pt">
                <w:txbxContent>
                  <w:p w14:paraId="504F1A08" w14:textId="77777777" w:rsidR="00417155" w:rsidRPr="00582FDC" w:rsidRDefault="00417155" w:rsidP="00582FDC">
                    <w:pPr>
                      <w:spacing w:after="0"/>
                      <w:rPr>
                        <w:rFonts w:ascii="Aptos" w:eastAsia="Aptos" w:hAnsi="Aptos" w:cs="Aptos"/>
                        <w:noProof/>
                        <w:color w:val="000000"/>
                        <w:sz w:val="16"/>
                        <w:szCs w:val="16"/>
                      </w:rPr>
                    </w:pPr>
                    <w:r w:rsidRPr="00582FDC">
                      <w:rPr>
                        <w:rFonts w:ascii="Aptos" w:eastAsia="Aptos" w:hAnsi="Aptos" w:cs="Aptos"/>
                        <w:noProof/>
                        <w:color w:val="000000"/>
                        <w:sz w:val="16"/>
                        <w:szCs w:val="16"/>
                      </w:rPr>
                      <w:t>Sensitivity: LNT Construction Internal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0ED2C" w14:textId="77777777" w:rsidR="00417155" w:rsidRDefault="00417155">
    <w:pPr>
      <w:pStyle w:val="Footer"/>
    </w:pPr>
    <w:r>
      <w:rPr>
        <w:noProof/>
      </w:rPr>
      <mc:AlternateContent>
        <mc:Choice Requires="wps">
          <w:drawing>
            <wp:anchor distT="0" distB="0" distL="0" distR="0" simplePos="0" relativeHeight="251657728" behindDoc="0" locked="0" layoutInCell="1" allowOverlap="1" wp14:anchorId="102C4F14" wp14:editId="0EE26AB1">
              <wp:simplePos x="635" y="635"/>
              <wp:positionH relativeFrom="page">
                <wp:align>left</wp:align>
              </wp:positionH>
              <wp:positionV relativeFrom="page">
                <wp:align>bottom</wp:align>
              </wp:positionV>
              <wp:extent cx="2072005" cy="334010"/>
              <wp:effectExtent l="0" t="0" r="4445" b="0"/>
              <wp:wrapNone/>
              <wp:docPr id="292442608" name="Text Box 1" descr="Sensitivity: LNT Construction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2005" cy="334010"/>
                      </a:xfrm>
                      <a:prstGeom prst="rect">
                        <a:avLst/>
                      </a:prstGeom>
                      <a:noFill/>
                      <a:ln>
                        <a:noFill/>
                      </a:ln>
                    </wps:spPr>
                    <wps:txbx>
                      <w:txbxContent>
                        <w:p w14:paraId="039592AE" w14:textId="77777777" w:rsidR="00417155" w:rsidRPr="00582FDC" w:rsidRDefault="00417155" w:rsidP="00582FDC">
                          <w:pPr>
                            <w:spacing w:after="0"/>
                            <w:rPr>
                              <w:rFonts w:ascii="Aptos" w:eastAsia="Aptos" w:hAnsi="Aptos" w:cs="Aptos"/>
                              <w:noProof/>
                              <w:color w:val="000000"/>
                              <w:sz w:val="16"/>
                              <w:szCs w:val="16"/>
                            </w:rPr>
                          </w:pPr>
                          <w:r w:rsidRPr="00582FDC">
                            <w:rPr>
                              <w:rFonts w:ascii="Aptos" w:eastAsia="Aptos" w:hAnsi="Aptos" w:cs="Aptos"/>
                              <w:noProof/>
                              <w:color w:val="000000"/>
                              <w:sz w:val="16"/>
                              <w:szCs w:val="16"/>
                            </w:rPr>
                            <w:t>Sensitivity: LNT Construction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02C4F14" id="_x0000_t202" coordsize="21600,21600" o:spt="202" path="m,l,21600r21600,l21600,xe">
              <v:stroke joinstyle="miter"/>
              <v:path gradientshapeok="t" o:connecttype="rect"/>
            </v:shapetype>
            <v:shape id="Text Box 1" o:spid="_x0000_s1028" type="#_x0000_t202" alt="Sensitivity: LNT Construction Internal Use" style="position:absolute;margin-left:0;margin-top:0;width:163.15pt;height:26.3pt;z-index:25165772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" filled="f" stroked="f">
              <v:textbox style="mso-fit-shape-to-text:t" inset="20pt,0,0,15pt">
                <w:txbxContent>
                  <w:p w14:paraId="039592AE" w14:textId="77777777" w:rsidR="00417155" w:rsidRPr="00582FDC" w:rsidRDefault="00417155" w:rsidP="00582FDC">
                    <w:pPr>
                      <w:spacing w:after="0"/>
                      <w:rPr>
                        <w:rFonts w:ascii="Aptos" w:eastAsia="Aptos" w:hAnsi="Aptos" w:cs="Aptos"/>
                        <w:noProof/>
                        <w:color w:val="000000"/>
                        <w:sz w:val="16"/>
                        <w:szCs w:val="16"/>
                      </w:rPr>
                    </w:pPr>
                    <w:r w:rsidRPr="00582FDC">
                      <w:rPr>
                        <w:rFonts w:ascii="Aptos" w:eastAsia="Aptos" w:hAnsi="Aptos" w:cs="Aptos"/>
                        <w:noProof/>
                        <w:color w:val="000000"/>
                        <w:sz w:val="16"/>
                        <w:szCs w:val="16"/>
                      </w:rPr>
                      <w:t>Sensitivity: LNT Construction Internal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7433C" w14:textId="77777777" w:rsidR="00A92436" w:rsidRDefault="00A92436">
      <w:pPr>
        <w:spacing w:after="0" w:line="240" w:lineRule="auto"/>
      </w:pPr>
      <w:r>
        <w:separator/>
      </w:r>
    </w:p>
  </w:footnote>
  <w:footnote w:type="continuationSeparator" w:id="0">
    <w:p w14:paraId="489A8F62" w14:textId="77777777" w:rsidR="00A92436" w:rsidRDefault="00A924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417155" w14:paraId="06629809" w14:textId="77777777" w:rsidTr="35BFA6E8">
      <w:trPr>
        <w:trHeight w:val="300"/>
      </w:trPr>
      <w:tc>
        <w:tcPr>
          <w:tcW w:w="3120" w:type="dxa"/>
        </w:tcPr>
        <w:p w14:paraId="53A737E6" w14:textId="77777777" w:rsidR="00417155" w:rsidRDefault="00417155" w:rsidP="35BFA6E8">
          <w:pPr>
            <w:pStyle w:val="Header"/>
            <w:ind w:left="-115"/>
          </w:pPr>
          <w:r>
            <w:rPr>
              <w:noProof/>
            </w:rPr>
            <w:drawing>
              <wp:inline distT="0" distB="0" distL="0" distR="0" wp14:anchorId="723FAF16" wp14:editId="102CC19A">
                <wp:extent cx="1390650" cy="533400"/>
                <wp:effectExtent l="0" t="0" r="0" b="0"/>
                <wp:docPr id="13114211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21141" name="Picture 1311421141"/>
                        <pic:cNvPicPr/>
                      </pic:nvPicPr>
                      <pic:blipFill>
                        <a:blip r:embed="rId1">
                          <a:extLst>
                            <a:ext uri="{28A0092B-C50C-407E-A947-70E740481C1C}">
                              <a14:useLocalDpi xmlns:a14="http://schemas.microsoft.com/office/drawing/2010/main"/>
                            </a:ext>
                          </a:extLst>
                        </a:blip>
                        <a:stretch>
                          <a:fillRect/>
                        </a:stretch>
                      </pic:blipFill>
                      <pic:spPr>
                        <a:xfrm>
                          <a:off x="0" y="0"/>
                          <a:ext cx="1390650" cy="533400"/>
                        </a:xfrm>
                        <a:prstGeom prst="rect">
                          <a:avLst/>
                        </a:prstGeom>
                      </pic:spPr>
                    </pic:pic>
                  </a:graphicData>
                </a:graphic>
              </wp:inline>
            </w:drawing>
          </w:r>
        </w:p>
      </w:tc>
      <w:tc>
        <w:tcPr>
          <w:tcW w:w="3120" w:type="dxa"/>
        </w:tcPr>
        <w:p w14:paraId="51184653" w14:textId="77777777" w:rsidR="00417155" w:rsidRDefault="00417155" w:rsidP="35BFA6E8">
          <w:pPr>
            <w:pStyle w:val="Header"/>
            <w:jc w:val="center"/>
          </w:pPr>
        </w:p>
      </w:tc>
      <w:tc>
        <w:tcPr>
          <w:tcW w:w="3120" w:type="dxa"/>
        </w:tcPr>
        <w:p w14:paraId="2B4EBAD7" w14:textId="77777777" w:rsidR="00417155" w:rsidRDefault="00417155" w:rsidP="35BFA6E8">
          <w:pPr>
            <w:pStyle w:val="Header"/>
            <w:ind w:right="-115"/>
            <w:jc w:val="right"/>
          </w:pPr>
        </w:p>
      </w:tc>
    </w:tr>
  </w:tbl>
  <w:p w14:paraId="0F6F4127" w14:textId="77777777" w:rsidR="00417155" w:rsidRDefault="00417155" w:rsidP="35BFA6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1E7A16"/>
    <w:multiLevelType w:val="multilevel"/>
    <w:tmpl w:val="ECEE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755D72"/>
    <w:multiLevelType w:val="multilevel"/>
    <w:tmpl w:val="611C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0541158">
    <w:abstractNumId w:val="1"/>
  </w:num>
  <w:num w:numId="2" w16cid:durableId="718282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2EE"/>
    <w:rsid w:val="00041F43"/>
    <w:rsid w:val="000C0B15"/>
    <w:rsid w:val="00137155"/>
    <w:rsid w:val="001613E4"/>
    <w:rsid w:val="003802EE"/>
    <w:rsid w:val="00417155"/>
    <w:rsid w:val="00750EFB"/>
    <w:rsid w:val="00A86111"/>
    <w:rsid w:val="00A92436"/>
    <w:rsid w:val="00CD227B"/>
    <w:rsid w:val="00FB10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E5A96"/>
  <w15:chartTrackingRefBased/>
  <w15:docId w15:val="{5D2E95F0-6B3D-46D3-962D-662870996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155"/>
    <w:pPr>
      <w:spacing w:line="278" w:lineRule="auto"/>
    </w:pPr>
    <w:rPr>
      <w:sz w:val="24"/>
      <w:szCs w:val="24"/>
      <w:lang w:val="en-US"/>
    </w:rPr>
  </w:style>
  <w:style w:type="paragraph" w:styleId="Heading1">
    <w:name w:val="heading 1"/>
    <w:basedOn w:val="Normal"/>
    <w:next w:val="Normal"/>
    <w:link w:val="Heading1Char"/>
    <w:uiPriority w:val="9"/>
    <w:qFormat/>
    <w:rsid w:val="003802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02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02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02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02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02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2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2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2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2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02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02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02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02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02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2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2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2EE"/>
    <w:rPr>
      <w:rFonts w:eastAsiaTheme="majorEastAsia" w:cstheme="majorBidi"/>
      <w:color w:val="272727" w:themeColor="text1" w:themeTint="D8"/>
    </w:rPr>
  </w:style>
  <w:style w:type="paragraph" w:styleId="Title">
    <w:name w:val="Title"/>
    <w:basedOn w:val="Normal"/>
    <w:next w:val="Normal"/>
    <w:link w:val="TitleChar"/>
    <w:uiPriority w:val="10"/>
    <w:qFormat/>
    <w:rsid w:val="003802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2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2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2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2EE"/>
    <w:pPr>
      <w:spacing w:before="160"/>
      <w:jc w:val="center"/>
    </w:pPr>
    <w:rPr>
      <w:i/>
      <w:iCs/>
      <w:color w:val="404040" w:themeColor="text1" w:themeTint="BF"/>
    </w:rPr>
  </w:style>
  <w:style w:type="character" w:customStyle="1" w:styleId="QuoteChar">
    <w:name w:val="Quote Char"/>
    <w:basedOn w:val="DefaultParagraphFont"/>
    <w:link w:val="Quote"/>
    <w:uiPriority w:val="29"/>
    <w:rsid w:val="003802EE"/>
    <w:rPr>
      <w:i/>
      <w:iCs/>
      <w:color w:val="404040" w:themeColor="text1" w:themeTint="BF"/>
    </w:rPr>
  </w:style>
  <w:style w:type="paragraph" w:styleId="ListParagraph">
    <w:name w:val="List Paragraph"/>
    <w:basedOn w:val="Normal"/>
    <w:uiPriority w:val="34"/>
    <w:qFormat/>
    <w:rsid w:val="003802EE"/>
    <w:pPr>
      <w:ind w:left="720"/>
      <w:contextualSpacing/>
    </w:pPr>
  </w:style>
  <w:style w:type="character" w:styleId="IntenseEmphasis">
    <w:name w:val="Intense Emphasis"/>
    <w:basedOn w:val="DefaultParagraphFont"/>
    <w:uiPriority w:val="21"/>
    <w:qFormat/>
    <w:rsid w:val="003802EE"/>
    <w:rPr>
      <w:i/>
      <w:iCs/>
      <w:color w:val="0F4761" w:themeColor="accent1" w:themeShade="BF"/>
    </w:rPr>
  </w:style>
  <w:style w:type="paragraph" w:styleId="IntenseQuote">
    <w:name w:val="Intense Quote"/>
    <w:basedOn w:val="Normal"/>
    <w:next w:val="Normal"/>
    <w:link w:val="IntenseQuoteChar"/>
    <w:uiPriority w:val="30"/>
    <w:qFormat/>
    <w:rsid w:val="003802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02EE"/>
    <w:rPr>
      <w:i/>
      <w:iCs/>
      <w:color w:val="0F4761" w:themeColor="accent1" w:themeShade="BF"/>
    </w:rPr>
  </w:style>
  <w:style w:type="character" w:styleId="IntenseReference">
    <w:name w:val="Intense Reference"/>
    <w:basedOn w:val="DefaultParagraphFont"/>
    <w:uiPriority w:val="32"/>
    <w:qFormat/>
    <w:rsid w:val="003802EE"/>
    <w:rPr>
      <w:b/>
      <w:bCs/>
      <w:smallCaps/>
      <w:color w:val="0F4761" w:themeColor="accent1" w:themeShade="BF"/>
      <w:spacing w:val="5"/>
    </w:rPr>
  </w:style>
  <w:style w:type="paragraph" w:styleId="Footer">
    <w:name w:val="footer"/>
    <w:basedOn w:val="Normal"/>
    <w:link w:val="FooterChar"/>
    <w:uiPriority w:val="99"/>
    <w:unhideWhenUsed/>
    <w:rsid w:val="004171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7155"/>
    <w:rPr>
      <w:sz w:val="24"/>
      <w:szCs w:val="24"/>
      <w:lang w:val="en-US"/>
    </w:rPr>
  </w:style>
  <w:style w:type="paragraph" w:styleId="NoSpacing">
    <w:name w:val="No Spacing"/>
    <w:uiPriority w:val="1"/>
    <w:qFormat/>
    <w:rsid w:val="00417155"/>
    <w:pPr>
      <w:spacing w:after="0" w:line="240" w:lineRule="auto"/>
    </w:pPr>
    <w:rPr>
      <w:kern w:val="0"/>
      <w:lang w:val="en-US"/>
      <w14:ligatures w14:val="none"/>
    </w:rPr>
  </w:style>
  <w:style w:type="table" w:styleId="TableGrid">
    <w:name w:val="Table Grid"/>
    <w:basedOn w:val="TableNormal"/>
    <w:uiPriority w:val="39"/>
    <w:rsid w:val="00417155"/>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171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7155"/>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306</Words>
  <Characters>2111</Characters>
  <Application>Microsoft Office Word</Application>
  <DocSecurity>0</DocSecurity>
  <Lines>91</Lines>
  <Paragraphs>65</Paragraphs>
  <ScaleCrop>false</ScaleCrop>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balasaheb.pathare</dc:creator>
  <cp:keywords/>
  <dc:description/>
  <cp:lastModifiedBy>balasaheb.pathare</cp:lastModifiedBy>
  <cp:revision>4</cp:revision>
  <dcterms:created xsi:type="dcterms:W3CDTF">2026-03-06T07:16:00Z</dcterms:created>
  <dcterms:modified xsi:type="dcterms:W3CDTF">2026-03-08T09:54:00Z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35ab8c0a-2009-4305-8651-632fcfc718e7</vt:lpwstr>
  </property>
</Properties>
</file>